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C3E3" w14:textId="77777777" w:rsidR="001B6DA8" w:rsidRDefault="001B6DA8" w:rsidP="001B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Звіт про результати публічного громадського обговорення та електронних консультацій з громадськістю щодо проєкту Закону України </w:t>
      </w:r>
    </w:p>
    <w:p w14:paraId="10968108" w14:textId="3EB4E9FF" w:rsidR="001B6DA8" w:rsidRDefault="001B6DA8" w:rsidP="001B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«</w:t>
      </w:r>
      <w:r w:rsidRPr="001B6D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внесення змін до Закону України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„</w:t>
      </w:r>
      <w:r w:rsidRPr="001B6DA8">
        <w:rPr>
          <w:rFonts w:ascii="Times New Roman" w:eastAsia="Calibri" w:hAnsi="Times New Roman" w:cs="Times New Roman"/>
          <w:b/>
          <w:bCs/>
          <w:sz w:val="28"/>
          <w:szCs w:val="28"/>
        </w:rPr>
        <w:t>Про рекламу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”</w:t>
      </w:r>
      <w:r w:rsidRPr="001B6D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6DA8">
        <w:rPr>
          <w:rFonts w:ascii="Times New Roman" w:eastAsia="Calibri" w:hAnsi="Times New Roman" w:cs="Times New Roman"/>
          <w:b/>
          <w:bCs/>
          <w:sz w:val="28"/>
          <w:szCs w:val="28"/>
        </w:rPr>
        <w:t>у зв’язку з  прийняттям Закону України „Про адміністративну процедуру”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» </w:t>
      </w:r>
    </w:p>
    <w:p w14:paraId="6304A924" w14:textId="77777777" w:rsidR="001B6DA8" w:rsidRDefault="001B6DA8" w:rsidP="001B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A71B7E7" w14:textId="27C3D953" w:rsidR="001B6DA8" w:rsidRP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Найменування органу виконавчої влади, який проводив обговорення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Державна служба України з питань безпечності харчових продуктів та захисту споживачів.</w:t>
      </w:r>
    </w:p>
    <w:p w14:paraId="6EDF241B" w14:textId="77777777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02DE57DF" w14:textId="5F2FE251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Зміст питання або назва проекту акта, що виносилися на обговорення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Проєкт Закону України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r w:rsidRPr="001B6DA8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Про внесення змін до Закону України „Про рекламу</w:t>
      </w:r>
      <w:r w:rsidRPr="001B6DA8">
        <w:rPr>
          <w:rFonts w:ascii="Times New Roman CYR" w:hAnsi="Times New Roman CYR" w:cs="Times New Roman CYR"/>
          <w:color w:val="000000"/>
          <w:kern w:val="0"/>
          <w:sz w:val="28"/>
          <w:szCs w:val="28"/>
          <w:lang w:val="en-US"/>
        </w:rPr>
        <w:t>”</w:t>
      </w:r>
      <w:r w:rsidRPr="001B6DA8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у зв’язку з  прийняттям Закону України „Про адміністративну процедуру”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далі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проєкт Закону). </w:t>
      </w:r>
    </w:p>
    <w:p w14:paraId="200865C8" w14:textId="77777777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5B23B13E" w14:textId="77777777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3. Інформація про осіб, що взяли участь в обговоренні </w:t>
      </w:r>
    </w:p>
    <w:p w14:paraId="27A9196C" w14:textId="43F9A45F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Проєкт Закону оприлюднено на веб-сайті Держпродспоживслужби (https://dpss.gov.ua) в розділі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Діяльність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на сторінці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Обговорення проектів документів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Громадське обговорення тривало з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26 грудня 2024 року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24 січня 2025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року.</w:t>
      </w:r>
    </w:p>
    <w:p w14:paraId="049E8361" w14:textId="6524AC1B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За вказаний період зауваження та пропозиції до проєкту Закону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не надходили.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</w:p>
    <w:p w14:paraId="631565AB" w14:textId="77777777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C72AC8F" w14:textId="0F943E88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19"/>
          <w:szCs w:val="19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. Інформація про рішення, прийняті за результатами обговорення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Продовжено </w:t>
      </w:r>
      <w:r w:rsidR="00A40CAD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роботу над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проєкт</w:t>
      </w:r>
      <w:r w:rsidR="00A40CAD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Закону відповідно до вимог Регламенту Кабінету Міністрів України, затвердженого постановою Кабінету Міністрів України від 18.07.2007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№ 950.</w:t>
      </w:r>
    </w:p>
    <w:p w14:paraId="352BDF19" w14:textId="77777777" w:rsidR="008C7E67" w:rsidRDefault="008C7E67" w:rsidP="001B6DA8">
      <w:pPr>
        <w:jc w:val="both"/>
      </w:pPr>
    </w:p>
    <w:sectPr w:rsidR="008C7E67" w:rsidSect="001B6DA8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99"/>
    <w:rsid w:val="00100872"/>
    <w:rsid w:val="00151BCB"/>
    <w:rsid w:val="00196999"/>
    <w:rsid w:val="001B6DA8"/>
    <w:rsid w:val="00414B2B"/>
    <w:rsid w:val="005D0908"/>
    <w:rsid w:val="006F4CDD"/>
    <w:rsid w:val="00761902"/>
    <w:rsid w:val="008C7E67"/>
    <w:rsid w:val="00911D27"/>
    <w:rsid w:val="00A40CAD"/>
    <w:rsid w:val="00A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B71F"/>
  <w15:chartTrackingRefBased/>
  <w15:docId w15:val="{3DC3681D-41EF-4504-A7A7-5B661ED3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9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9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9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9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9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9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</dc:creator>
  <cp:keywords/>
  <dc:description/>
  <cp:lastModifiedBy>a u</cp:lastModifiedBy>
  <cp:revision>2</cp:revision>
  <dcterms:created xsi:type="dcterms:W3CDTF">2025-06-17T09:21:00Z</dcterms:created>
  <dcterms:modified xsi:type="dcterms:W3CDTF">2025-06-17T09:35:00Z</dcterms:modified>
</cp:coreProperties>
</file>