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8918" w14:textId="77777777" w:rsidR="00487075" w:rsidRPr="003638B7" w:rsidRDefault="00487075" w:rsidP="0048707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638B7">
        <w:rPr>
          <w:rFonts w:ascii="Times New Roman" w:hAnsi="Times New Roman"/>
          <w:bCs/>
          <w:sz w:val="26"/>
          <w:szCs w:val="26"/>
        </w:rPr>
        <w:t xml:space="preserve">Обґрунтування </w:t>
      </w:r>
    </w:p>
    <w:p w14:paraId="297E31A4" w14:textId="77777777" w:rsidR="00487075" w:rsidRPr="003638B7" w:rsidRDefault="00487075" w:rsidP="0048707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638B7">
        <w:rPr>
          <w:rFonts w:ascii="Times New Roman" w:hAnsi="Times New Roman"/>
          <w:bCs/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94324D6" w14:textId="77777777" w:rsidR="00487075" w:rsidRPr="008D25F0" w:rsidRDefault="00487075" w:rsidP="00487075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4FE911CA" w14:textId="77777777" w:rsidR="00487075" w:rsidRDefault="00487075" w:rsidP="0048707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25F0">
        <w:rPr>
          <w:rFonts w:ascii="Times New Roman" w:hAnsi="Times New Roman"/>
          <w:sz w:val="24"/>
          <w:szCs w:val="24"/>
        </w:rPr>
        <w:t>(відповідно до пункту 4</w:t>
      </w:r>
      <w:r w:rsidRPr="008D25F0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D25F0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B5C4960" w14:textId="77777777" w:rsidR="003638B7" w:rsidRPr="003638B7" w:rsidRDefault="003638B7" w:rsidP="00487075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77BD4B" w14:textId="77777777" w:rsidR="00B06D0C" w:rsidRPr="003638B7" w:rsidRDefault="003638B7" w:rsidP="00B06D0C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638B7">
        <w:rPr>
          <w:rFonts w:ascii="Times New Roman" w:hAnsi="Times New Roman"/>
          <w:b/>
          <w:bCs/>
          <w:sz w:val="24"/>
          <w:szCs w:val="24"/>
        </w:rPr>
        <w:t>Туберкулін очищений (ППД) для ссавців у стандартному розчині (50 доз). ДК 021:2015 33690000-3 - Лікарські засоби різні</w:t>
      </w:r>
    </w:p>
    <w:p w14:paraId="1C2E5903" w14:textId="6F500A9C" w:rsidR="003638B7" w:rsidRDefault="00532B0A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D26C4B">
          <w:rPr>
            <w:rStyle w:val="ac"/>
            <w:rFonts w:ascii="Times New Roman" w:hAnsi="Times New Roman"/>
            <w:sz w:val="24"/>
            <w:szCs w:val="24"/>
          </w:rPr>
          <w:t>https://prozorro.gov.ua/tender/UA-2025-04-10-013561-a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579CA75" w14:textId="77777777" w:rsidR="00532B0A" w:rsidRPr="00532B0A" w:rsidRDefault="00532B0A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9D699F" w14:paraId="7DA266CC" w14:textId="77777777" w:rsidTr="009E4CDB">
        <w:tc>
          <w:tcPr>
            <w:tcW w:w="421" w:type="dxa"/>
            <w:shd w:val="clear" w:color="auto" w:fill="auto"/>
            <w:vAlign w:val="center"/>
          </w:tcPr>
          <w:p w14:paraId="39198036" w14:textId="77777777" w:rsidR="004C33B3" w:rsidRPr="009D699F" w:rsidRDefault="004C33B3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2587355" w14:textId="77777777" w:rsidR="004C33B3" w:rsidRPr="009D699F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64D43F2" w14:textId="77777777" w:rsidR="00896DBF" w:rsidRPr="009D699F" w:rsidRDefault="00896DBF" w:rsidP="009D699F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Туберкулін очищений (ППД) для ссавців у стандартному розчині.</w:t>
            </w:r>
          </w:p>
          <w:p w14:paraId="4D345A01" w14:textId="77777777" w:rsidR="00896DBF" w:rsidRPr="009D699F" w:rsidRDefault="00896DBF" w:rsidP="009D699F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Прозора безбарвна або світло-коричневого кольору рідина.</w:t>
            </w:r>
          </w:p>
          <w:p w14:paraId="6C6DAFF4" w14:textId="77777777" w:rsidR="00896DBF" w:rsidRPr="009D699F" w:rsidRDefault="00896DBF" w:rsidP="009D699F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</w:t>
            </w:r>
            <w:proofErr w:type="spellStart"/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дереват</w:t>
            </w:r>
            <w:proofErr w:type="spellEnd"/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протеїну (</w:t>
            </w:r>
            <w:proofErr w:type="spellStart"/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Purefied</w:t>
            </w:r>
            <w:proofErr w:type="spellEnd"/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protein</w:t>
            </w:r>
            <w:proofErr w:type="spellEnd"/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Derivative</w:t>
            </w:r>
            <w:proofErr w:type="spellEnd"/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збудника туберкульозу бичачого виду.</w:t>
            </w:r>
          </w:p>
          <w:p w14:paraId="47040A71" w14:textId="77777777" w:rsidR="00896DBF" w:rsidRPr="009D699F" w:rsidRDefault="00896DBF" w:rsidP="009D699F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Призначений для алергічних досліджень у сільськогосподарських та хутрових звірів на туберкульоз. Має бути специфічним, активним, нешкідливим, мати стабільні властивості. </w:t>
            </w:r>
          </w:p>
          <w:p w14:paraId="011172FC" w14:textId="77777777" w:rsidR="00896DBF" w:rsidRPr="009D699F" w:rsidRDefault="00896DBF" w:rsidP="009D699F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Фасування – флакони по </w:t>
            </w:r>
            <w:r w:rsidR="00C446FC"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</w:t>
            </w:r>
            <w:r w:rsidR="000236D5" w:rsidRPr="009D699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574F089" w14:textId="77777777" w:rsidR="00896DBF" w:rsidRPr="009D699F" w:rsidRDefault="00896DBF" w:rsidP="009D699F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Термін зберігання препарату – не менше 12 місяців. </w:t>
            </w:r>
          </w:p>
          <w:p w14:paraId="423C7A15" w14:textId="77777777" w:rsidR="00896DBF" w:rsidRPr="009D699F" w:rsidRDefault="00896DBF" w:rsidP="009D699F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 відповідно до інструкції по застосуванню</w:t>
            </w:r>
          </w:p>
          <w:p w14:paraId="25245375" w14:textId="77777777" w:rsidR="00455325" w:rsidRPr="009D699F" w:rsidRDefault="005C1A79" w:rsidP="00487075">
            <w:pPr>
              <w:pStyle w:val="a6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99F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BE05FC" w:rsidRPr="009D699F">
              <w:rPr>
                <w:rFonts w:ascii="Times New Roman" w:hAnsi="Times New Roman"/>
                <w:sz w:val="24"/>
                <w:szCs w:val="24"/>
              </w:rPr>
              <w:t xml:space="preserve"> протиепізоотичних заходів з профілактики основних інфекційних і паразитарних </w:t>
            </w:r>
            <w:proofErr w:type="spellStart"/>
            <w:r w:rsidR="00BE05FC" w:rsidRPr="009D699F"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 w:rsidR="00BE05FC" w:rsidRPr="009D699F">
              <w:rPr>
                <w:rFonts w:ascii="Times New Roman" w:hAnsi="Times New Roman"/>
                <w:sz w:val="24"/>
                <w:szCs w:val="24"/>
              </w:rPr>
              <w:t xml:space="preserve"> тварин в Україні </w:t>
            </w:r>
            <w:r w:rsidR="00487075">
              <w:rPr>
                <w:rFonts w:ascii="Times New Roman" w:hAnsi="Times New Roman"/>
                <w:sz w:val="24"/>
                <w:szCs w:val="24"/>
              </w:rPr>
              <w:t>на</w:t>
            </w:r>
            <w:r w:rsidR="00BE05FC" w:rsidRPr="009D699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87075">
              <w:rPr>
                <w:rFonts w:ascii="Times New Roman" w:hAnsi="Times New Roman"/>
                <w:sz w:val="24"/>
                <w:szCs w:val="24"/>
              </w:rPr>
              <w:t>5</w:t>
            </w:r>
            <w:r w:rsidR="00BE05FC" w:rsidRPr="009D699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87075">
              <w:rPr>
                <w:rFonts w:ascii="Times New Roman" w:hAnsi="Times New Roman"/>
                <w:sz w:val="24"/>
                <w:szCs w:val="24"/>
              </w:rPr>
              <w:t>ік</w:t>
            </w:r>
            <w:r w:rsidR="00BE05FC" w:rsidRPr="009D699F">
              <w:rPr>
                <w:rFonts w:ascii="Times New Roman" w:hAnsi="Times New Roman"/>
                <w:sz w:val="24"/>
                <w:szCs w:val="24"/>
              </w:rPr>
              <w:t xml:space="preserve">, передбачена закупівля </w:t>
            </w:r>
            <w:r w:rsidR="00487075">
              <w:rPr>
                <w:rFonts w:ascii="Times New Roman" w:hAnsi="Times New Roman"/>
                <w:sz w:val="24"/>
                <w:szCs w:val="24"/>
              </w:rPr>
              <w:t>706,20</w:t>
            </w:r>
            <w:r w:rsidR="00130631" w:rsidRPr="009D699F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тис.</w:t>
            </w:r>
            <w:r w:rsidR="009D699F" w:rsidRPr="009D699F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 </w:t>
            </w:r>
            <w:r w:rsidR="00BE05FC" w:rsidRPr="009D699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доз </w:t>
            </w:r>
            <w:r w:rsidR="00896DBF" w:rsidRPr="009D699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туберкуліну очищеного (ППД) для ссавців у стандартному розчині,</w:t>
            </w:r>
            <w:r w:rsidR="00BE05FC" w:rsidRPr="009D6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33B3" w:rsidRPr="009D699F" w14:paraId="2CEB6C54" w14:textId="77777777" w:rsidTr="009E4CDB">
        <w:tc>
          <w:tcPr>
            <w:tcW w:w="421" w:type="dxa"/>
            <w:shd w:val="clear" w:color="auto" w:fill="auto"/>
            <w:vAlign w:val="center"/>
          </w:tcPr>
          <w:p w14:paraId="5A4EA242" w14:textId="77777777" w:rsidR="004C33B3" w:rsidRPr="009D699F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5B3AB73" w14:textId="77777777" w:rsidR="004C33B3" w:rsidRPr="009D699F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C51CB7" w14:textId="77777777" w:rsidR="00B06D0C" w:rsidRPr="009D699F" w:rsidRDefault="008150F7" w:rsidP="009D699F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 визначено відповідно </w:t>
            </w:r>
            <w:r w:rsidR="00455325"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бюджетної програми на 202</w:t>
            </w:r>
            <w:r w:rsidR="0048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</w:t>
            </w:r>
            <w:r w:rsidR="00CA6C05"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699F"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701ECD" w:rsidRPr="00701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</w:t>
            </w: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КЕКВ </w:t>
            </w:r>
            <w:r w:rsidR="00363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2220 </w:t>
            </w: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«Медикаменти та перев’язувальні матеріали»</w:t>
            </w:r>
          </w:p>
        </w:tc>
      </w:tr>
      <w:tr w:rsidR="008150F7" w:rsidRPr="009D699F" w14:paraId="18885420" w14:textId="77777777" w:rsidTr="009E4CDB">
        <w:tc>
          <w:tcPr>
            <w:tcW w:w="421" w:type="dxa"/>
            <w:shd w:val="clear" w:color="auto" w:fill="auto"/>
            <w:vAlign w:val="center"/>
          </w:tcPr>
          <w:p w14:paraId="5EA78FCE" w14:textId="77777777" w:rsidR="008150F7" w:rsidRPr="009D699F" w:rsidRDefault="008150F7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D44C201" w14:textId="77777777" w:rsidR="008150F7" w:rsidRPr="009D699F" w:rsidRDefault="008150F7" w:rsidP="008270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D376FB" w14:textId="77777777" w:rsidR="008150F7" w:rsidRPr="009D699F" w:rsidRDefault="00C446FC" w:rsidP="009D699F">
            <w:pPr>
              <w:spacing w:after="0" w:line="240" w:lineRule="auto"/>
              <w:ind w:firstLine="320"/>
              <w:rPr>
                <w:rFonts w:ascii="Times New Roman" w:hAnsi="Times New Roman"/>
                <w:sz w:val="24"/>
                <w:szCs w:val="24"/>
              </w:rPr>
            </w:pP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8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984 846,10</w:t>
            </w:r>
            <w:r w:rsidR="00896DBF"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50F7"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r w:rsidR="008150F7" w:rsidRPr="009D69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9D699F" w:rsidRPr="009D699F" w14:paraId="660D0A2B" w14:textId="77777777" w:rsidTr="009E4CDB">
        <w:tc>
          <w:tcPr>
            <w:tcW w:w="421" w:type="dxa"/>
            <w:shd w:val="clear" w:color="auto" w:fill="auto"/>
            <w:vAlign w:val="center"/>
          </w:tcPr>
          <w:p w14:paraId="41101A67" w14:textId="77777777" w:rsidR="009D699F" w:rsidRPr="009D699F" w:rsidRDefault="009D699F" w:rsidP="009D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1D1C5E6" w14:textId="77777777" w:rsidR="009D699F" w:rsidRPr="009D699F" w:rsidRDefault="009D699F" w:rsidP="009D6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A1D24A" w14:textId="01CE211B" w:rsidR="009D699F" w:rsidRPr="009D699F" w:rsidRDefault="009D699F" w:rsidP="009D699F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48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48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8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8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D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рішення Державної надзвичайної протиепізоотичної комісії при Кабінеті Міністрів України</w:t>
            </w:r>
            <w:r w:rsidR="00D37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032F3">
              <w:t xml:space="preserve"> </w:t>
            </w:r>
            <w:r w:rsidR="00D37223" w:rsidRPr="00D37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враховуючи обмежену конкуренцію на ринку та неможливість отримання достатньої кількості інформації щодо актуальних ринкових цін, застосовувався метод розрахунку очікуваної вартості на підставі цін минулих </w:t>
            </w:r>
            <w:proofErr w:type="spellStart"/>
            <w:r w:rsidR="00D37223" w:rsidRPr="00D37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="00DC6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D699F" w:rsidRPr="009D699F" w14:paraId="084087A1" w14:textId="77777777" w:rsidTr="009E4CDB">
        <w:tc>
          <w:tcPr>
            <w:tcW w:w="421" w:type="dxa"/>
            <w:shd w:val="clear" w:color="auto" w:fill="auto"/>
            <w:vAlign w:val="center"/>
          </w:tcPr>
          <w:p w14:paraId="1D4BF0AF" w14:textId="77777777" w:rsidR="009D699F" w:rsidRPr="009D699F" w:rsidRDefault="009D699F" w:rsidP="009D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55D33FB" w14:textId="77777777" w:rsidR="009D699F" w:rsidRPr="009D699F" w:rsidRDefault="009D699F" w:rsidP="009D69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9FE5D2" w14:textId="77777777" w:rsidR="009D699F" w:rsidRPr="009D699F" w:rsidRDefault="00487075" w:rsidP="0048707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proofErr w:type="spellEnd"/>
            <w:r w:rsidRPr="0048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 М. – директор Департаменту безпечності харчових продуктів та ветеринарної медицини </w:t>
            </w:r>
            <w:proofErr w:type="spellStart"/>
            <w:r w:rsidRPr="0048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48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278-44-67</w:t>
            </w:r>
          </w:p>
        </w:tc>
      </w:tr>
    </w:tbl>
    <w:p w14:paraId="2E9FD2E7" w14:textId="77777777" w:rsidR="004C33B3" w:rsidRDefault="00487075" w:rsidP="00487075">
      <w:pPr>
        <w:jc w:val="center"/>
      </w:pPr>
      <w:r>
        <w:t>_____________________________________________</w:t>
      </w:r>
    </w:p>
    <w:sectPr w:rsidR="004C33B3" w:rsidSect="00265EC0">
      <w:headerReference w:type="default" r:id="rId7"/>
      <w:pgSz w:w="11906" w:h="16838"/>
      <w:pgMar w:top="426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653D" w14:textId="77777777" w:rsidR="00126F4F" w:rsidRDefault="00126F4F" w:rsidP="005C1A79">
      <w:pPr>
        <w:spacing w:after="0" w:line="240" w:lineRule="auto"/>
      </w:pPr>
      <w:r>
        <w:separator/>
      </w:r>
    </w:p>
  </w:endnote>
  <w:endnote w:type="continuationSeparator" w:id="0">
    <w:p w14:paraId="45C180B8" w14:textId="77777777" w:rsidR="00126F4F" w:rsidRDefault="00126F4F" w:rsidP="005C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5F69" w14:textId="77777777" w:rsidR="00126F4F" w:rsidRDefault="00126F4F" w:rsidP="005C1A79">
      <w:pPr>
        <w:spacing w:after="0" w:line="240" w:lineRule="auto"/>
      </w:pPr>
      <w:r>
        <w:separator/>
      </w:r>
    </w:p>
  </w:footnote>
  <w:footnote w:type="continuationSeparator" w:id="0">
    <w:p w14:paraId="5AC744F1" w14:textId="77777777" w:rsidR="00126F4F" w:rsidRDefault="00126F4F" w:rsidP="005C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BEF9" w14:textId="77777777" w:rsidR="005C1A79" w:rsidRDefault="005C1A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6D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236D5"/>
    <w:rsid w:val="00036656"/>
    <w:rsid w:val="00054FF7"/>
    <w:rsid w:val="00073E12"/>
    <w:rsid w:val="00076E06"/>
    <w:rsid w:val="00080B69"/>
    <w:rsid w:val="000B283C"/>
    <w:rsid w:val="000C4F4F"/>
    <w:rsid w:val="000F15CA"/>
    <w:rsid w:val="000F6895"/>
    <w:rsid w:val="0012201E"/>
    <w:rsid w:val="00125D20"/>
    <w:rsid w:val="00126F4F"/>
    <w:rsid w:val="00130631"/>
    <w:rsid w:val="00134D11"/>
    <w:rsid w:val="00175D5D"/>
    <w:rsid w:val="001818FB"/>
    <w:rsid w:val="00185099"/>
    <w:rsid w:val="00192265"/>
    <w:rsid w:val="0019673C"/>
    <w:rsid w:val="001C2225"/>
    <w:rsid w:val="00236819"/>
    <w:rsid w:val="00265EC0"/>
    <w:rsid w:val="00282415"/>
    <w:rsid w:val="002B773C"/>
    <w:rsid w:val="00300DCA"/>
    <w:rsid w:val="003535CC"/>
    <w:rsid w:val="003638B7"/>
    <w:rsid w:val="00381F89"/>
    <w:rsid w:val="003824F0"/>
    <w:rsid w:val="00396771"/>
    <w:rsid w:val="003D4151"/>
    <w:rsid w:val="003E6E6E"/>
    <w:rsid w:val="003F44FA"/>
    <w:rsid w:val="00453AC5"/>
    <w:rsid w:val="00455325"/>
    <w:rsid w:val="00487075"/>
    <w:rsid w:val="004B3609"/>
    <w:rsid w:val="004C33B3"/>
    <w:rsid w:val="005157F7"/>
    <w:rsid w:val="00532B0A"/>
    <w:rsid w:val="0059079A"/>
    <w:rsid w:val="00597E08"/>
    <w:rsid w:val="005A1CEE"/>
    <w:rsid w:val="005C1A79"/>
    <w:rsid w:val="005C5995"/>
    <w:rsid w:val="0069369C"/>
    <w:rsid w:val="006D76AB"/>
    <w:rsid w:val="00701ECD"/>
    <w:rsid w:val="007032F3"/>
    <w:rsid w:val="007235FF"/>
    <w:rsid w:val="00736A3B"/>
    <w:rsid w:val="00756880"/>
    <w:rsid w:val="0076674C"/>
    <w:rsid w:val="007A541B"/>
    <w:rsid w:val="007D6A13"/>
    <w:rsid w:val="008150F7"/>
    <w:rsid w:val="0082700E"/>
    <w:rsid w:val="00840ED7"/>
    <w:rsid w:val="00846AC4"/>
    <w:rsid w:val="0089282F"/>
    <w:rsid w:val="00896DBF"/>
    <w:rsid w:val="008B5545"/>
    <w:rsid w:val="009030D7"/>
    <w:rsid w:val="009108EB"/>
    <w:rsid w:val="00961F21"/>
    <w:rsid w:val="009A0E8B"/>
    <w:rsid w:val="009B0A1A"/>
    <w:rsid w:val="009C10AD"/>
    <w:rsid w:val="009C49F9"/>
    <w:rsid w:val="009D699F"/>
    <w:rsid w:val="009E4CDB"/>
    <w:rsid w:val="00A01CDF"/>
    <w:rsid w:val="00A03BB9"/>
    <w:rsid w:val="00A52734"/>
    <w:rsid w:val="00A70683"/>
    <w:rsid w:val="00A90DF4"/>
    <w:rsid w:val="00AA57F4"/>
    <w:rsid w:val="00AF119C"/>
    <w:rsid w:val="00B06D0C"/>
    <w:rsid w:val="00B32E0E"/>
    <w:rsid w:val="00BA2DD0"/>
    <w:rsid w:val="00BE05FC"/>
    <w:rsid w:val="00BE2AF3"/>
    <w:rsid w:val="00C02A94"/>
    <w:rsid w:val="00C040C6"/>
    <w:rsid w:val="00C06B42"/>
    <w:rsid w:val="00C07741"/>
    <w:rsid w:val="00C20F57"/>
    <w:rsid w:val="00C446FC"/>
    <w:rsid w:val="00C45673"/>
    <w:rsid w:val="00C8463C"/>
    <w:rsid w:val="00CA6C05"/>
    <w:rsid w:val="00CB7572"/>
    <w:rsid w:val="00CC3E1E"/>
    <w:rsid w:val="00CC6F28"/>
    <w:rsid w:val="00CD2765"/>
    <w:rsid w:val="00D37223"/>
    <w:rsid w:val="00D54450"/>
    <w:rsid w:val="00D83CCE"/>
    <w:rsid w:val="00D9009A"/>
    <w:rsid w:val="00DA5B00"/>
    <w:rsid w:val="00DC6422"/>
    <w:rsid w:val="00DD4CA6"/>
    <w:rsid w:val="00DE562E"/>
    <w:rsid w:val="00DF15A9"/>
    <w:rsid w:val="00E0543A"/>
    <w:rsid w:val="00E13D94"/>
    <w:rsid w:val="00E95AEE"/>
    <w:rsid w:val="00EA7985"/>
    <w:rsid w:val="00EB701A"/>
    <w:rsid w:val="00F009E7"/>
    <w:rsid w:val="00F04881"/>
    <w:rsid w:val="00F31B01"/>
    <w:rsid w:val="00F359FF"/>
    <w:rsid w:val="00F624DE"/>
    <w:rsid w:val="00F73CB6"/>
    <w:rsid w:val="00FA0835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5108"/>
  <w15:chartTrackingRefBased/>
  <w15:docId w15:val="{54F9A112-F3A8-4494-9FC1-3ACC0D1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No Spacing"/>
    <w:link w:val="a7"/>
    <w:uiPriority w:val="99"/>
    <w:qFormat/>
    <w:rsid w:val="00BE05FC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інтервалів Знак"/>
    <w:link w:val="a6"/>
    <w:uiPriority w:val="99"/>
    <w:rsid w:val="005C1A79"/>
    <w:rPr>
      <w:rFonts w:ascii="Calibri" w:eastAsia="Times New Roman" w:hAnsi="Calibri" w:cs="Times New Roman"/>
      <w:sz w:val="22"/>
      <w:szCs w:val="22"/>
      <w:lang w:val="uk-UA" w:eastAsia="uk-UA" w:bidi="ar-SA"/>
    </w:rPr>
  </w:style>
  <w:style w:type="paragraph" w:styleId="a8">
    <w:name w:val="header"/>
    <w:basedOn w:val="a"/>
    <w:link w:val="a9"/>
    <w:uiPriority w:val="99"/>
    <w:unhideWhenUsed/>
    <w:rsid w:val="005C1A7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5C1A79"/>
    <w:rPr>
      <w:rFonts w:ascii="Calibri" w:hAnsi="Calibri" w:cs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5C1A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sid w:val="005C1A79"/>
    <w:rPr>
      <w:rFonts w:ascii="Calibri" w:hAnsi="Calibri" w:cs="Times New Roman"/>
      <w:sz w:val="22"/>
      <w:szCs w:val="22"/>
      <w:lang w:val="uk-UA" w:eastAsia="en-US"/>
    </w:rPr>
  </w:style>
  <w:style w:type="character" w:styleId="ac">
    <w:name w:val="Hyperlink"/>
    <w:uiPriority w:val="99"/>
    <w:unhideWhenUsed/>
    <w:rsid w:val="003638B7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363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4-10-013561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https://prozorro.gov.ua/tender/UA-2025-03-31-011434-a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Alyona Tuzynska</cp:lastModifiedBy>
  <cp:revision>5</cp:revision>
  <cp:lastPrinted>2022-02-16T12:08:00Z</cp:lastPrinted>
  <dcterms:created xsi:type="dcterms:W3CDTF">2025-04-01T07:49:00Z</dcterms:created>
  <dcterms:modified xsi:type="dcterms:W3CDTF">2025-04-11T08:12:00Z</dcterms:modified>
</cp:coreProperties>
</file>