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Default="003469BF"/>
    <w:p w:rsidR="00D95A2A" w:rsidRPr="00525016" w:rsidRDefault="00D95A2A" w:rsidP="00A325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 w:rsidR="00A325BC"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</w:t>
      </w:r>
      <w:r w:rsidR="00C5314B">
        <w:rPr>
          <w:rFonts w:ascii="Times New Roman" w:hAnsi="Times New Roman"/>
          <w:b/>
          <w:sz w:val="28"/>
          <w:szCs w:val="28"/>
        </w:rPr>
        <w:t xml:space="preserve"> державної служби категорії "В" </w:t>
      </w:r>
      <w:r w:rsidR="00A325BC">
        <w:rPr>
          <w:rFonts w:ascii="Times New Roman" w:hAnsi="Times New Roman"/>
          <w:b/>
          <w:sz w:val="28"/>
          <w:szCs w:val="28"/>
        </w:rPr>
        <w:t>в апараті Державної служби України з питань безпечності харчових продуктів та захисту споживачів (наказ Державної служби України з питань безпечності харчових продуктів та захисту споживачів</w:t>
      </w:r>
      <w:r w:rsidR="00A325BC">
        <w:rPr>
          <w:rFonts w:ascii="Times New Roman" w:hAnsi="Times New Roman"/>
          <w:b/>
          <w:sz w:val="28"/>
          <w:szCs w:val="28"/>
        </w:rPr>
        <w:br/>
        <w:t xml:space="preserve"> від 17</w:t>
      </w:r>
      <w:r w:rsidR="00A325BC" w:rsidRPr="00EE31AF">
        <w:rPr>
          <w:rFonts w:ascii="Times New Roman" w:hAnsi="Times New Roman"/>
          <w:b/>
          <w:sz w:val="28"/>
          <w:szCs w:val="28"/>
        </w:rPr>
        <w:t xml:space="preserve"> </w:t>
      </w:r>
      <w:r w:rsidR="00A325BC">
        <w:rPr>
          <w:rFonts w:ascii="Times New Roman" w:hAnsi="Times New Roman"/>
          <w:b/>
          <w:sz w:val="28"/>
          <w:szCs w:val="28"/>
        </w:rPr>
        <w:t xml:space="preserve">грудня 2019 року № 1206 </w:t>
      </w:r>
      <w:r w:rsidR="00C5314B">
        <w:rPr>
          <w:rFonts w:ascii="Times New Roman" w:hAnsi="Times New Roman"/>
          <w:b/>
          <w:sz w:val="28"/>
          <w:szCs w:val="28"/>
        </w:rPr>
        <w:t>"</w:t>
      </w:r>
      <w:r w:rsidR="00A325BC" w:rsidRPr="000A116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</w:t>
      </w:r>
      <w:r w:rsidR="00A325BC" w:rsidRPr="005250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посад державної служби в апараті Держпродспоживслужби</w:t>
      </w:r>
      <w:r w:rsidR="00C5314B">
        <w:rPr>
          <w:rFonts w:ascii="Times New Roman" w:hAnsi="Times New Roman"/>
          <w:b/>
          <w:sz w:val="28"/>
          <w:szCs w:val="28"/>
        </w:rPr>
        <w:t>"</w:t>
      </w:r>
      <w:r w:rsidR="00A325BC" w:rsidRPr="005250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325BC" w:rsidRPr="003D096C" w:rsidRDefault="00A325BC" w:rsidP="00A325B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3"/>
        <w:gridCol w:w="3711"/>
        <w:gridCol w:w="1754"/>
        <w:gridCol w:w="1851"/>
      </w:tblGrid>
      <w:tr w:rsidR="00A325BC" w:rsidRPr="00694211" w:rsidTr="003A7F03">
        <w:tc>
          <w:tcPr>
            <w:tcW w:w="2281" w:type="dxa"/>
          </w:tcPr>
          <w:p w:rsidR="00A325BC" w:rsidRPr="00694211" w:rsidRDefault="00A325BC" w:rsidP="00A325BC">
            <w:pPr>
              <w:ind w:left="168"/>
              <w:jc w:val="center"/>
              <w:rPr>
                <w:sz w:val="28"/>
                <w:szCs w:val="28"/>
              </w:rPr>
            </w:pPr>
            <w:r w:rsidRPr="00694211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741" w:type="dxa"/>
          </w:tcPr>
          <w:p w:rsidR="00A325BC" w:rsidRPr="00694211" w:rsidRDefault="00A325BC" w:rsidP="00A325B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325BC" w:rsidRPr="00694211" w:rsidRDefault="00A325BC" w:rsidP="00A325BC">
            <w:pPr>
              <w:ind w:left="81"/>
              <w:jc w:val="center"/>
              <w:rPr>
                <w:sz w:val="28"/>
                <w:szCs w:val="28"/>
              </w:rPr>
            </w:pPr>
            <w:r w:rsidRPr="00694211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754" w:type="dxa"/>
          </w:tcPr>
          <w:p w:rsidR="00A325BC" w:rsidRPr="00694211" w:rsidRDefault="00A325BC" w:rsidP="00A325B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325BC" w:rsidRPr="00694211" w:rsidRDefault="00A325BC" w:rsidP="00A325B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325BC" w:rsidRPr="00694211" w:rsidRDefault="00A325BC" w:rsidP="00A325B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325BC" w:rsidRPr="00694211" w:rsidRDefault="00A325BC" w:rsidP="00A325B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325BC" w:rsidRPr="00694211" w:rsidRDefault="00A325BC" w:rsidP="00A325BC">
            <w:pPr>
              <w:ind w:left="129"/>
              <w:jc w:val="center"/>
              <w:rPr>
                <w:sz w:val="28"/>
                <w:szCs w:val="28"/>
              </w:rPr>
            </w:pPr>
            <w:r w:rsidRPr="00694211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53" w:type="dxa"/>
          </w:tcPr>
          <w:p w:rsidR="00A325BC" w:rsidRPr="00694211" w:rsidRDefault="00A325BC" w:rsidP="00A325BC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11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325BC" w:rsidTr="003A7F03">
        <w:tc>
          <w:tcPr>
            <w:tcW w:w="2281" w:type="dxa"/>
          </w:tcPr>
          <w:p w:rsidR="00A325BC" w:rsidRPr="00694211" w:rsidRDefault="00896DFC" w:rsidP="00C5314B">
            <w:pPr>
              <w:ind w:left="168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694211">
              <w:rPr>
                <w:rStyle w:val="213pt"/>
                <w:rFonts w:eastAsiaTheme="minorHAnsi"/>
                <w:b w:val="0"/>
                <w:sz w:val="28"/>
                <w:szCs w:val="28"/>
              </w:rPr>
              <w:t>Сичкова Влада Олександрівна</w:t>
            </w:r>
          </w:p>
        </w:tc>
        <w:tc>
          <w:tcPr>
            <w:tcW w:w="3741" w:type="dxa"/>
          </w:tcPr>
          <w:p w:rsidR="00A325BC" w:rsidRPr="00694211" w:rsidRDefault="00A325BC" w:rsidP="00A325BC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sz w:val="28"/>
                <w:szCs w:val="28"/>
              </w:rPr>
              <w:t>головний спеціаліст відділу зовнішніх відносин та зв’язків з Європейським Союзом Управління міжнародного співробітництва</w:t>
            </w:r>
          </w:p>
        </w:tc>
        <w:tc>
          <w:tcPr>
            <w:tcW w:w="1754" w:type="dxa"/>
            <w:vAlign w:val="center"/>
          </w:tcPr>
          <w:p w:rsidR="00A325BC" w:rsidRPr="00694211" w:rsidRDefault="00896DFC" w:rsidP="00FF7242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7,29</w:t>
            </w:r>
          </w:p>
        </w:tc>
        <w:tc>
          <w:tcPr>
            <w:tcW w:w="1853" w:type="dxa"/>
            <w:vAlign w:val="center"/>
          </w:tcPr>
          <w:p w:rsidR="00A325BC" w:rsidRPr="00694211" w:rsidRDefault="00896DFC" w:rsidP="00FF7242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  <w:tr w:rsidR="00C5314B" w:rsidTr="003A7F03">
        <w:tc>
          <w:tcPr>
            <w:tcW w:w="2281" w:type="dxa"/>
          </w:tcPr>
          <w:p w:rsidR="00C5314B" w:rsidRPr="00694211" w:rsidRDefault="00312EE1" w:rsidP="00C5314B">
            <w:pPr>
              <w:ind w:left="168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Сухоруков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741" w:type="dxa"/>
          </w:tcPr>
          <w:p w:rsidR="00C5314B" w:rsidRPr="00694211" w:rsidRDefault="00C5314B" w:rsidP="00540869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sz w:val="28"/>
                <w:szCs w:val="28"/>
              </w:rPr>
              <w:t>головний спеціаліст відділу державного моніторингу управління безпечності харчових продуктів та кормів Департаменту безпечності харчових продуктів та ветеринарної медицини</w:t>
            </w:r>
          </w:p>
        </w:tc>
        <w:tc>
          <w:tcPr>
            <w:tcW w:w="1754" w:type="dxa"/>
            <w:vAlign w:val="center"/>
          </w:tcPr>
          <w:p w:rsidR="00C5314B" w:rsidRPr="00694211" w:rsidRDefault="00312EE1" w:rsidP="00312EE1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4</w:t>
            </w:r>
            <w:r w:rsidR="00C5314B" w:rsidRPr="00694211">
              <w:rPr>
                <w:rStyle w:val="213pt"/>
                <w:b w:val="0"/>
                <w:sz w:val="28"/>
                <w:szCs w:val="28"/>
              </w:rPr>
              <w:t>,</w:t>
            </w:r>
            <w:r>
              <w:rPr>
                <w:rStyle w:val="213pt"/>
                <w:b w:val="0"/>
                <w:sz w:val="28"/>
                <w:szCs w:val="28"/>
              </w:rPr>
              <w:t>29</w:t>
            </w:r>
          </w:p>
        </w:tc>
        <w:tc>
          <w:tcPr>
            <w:tcW w:w="1853" w:type="dxa"/>
            <w:vAlign w:val="center"/>
          </w:tcPr>
          <w:p w:rsidR="00C5314B" w:rsidRPr="00694211" w:rsidRDefault="00C5314B" w:rsidP="00C5314B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  <w:tr w:rsidR="00C5314B" w:rsidTr="003A7F03">
        <w:tc>
          <w:tcPr>
            <w:tcW w:w="2281" w:type="dxa"/>
          </w:tcPr>
          <w:p w:rsidR="00C5314B" w:rsidRPr="00694211" w:rsidRDefault="00C5314B" w:rsidP="00C5314B">
            <w:pPr>
              <w:ind w:left="168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694211">
              <w:rPr>
                <w:rStyle w:val="213pt"/>
                <w:rFonts w:eastAsiaTheme="minorHAnsi"/>
                <w:b w:val="0"/>
                <w:sz w:val="28"/>
                <w:szCs w:val="28"/>
              </w:rPr>
              <w:t>Чернега</w:t>
            </w:r>
            <w:proofErr w:type="spellEnd"/>
            <w:r w:rsidRPr="00694211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Світлана Леонідівна</w:t>
            </w:r>
          </w:p>
        </w:tc>
        <w:tc>
          <w:tcPr>
            <w:tcW w:w="3741" w:type="dxa"/>
          </w:tcPr>
          <w:p w:rsidR="00C5314B" w:rsidRPr="00694211" w:rsidRDefault="00C5314B" w:rsidP="00540869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sz w:val="28"/>
                <w:szCs w:val="28"/>
              </w:rPr>
            </w:pPr>
            <w:r w:rsidRPr="00694211">
              <w:rPr>
                <w:sz w:val="28"/>
                <w:szCs w:val="28"/>
              </w:rPr>
              <w:t>головний спеціаліст відділу економічного планування і розвитку Управління економічної діяльності</w:t>
            </w:r>
          </w:p>
        </w:tc>
        <w:tc>
          <w:tcPr>
            <w:tcW w:w="1754" w:type="dxa"/>
            <w:vAlign w:val="center"/>
          </w:tcPr>
          <w:p w:rsidR="00C5314B" w:rsidRPr="00694211" w:rsidRDefault="00C5314B" w:rsidP="00C5314B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4,14</w:t>
            </w:r>
          </w:p>
        </w:tc>
        <w:tc>
          <w:tcPr>
            <w:tcW w:w="1853" w:type="dxa"/>
            <w:vAlign w:val="center"/>
          </w:tcPr>
          <w:p w:rsidR="00C5314B" w:rsidRPr="00694211" w:rsidRDefault="00C5314B" w:rsidP="00C5314B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  <w:tr w:rsidR="00C5314B" w:rsidTr="003A7F03">
        <w:tc>
          <w:tcPr>
            <w:tcW w:w="2281" w:type="dxa"/>
          </w:tcPr>
          <w:p w:rsidR="00C5314B" w:rsidRPr="00694211" w:rsidRDefault="00C5314B" w:rsidP="00C5314B">
            <w:pPr>
              <w:ind w:left="168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694211">
              <w:rPr>
                <w:rStyle w:val="213pt"/>
                <w:rFonts w:eastAsiaTheme="minorHAnsi"/>
                <w:b w:val="0"/>
                <w:sz w:val="28"/>
                <w:szCs w:val="28"/>
              </w:rPr>
              <w:t>Опанасенко Олена Олегівна</w:t>
            </w:r>
          </w:p>
        </w:tc>
        <w:tc>
          <w:tcPr>
            <w:tcW w:w="3741" w:type="dxa"/>
          </w:tcPr>
          <w:p w:rsidR="00C5314B" w:rsidRPr="00694211" w:rsidRDefault="00C5314B" w:rsidP="00540869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sz w:val="28"/>
                <w:szCs w:val="28"/>
              </w:rPr>
              <w:t>головний спеціаліст сектору інформаційних технологій та захисту інформації Адміністративного управління</w:t>
            </w:r>
          </w:p>
        </w:tc>
        <w:tc>
          <w:tcPr>
            <w:tcW w:w="1754" w:type="dxa"/>
            <w:vAlign w:val="center"/>
          </w:tcPr>
          <w:p w:rsidR="00C5314B" w:rsidRPr="00694211" w:rsidRDefault="00C5314B" w:rsidP="00C5314B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7,72</w:t>
            </w:r>
          </w:p>
        </w:tc>
        <w:tc>
          <w:tcPr>
            <w:tcW w:w="1853" w:type="dxa"/>
            <w:vAlign w:val="center"/>
          </w:tcPr>
          <w:p w:rsidR="00C5314B" w:rsidRPr="00694211" w:rsidRDefault="00C5314B" w:rsidP="00C5314B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  <w:tr w:rsidR="00C5314B" w:rsidTr="003A7F03">
        <w:tc>
          <w:tcPr>
            <w:tcW w:w="2281" w:type="dxa"/>
          </w:tcPr>
          <w:p w:rsidR="00C5314B" w:rsidRPr="00694211" w:rsidRDefault="00312EE1" w:rsidP="00C5314B">
            <w:pPr>
              <w:ind w:left="168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Білоконь Альона Володимирівна</w:t>
            </w:r>
          </w:p>
        </w:tc>
        <w:tc>
          <w:tcPr>
            <w:tcW w:w="3741" w:type="dxa"/>
          </w:tcPr>
          <w:p w:rsidR="00C5314B" w:rsidRPr="00694211" w:rsidRDefault="00C5314B" w:rsidP="00540869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sz w:val="28"/>
                <w:szCs w:val="28"/>
              </w:rPr>
              <w:t>головний спеціаліст відділу правового забезпечення Управління правового забезпечення</w:t>
            </w:r>
          </w:p>
        </w:tc>
        <w:tc>
          <w:tcPr>
            <w:tcW w:w="1754" w:type="dxa"/>
            <w:vAlign w:val="center"/>
          </w:tcPr>
          <w:p w:rsidR="00C5314B" w:rsidRPr="00694211" w:rsidRDefault="00312EE1" w:rsidP="00312EE1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6</w:t>
            </w:r>
            <w:r w:rsidR="00C5314B" w:rsidRPr="00694211">
              <w:rPr>
                <w:rStyle w:val="213pt"/>
                <w:b w:val="0"/>
                <w:sz w:val="28"/>
                <w:szCs w:val="28"/>
              </w:rPr>
              <w:t>,</w:t>
            </w:r>
            <w:r>
              <w:rPr>
                <w:rStyle w:val="213pt"/>
                <w:b w:val="0"/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1853" w:type="dxa"/>
            <w:vAlign w:val="center"/>
          </w:tcPr>
          <w:p w:rsidR="00C5314B" w:rsidRPr="00694211" w:rsidRDefault="00C5314B" w:rsidP="00C5314B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  <w:tr w:rsidR="00C5314B" w:rsidTr="003A7F03">
        <w:tc>
          <w:tcPr>
            <w:tcW w:w="2281" w:type="dxa"/>
          </w:tcPr>
          <w:p w:rsidR="00C5314B" w:rsidRPr="00694211" w:rsidRDefault="00C5314B" w:rsidP="00C5314B">
            <w:pPr>
              <w:ind w:left="168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694211">
              <w:rPr>
                <w:rStyle w:val="213pt"/>
                <w:rFonts w:eastAsiaTheme="minorHAnsi"/>
                <w:b w:val="0"/>
                <w:sz w:val="28"/>
                <w:szCs w:val="28"/>
              </w:rPr>
              <w:t>Колодійчук</w:t>
            </w:r>
            <w:proofErr w:type="spellEnd"/>
            <w:r w:rsidRPr="00694211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Світлана Леонідівна</w:t>
            </w:r>
          </w:p>
        </w:tc>
        <w:tc>
          <w:tcPr>
            <w:tcW w:w="3741" w:type="dxa"/>
          </w:tcPr>
          <w:p w:rsidR="00C5314B" w:rsidRPr="00694211" w:rsidRDefault="00C5314B" w:rsidP="00540869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sz w:val="28"/>
                <w:szCs w:val="28"/>
              </w:rPr>
            </w:pPr>
            <w:r w:rsidRPr="00694211">
              <w:rPr>
                <w:sz w:val="28"/>
                <w:szCs w:val="28"/>
              </w:rPr>
              <w:t>головний спеціаліст відділу державної санітарно-епідеміологічної експертизи Управління державного нагляду за дотриманням санітарного законодавства</w:t>
            </w:r>
          </w:p>
        </w:tc>
        <w:tc>
          <w:tcPr>
            <w:tcW w:w="1754" w:type="dxa"/>
            <w:vAlign w:val="center"/>
          </w:tcPr>
          <w:p w:rsidR="00C5314B" w:rsidRPr="00694211" w:rsidRDefault="00C5314B" w:rsidP="00C5314B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5,58</w:t>
            </w:r>
          </w:p>
        </w:tc>
        <w:tc>
          <w:tcPr>
            <w:tcW w:w="1853" w:type="dxa"/>
            <w:vAlign w:val="center"/>
          </w:tcPr>
          <w:p w:rsidR="00C5314B" w:rsidRPr="00694211" w:rsidRDefault="00C5314B" w:rsidP="00C5314B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694211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  <w:tr w:rsidR="003A7F03" w:rsidTr="003A7F03">
        <w:tc>
          <w:tcPr>
            <w:tcW w:w="9629" w:type="dxa"/>
            <w:gridSpan w:val="4"/>
            <w:vAlign w:val="center"/>
          </w:tcPr>
          <w:p w:rsidR="003A7F03" w:rsidRPr="003D096C" w:rsidRDefault="003A7F03" w:rsidP="003A7F03">
            <w:pPr>
              <w:pStyle w:val="20"/>
              <w:shd w:val="clear" w:color="auto" w:fill="auto"/>
              <w:spacing w:before="0" w:line="317" w:lineRule="exact"/>
              <w:ind w:left="129"/>
              <w:jc w:val="both"/>
              <w:rPr>
                <w:rStyle w:val="213pt"/>
                <w:b w:val="0"/>
              </w:rPr>
            </w:pPr>
            <w:r>
              <w:rPr>
                <w:sz w:val="28"/>
                <w:szCs w:val="28"/>
              </w:rPr>
              <w:t>п</w:t>
            </w:r>
            <w:r w:rsidRPr="00F47B35">
              <w:rPr>
                <w:sz w:val="28"/>
                <w:szCs w:val="28"/>
              </w:rPr>
              <w:t xml:space="preserve">ереможця конкурсу на вакантну посаду головного спеціаліста відділу контролю у сфері охорони прав на сорти рослин управління контролю в сфері насінництва та розсадництва Департаменту фітосанітарної безпеки, контролю у сфері насінництва та розсадництва не визначено </w:t>
            </w:r>
          </w:p>
        </w:tc>
      </w:tr>
    </w:tbl>
    <w:p w:rsidR="000D191D" w:rsidRDefault="000D191D" w:rsidP="003A7F03"/>
    <w:sectPr w:rsidR="000D191D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85273"/>
    <w:rsid w:val="000D191D"/>
    <w:rsid w:val="001D657C"/>
    <w:rsid w:val="00240E3C"/>
    <w:rsid w:val="002C5482"/>
    <w:rsid w:val="00312EE1"/>
    <w:rsid w:val="003469BF"/>
    <w:rsid w:val="003A7F03"/>
    <w:rsid w:val="003D096C"/>
    <w:rsid w:val="004D783A"/>
    <w:rsid w:val="00525016"/>
    <w:rsid w:val="00575617"/>
    <w:rsid w:val="00601705"/>
    <w:rsid w:val="00694211"/>
    <w:rsid w:val="00716AB9"/>
    <w:rsid w:val="00740A2B"/>
    <w:rsid w:val="007E06F1"/>
    <w:rsid w:val="00896DFC"/>
    <w:rsid w:val="00A325BC"/>
    <w:rsid w:val="00A60702"/>
    <w:rsid w:val="00B51F2A"/>
    <w:rsid w:val="00C5314B"/>
    <w:rsid w:val="00D4578C"/>
    <w:rsid w:val="00D837E2"/>
    <w:rsid w:val="00D95A2A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7E33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2019-10-24T11:53:00Z</cp:lastPrinted>
  <dcterms:created xsi:type="dcterms:W3CDTF">2020-01-24T09:23:00Z</dcterms:created>
  <dcterms:modified xsi:type="dcterms:W3CDTF">2020-02-19T10:32:00Z</dcterms:modified>
</cp:coreProperties>
</file>