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-1.9999999999999998" w:firstLine="0"/>
        <w:jc w:val="center"/>
        <w:rPr>
          <w:rFonts w:ascii="Palatino Linotype" w:cs="Palatino Linotype" w:eastAsia="Palatino Linotype" w:hAnsi="Palatino Linotype"/>
          <w:b w:val="1"/>
          <w:color w:val="1f3864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1f3864"/>
          <w:sz w:val="24"/>
          <w:szCs w:val="24"/>
          <w:rtl w:val="0"/>
        </w:rPr>
        <w:t xml:space="preserve">Серія експертних зустрічей з підтримки та просування експорту </w:t>
      </w:r>
    </w:p>
    <w:p w:rsidR="00000000" w:rsidDel="00000000" w:rsidP="00000000" w:rsidRDefault="00000000" w:rsidRPr="00000000" w14:paraId="00000002">
      <w:pPr>
        <w:spacing w:after="0" w:line="240" w:lineRule="auto"/>
        <w:ind w:left="-1.9999999999999998" w:firstLine="0"/>
        <w:jc w:val="center"/>
        <w:rPr>
          <w:rFonts w:ascii="Palatino Linotype" w:cs="Palatino Linotype" w:eastAsia="Palatino Linotype" w:hAnsi="Palatino Linotype"/>
          <w:b w:val="1"/>
          <w:color w:val="1f3864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1f3864"/>
          <w:sz w:val="24"/>
          <w:szCs w:val="24"/>
          <w:rtl w:val="0"/>
        </w:rPr>
        <w:t xml:space="preserve">молочної продукції в умовах війни</w:t>
      </w:r>
    </w:p>
    <w:p w:rsidR="00000000" w:rsidDel="00000000" w:rsidP="00000000" w:rsidRDefault="00000000" w:rsidRPr="00000000" w14:paraId="00000003">
      <w:pPr>
        <w:spacing w:after="0" w:line="240" w:lineRule="auto"/>
        <w:ind w:left="-1.9999999999999998" w:firstLine="0"/>
        <w:jc w:val="center"/>
        <w:rPr>
          <w:rFonts w:ascii="Palatino Linotype" w:cs="Palatino Linotype" w:eastAsia="Palatino Linotype" w:hAnsi="Palatino Linotype"/>
          <w:b w:val="1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-1.9999999999999998" w:firstLine="0"/>
        <w:jc w:val="center"/>
        <w:rPr>
          <w:rFonts w:ascii="Palatino Linotype" w:cs="Palatino Linotype" w:eastAsia="Palatino Linotype" w:hAnsi="Palatino Linotype"/>
          <w:color w:val="17365d"/>
          <w:sz w:val="32"/>
          <w:szCs w:val="3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7365d"/>
          <w:sz w:val="32"/>
          <w:szCs w:val="32"/>
          <w:highlight w:val="white"/>
          <w:rtl w:val="0"/>
        </w:rPr>
        <w:t xml:space="preserve">Експертна дискусія </w:t>
      </w:r>
    </w:p>
    <w:p w:rsidR="00000000" w:rsidDel="00000000" w:rsidP="00000000" w:rsidRDefault="00000000" w:rsidRPr="00000000" w14:paraId="00000005">
      <w:pPr>
        <w:spacing w:after="0" w:line="240" w:lineRule="auto"/>
        <w:ind w:left="-1.9999999999999998" w:firstLine="0"/>
        <w:jc w:val="center"/>
        <w:rPr>
          <w:rFonts w:ascii="Palatino Linotype" w:cs="Palatino Linotype" w:eastAsia="Palatino Linotype" w:hAnsi="Palatino Linotype"/>
          <w:b w:val="1"/>
          <w:color w:val="1f3864"/>
          <w:sz w:val="42"/>
          <w:szCs w:val="4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7365d"/>
          <w:sz w:val="32"/>
          <w:szCs w:val="32"/>
          <w:rtl w:val="0"/>
        </w:rPr>
        <w:t xml:space="preserve">«</w:t>
      </w:r>
      <w:r w:rsidDel="00000000" w:rsidR="00000000" w:rsidRPr="00000000">
        <w:rPr>
          <w:rFonts w:ascii="Palatino Linotype" w:cs="Palatino Linotype" w:eastAsia="Palatino Linotype" w:hAnsi="Palatino Linotype"/>
          <w:color w:val="17365d"/>
          <w:sz w:val="32"/>
          <w:szCs w:val="32"/>
          <w:highlight w:val="white"/>
          <w:rtl w:val="0"/>
        </w:rPr>
        <w:t xml:space="preserve">Можливості для українських експортерів на ринках ЄС та світу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f3864"/>
          <w:sz w:val="32"/>
          <w:szCs w:val="32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0" w:hanging="2"/>
        <w:jc w:val="center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7365d"/>
          <w:rtl w:val="0"/>
        </w:rPr>
        <w:t xml:space="preserve">15 червня, 14:00 – 16:00, онлайн ZOOM</w:t>
      </w:r>
    </w:p>
    <w:p w:rsidR="00000000" w:rsidDel="00000000" w:rsidP="00000000" w:rsidRDefault="00000000" w:rsidRPr="00000000" w14:paraId="00000007">
      <w:pPr>
        <w:spacing w:after="0" w:line="240" w:lineRule="auto"/>
        <w:ind w:left="0" w:hanging="2"/>
        <w:jc w:val="center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30.00000000000006"/>
        </w:tabs>
        <w:spacing w:after="0" w:line="240" w:lineRule="auto"/>
        <w:ind w:left="283.46456692913375" w:firstLine="0"/>
        <w:jc w:val="both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7365d"/>
          <w:rtl w:val="0"/>
        </w:rPr>
        <w:t xml:space="preserve">Модератор: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1f3864"/>
          <w:rtl w:val="0"/>
        </w:rPr>
        <w:t xml:space="preserve">Ірина Висоцька,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f3864"/>
          <w:rtl w:val="0"/>
        </w:rPr>
        <w:t xml:space="preserve">координаторка компонента «Молочний сектор», Quality FOOD Trade Program («Розвиток торгівлі з вищою доданою вартістю в органічному та молочному секторах України»)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pos="-4.999999999999929"/>
          <w:tab w:val="left" w:pos="130.00000000000006"/>
        </w:tabs>
        <w:spacing w:after="0" w:line="240" w:lineRule="auto"/>
        <w:ind w:left="283.46456692913375" w:firstLine="0"/>
        <w:jc w:val="both"/>
        <w:rPr>
          <w:rFonts w:ascii="Palatino Linotype" w:cs="Palatino Linotype" w:eastAsia="Palatino Linotype" w:hAnsi="Palatino Linotype"/>
          <w:i w:val="1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right" w:pos="-4.999999999999929"/>
          <w:tab w:val="left" w:pos="130.00000000000006"/>
        </w:tabs>
        <w:spacing w:after="0" w:line="240" w:lineRule="auto"/>
        <w:ind w:left="283.46456692913375" w:firstLine="0"/>
        <w:jc w:val="both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17365d"/>
          <w:rtl w:val="0"/>
        </w:rPr>
        <w:t xml:space="preserve">Мета: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7365d"/>
          <w:rtl w:val="0"/>
        </w:rPr>
        <w:t xml:space="preserve"> адаптація та трансформація експортних можливостей для виробників молочної продукції в умовах війни.</w:t>
      </w:r>
    </w:p>
    <w:p w:rsidR="00000000" w:rsidDel="00000000" w:rsidP="00000000" w:rsidRDefault="00000000" w:rsidRPr="00000000" w14:paraId="0000000B">
      <w:pPr>
        <w:tabs>
          <w:tab w:val="right" w:pos="-4.999999999999929"/>
          <w:tab w:val="left" w:pos="130.00000000000006"/>
        </w:tabs>
        <w:spacing w:after="0" w:line="240" w:lineRule="auto"/>
        <w:ind w:left="283.46456692913375" w:firstLine="0"/>
        <w:jc w:val="both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pos="-4.999999999999929"/>
          <w:tab w:val="left" w:pos="130.00000000000006"/>
        </w:tabs>
        <w:spacing w:after="0" w:line="240" w:lineRule="auto"/>
        <w:ind w:left="283.46456692913375" w:firstLine="0"/>
        <w:jc w:val="both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17365d"/>
          <w:rtl w:val="0"/>
        </w:rPr>
        <w:t xml:space="preserve">Аудиторія: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7365d"/>
          <w:rtl w:val="0"/>
        </w:rPr>
        <w:t xml:space="preserve"> представники експортерів-виробників молочної продукції, національних та міжнародних галузевих бізнес-об’єднань, компаній-трейдерів, Міністерства економіки України (Мінекономіки), Міністерства інфраструктури України (Мінінфраструктури), Міністерства аграрної політики та продовольства України (Мінагро), Державної служби України з питань безпечності харчових продуктів та захисту споживачів (Держпродспоживслужба), експерти, консультанти та інші зацікавлені сторони.</w:t>
      </w:r>
    </w:p>
    <w:p w:rsidR="00000000" w:rsidDel="00000000" w:rsidP="00000000" w:rsidRDefault="00000000" w:rsidRPr="00000000" w14:paraId="0000000D">
      <w:pPr>
        <w:tabs>
          <w:tab w:val="right" w:pos="-4.999999999999929"/>
          <w:tab w:val="left" w:pos="130.00000000000006"/>
        </w:tabs>
        <w:spacing w:after="0" w:line="240" w:lineRule="auto"/>
        <w:ind w:left="283.46456692913375" w:firstLine="0"/>
        <w:jc w:val="both"/>
        <w:rPr>
          <w:rFonts w:ascii="Palatino Linotype" w:cs="Palatino Linotype" w:eastAsia="Palatino Linotype" w:hAnsi="Palatino Linotype"/>
          <w:i w:val="1"/>
          <w:color w:val="17365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75"/>
        <w:gridCol w:w="8625"/>
        <w:tblGridChange w:id="0">
          <w:tblGrid>
            <w:gridCol w:w="1575"/>
            <w:gridCol w:w="86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ind w:left="0" w:hanging="2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14:00 – 14:15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before="200" w:line="240" w:lineRule="auto"/>
              <w:ind w:firstLine="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Вітальне слово та короткий огляд результатів попередніх експертної дискусії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7365d"/>
                <w:sz w:val="24"/>
                <w:szCs w:val="24"/>
                <w:rtl w:val="0"/>
              </w:rPr>
              <w:t xml:space="preserve">Андрій Литвин,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rtl w:val="0"/>
              </w:rPr>
              <w:t xml:space="preserve">заступник директора ДУ «Офіс з розвитку підприємництва та експорту»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Манон Шуперс,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директорка SAFOSO AG, Швейцарія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line="240" w:lineRule="auto"/>
              <w:ind w:left="720" w:firstLine="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0" w:hanging="2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14:15 – 14:35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Торгівля молочними товарами в ЄС та світі - перспективи України: погляд з ЄС 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afterAutospacing="0" w:before="20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Юкка Лікітало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, г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енеральний секретар Eucolait 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Максим Фастєєв,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провідний аналітик, партнер проєктів Інфагро</w:t>
            </w:r>
          </w:p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Питання та відповіді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0" w:hanging="2"/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14:35 – 14:50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Можливості для українських експортерів на ринках ЄС та в світі - погляд з України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afterAutospacing="0" w:before="200" w:line="240" w:lineRule="auto"/>
              <w:ind w:left="720" w:hanging="36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Тарас Качка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, заступник Міністра економіки України - Торговий представник України, Міністерство економіки України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0" w:beforeAutospacing="0" w:line="240" w:lineRule="auto"/>
              <w:ind w:left="720" w:hanging="36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Андрій Литвин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rtl w:val="0"/>
              </w:rPr>
              <w:t xml:space="preserve">заступник директора ДУ «Офіс з розвитку підприємництва та експорту»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shd w:fill="ea9999" w:val="clear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Питання та відповіді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0" w:hanging="2"/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14:50 – 15:00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Актуальні інструменти просування українських молокопродуктів на зовнішні ринки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Андрій Литвин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rtl w:val="0"/>
              </w:rPr>
              <w:t xml:space="preserve">заступник директора ДУ «Офіс з розвитку підприємництва та експорту»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Питання та відповіді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20" w:before="120" w:line="240" w:lineRule="auto"/>
              <w:ind w:hanging="2"/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15:00 – 15:20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Процедури включення потужностей операторів ринку молока та молочних продуктів до списку експортерів харчових продуктів до ЄС 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afterAutospacing="0" w:before="20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Ольга Шевченко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, заступниця Голови Держпродспоживслужби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0" w:beforeAutospacing="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Віталій Башинський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, консультант Quality FOOD Trade Program </w:t>
            </w:r>
          </w:p>
          <w:p w:rsidR="00000000" w:rsidDel="00000000" w:rsidP="00000000" w:rsidRDefault="00000000" w:rsidRPr="00000000" w14:paraId="0000002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Питання та відповіді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120" w:before="120" w:line="240" w:lineRule="auto"/>
              <w:ind w:hanging="2"/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15:20 – 15:50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Сесія питань і відповідей та загальна дискусія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120" w:before="120" w:line="240" w:lineRule="auto"/>
              <w:ind w:hanging="2"/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1f3864"/>
                <w:sz w:val="24"/>
                <w:szCs w:val="24"/>
                <w:rtl w:val="0"/>
              </w:rPr>
              <w:t xml:space="preserve">15:50 - 16:00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before="200" w:line="240" w:lineRule="auto"/>
              <w:ind w:firstLine="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1f3864"/>
                <w:sz w:val="24"/>
                <w:szCs w:val="24"/>
                <w:rtl w:val="0"/>
              </w:rPr>
              <w:t xml:space="preserve">Підсумки серії зустрічей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7365d"/>
                <w:sz w:val="24"/>
                <w:szCs w:val="24"/>
                <w:rtl w:val="0"/>
              </w:rPr>
              <w:t xml:space="preserve">Андрій Литвин,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rtl w:val="0"/>
              </w:rPr>
              <w:t xml:space="preserve">заступник директора ДУ «Офіс з розвитку підприємництва та експорту»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Василь Вінтоняк,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директор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Інфагро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00" w:line="240" w:lineRule="auto"/>
              <w:ind w:left="720" w:hanging="360"/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color w:val="1f3864"/>
                <w:sz w:val="24"/>
                <w:szCs w:val="24"/>
                <w:rtl w:val="0"/>
              </w:rPr>
              <w:t xml:space="preserve">Ірина Висоцька,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координаторка компонента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rtl w:val="0"/>
              </w:rPr>
              <w:t xml:space="preserve">«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Молочний сектор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7365d"/>
                <w:sz w:val="24"/>
                <w:szCs w:val="24"/>
                <w:rtl w:val="0"/>
              </w:rPr>
              <w:t xml:space="preserve">»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color w:val="1f3864"/>
                <w:sz w:val="24"/>
                <w:szCs w:val="24"/>
                <w:rtl w:val="0"/>
              </w:rPr>
              <w:t xml:space="preserve">, Quality FOOD Trade Program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tabs>
          <w:tab w:val="left" w:pos="2027"/>
        </w:tabs>
        <w:ind w:left="0" w:firstLine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tabs>
          <w:tab w:val="left" w:pos="7168"/>
        </w:tabs>
        <w:spacing w:after="0" w:line="240" w:lineRule="auto"/>
        <w:ind w:left="4" w:firstLine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hanging="2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20" w:w="11900" w:orient="portrait"/>
      <w:pgMar w:bottom="425" w:top="1440" w:left="680" w:right="680" w:header="340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hd w:fill="ffffff" w:val="clear"/>
      <w:spacing w:after="0" w:line="240" w:lineRule="auto"/>
      <w:ind w:left="1" w:hanging="3"/>
      <w:jc w:val="center"/>
      <w:rPr>
        <w:rFonts w:ascii="Helvetica Neue" w:cs="Helvetica Neue" w:eastAsia="Helvetica Neue" w:hAnsi="Helvetica Neue"/>
        <w:color w:val="0070c0"/>
        <w:sz w:val="27"/>
        <w:szCs w:val="27"/>
      </w:rPr>
    </w:pPr>
    <w:r w:rsidDel="00000000" w:rsidR="00000000" w:rsidRPr="00000000">
      <w:rPr>
        <w:rFonts w:ascii="Helvetica Neue" w:cs="Helvetica Neue" w:eastAsia="Helvetica Neue" w:hAnsi="Helvetica Neue"/>
        <w:color w:val="0070c0"/>
        <w:sz w:val="27"/>
        <w:szCs w:val="27"/>
        <w:rtl w:val="0"/>
      </w:rPr>
      <w:t xml:space="preserve">___________________________________________________________________</w:t>
    </w:r>
  </w:p>
  <w:p w:rsidR="00000000" w:rsidDel="00000000" w:rsidP="00000000" w:rsidRDefault="00000000" w:rsidRPr="00000000" w14:paraId="00000034">
    <w:pPr>
      <w:shd w:fill="ffffff" w:val="clear"/>
      <w:spacing w:after="0" w:line="240" w:lineRule="auto"/>
      <w:jc w:val="center"/>
      <w:rPr>
        <w:rFonts w:ascii="Helvetica Neue" w:cs="Helvetica Neue" w:eastAsia="Helvetica Neue" w:hAnsi="Helvetica Neue"/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spacing w:after="0" w:line="240" w:lineRule="auto"/>
      <w:ind w:firstLine="0"/>
      <w:jc w:val="center"/>
      <w:rPr>
        <w:rFonts w:ascii="Helvetica Neue" w:cs="Helvetica Neue" w:eastAsia="Helvetica Neue" w:hAnsi="Helvetica Neue"/>
        <w:i w:val="1"/>
        <w:sz w:val="20"/>
        <w:szCs w:val="20"/>
        <w:highlight w:val="white"/>
      </w:rPr>
    </w:pPr>
    <w:r w:rsidDel="00000000" w:rsidR="00000000" w:rsidRPr="00000000">
      <w:rPr>
        <w:rFonts w:ascii="Palatino Linotype" w:cs="Palatino Linotype" w:eastAsia="Palatino Linotype" w:hAnsi="Palatino Linotype"/>
        <w:i w:val="1"/>
        <w:rtl w:val="0"/>
      </w:rPr>
      <w:t xml:space="preserve">Даний захід проводиться спільно з державною установою «Офіс з розвитку підприємництва та експорту» та аналітичним агенством ІНФАГРО за підтримки Швейцарії в рамках швейцарсько-української програми «Розвиток торгівлі з вищою доданою вартістю в органічному та молочному секторах України», що впроваджується Дослідним інститутом органічного сільського господарства (FiBL, Швейцарія) у партнерстві із SAFOSO AG (Швейцарія), </w:t>
    </w:r>
    <w:hyperlink r:id="rId1"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ff"/>
          <w:u w:val="single"/>
          <w:rtl w:val="0"/>
        </w:rPr>
        <w:t xml:space="preserve">www.qftp.org</w:t>
      </w:r>
    </w:hyperlink>
    <w:r w:rsidDel="00000000" w:rsidR="00000000" w:rsidRPr="00000000">
      <w:rPr>
        <w:rFonts w:ascii="Palatino Linotype" w:cs="Palatino Linotype" w:eastAsia="Palatino Linotype" w:hAnsi="Palatino Linotype"/>
        <w:i w:val="1"/>
        <w:rtl w:val="0"/>
      </w:rPr>
      <w:t xml:space="preserve">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spacing w:after="0" w:lineRule="auto"/>
      <w:ind w:left="0" w:firstLine="0"/>
      <w:jc w:val="both"/>
      <w:rPr/>
    </w:pPr>
    <w:r w:rsidDel="00000000" w:rsidR="00000000" w:rsidRPr="00000000">
      <w:rPr>
        <w:rFonts w:ascii="Open Sans" w:cs="Open Sans" w:eastAsia="Open Sans" w:hAnsi="Open Sans"/>
      </w:rPr>
      <w:drawing>
        <wp:inline distB="114300" distT="114300" distL="114300" distR="114300">
          <wp:extent cx="6465887" cy="597842"/>
          <wp:effectExtent b="0" l="0" r="0" t="0"/>
          <wp:docPr id="6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65887" cy="5978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pen Sans" w:cs="Open Sans" w:eastAsia="Open Sans" w:hAnsi="Open Sans"/>
        <w:rtl w:val="0"/>
      </w:rPr>
      <w:t xml:space="preserve">                                                    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after="0" w:line="240" w:lineRule="auto"/>
      <w:ind w:left="0" w:hanging="2"/>
      <w:rPr/>
    </w:pPr>
    <w:r w:rsidDel="00000000" w:rsidR="00000000" w:rsidRPr="00000000">
      <w:rPr/>
      <w:drawing>
        <wp:inline distB="0" distT="0" distL="114300" distR="114300">
          <wp:extent cx="6395720" cy="780415"/>
          <wp:effectExtent b="0" l="0" r="0" t="0"/>
          <wp:docPr descr="D:\Users\1\Downloads\OSCE_PCU_Logo_UKR.jpg" id="70" name="image2.jpg"/>
          <a:graphic>
            <a:graphicData uri="http://schemas.openxmlformats.org/drawingml/2006/picture">
              <pic:pic>
                <pic:nvPicPr>
                  <pic:cNvPr descr="D:\Users\1\Downloads\OSCE_PCU_Logo_UKR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95720" cy="7804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60" w:line="259" w:lineRule="auto"/>
      <w:ind w:left="-1" w:leftChars="-1" w:hanging="1" w:hangingChars="1"/>
      <w:textDirection w:val="btLr"/>
      <w:textAlignment w:val="top"/>
      <w:outlineLvl w:val="0"/>
    </w:pPr>
    <w:rPr>
      <w:rFonts w:ascii="Calibri" w:cs="Calibri" w:eastAsia="Calibri" w:hAnsi="Calibri"/>
      <w:color w:val="000000"/>
      <w:position w:val="-1"/>
      <w:sz w:val="22"/>
      <w:szCs w:val="22"/>
      <w:bdr w:space="0" w:sz="0" w:val="nil"/>
      <w:lang w:eastAsia="uk-UA" w:val="ru-RU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a4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table" w:styleId="TableNormal10" w:customStyle="1">
    <w:name w:val="Table Normal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bdr w:space="0" w:sz="0" w:val="nil"/>
      <w:lang w:eastAsia="uk-UA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Footer" w:customStyle="1">
    <w:name w:val="Header &amp; Footer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Helvetica Neue" w:cs="Arial Unicode MS" w:hAnsi="Helvetica Neue"/>
      <w:color w:val="000000"/>
      <w:position w:val="-1"/>
      <w:sz w:val="24"/>
      <w:szCs w:val="24"/>
      <w:bdr w:space="0" w:sz="0" w:val="nil"/>
      <w:lang w:eastAsia="uk-UA"/>
    </w:rPr>
  </w:style>
  <w:style w:type="paragraph" w:styleId="a5">
    <w:name w:val="List Paragraph"/>
    <w:uiPriority w:val="34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60" w:line="259" w:lineRule="auto"/>
      <w:ind w:left="720" w:leftChars="-1" w:hanging="1" w:hangingChars="1"/>
      <w:textDirection w:val="btLr"/>
      <w:textAlignment w:val="top"/>
      <w:outlineLvl w:val="0"/>
    </w:pPr>
    <w:rPr>
      <w:rFonts w:ascii="Calibri" w:cs="Calibri" w:eastAsia="Calibri" w:hAnsi="Calibri"/>
      <w:color w:val="000000"/>
      <w:position w:val="-1"/>
      <w:sz w:val="22"/>
      <w:szCs w:val="22"/>
      <w:bdr w:space="0" w:sz="0" w:val="nil"/>
      <w:lang w:eastAsia="uk-UA" w:val="ru-RU"/>
    </w:rPr>
  </w:style>
  <w:style w:type="numbering" w:styleId="ImportedStyle1" w:customStyle="1">
    <w:name w:val="Imported Style 1"/>
  </w:style>
  <w:style w:type="numbering" w:styleId="ImportedStyle2" w:customStyle="1">
    <w:name w:val="Imported Style 2"/>
  </w:style>
  <w:style w:type="numbering" w:styleId="ImportedStyle3" w:customStyle="1">
    <w:name w:val="Imported Style 3"/>
  </w:style>
  <w:style w:type="numbering" w:styleId="ImportedStyle4" w:customStyle="1">
    <w:name w:val="Imported Style 4"/>
  </w:style>
  <w:style w:type="paragraph" w:styleId="a6">
    <w:name w:val="Balloon Text"/>
    <w:basedOn w:val="a"/>
    <w:qFormat w:val="1"/>
    <w:pPr>
      <w:spacing w:after="0" w:line="240" w:lineRule="auto"/>
    </w:pPr>
    <w:rPr>
      <w:rFonts w:ascii="Tahoma" w:cs="Times New Roman" w:hAnsi="Tahoma"/>
      <w:sz w:val="16"/>
      <w:szCs w:val="16"/>
      <w:bdr w:color="auto" w:space="0" w:sz="0" w:val="none"/>
    </w:rPr>
  </w:style>
  <w:style w:type="character" w:styleId="a7" w:customStyle="1">
    <w:name w:val="Текст выноски Знак"/>
    <w:rPr>
      <w:rFonts w:ascii="Tahoma" w:cs="Tahoma" w:eastAsia="Calibri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ru-RU"/>
    </w:rPr>
  </w:style>
  <w:style w:type="paragraph" w:styleId="a8">
    <w:name w:val="header"/>
    <w:basedOn w:val="a"/>
    <w:qFormat w:val="1"/>
    <w:pPr>
      <w:spacing w:after="0" w:line="240" w:lineRule="auto"/>
    </w:pPr>
    <w:rPr>
      <w:rFonts w:cs="Times New Roman"/>
      <w:bdr w:color="auto" w:space="0" w:sz="0" w:val="none"/>
    </w:rPr>
  </w:style>
  <w:style w:type="character" w:styleId="a9" w:customStyle="1">
    <w:name w:val="Верхний колонтитул Знак"/>
    <w:rPr>
      <w:rFonts w:ascii="Calibri" w:cs="Calibri" w:eastAsia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a">
    <w:name w:val="footer"/>
    <w:basedOn w:val="a"/>
    <w:qFormat w:val="1"/>
    <w:pPr>
      <w:spacing w:after="0" w:line="240" w:lineRule="auto"/>
    </w:pPr>
    <w:rPr>
      <w:rFonts w:cs="Times New Roman"/>
      <w:bdr w:color="auto" w:space="0" w:sz="0" w:val="none"/>
    </w:rPr>
  </w:style>
  <w:style w:type="character" w:styleId="ab" w:customStyle="1">
    <w:name w:val="Нижний колонтитул Знак"/>
    <w:rPr>
      <w:rFonts w:ascii="Calibri" w:cs="Calibri" w:eastAsia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c" w:customStyle="1">
    <w:name w:val="Обычный (веб)"/>
    <w:basedOn w:val="a"/>
    <w:qFormat w:val="1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bdr w:color="auto" w:space="0" w:sz="0" w:val="none"/>
      <w:lang w:eastAsia="en-US" w:val="en-US"/>
    </w:rPr>
  </w:style>
  <w:style w:type="paragraph" w:styleId="Normal1" w:customStyle="1">
    <w:name w:val="Normal1"/>
    <w:pPr>
      <w:suppressAutoHyphens w:val="1"/>
      <w:spacing w:after="200" w:line="276" w:lineRule="auto"/>
      <w:ind w:left="-1" w:leftChars="-1" w:hanging="1" w:hangingChars="1"/>
      <w:textDirection w:val="btLr"/>
      <w:textAlignment w:val="top"/>
      <w:outlineLvl w:val="0"/>
    </w:pPr>
    <w:rPr>
      <w:rFonts w:ascii="Calibri" w:cs="Calibri" w:eastAsia="Calibri" w:hAnsi="Calibri"/>
      <w:color w:val="000000"/>
      <w:position w:val="-1"/>
      <w:sz w:val="22"/>
      <w:szCs w:val="22"/>
      <w:lang w:eastAsia="ru-RU"/>
    </w:rPr>
  </w:style>
  <w:style w:type="table" w:styleId="-11" w:customStyle="1">
    <w:name w:val="Светлая заливка - Акцент 11"/>
    <w:basedOn w:val="a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cs="Calibri" w:eastAsia="Calibri" w:hAnsi="Calibri"/>
      <w:color w:val="2f5496"/>
      <w:position w:val="-1"/>
      <w:sz w:val="22"/>
      <w:szCs w:val="22"/>
      <w:lang w:eastAsia="ru-RU"/>
    </w:rPr>
    <w:tblPr>
      <w:tblStyleRowBandSize w:val="1"/>
      <w:tblStyleColBandSize w:val="1"/>
      <w:tblBorders>
        <w:top w:color="4472c4" w:space="0" w:sz="8" w:val="single"/>
        <w:bottom w:color="4472c4" w:space="0" w:sz="8" w:val="single"/>
      </w:tblBorders>
    </w:tblPr>
  </w:style>
  <w:style w:type="table" w:styleId="ad">
    <w:name w:val="Table Grid"/>
    <w:basedOn w:val="a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cs="Calibri" w:eastAsia="Calibri" w:hAnsi="Calibri"/>
      <w:color w:val="000000"/>
      <w:position w:val="-1"/>
      <w:sz w:val="22"/>
      <w:szCs w:val="22"/>
      <w:lang w:eastAsia="ru-RU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e">
    <w:name w:val="Strong"/>
    <w:uiPriority w:val="22"/>
    <w:qFormat w:val="1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>
    <w:name w:val="Grid Table Light"/>
    <w:basedOn w:val="a1"/>
    <w:uiPriority w:val="40"/>
    <w:rsid w:val="00124A3C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ind w:left="0" w:hanging="1"/>
    </w:pPr>
    <w:rPr>
      <w:rFonts w:ascii="Calibri" w:cs="Calibri" w:eastAsia="Calibri" w:hAnsi="Calibri"/>
      <w:color w:val="000000"/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ind w:left="0" w:hanging="1"/>
    </w:pPr>
    <w:rPr>
      <w:rFonts w:ascii="Calibri" w:cs="Calibri" w:eastAsia="Calibri" w:hAnsi="Calibri"/>
      <w:color w:val="000000"/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ind w:left="0" w:hanging="1"/>
    </w:pPr>
    <w:rPr>
      <w:rFonts w:ascii="Calibri" w:cs="Calibri" w:eastAsia="Calibri" w:hAnsi="Calibri"/>
      <w:color w:val="000000"/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ind w:left="0" w:hanging="1"/>
    </w:pPr>
    <w:rPr>
      <w:rFonts w:ascii="Calibri" w:cs="Calibri" w:eastAsia="Calibri" w:hAnsi="Calibri"/>
      <w:color w:val="000000"/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qftp.org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zQacBXKE2K6rGGhY/0fC9IBPnw==">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2020-10-01T10:15:00Z</dcterms:created>
  <dc:creator>1</dc:creator>
</cp:coreProperties>
</file>