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E798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</w:t>
      </w:r>
    </w:p>
    <w:p w14:paraId="3CE985B0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BA981D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0522D95" w14:textId="1A299D1A" w:rsidR="000351D4" w:rsidRPr="0081483F" w:rsidRDefault="00D25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Послуги із заправки та відновлення картриджів. ДК 021:2015 50310000-1 Технічне обслуговування і ремонт офісної техніки.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84A">
        <w:rPr>
          <w:rFonts w:ascii="Times New Roman" w:hAnsi="Times New Roman" w:cs="Times New Roman"/>
          <w:b/>
          <w:sz w:val="28"/>
          <w:szCs w:val="28"/>
        </w:rPr>
        <w:t>https://prozorro.gov.ua/tender/UA-2024-01-29-009236-a</w:t>
      </w:r>
    </w:p>
    <w:tbl>
      <w:tblPr>
        <w:tblStyle w:val="af5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1935"/>
        <w:gridCol w:w="7485"/>
      </w:tblGrid>
      <w:tr w:rsidR="000351D4" w14:paraId="163ABBBE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B6BD8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5189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E12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3677350B" w14:textId="497CA0F2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про технічні, якісні та кількісні характеристики предмета закупівлі наведена в Додатку ІІ до тендерної документації на закупівлю.</w:t>
            </w:r>
          </w:p>
        </w:tc>
      </w:tr>
      <w:tr w:rsidR="000351D4" w14:paraId="3CE8A25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2C3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9D254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E1FE" w14:textId="1E44F97E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Розмір бюджетного призначення визначено відповідно до бюджетної програми на 202</w:t>
            </w:r>
            <w:r w:rsidR="00D25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рік за КПКВК 0412010 "Керівництво та управління у сфері безпечності харчових продуктів та захисту споживачів". КЕКВ «Оплата послуг (крім комунальних)»</w:t>
            </w:r>
          </w:p>
        </w:tc>
      </w:tr>
      <w:tr w:rsidR="000351D4" w14:paraId="776B90C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DD7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B2A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A31" w14:textId="34B1A648" w:rsidR="000351D4" w:rsidRDefault="00D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149 921</w:t>
            </w:r>
            <w:r w:rsidR="004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грн</w:t>
            </w:r>
            <w:r w:rsidR="004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 ПДВ</w:t>
            </w:r>
          </w:p>
        </w:tc>
      </w:tr>
      <w:tr w:rsidR="000351D4" w14:paraId="6AC79640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D3CD6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E057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5A87" w14:textId="0BB66700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</w:t>
            </w:r>
            <w:r w:rsidR="00E5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275,</w:t>
            </w:r>
            <w:r w:rsidR="00E5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комерційних пропозицій.</w:t>
            </w:r>
          </w:p>
        </w:tc>
      </w:tr>
      <w:tr w:rsidR="000351D4" w14:paraId="7605BE27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C11B6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1B5A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D83" w14:textId="77777777" w:rsidR="00662A1A" w:rsidRPr="00662A1A" w:rsidRDefault="00662A1A" w:rsidP="00662A1A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Опанасенко О. О. – т. в. о. начальника Управління цифрового розвитку, цифрових трансформацій і цифровізації, </w:t>
            </w: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/044/279-15-05, електронна адреса: </w:t>
            </w:r>
            <w:hyperlink r:id="rId8" w:history="1">
              <w:r w:rsidRPr="00662A1A">
                <w:rPr>
                  <w:rStyle w:val="af6"/>
                  <w:rFonts w:ascii="Times New Roman" w:eastAsia="Times New Roman" w:hAnsi="Times New Roman" w:cs="Times New Roman"/>
                  <w:sz w:val="28"/>
                  <w:szCs w:val="28"/>
                </w:rPr>
                <w:t>o.opanasenko@dpss.gov.ua</w:t>
              </w:r>
            </w:hyperlink>
          </w:p>
          <w:p w14:paraId="4C37069E" w14:textId="45C0516A" w:rsidR="000351D4" w:rsidRDefault="00662A1A" w:rsidP="006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Набок Р. С. – провідний інженер-програміст відділу проектного офісу цифрових трансформацій і цифровізації </w:t>
            </w: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Управління цифрового розвитку, цифрових трансформацій і цифровізації, </w:t>
            </w:r>
            <w:r w:rsidRPr="00662A1A">
              <w:rPr>
                <w:rFonts w:ascii="Times New Roman" w:eastAsia="Times New Roman" w:hAnsi="Times New Roman" w:cs="Times New Roman"/>
                <w:sz w:val="28"/>
                <w:szCs w:val="28"/>
              </w:rPr>
              <w:t>тел. /044/279-15-05, електронна адреса: r.nabok@dpss.gov.ua</w:t>
            </w:r>
          </w:p>
        </w:tc>
      </w:tr>
    </w:tbl>
    <w:p w14:paraId="555CC771" w14:textId="77777777" w:rsidR="000351D4" w:rsidRDefault="000351D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51D4">
      <w:headerReference w:type="default" r:id="rId9"/>
      <w:headerReference w:type="first" r:id="rId10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832A" w14:textId="77777777" w:rsidR="004F106B" w:rsidRDefault="004F10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1EC4F4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95CA" w14:textId="77777777" w:rsidR="004F106B" w:rsidRDefault="004F10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08F48C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579" w14:textId="77777777" w:rsidR="000351D4" w:rsidRDefault="004F10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2584A">
      <w:rPr>
        <w:color w:val="000000"/>
      </w:rPr>
      <w:fldChar w:fldCharType="separate"/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4D2" w14:textId="77777777" w:rsidR="000351D4" w:rsidRDefault="000351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779"/>
    <w:multiLevelType w:val="multilevel"/>
    <w:tmpl w:val="914477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008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D4"/>
    <w:rsid w:val="000351D4"/>
    <w:rsid w:val="00091A7E"/>
    <w:rsid w:val="001E1012"/>
    <w:rsid w:val="004F106B"/>
    <w:rsid w:val="00662A1A"/>
    <w:rsid w:val="0081483F"/>
    <w:rsid w:val="00D2584A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04B"/>
  <w15:docId w15:val="{9AFD00E9-9896-4F0F-B8AC-1A0C342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662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panasenko@dps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slAe+hDVPWSBTrwYA7pLiQ0CA==">AMUW2mUtlpQI1r1IfHSJ3DFXY8WrV+xP2Nhm8EGY+42gQFl1XlUAia3C/zCYkmVFHCPw5J/Kwjs1phHaALfPu7qYurs7iFuIDc1jGXEiIv5xCEU2emcDNkU=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Sector zakupivel</cp:lastModifiedBy>
  <cp:revision>7</cp:revision>
  <dcterms:created xsi:type="dcterms:W3CDTF">2021-03-19T13:14:00Z</dcterms:created>
  <dcterms:modified xsi:type="dcterms:W3CDTF">2024-01-29T12:26:00Z</dcterms:modified>
</cp:coreProperties>
</file>