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E798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Обґрунтування </w:t>
      </w:r>
    </w:p>
    <w:p w14:paraId="3CE985B0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BA981D" w14:textId="77777777" w:rsidR="000351D4" w:rsidRDefault="004F10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0522D95" w14:textId="3E7F595E" w:rsidR="000351D4" w:rsidRPr="0081483F" w:rsidRDefault="006E6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Папір А-4. ДК 021-2015 30190000-7 Офісне устаткування та приладдя різне.</w:t>
      </w:r>
      <w:r w:rsidRPr="006E6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6D06">
        <w:rPr>
          <w:rFonts w:ascii="Times New Roman" w:hAnsi="Times New Roman" w:cs="Times New Roman"/>
          <w:b/>
          <w:sz w:val="28"/>
          <w:szCs w:val="28"/>
        </w:rPr>
        <w:t>https://prozorro.gov.ua/tender/UA-2024-01-31-005155-a</w:t>
      </w:r>
    </w:p>
    <w:tbl>
      <w:tblPr>
        <w:tblStyle w:val="af5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1935"/>
        <w:gridCol w:w="7485"/>
      </w:tblGrid>
      <w:tr w:rsidR="000351D4" w14:paraId="163ABBBE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B6BD8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51895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E12C" w14:textId="77777777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3677350B" w14:textId="497CA0F2" w:rsidR="000351D4" w:rsidRDefault="004F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про технічні, якісні та кількісні характеристики предмета закупівлі наведена в Додатку ІІ до тендерної документації на закупівлю.</w:t>
            </w:r>
          </w:p>
        </w:tc>
      </w:tr>
      <w:tr w:rsidR="00BB3E2E" w14:paraId="3CE8A25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2C35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9D254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E1FE" w14:textId="0DDBCA7F" w:rsidR="00BB3E2E" w:rsidRP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E2E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визначено відповідно до бюджетної програми на 2023 рік за КПКВК </w:t>
            </w:r>
            <w:r w:rsidRPr="00BB3E2E">
              <w:rPr>
                <w:rFonts w:ascii="Times New Roman" w:hAnsi="Times New Roman" w:cs="Times New Roman"/>
                <w:sz w:val="32"/>
                <w:szCs w:val="32"/>
              </w:rPr>
              <w:t>0412010</w:t>
            </w:r>
            <w:r w:rsidRPr="00BB3E2E">
              <w:rPr>
                <w:rFonts w:ascii="Times New Roman" w:hAnsi="Times New Roman" w:cs="Times New Roman"/>
                <w:sz w:val="28"/>
                <w:szCs w:val="28"/>
              </w:rPr>
              <w:t xml:space="preserve"> «Керівництво та управління у сфері безпечності харчових продуктів та захисту споживачів» КЕКВ 2210 «Предмети, матеріали, обладнання та інвентар»</w:t>
            </w:r>
          </w:p>
        </w:tc>
      </w:tr>
      <w:tr w:rsidR="00BB3E2E" w14:paraId="776B90C1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7DD7C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B2A5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1A31" w14:textId="5A74AA15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299 925,00 грн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з ПДВ</w:t>
            </w:r>
          </w:p>
        </w:tc>
      </w:tr>
      <w:tr w:rsidR="00BB3E2E" w14:paraId="6AC79640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D3CD6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3E057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5A87" w14:textId="635EB731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№ 275, 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 </w:t>
            </w:r>
            <w:r w:rsidRPr="00BB3E2E">
              <w:rPr>
                <w:rFonts w:ascii="Times New Roman" w:hAnsi="Times New Roman"/>
                <w:sz w:val="28"/>
                <w:szCs w:val="28"/>
              </w:rPr>
              <w:t xml:space="preserve">(prom.ua, prozorro.gov.ua, rozetka.com.ua, тощо), а також за допомогою </w:t>
            </w:r>
            <w:proofErr w:type="spellStart"/>
            <w:r w:rsidRPr="00BB3E2E">
              <w:rPr>
                <w:rFonts w:ascii="Times New Roman" w:hAnsi="Times New Roman"/>
                <w:sz w:val="28"/>
                <w:szCs w:val="28"/>
              </w:rPr>
              <w:t>Prozorro</w:t>
            </w:r>
            <w:proofErr w:type="spellEnd"/>
            <w:r w:rsidRPr="00BB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3E2E">
              <w:rPr>
                <w:rFonts w:ascii="Times New Roman" w:hAnsi="Times New Roman"/>
                <w:sz w:val="28"/>
                <w:szCs w:val="28"/>
              </w:rPr>
              <w:t>Market</w:t>
            </w:r>
            <w:proofErr w:type="spellEnd"/>
            <w:r w:rsidRPr="00BB3E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3E2E" w14:paraId="7605BE27" w14:textId="77777777" w:rsidTr="006E6D06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C11B6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1B5A" w14:textId="77777777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C928" w14:textId="77777777" w:rsidR="00BB3E2E" w:rsidRPr="00BB3E2E" w:rsidRDefault="00BB3E2E" w:rsidP="00BB3E2E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E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Контактні особи замовника: </w:t>
            </w:r>
          </w:p>
          <w:p w14:paraId="4C37069E" w14:textId="1DC97344" w:rsidR="00BB3E2E" w:rsidRDefault="00BB3E2E" w:rsidP="00BB3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3E2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Чапалюк</w:t>
            </w:r>
            <w:proofErr w:type="spellEnd"/>
            <w:r w:rsidRPr="00BB3E2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А. В.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Pr="00BB3E2E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начальник Відділу господарського забезпечення, </w:t>
            </w:r>
            <w:proofErr w:type="spellStart"/>
            <w:r w:rsidRPr="00BB3E2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BB3E2E">
              <w:rPr>
                <w:rFonts w:ascii="Times New Roman" w:hAnsi="Times New Roman" w:cs="Times New Roman"/>
                <w:sz w:val="28"/>
                <w:szCs w:val="28"/>
              </w:rPr>
              <w:t>. /044/279-15-05 електронна адреса:  a.chapalyuk@dpss.gov.ua</w:t>
            </w:r>
          </w:p>
        </w:tc>
      </w:tr>
    </w:tbl>
    <w:p w14:paraId="555CC771" w14:textId="77777777" w:rsidR="000351D4" w:rsidRDefault="000351D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51D4">
      <w:headerReference w:type="default" r:id="rId8"/>
      <w:headerReference w:type="first" r:id="rId9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832A" w14:textId="77777777" w:rsidR="004F106B" w:rsidRDefault="004F10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51EC4F4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95CA" w14:textId="77777777" w:rsidR="004F106B" w:rsidRDefault="004F10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908F48C" w14:textId="77777777" w:rsidR="004F106B" w:rsidRDefault="004F10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1579" w14:textId="3FAFC20D" w:rsidR="000351D4" w:rsidRDefault="004F10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E6D06">
      <w:rPr>
        <w:color w:val="000000"/>
      </w:rPr>
      <w:fldChar w:fldCharType="separate"/>
    </w:r>
    <w:r w:rsidR="00BB3E2E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F4D2" w14:textId="77777777" w:rsidR="000351D4" w:rsidRDefault="000351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779"/>
    <w:multiLevelType w:val="multilevel"/>
    <w:tmpl w:val="914477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008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D4"/>
    <w:rsid w:val="000351D4"/>
    <w:rsid w:val="00091A7E"/>
    <w:rsid w:val="001E1012"/>
    <w:rsid w:val="004F106B"/>
    <w:rsid w:val="00662A1A"/>
    <w:rsid w:val="006E6D06"/>
    <w:rsid w:val="0081483F"/>
    <w:rsid w:val="00BB3E2E"/>
    <w:rsid w:val="00D2584A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904B"/>
  <w15:docId w15:val="{9AFD00E9-9896-4F0F-B8AC-1A0C342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a">
    <w:name w:val="List"/>
    <w:basedOn w:val="a0"/>
    <w:rPr>
      <w:rFonts w:cs="Lohit Devanagari"/>
    </w:rPr>
  </w:style>
  <w:style w:type="paragraph" w:styleId="ab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662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slAe+hDVPWSBTrwYA7pLiQ0CA==">AMUW2mUtlpQI1r1IfHSJ3DFXY8WrV+xP2Nhm8EGY+42gQFl1XlUAia3C/zCYkmVFHCPw5J/Kwjs1phHaALfPu7qYurs7iFuIDc1jGXEiIv5xCEU2emcDNkU=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Sector zakupivel</cp:lastModifiedBy>
  <cp:revision>9</cp:revision>
  <dcterms:created xsi:type="dcterms:W3CDTF">2021-03-19T13:14:00Z</dcterms:created>
  <dcterms:modified xsi:type="dcterms:W3CDTF">2024-01-31T11:54:00Z</dcterms:modified>
</cp:coreProperties>
</file>