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8" w:rsidRPr="00D24077" w:rsidRDefault="00DD3D38" w:rsidP="004A480B">
      <w:pPr>
        <w:pStyle w:val="HTMLPreformatted"/>
        <w:tabs>
          <w:tab w:val="clear" w:pos="3664"/>
          <w:tab w:val="clear" w:pos="4580"/>
          <w:tab w:val="left" w:pos="4536"/>
          <w:tab w:val="left" w:pos="4820"/>
        </w:tabs>
        <w:ind w:left="4678" w:right="424"/>
        <w:rPr>
          <w:rFonts w:ascii="Times New Roman" w:hAnsi="Times New Roman"/>
          <w:sz w:val="28"/>
          <w:szCs w:val="28"/>
          <w:lang w:val="uk-UA"/>
        </w:rPr>
      </w:pPr>
      <w:r w:rsidRPr="00D24077">
        <w:rPr>
          <w:rFonts w:ascii="Times New Roman" w:hAnsi="Times New Roman"/>
          <w:sz w:val="28"/>
          <w:szCs w:val="28"/>
        </w:rPr>
        <w:t xml:space="preserve">ЗАТВЕРДЖЕНО </w:t>
      </w:r>
    </w:p>
    <w:p w:rsidR="00DD3D38" w:rsidRPr="00D24077" w:rsidRDefault="00DD3D38" w:rsidP="004A480B">
      <w:pPr>
        <w:pStyle w:val="HTMLPreformatted"/>
        <w:tabs>
          <w:tab w:val="clear" w:pos="3664"/>
          <w:tab w:val="clear" w:pos="4580"/>
          <w:tab w:val="left" w:pos="4536"/>
          <w:tab w:val="left" w:pos="4820"/>
        </w:tabs>
        <w:ind w:left="4678"/>
        <w:rPr>
          <w:rFonts w:ascii="Times New Roman" w:hAnsi="Times New Roman"/>
          <w:sz w:val="28"/>
          <w:szCs w:val="28"/>
          <w:lang w:val="uk-UA"/>
        </w:rPr>
      </w:pPr>
      <w:r w:rsidRPr="00D24077">
        <w:rPr>
          <w:rFonts w:ascii="Times New Roman" w:hAnsi="Times New Roman"/>
          <w:sz w:val="28"/>
          <w:szCs w:val="28"/>
        </w:rPr>
        <w:t>Наказ</w:t>
      </w:r>
      <w:r w:rsidRPr="00D24077">
        <w:rPr>
          <w:rFonts w:ascii="Times New Roman" w:hAnsi="Times New Roman"/>
          <w:sz w:val="28"/>
          <w:szCs w:val="28"/>
          <w:lang w:val="uk-UA"/>
        </w:rPr>
        <w:t xml:space="preserve"> Міністерства аграрної політики</w:t>
      </w:r>
    </w:p>
    <w:p w:rsidR="00DD3D38" w:rsidRPr="00D24077" w:rsidRDefault="00DD3D38" w:rsidP="004A480B">
      <w:pPr>
        <w:pStyle w:val="HTMLPreformatted"/>
        <w:tabs>
          <w:tab w:val="clear" w:pos="3664"/>
          <w:tab w:val="clear" w:pos="4580"/>
          <w:tab w:val="left" w:pos="4536"/>
          <w:tab w:val="left" w:pos="4820"/>
        </w:tabs>
        <w:ind w:left="4678"/>
        <w:rPr>
          <w:rFonts w:ascii="Times New Roman" w:hAnsi="Times New Roman"/>
          <w:sz w:val="28"/>
          <w:szCs w:val="28"/>
          <w:lang w:val="uk-UA"/>
        </w:rPr>
      </w:pPr>
      <w:r w:rsidRPr="00D24077">
        <w:rPr>
          <w:rFonts w:ascii="Times New Roman" w:hAnsi="Times New Roman"/>
          <w:sz w:val="28"/>
          <w:szCs w:val="28"/>
          <w:lang w:val="uk-UA"/>
        </w:rPr>
        <w:t>та продовольства України</w:t>
      </w:r>
    </w:p>
    <w:p w:rsidR="00DD3D38" w:rsidRPr="00A60ABC" w:rsidRDefault="00DD3D38" w:rsidP="004A480B">
      <w:pPr>
        <w:pStyle w:val="HTMLPreformatted"/>
        <w:tabs>
          <w:tab w:val="clear" w:pos="3664"/>
          <w:tab w:val="clear" w:pos="4580"/>
          <w:tab w:val="left" w:pos="4536"/>
          <w:tab w:val="left" w:pos="4820"/>
        </w:tabs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червня 2018 року № 268</w:t>
      </w:r>
    </w:p>
    <w:p w:rsidR="00DD3D38" w:rsidRDefault="00DD3D38" w:rsidP="00C35424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o14"/>
      <w:bookmarkEnd w:id="0"/>
    </w:p>
    <w:p w:rsidR="00DD3D38" w:rsidRDefault="00DD3D38" w:rsidP="00C35424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Зареєстровано в Міністерстві юстиції України 06 липня 2018 року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:rsidR="00DD3D38" w:rsidRDefault="00DD3D38" w:rsidP="00C35424">
      <w:pPr>
        <w:pStyle w:val="HTMLPreformatted"/>
        <w:shd w:val="clear" w:color="auto" w:fill="FFFFFF"/>
        <w:spacing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785/32237</w:t>
      </w:r>
    </w:p>
    <w:p w:rsidR="00DD3D38" w:rsidRDefault="00DD3D38" w:rsidP="00023FA2">
      <w:pPr>
        <w:pStyle w:val="HTMLPreformatted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023FA2">
      <w:pPr>
        <w:pStyle w:val="HTMLPreformatted"/>
        <w:shd w:val="clear" w:color="auto" w:fill="FFFFFF"/>
        <w:spacing w:line="36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52319B">
      <w:pPr>
        <w:pStyle w:val="HTMLPreformatted"/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o21"/>
      <w:bookmarkEnd w:id="1"/>
    </w:p>
    <w:p w:rsidR="00DD3D38" w:rsidRPr="00CE735C" w:rsidRDefault="00DD3D38" w:rsidP="00023FA2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E73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ІНСТРУКЦІЯ </w:t>
      </w:r>
    </w:p>
    <w:p w:rsidR="00DD3D38" w:rsidRPr="00CE735C" w:rsidRDefault="00DD3D38" w:rsidP="00023FA2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73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 профілактики та ліквідації аспергільозу птиці</w:t>
      </w:r>
    </w:p>
    <w:p w:rsidR="00DD3D38" w:rsidRPr="00CE735C" w:rsidRDefault="00DD3D38" w:rsidP="00023FA2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o22"/>
      <w:bookmarkEnd w:id="2"/>
    </w:p>
    <w:p w:rsidR="00DD3D38" w:rsidRPr="007940BE" w:rsidRDefault="00DD3D38" w:rsidP="00023FA2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smartTag w:uri="urn:schemas-microsoft-com:office:smarttags" w:element="place">
        <w:r w:rsidRPr="007940BE">
          <w:rPr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7940BE">
          <w:rPr>
            <w:rFonts w:ascii="Times New Roman" w:hAnsi="Times New Roman"/>
            <w:b/>
            <w:bCs/>
            <w:color w:val="000000"/>
            <w:sz w:val="28"/>
            <w:szCs w:val="28"/>
            <w:lang w:val="uk-UA"/>
          </w:rPr>
          <w:t>.</w:t>
        </w:r>
      </w:smartTag>
      <w:r w:rsidRPr="007940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Загальні положення </w:t>
      </w:r>
    </w:p>
    <w:p w:rsidR="00DD3D38" w:rsidRPr="0052319B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  <w:bookmarkStart w:id="3" w:name="o23"/>
      <w:bookmarkEnd w:id="3"/>
    </w:p>
    <w:p w:rsidR="00DD3D38" w:rsidRPr="00332675" w:rsidRDefault="00DD3D38" w:rsidP="003A0B2A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E1613">
        <w:rPr>
          <w:sz w:val="28"/>
          <w:szCs w:val="28"/>
          <w:lang w:val="uk-UA"/>
        </w:rPr>
        <w:t xml:space="preserve">Ця Інструкція встановлює порядок проведення спеціалістами ветеринарної медицини профілактичних заходів щодо недопущення захворювання птиці на </w:t>
      </w:r>
      <w:r>
        <w:rPr>
          <w:sz w:val="28"/>
          <w:szCs w:val="28"/>
          <w:lang w:val="uk-UA"/>
        </w:rPr>
        <w:t xml:space="preserve">аспергільоз, </w:t>
      </w:r>
      <w:r w:rsidRPr="000E1613">
        <w:rPr>
          <w:sz w:val="28"/>
          <w:szCs w:val="28"/>
          <w:lang w:val="uk-UA"/>
        </w:rPr>
        <w:t xml:space="preserve">ветеринарно-санітарних заходів у випадках спалаху </w:t>
      </w:r>
      <w:r>
        <w:rPr>
          <w:sz w:val="28"/>
          <w:szCs w:val="28"/>
          <w:lang w:val="uk-UA"/>
        </w:rPr>
        <w:t>аспергільозу птиці</w:t>
      </w:r>
      <w:r w:rsidRPr="000E1613">
        <w:rPr>
          <w:sz w:val="28"/>
          <w:szCs w:val="28"/>
          <w:lang w:val="uk-UA"/>
        </w:rPr>
        <w:t xml:space="preserve"> у птахогосподарствах різних форм власності</w:t>
      </w:r>
      <w:r>
        <w:rPr>
          <w:sz w:val="28"/>
          <w:szCs w:val="28"/>
          <w:lang w:val="uk-UA"/>
        </w:rPr>
        <w:t xml:space="preserve">, </w:t>
      </w:r>
      <w:r w:rsidRPr="000E1613">
        <w:rPr>
          <w:sz w:val="28"/>
          <w:szCs w:val="28"/>
          <w:lang w:val="uk-UA"/>
        </w:rPr>
        <w:t xml:space="preserve"> внутрішньогосподарського використання або подальшої реалізації одержаних яєць, м’яса та м’ясопродуктів від забою птиці та </w:t>
      </w:r>
      <w:r>
        <w:rPr>
          <w:sz w:val="28"/>
          <w:szCs w:val="28"/>
          <w:lang w:val="uk-UA"/>
        </w:rPr>
        <w:t>іншої продукції птахівництва у разі виявлення</w:t>
      </w:r>
      <w:r w:rsidRPr="000E1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аспергільозу</w:t>
      </w:r>
      <w:r w:rsidRPr="000E1613">
        <w:rPr>
          <w:sz w:val="28"/>
          <w:szCs w:val="28"/>
          <w:lang w:val="uk-UA"/>
        </w:rPr>
        <w:t xml:space="preserve"> і є обов’язковою</w:t>
      </w:r>
      <w:r>
        <w:rPr>
          <w:sz w:val="28"/>
          <w:szCs w:val="28"/>
          <w:lang w:val="uk-UA"/>
        </w:rPr>
        <w:t xml:space="preserve"> </w:t>
      </w:r>
      <w:r w:rsidRPr="000E1613">
        <w:rPr>
          <w:sz w:val="28"/>
          <w:szCs w:val="28"/>
          <w:lang w:val="uk-UA"/>
        </w:rPr>
        <w:t>для виконання</w:t>
      </w:r>
      <w:r>
        <w:rPr>
          <w:sz w:val="28"/>
          <w:szCs w:val="28"/>
          <w:lang w:val="uk-UA"/>
        </w:rPr>
        <w:t xml:space="preserve">  фізичними та</w:t>
      </w:r>
      <w:r w:rsidRPr="00332675">
        <w:rPr>
          <w:sz w:val="28"/>
          <w:szCs w:val="28"/>
          <w:lang w:val="uk-UA"/>
        </w:rPr>
        <w:t xml:space="preserve"> юридичними особ</w:t>
      </w:r>
      <w:r>
        <w:rPr>
          <w:sz w:val="28"/>
          <w:szCs w:val="28"/>
          <w:lang w:val="uk-UA"/>
        </w:rPr>
        <w:t>ами, у власності яких є домашня</w:t>
      </w:r>
      <w:r w:rsidRPr="00332675">
        <w:rPr>
          <w:sz w:val="28"/>
          <w:szCs w:val="28"/>
          <w:lang w:val="uk-UA"/>
        </w:rPr>
        <w:t xml:space="preserve"> або інша птиця, що утримується в неволі, та</w:t>
      </w:r>
      <w:r>
        <w:rPr>
          <w:sz w:val="28"/>
          <w:szCs w:val="28"/>
          <w:lang w:val="uk-UA"/>
        </w:rPr>
        <w:t xml:space="preserve"> </w:t>
      </w:r>
      <w:r w:rsidRPr="00332675">
        <w:rPr>
          <w:sz w:val="28"/>
          <w:szCs w:val="28"/>
          <w:lang w:val="uk-UA"/>
        </w:rPr>
        <w:t>діяльність яких пов’язана з утриманням та обігом птиці (далі – власник</w:t>
      </w:r>
      <w:r>
        <w:rPr>
          <w:sz w:val="28"/>
          <w:szCs w:val="28"/>
          <w:lang w:val="uk-UA"/>
        </w:rPr>
        <w:t>и</w:t>
      </w:r>
      <w:r w:rsidRPr="00332675">
        <w:rPr>
          <w:sz w:val="28"/>
          <w:szCs w:val="28"/>
          <w:lang w:val="uk-UA"/>
        </w:rPr>
        <w:t>), спеціалістами ветеринарної медицини, які здійснюють діяльність у сфері птахівництва.</w:t>
      </w: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>2. Аспергільоз (</w:t>
      </w:r>
      <w:r w:rsidRPr="00EB6A42">
        <w:rPr>
          <w:sz w:val="28"/>
          <w:szCs w:val="28"/>
        </w:rPr>
        <w:t>Aspergillosis</w:t>
      </w:r>
      <w:r>
        <w:rPr>
          <w:sz w:val="28"/>
          <w:szCs w:val="28"/>
          <w:lang w:val="uk-UA"/>
        </w:rPr>
        <w:t>)</w:t>
      </w:r>
      <w:r w:rsidRPr="00EB6A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EB6A42">
        <w:rPr>
          <w:sz w:val="28"/>
          <w:szCs w:val="28"/>
          <w:lang w:val="uk-UA"/>
        </w:rPr>
        <w:t>пневмомікоз, брудерне запалення легень, пліснявий мікоз</w:t>
      </w:r>
      <w:r>
        <w:rPr>
          <w:sz w:val="28"/>
          <w:szCs w:val="28"/>
          <w:lang w:val="uk-UA"/>
        </w:rPr>
        <w:t>)</w:t>
      </w:r>
      <w:r w:rsidRPr="00EB6A42">
        <w:rPr>
          <w:sz w:val="28"/>
          <w:szCs w:val="28"/>
          <w:lang w:val="uk-UA"/>
        </w:rPr>
        <w:t xml:space="preserve"> </w:t>
      </w:r>
      <w:r w:rsidRPr="005505A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захворювання, яке</w:t>
      </w:r>
      <w:r w:rsidRPr="00EB6A42">
        <w:rPr>
          <w:sz w:val="28"/>
          <w:szCs w:val="28"/>
          <w:lang w:val="uk-UA"/>
        </w:rPr>
        <w:t xml:space="preserve"> викликається пліснявими грибами роду </w:t>
      </w:r>
      <w:r w:rsidRPr="00EB6A42">
        <w:rPr>
          <w:sz w:val="28"/>
          <w:szCs w:val="28"/>
        </w:rPr>
        <w:t>Aspergillus</w:t>
      </w:r>
      <w:r>
        <w:rPr>
          <w:sz w:val="28"/>
          <w:szCs w:val="28"/>
          <w:lang w:val="uk-UA"/>
        </w:rPr>
        <w:t xml:space="preserve">. </w:t>
      </w: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птахів хвороба характеризується ураженням органів дихання та серозних</w:t>
      </w:r>
      <w:r w:rsidRPr="00EB6A42">
        <w:rPr>
          <w:sz w:val="28"/>
          <w:szCs w:val="28"/>
          <w:lang w:val="uk-UA"/>
        </w:rPr>
        <w:t xml:space="preserve"> оболон</w:t>
      </w:r>
      <w:r>
        <w:rPr>
          <w:sz w:val="28"/>
          <w:szCs w:val="28"/>
          <w:lang w:val="uk-UA"/>
        </w:rPr>
        <w:t>ок інших органів</w:t>
      </w:r>
      <w:r w:rsidRPr="00EB6A42">
        <w:rPr>
          <w:sz w:val="28"/>
          <w:szCs w:val="28"/>
          <w:lang w:val="uk-UA"/>
        </w:rPr>
        <w:t xml:space="preserve"> </w:t>
      </w:r>
      <w:r w:rsidRPr="00FA7F19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печінки, кишечника</w:t>
      </w:r>
      <w:r w:rsidRPr="00EB6A42">
        <w:rPr>
          <w:sz w:val="28"/>
          <w:szCs w:val="28"/>
          <w:lang w:val="uk-UA"/>
        </w:rPr>
        <w:t>, селезінки, нирок, центральної нервової с</w:t>
      </w:r>
      <w:r>
        <w:rPr>
          <w:sz w:val="28"/>
          <w:szCs w:val="28"/>
          <w:lang w:val="uk-UA"/>
        </w:rPr>
        <w:t>истеми та повітряних порожнин</w:t>
      </w:r>
      <w:r w:rsidRPr="00EB6A42">
        <w:rPr>
          <w:sz w:val="28"/>
          <w:szCs w:val="28"/>
          <w:lang w:val="uk-UA"/>
        </w:rPr>
        <w:t xml:space="preserve"> трубчастих </w:t>
      </w:r>
      <w:r>
        <w:rPr>
          <w:sz w:val="28"/>
          <w:szCs w:val="28"/>
          <w:lang w:val="uk-UA"/>
        </w:rPr>
        <w:t>кісток.</w:t>
      </w: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EB6A42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 xml:space="preserve">Найбільше етіологічне значення мають види </w:t>
      </w:r>
      <w:r w:rsidRPr="00EB6A42">
        <w:rPr>
          <w:sz w:val="28"/>
          <w:szCs w:val="28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</w:rPr>
        <w:t>flavus</w:t>
      </w:r>
      <w:r w:rsidRPr="00EB6A42">
        <w:rPr>
          <w:sz w:val="28"/>
          <w:szCs w:val="28"/>
          <w:lang w:val="uk-UA"/>
        </w:rPr>
        <w:t xml:space="preserve">, </w:t>
      </w:r>
      <w:r w:rsidRPr="00EB6A42">
        <w:rPr>
          <w:sz w:val="28"/>
          <w:szCs w:val="28"/>
        </w:rPr>
        <w:t>A</w:t>
      </w:r>
      <w:r w:rsidRPr="00EB6A42">
        <w:rPr>
          <w:sz w:val="28"/>
          <w:szCs w:val="28"/>
          <w:lang w:val="uk-UA"/>
        </w:rPr>
        <w:t>. р</w:t>
      </w:r>
      <w:r w:rsidRPr="00EB6A42">
        <w:rPr>
          <w:sz w:val="28"/>
          <w:szCs w:val="28"/>
        </w:rPr>
        <w:t>arasiticus</w:t>
      </w:r>
      <w:r>
        <w:rPr>
          <w:sz w:val="28"/>
          <w:szCs w:val="28"/>
          <w:lang w:val="uk-UA"/>
        </w:rPr>
        <w:t xml:space="preserve"> (афлатоксикоз, ци</w:t>
      </w:r>
      <w:r w:rsidRPr="00EB6A42">
        <w:rPr>
          <w:sz w:val="28"/>
          <w:szCs w:val="28"/>
          <w:lang w:val="uk-UA"/>
        </w:rPr>
        <w:t xml:space="preserve">клотіазоновий токсикоз), А. </w:t>
      </w:r>
      <w:r w:rsidRPr="00EB6A42">
        <w:rPr>
          <w:sz w:val="28"/>
          <w:szCs w:val="28"/>
        </w:rPr>
        <w:t>fumigatus</w:t>
      </w:r>
      <w:r>
        <w:rPr>
          <w:sz w:val="28"/>
          <w:szCs w:val="28"/>
          <w:lang w:val="uk-UA"/>
        </w:rPr>
        <w:t xml:space="preserve"> (аспергіл</w:t>
      </w:r>
      <w:r w:rsidRPr="00EB6A42">
        <w:rPr>
          <w:sz w:val="28"/>
          <w:szCs w:val="28"/>
          <w:lang w:val="uk-UA"/>
        </w:rPr>
        <w:t xml:space="preserve">отоксикоз), </w:t>
      </w:r>
      <w:r w:rsidRPr="00EB6A42">
        <w:rPr>
          <w:sz w:val="28"/>
          <w:szCs w:val="28"/>
        </w:rPr>
        <w:t>A</w:t>
      </w:r>
      <w:r w:rsidRPr="00EB6A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</w:rPr>
        <w:t>ochraceus</w:t>
      </w:r>
      <w:r w:rsidRPr="00EB6A42">
        <w:rPr>
          <w:sz w:val="28"/>
          <w:szCs w:val="28"/>
          <w:lang w:val="uk-UA"/>
        </w:rPr>
        <w:t xml:space="preserve"> (охратоксикоз) і А. </w:t>
      </w:r>
      <w:r w:rsidRPr="00EB6A42">
        <w:rPr>
          <w:sz w:val="28"/>
          <w:szCs w:val="28"/>
        </w:rPr>
        <w:t>clavatus</w:t>
      </w:r>
      <w:r>
        <w:rPr>
          <w:sz w:val="28"/>
          <w:szCs w:val="28"/>
          <w:lang w:val="uk-UA"/>
        </w:rPr>
        <w:t xml:space="preserve"> (аспергіл</w:t>
      </w:r>
      <w:r w:rsidRPr="00EB6A42">
        <w:rPr>
          <w:sz w:val="28"/>
          <w:szCs w:val="28"/>
          <w:lang w:val="uk-UA"/>
        </w:rPr>
        <w:t>оклаватустоксикоз), які продукують різні афлатоксини.</w:t>
      </w: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EB6A42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 xml:space="preserve">Основні гриби роду </w:t>
      </w:r>
      <w:r w:rsidRPr="00EB6A42">
        <w:rPr>
          <w:sz w:val="28"/>
          <w:szCs w:val="28"/>
        </w:rPr>
        <w:t>Aspergillus</w:t>
      </w:r>
      <w:r>
        <w:rPr>
          <w:sz w:val="28"/>
          <w:szCs w:val="28"/>
          <w:lang w:val="uk-UA"/>
        </w:rPr>
        <w:t xml:space="preserve"> </w:t>
      </w:r>
      <w:r w:rsidRPr="005505A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  <w:lang w:val="uk-UA"/>
        </w:rPr>
        <w:t xml:space="preserve">продуценти мікотоксинів: </w:t>
      </w:r>
      <w:r w:rsidRPr="00EB6A42">
        <w:rPr>
          <w:sz w:val="28"/>
          <w:szCs w:val="28"/>
        </w:rPr>
        <w:t>Aspergillus</w:t>
      </w:r>
      <w:r w:rsidRPr="00EB6A42"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</w:rPr>
        <w:t>flavus</w:t>
      </w:r>
      <w:r w:rsidRPr="00EB6A42">
        <w:rPr>
          <w:sz w:val="28"/>
          <w:szCs w:val="28"/>
          <w:lang w:val="uk-UA"/>
        </w:rPr>
        <w:t xml:space="preserve"> </w:t>
      </w:r>
      <w:r w:rsidRPr="005505A6">
        <w:rPr>
          <w:sz w:val="28"/>
          <w:szCs w:val="28"/>
          <w:lang w:val="uk-UA"/>
        </w:rPr>
        <w:t>–</w:t>
      </w:r>
      <w:r w:rsidRPr="00EB6A42">
        <w:rPr>
          <w:sz w:val="28"/>
          <w:szCs w:val="28"/>
          <w:lang w:val="uk-UA"/>
        </w:rPr>
        <w:t xml:space="preserve"> афлатоксин А, В1, В2, </w:t>
      </w:r>
      <w:r w:rsidRPr="00EB6A42">
        <w:rPr>
          <w:sz w:val="28"/>
          <w:szCs w:val="28"/>
        </w:rPr>
        <w:t>G</w:t>
      </w:r>
      <w:r w:rsidRPr="00EB6A42">
        <w:rPr>
          <w:sz w:val="28"/>
          <w:szCs w:val="28"/>
          <w:lang w:val="uk-UA"/>
        </w:rPr>
        <w:t xml:space="preserve">1, </w:t>
      </w:r>
      <w:r w:rsidRPr="00EB6A42">
        <w:rPr>
          <w:sz w:val="28"/>
          <w:szCs w:val="28"/>
        </w:rPr>
        <w:t>G</w:t>
      </w:r>
      <w:r w:rsidRPr="00EB6A42">
        <w:rPr>
          <w:sz w:val="28"/>
          <w:szCs w:val="28"/>
          <w:lang w:val="uk-UA"/>
        </w:rPr>
        <w:t xml:space="preserve">2, Р та інші; </w:t>
      </w:r>
      <w:r w:rsidRPr="00EB6A42">
        <w:rPr>
          <w:sz w:val="28"/>
          <w:szCs w:val="28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</w:rPr>
        <w:t>parasiticus</w:t>
      </w:r>
      <w:r w:rsidRPr="00EB6A42">
        <w:rPr>
          <w:sz w:val="28"/>
          <w:szCs w:val="28"/>
          <w:lang w:val="uk-UA"/>
        </w:rPr>
        <w:t xml:space="preserve"> </w:t>
      </w:r>
      <w:r w:rsidRPr="005505A6">
        <w:rPr>
          <w:sz w:val="28"/>
          <w:szCs w:val="28"/>
          <w:lang w:val="uk-UA"/>
        </w:rPr>
        <w:t>–</w:t>
      </w:r>
      <w:r w:rsidRPr="00EB6A42">
        <w:rPr>
          <w:sz w:val="28"/>
          <w:szCs w:val="28"/>
          <w:lang w:val="uk-UA"/>
        </w:rPr>
        <w:t xml:space="preserve"> афлатоксин В1, В2, </w:t>
      </w:r>
      <w:r w:rsidRPr="00EB6A42">
        <w:rPr>
          <w:sz w:val="28"/>
          <w:szCs w:val="28"/>
        </w:rPr>
        <w:t>M</w:t>
      </w:r>
      <w:r w:rsidRPr="00EB6A42">
        <w:rPr>
          <w:sz w:val="28"/>
          <w:szCs w:val="28"/>
          <w:lang w:val="uk-UA"/>
        </w:rPr>
        <w:t xml:space="preserve">1, </w:t>
      </w:r>
      <w:r w:rsidRPr="00EB6A42">
        <w:rPr>
          <w:sz w:val="28"/>
          <w:szCs w:val="28"/>
        </w:rPr>
        <w:t>M</w:t>
      </w:r>
      <w:r w:rsidRPr="00EB6A42">
        <w:rPr>
          <w:sz w:val="28"/>
          <w:szCs w:val="28"/>
          <w:lang w:val="uk-UA"/>
        </w:rPr>
        <w:t xml:space="preserve">2; </w:t>
      </w:r>
      <w:r w:rsidRPr="00EB6A42">
        <w:rPr>
          <w:sz w:val="28"/>
          <w:szCs w:val="28"/>
        </w:rPr>
        <w:t>A</w:t>
      </w:r>
      <w:r w:rsidRPr="00EB6A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</w:rPr>
        <w:t>ochraceus</w:t>
      </w:r>
      <w:r w:rsidRPr="00EB6A42">
        <w:rPr>
          <w:sz w:val="28"/>
          <w:szCs w:val="28"/>
          <w:lang w:val="uk-UA"/>
        </w:rPr>
        <w:t xml:space="preserve"> </w:t>
      </w:r>
      <w:r w:rsidRPr="005505A6">
        <w:rPr>
          <w:sz w:val="28"/>
          <w:szCs w:val="28"/>
          <w:lang w:val="uk-UA"/>
        </w:rPr>
        <w:t>–</w:t>
      </w:r>
      <w:r w:rsidRPr="00EB6A42">
        <w:rPr>
          <w:sz w:val="28"/>
          <w:szCs w:val="28"/>
          <w:lang w:val="uk-UA"/>
        </w:rPr>
        <w:t xml:space="preserve"> охратоксин А.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377AEC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B6A42">
        <w:rPr>
          <w:rFonts w:ascii="Times New Roman" w:hAnsi="Times New Roman"/>
          <w:sz w:val="28"/>
          <w:szCs w:val="28"/>
          <w:lang w:val="uk-UA"/>
        </w:rPr>
        <w:t>айбільш в</w:t>
      </w:r>
      <w:r>
        <w:rPr>
          <w:rFonts w:ascii="Times New Roman" w:hAnsi="Times New Roman"/>
          <w:sz w:val="28"/>
          <w:szCs w:val="28"/>
          <w:lang w:val="uk-UA"/>
        </w:rPr>
        <w:t>ивченими мікотоксинами є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афлатоксини, що виробляються грибом </w:t>
      </w:r>
      <w:r w:rsidRPr="00EB6A42">
        <w:rPr>
          <w:rFonts w:ascii="Times New Roman" w:hAnsi="Times New Roman"/>
          <w:sz w:val="28"/>
          <w:szCs w:val="28"/>
        </w:rPr>
        <w:t>Aspergillus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>flavus</w:t>
      </w:r>
      <w:r>
        <w:rPr>
          <w:rFonts w:ascii="Times New Roman" w:hAnsi="Times New Roman"/>
          <w:sz w:val="28"/>
          <w:szCs w:val="28"/>
          <w:lang w:val="uk-UA"/>
        </w:rPr>
        <w:t>. Їх виділено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кристалічному вигляді, з</w:t>
      </w:r>
      <w:r w:rsidRPr="005505A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ясовано їх структуру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та механізм дії (</w:t>
      </w:r>
      <w:r w:rsidRPr="00377AEC">
        <w:rPr>
          <w:rFonts w:ascii="Times New Roman" w:hAnsi="Times New Roman"/>
          <w:sz w:val="28"/>
          <w:szCs w:val="28"/>
          <w:lang w:val="uk-UA"/>
        </w:rPr>
        <w:t>афлатоксини викликають</w:t>
      </w:r>
      <w:r>
        <w:rPr>
          <w:rFonts w:ascii="Times New Roman" w:hAnsi="Times New Roman"/>
          <w:sz w:val="28"/>
          <w:szCs w:val="28"/>
          <w:lang w:val="uk-UA"/>
        </w:rPr>
        <w:t xml:space="preserve"> циротичні зміни печінки, мають нефротоксичні та канцерогенні властивості</w:t>
      </w:r>
      <w:r w:rsidRPr="00377AEC">
        <w:rPr>
          <w:rFonts w:ascii="Times New Roman" w:hAnsi="Times New Roman"/>
          <w:sz w:val="28"/>
          <w:szCs w:val="28"/>
          <w:lang w:val="uk-UA"/>
        </w:rPr>
        <w:t>).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B6A42">
        <w:rPr>
          <w:rFonts w:ascii="Times New Roman" w:hAnsi="Times New Roman"/>
          <w:sz w:val="28"/>
          <w:szCs w:val="28"/>
        </w:rPr>
        <w:t>Асперг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EB6A42">
        <w:rPr>
          <w:rFonts w:ascii="Times New Roman" w:hAnsi="Times New Roman"/>
          <w:sz w:val="28"/>
          <w:szCs w:val="28"/>
        </w:rPr>
        <w:t>льоз набув розповсюдження серед домашньої, декоративної та дикої птиці. Хворіють асперг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EB6A42">
        <w:rPr>
          <w:rFonts w:ascii="Times New Roman" w:hAnsi="Times New Roman"/>
          <w:sz w:val="28"/>
          <w:szCs w:val="28"/>
        </w:rPr>
        <w:t>льозом кури, індики, качки, гуси, голуби та інші птахи.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540"/>
          <w:tab w:val="left" w:pos="900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EB6A42">
        <w:rPr>
          <w:rFonts w:ascii="Times New Roman" w:hAnsi="Times New Roman"/>
          <w:sz w:val="28"/>
          <w:szCs w:val="28"/>
        </w:rPr>
        <w:t xml:space="preserve"> Найбільш чутливий до хвороби молодняк, особливо індичата та курчата, хвороба яких перебігає гостро, часто набуває форми ензоотій, супроводжується значним відходом до 45</w:t>
      </w:r>
      <w:r w:rsidRPr="00FA7F19">
        <w:rPr>
          <w:sz w:val="28"/>
          <w:szCs w:val="28"/>
        </w:rPr>
        <w:t>–</w:t>
      </w:r>
      <w:r w:rsidRPr="00EB6A42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B6A42">
        <w:rPr>
          <w:rFonts w:ascii="Times New Roman" w:hAnsi="Times New Roman"/>
          <w:sz w:val="28"/>
          <w:szCs w:val="28"/>
        </w:rPr>
        <w:t xml:space="preserve">%.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6A42">
        <w:rPr>
          <w:rFonts w:ascii="Times New Roman" w:hAnsi="Times New Roman"/>
          <w:sz w:val="28"/>
          <w:szCs w:val="28"/>
        </w:rPr>
        <w:t>У дорослої птиці, у тому числі водоплавної та болотної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B6A42">
        <w:rPr>
          <w:rFonts w:ascii="Times New Roman" w:hAnsi="Times New Roman"/>
          <w:sz w:val="28"/>
          <w:szCs w:val="28"/>
        </w:rPr>
        <w:t xml:space="preserve"> асперг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EB6A42">
        <w:rPr>
          <w:rFonts w:ascii="Times New Roman" w:hAnsi="Times New Roman"/>
          <w:sz w:val="28"/>
          <w:szCs w:val="28"/>
        </w:rPr>
        <w:t>льоз перебігає у хронічн</w:t>
      </w:r>
      <w:r w:rsidRPr="00EB6A42">
        <w:rPr>
          <w:rFonts w:ascii="Times New Roman" w:hAnsi="Times New Roman"/>
          <w:sz w:val="28"/>
          <w:szCs w:val="28"/>
          <w:lang w:val="uk-UA"/>
        </w:rPr>
        <w:t>ій</w:t>
      </w:r>
      <w:r w:rsidRPr="00EB6A42">
        <w:rPr>
          <w:rFonts w:ascii="Times New Roman" w:hAnsi="Times New Roman"/>
          <w:sz w:val="28"/>
          <w:szCs w:val="28"/>
        </w:rPr>
        <w:t xml:space="preserve"> формі з незначним відходом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  <w:tab w:val="left" w:pos="900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tabs>
          <w:tab w:val="clear" w:pos="916"/>
          <w:tab w:val="left" w:pos="709"/>
          <w:tab w:val="left" w:pos="900"/>
        </w:tabs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Небезпека зараження аспергільозом зростає в обмеженому просторі  через  стресові фактори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або наявність підстилки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зерна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уражених </w:t>
      </w:r>
      <w:r w:rsidRPr="00EB6A42">
        <w:rPr>
          <w:rFonts w:ascii="Times New Roman" w:hAnsi="Times New Roman"/>
          <w:sz w:val="28"/>
          <w:szCs w:val="28"/>
          <w:lang w:val="uk-UA"/>
        </w:rPr>
        <w:t>грибами.</w:t>
      </w:r>
    </w:p>
    <w:p w:rsidR="00DD3D38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EB6A42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5. </w:t>
      </w:r>
      <w:r w:rsidRPr="00EB6A42">
        <w:rPr>
          <w:sz w:val="28"/>
          <w:szCs w:val="28"/>
        </w:rPr>
        <w:t xml:space="preserve">Хвороби птахів, </w:t>
      </w:r>
      <w:r w:rsidRPr="00EB6A42">
        <w:rPr>
          <w:sz w:val="28"/>
          <w:szCs w:val="28"/>
          <w:lang w:val="uk-UA"/>
        </w:rPr>
        <w:t xml:space="preserve">спричинені </w:t>
      </w:r>
      <w:r w:rsidRPr="00EB6A42">
        <w:rPr>
          <w:sz w:val="28"/>
          <w:szCs w:val="28"/>
        </w:rPr>
        <w:t>асперг</w:t>
      </w:r>
      <w:r w:rsidRPr="00EB6A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лами, умовно поділяють</w:t>
      </w:r>
      <w:r w:rsidRPr="00EB6A42">
        <w:rPr>
          <w:sz w:val="28"/>
          <w:szCs w:val="28"/>
        </w:rPr>
        <w:t xml:space="preserve"> на чотири групи:</w:t>
      </w:r>
    </w:p>
    <w:p w:rsidR="00DD3D38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840207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0207">
        <w:rPr>
          <w:sz w:val="28"/>
          <w:szCs w:val="28"/>
          <w:lang w:val="uk-UA"/>
        </w:rPr>
        <w:t>м</w:t>
      </w:r>
      <w:r w:rsidRPr="00377AEC"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>кози (асперг</w:t>
      </w:r>
      <w:r w:rsidRPr="00377AEC"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>льози)</w:t>
      </w:r>
      <w:r w:rsidRPr="00377AEC">
        <w:rPr>
          <w:sz w:val="28"/>
          <w:szCs w:val="28"/>
          <w:lang w:val="uk-UA"/>
        </w:rPr>
        <w:t xml:space="preserve"> </w:t>
      </w:r>
      <w:r w:rsidRPr="00840207">
        <w:rPr>
          <w:sz w:val="28"/>
          <w:szCs w:val="28"/>
          <w:lang w:val="uk-UA"/>
        </w:rPr>
        <w:t>–</w:t>
      </w:r>
      <w:r w:rsidRPr="00840207">
        <w:rPr>
          <w:i/>
          <w:iCs/>
          <w:sz w:val="28"/>
          <w:szCs w:val="28"/>
          <w:lang w:val="uk-UA"/>
        </w:rPr>
        <w:t xml:space="preserve"> </w:t>
      </w:r>
      <w:r w:rsidRPr="00840207">
        <w:rPr>
          <w:sz w:val="28"/>
          <w:szCs w:val="28"/>
          <w:lang w:val="uk-UA"/>
        </w:rPr>
        <w:t xml:space="preserve">інфекційні хвороби, </w:t>
      </w:r>
      <w:r w:rsidRPr="00EB6A42">
        <w:rPr>
          <w:sz w:val="28"/>
          <w:szCs w:val="28"/>
          <w:lang w:val="uk-UA"/>
        </w:rPr>
        <w:t xml:space="preserve">що </w:t>
      </w:r>
      <w:r w:rsidRPr="00840207">
        <w:rPr>
          <w:sz w:val="28"/>
          <w:szCs w:val="28"/>
          <w:lang w:val="uk-UA"/>
        </w:rPr>
        <w:t>виникаю</w:t>
      </w:r>
      <w:r w:rsidRPr="00EB6A42">
        <w:rPr>
          <w:sz w:val="28"/>
          <w:szCs w:val="28"/>
          <w:lang w:val="uk-UA"/>
        </w:rPr>
        <w:t>ть</w:t>
      </w:r>
      <w:r w:rsidRPr="00840207">
        <w:rPr>
          <w:sz w:val="28"/>
          <w:szCs w:val="28"/>
          <w:lang w:val="uk-UA"/>
        </w:rPr>
        <w:t xml:space="preserve"> у птиці шляхом первинного інфікування різних органів </w:t>
      </w:r>
      <w:r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 xml:space="preserve"> тканин асперг</w:t>
      </w:r>
      <w:r w:rsidRPr="00EB6A42"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>лами, або в результаті вторинної інфекції ослабленого організму птахів (туберкульоз, г</w:t>
      </w:r>
      <w:r w:rsidRPr="00EB6A42"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>стоплазмоз) чи після лікування протигрибковими антибіотиками;</w:t>
      </w:r>
    </w:p>
    <w:p w:rsidR="00DD3D38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840207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0207">
        <w:rPr>
          <w:sz w:val="28"/>
          <w:szCs w:val="28"/>
          <w:lang w:val="uk-UA"/>
        </w:rPr>
        <w:t>мікотоксикози (асперг</w:t>
      </w:r>
      <w:r w:rsidRPr="00377AEC"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>лотоксикози)</w:t>
      </w:r>
      <w:r w:rsidRPr="00377AEC">
        <w:rPr>
          <w:sz w:val="28"/>
          <w:szCs w:val="28"/>
          <w:lang w:val="uk-UA"/>
        </w:rPr>
        <w:t xml:space="preserve"> </w:t>
      </w:r>
      <w:r w:rsidRPr="00840207">
        <w:rPr>
          <w:sz w:val="28"/>
          <w:szCs w:val="28"/>
          <w:lang w:val="uk-UA"/>
        </w:rPr>
        <w:t xml:space="preserve">– неінфекційні захворювання, </w:t>
      </w:r>
      <w:r>
        <w:rPr>
          <w:sz w:val="28"/>
          <w:szCs w:val="28"/>
          <w:lang w:val="uk-UA"/>
        </w:rPr>
        <w:t xml:space="preserve">що </w:t>
      </w:r>
      <w:r w:rsidRPr="00840207">
        <w:rPr>
          <w:sz w:val="28"/>
          <w:szCs w:val="28"/>
          <w:lang w:val="uk-UA"/>
        </w:rPr>
        <w:t>виникаю</w:t>
      </w:r>
      <w:r w:rsidRPr="00EB6A42">
        <w:rPr>
          <w:sz w:val="28"/>
          <w:szCs w:val="28"/>
          <w:lang w:val="uk-UA"/>
        </w:rPr>
        <w:t>ть</w:t>
      </w:r>
      <w:r w:rsidRPr="00840207">
        <w:rPr>
          <w:sz w:val="28"/>
          <w:szCs w:val="28"/>
          <w:lang w:val="uk-UA"/>
        </w:rPr>
        <w:t xml:space="preserve"> внаслідок вживання кормів, уражених токсичними грибами, які продукують та накопичують </w:t>
      </w:r>
      <w:r>
        <w:rPr>
          <w:sz w:val="28"/>
          <w:szCs w:val="28"/>
          <w:lang w:val="uk-UA"/>
        </w:rPr>
        <w:t>у</w:t>
      </w:r>
      <w:r w:rsidRPr="00840207">
        <w:rPr>
          <w:sz w:val="28"/>
          <w:szCs w:val="28"/>
          <w:lang w:val="uk-UA"/>
        </w:rPr>
        <w:t xml:space="preserve"> кормових субстратах мікотоксини;</w:t>
      </w:r>
    </w:p>
    <w:p w:rsidR="00DD3D38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D24077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0207">
        <w:rPr>
          <w:sz w:val="28"/>
          <w:szCs w:val="28"/>
          <w:lang w:val="uk-UA"/>
        </w:rPr>
        <w:t>мікозомікотоксикози</w:t>
      </w:r>
      <w:r>
        <w:rPr>
          <w:sz w:val="28"/>
          <w:szCs w:val="28"/>
          <w:lang w:val="uk-UA"/>
        </w:rPr>
        <w:t xml:space="preserve"> </w:t>
      </w:r>
      <w:r w:rsidRPr="00840207">
        <w:rPr>
          <w:sz w:val="28"/>
          <w:szCs w:val="28"/>
          <w:lang w:val="uk-UA"/>
        </w:rPr>
        <w:t>(асперг</w:t>
      </w:r>
      <w:r w:rsidRPr="00377AEC">
        <w:rPr>
          <w:sz w:val="28"/>
          <w:szCs w:val="28"/>
          <w:lang w:val="uk-UA"/>
        </w:rPr>
        <w:t>і</w:t>
      </w:r>
      <w:r w:rsidRPr="00840207">
        <w:rPr>
          <w:sz w:val="28"/>
          <w:szCs w:val="28"/>
          <w:lang w:val="uk-UA"/>
        </w:rPr>
        <w:t>ломікозомікотоксикоз</w:t>
      </w:r>
      <w:r w:rsidRPr="00377AEC">
        <w:rPr>
          <w:sz w:val="28"/>
          <w:szCs w:val="28"/>
          <w:lang w:val="uk-UA"/>
        </w:rPr>
        <w:t>и</w:t>
      </w:r>
      <w:r w:rsidRPr="00840207">
        <w:rPr>
          <w:sz w:val="28"/>
          <w:szCs w:val="28"/>
          <w:lang w:val="uk-UA"/>
        </w:rPr>
        <w:t>)</w:t>
      </w:r>
      <w:r w:rsidRPr="00377AEC">
        <w:rPr>
          <w:sz w:val="28"/>
          <w:szCs w:val="28"/>
          <w:lang w:val="uk-UA"/>
        </w:rPr>
        <w:t xml:space="preserve"> </w:t>
      </w:r>
      <w:r w:rsidRPr="00840207">
        <w:rPr>
          <w:sz w:val="28"/>
          <w:szCs w:val="28"/>
          <w:lang w:val="uk-UA"/>
        </w:rPr>
        <w:t>–</w:t>
      </w:r>
      <w:r w:rsidRPr="00840207">
        <w:rPr>
          <w:i/>
          <w:iCs/>
          <w:sz w:val="28"/>
          <w:szCs w:val="28"/>
          <w:lang w:val="uk-UA"/>
        </w:rPr>
        <w:t xml:space="preserve"> </w:t>
      </w:r>
      <w:r w:rsidRPr="00840207">
        <w:rPr>
          <w:sz w:val="28"/>
          <w:szCs w:val="28"/>
          <w:lang w:val="uk-UA"/>
        </w:rPr>
        <w:t xml:space="preserve">хвороби, </w:t>
      </w:r>
      <w:r w:rsidRPr="00EB6A42">
        <w:rPr>
          <w:sz w:val="28"/>
          <w:szCs w:val="28"/>
          <w:lang w:val="uk-UA"/>
        </w:rPr>
        <w:t>спричинені</w:t>
      </w:r>
      <w:r w:rsidRPr="00840207">
        <w:rPr>
          <w:sz w:val="28"/>
          <w:szCs w:val="28"/>
          <w:lang w:val="uk-UA"/>
        </w:rPr>
        <w:t xml:space="preserve"> патогенними токсичними штамами грибів </w:t>
      </w:r>
      <w:r w:rsidRPr="00EB6A42">
        <w:rPr>
          <w:sz w:val="28"/>
          <w:szCs w:val="28"/>
        </w:rPr>
        <w:t>A</w:t>
      </w:r>
      <w:r w:rsidRPr="0084020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fumigatus</w:t>
      </w:r>
      <w:r w:rsidRPr="008402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A</w:t>
      </w:r>
      <w:r w:rsidRPr="0084020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lavus</w:t>
      </w:r>
      <w:r w:rsidRPr="00840207">
        <w:rPr>
          <w:sz w:val="28"/>
          <w:szCs w:val="28"/>
          <w:lang w:val="uk-UA"/>
        </w:rPr>
        <w:t>;</w:t>
      </w:r>
    </w:p>
    <w:p w:rsidR="00DD3D38" w:rsidRDefault="00DD3D38" w:rsidP="00BB4413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o25"/>
      <w:bookmarkEnd w:id="4"/>
      <w:r w:rsidRPr="0064113A">
        <w:rPr>
          <w:rFonts w:ascii="Times New Roman" w:hAnsi="Times New Roman"/>
          <w:sz w:val="28"/>
          <w:szCs w:val="28"/>
          <w:lang w:val="uk-UA"/>
        </w:rPr>
        <w:t>алергічні захворювання,</w:t>
      </w:r>
      <w:r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64113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4113A">
        <w:rPr>
          <w:rFonts w:ascii="Times New Roman" w:hAnsi="Times New Roman"/>
          <w:sz w:val="28"/>
          <w:szCs w:val="28"/>
          <w:lang w:val="uk-UA"/>
        </w:rPr>
        <w:t>виникаю</w:t>
      </w:r>
      <w:r>
        <w:rPr>
          <w:rFonts w:ascii="Times New Roman" w:hAnsi="Times New Roman"/>
          <w:sz w:val="28"/>
          <w:szCs w:val="28"/>
          <w:lang w:val="uk-UA"/>
        </w:rPr>
        <w:t>ть внаслідок інгаляції спорами або внаслідок інших контактів з</w:t>
      </w:r>
      <w:r w:rsidRPr="0064113A">
        <w:rPr>
          <w:rFonts w:ascii="Times New Roman" w:hAnsi="Times New Roman"/>
          <w:sz w:val="28"/>
          <w:szCs w:val="28"/>
          <w:lang w:val="uk-UA"/>
        </w:rPr>
        <w:t xml:space="preserve"> грибами, які п</w:t>
      </w:r>
      <w:r>
        <w:rPr>
          <w:rFonts w:ascii="Times New Roman" w:hAnsi="Times New Roman"/>
          <w:sz w:val="28"/>
          <w:szCs w:val="28"/>
          <w:lang w:val="uk-UA"/>
        </w:rPr>
        <w:t>роявляються у вигляді кон</w:t>
      </w:r>
      <w:r w:rsidRPr="005505A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юнктиві</w:t>
      </w:r>
      <w:r w:rsidRPr="0064113A">
        <w:rPr>
          <w:rFonts w:ascii="Times New Roman" w:hAnsi="Times New Roman"/>
          <w:sz w:val="28"/>
          <w:szCs w:val="28"/>
          <w:lang w:val="uk-UA"/>
        </w:rPr>
        <w:t xml:space="preserve">тів, </w:t>
      </w:r>
      <w:r>
        <w:rPr>
          <w:rFonts w:ascii="Times New Roman" w:hAnsi="Times New Roman"/>
          <w:sz w:val="28"/>
          <w:szCs w:val="28"/>
          <w:lang w:val="uk-UA"/>
        </w:rPr>
        <w:t>порушення роботи дихання</w:t>
      </w:r>
      <w:r w:rsidRPr="0064113A">
        <w:rPr>
          <w:rFonts w:ascii="Times New Roman" w:hAnsi="Times New Roman"/>
          <w:sz w:val="28"/>
          <w:szCs w:val="28"/>
          <w:lang w:val="uk-UA"/>
        </w:rPr>
        <w:t>, ураження центральної нервової системи.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Збудники хвороби належать до вищих недосконалих грибів класу </w:t>
      </w:r>
      <w:r w:rsidRPr="00EB6A42">
        <w:rPr>
          <w:rFonts w:ascii="Times New Roman" w:hAnsi="Times New Roman"/>
          <w:sz w:val="28"/>
          <w:szCs w:val="28"/>
        </w:rPr>
        <w:t>Deuteromycetes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роду </w:t>
      </w:r>
      <w:r w:rsidRPr="00EB6A42">
        <w:rPr>
          <w:rFonts w:ascii="Times New Roman" w:hAnsi="Times New Roman"/>
          <w:sz w:val="28"/>
          <w:szCs w:val="28"/>
        </w:rPr>
        <w:t>Aspergillus</w:t>
      </w:r>
      <w:r>
        <w:rPr>
          <w:rFonts w:ascii="Times New Roman" w:hAnsi="Times New Roman"/>
          <w:sz w:val="28"/>
          <w:szCs w:val="28"/>
          <w:lang w:val="uk-UA"/>
        </w:rPr>
        <w:t xml:space="preserve"> групи головчастих цвіле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й. </w:t>
      </w:r>
      <w:r w:rsidRPr="00A67D41">
        <w:rPr>
          <w:rFonts w:ascii="Times New Roman" w:hAnsi="Times New Roman"/>
          <w:sz w:val="28"/>
          <w:szCs w:val="28"/>
          <w:lang w:val="uk-UA"/>
        </w:rPr>
        <w:t>Основними збудниками асперг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A67D41">
        <w:rPr>
          <w:rFonts w:ascii="Times New Roman" w:hAnsi="Times New Roman"/>
          <w:sz w:val="28"/>
          <w:szCs w:val="28"/>
          <w:lang w:val="uk-UA"/>
        </w:rPr>
        <w:t>льозу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  <w:lang w:val="en-GB"/>
        </w:rPr>
        <w:t>Aspergillus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  <w:lang w:val="en-GB"/>
        </w:rPr>
        <w:t>fumigatus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  <w:lang w:val="en-GB"/>
        </w:rPr>
        <w:t>Fres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6A42">
        <w:rPr>
          <w:rFonts w:ascii="Times New Roman" w:hAnsi="Times New Roman"/>
          <w:sz w:val="28"/>
          <w:szCs w:val="28"/>
          <w:lang w:val="en-GB"/>
        </w:rPr>
        <w:t>Aspergillus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  <w:lang w:val="en-GB"/>
        </w:rPr>
        <w:t>flavus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  <w:lang w:val="en-GB"/>
        </w:rPr>
        <w:t>Link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6A42">
        <w:rPr>
          <w:rFonts w:ascii="Times New Roman" w:hAnsi="Times New Roman"/>
          <w:sz w:val="28"/>
          <w:szCs w:val="28"/>
          <w:lang w:val="en-GB"/>
        </w:rPr>
        <w:t>Aspergil</w:t>
      </w:r>
      <w:r>
        <w:rPr>
          <w:rFonts w:ascii="Times New Roman" w:hAnsi="Times New Roman"/>
          <w:sz w:val="28"/>
          <w:szCs w:val="28"/>
          <w:lang w:val="en-GB"/>
        </w:rPr>
        <w:t>lus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niger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Aspergillus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nidulans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67D41">
        <w:rPr>
          <w:rFonts w:ascii="Times New Roman" w:hAnsi="Times New Roman"/>
          <w:sz w:val="28"/>
          <w:szCs w:val="28"/>
          <w:lang w:val="uk-UA"/>
        </w:rPr>
        <w:t>еробні мікроорганізми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тобто окс</w:t>
      </w:r>
      <w:r w:rsidRPr="00EB6A42">
        <w:rPr>
          <w:rFonts w:ascii="Times New Roman" w:hAnsi="Times New Roman"/>
          <w:sz w:val="28"/>
          <w:szCs w:val="28"/>
          <w:lang w:val="uk-UA"/>
        </w:rPr>
        <w:t>и</w:t>
      </w:r>
      <w:r w:rsidRPr="00A67D41">
        <w:rPr>
          <w:rFonts w:ascii="Times New Roman" w:hAnsi="Times New Roman"/>
          <w:sz w:val="28"/>
          <w:szCs w:val="28"/>
          <w:lang w:val="uk-UA"/>
        </w:rPr>
        <w:t>біонти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67D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організми, які можуть існувати тільки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A67D41">
        <w:rPr>
          <w:rFonts w:ascii="Times New Roman" w:hAnsi="Times New Roman"/>
          <w:sz w:val="28"/>
          <w:szCs w:val="28"/>
          <w:lang w:val="uk-UA"/>
        </w:rPr>
        <w:t xml:space="preserve"> наявності вільного молекулярного кисню. </w:t>
      </w:r>
      <w:r w:rsidRPr="00840207">
        <w:rPr>
          <w:rFonts w:ascii="Times New Roman" w:hAnsi="Times New Roman"/>
          <w:sz w:val="28"/>
          <w:szCs w:val="28"/>
          <w:lang w:val="uk-UA"/>
        </w:rPr>
        <w:t xml:space="preserve">Однак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4020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ясовано</w:t>
      </w:r>
      <w:r w:rsidRPr="00840207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EB6A42">
        <w:rPr>
          <w:rFonts w:ascii="Times New Roman" w:hAnsi="Times New Roman"/>
          <w:sz w:val="28"/>
          <w:szCs w:val="28"/>
          <w:lang w:val="en-GB"/>
        </w:rPr>
        <w:t>Aspergillus</w:t>
      </w:r>
      <w:r w:rsidRPr="008402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  <w:lang w:val="en-GB"/>
        </w:rPr>
        <w:t>fumigatus</w:t>
      </w:r>
      <w:r w:rsidRPr="00840207">
        <w:rPr>
          <w:rFonts w:ascii="Times New Roman" w:hAnsi="Times New Roman"/>
          <w:sz w:val="28"/>
          <w:szCs w:val="28"/>
          <w:lang w:val="uk-UA"/>
        </w:rPr>
        <w:t xml:space="preserve"> може розвиватися і в анаеробних умовах.</w:t>
      </w: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>Але в патологічн</w:t>
      </w:r>
      <w:r>
        <w:rPr>
          <w:sz w:val="28"/>
          <w:szCs w:val="28"/>
          <w:lang w:val="uk-UA"/>
        </w:rPr>
        <w:t>ий процес можуть бути залучені й</w:t>
      </w:r>
      <w:r w:rsidRPr="00EB6A42">
        <w:rPr>
          <w:sz w:val="28"/>
          <w:szCs w:val="28"/>
          <w:lang w:val="uk-UA"/>
        </w:rPr>
        <w:t xml:space="preserve"> інші мікроорганізми</w:t>
      </w:r>
    </w:p>
    <w:p w:rsidR="00DD3D38" w:rsidRPr="00EB6A42" w:rsidRDefault="00DD3D38" w:rsidP="006E056F">
      <w:pPr>
        <w:spacing w:line="360" w:lineRule="auto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>(</w:t>
      </w:r>
      <w:r w:rsidRPr="00EB6A42">
        <w:rPr>
          <w:sz w:val="28"/>
          <w:szCs w:val="28"/>
          <w:lang w:val="en-US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US"/>
        </w:rPr>
        <w:t>terreus</w:t>
      </w:r>
      <w:r w:rsidRPr="00EB6A42">
        <w:rPr>
          <w:sz w:val="28"/>
          <w:szCs w:val="28"/>
          <w:lang w:val="uk-UA"/>
        </w:rPr>
        <w:t xml:space="preserve">, </w:t>
      </w:r>
      <w:r w:rsidRPr="00EB6A42">
        <w:rPr>
          <w:sz w:val="28"/>
          <w:szCs w:val="28"/>
          <w:lang w:val="en-US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US"/>
        </w:rPr>
        <w:t>glaucus</w:t>
      </w:r>
      <w:r w:rsidRPr="00EB6A42">
        <w:rPr>
          <w:sz w:val="28"/>
          <w:szCs w:val="28"/>
          <w:lang w:val="uk-UA"/>
        </w:rPr>
        <w:t xml:space="preserve">, </w:t>
      </w:r>
      <w:r w:rsidRPr="00EB6A42">
        <w:rPr>
          <w:sz w:val="28"/>
          <w:szCs w:val="28"/>
          <w:lang w:val="en-US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US"/>
        </w:rPr>
        <w:t>nidulans</w:t>
      </w:r>
      <w:r w:rsidRPr="00EB6A42">
        <w:rPr>
          <w:sz w:val="28"/>
          <w:szCs w:val="28"/>
          <w:lang w:val="uk-UA"/>
        </w:rPr>
        <w:t xml:space="preserve">, </w:t>
      </w:r>
      <w:r w:rsidRPr="00EB6A42">
        <w:rPr>
          <w:sz w:val="28"/>
          <w:szCs w:val="28"/>
          <w:lang w:val="en-US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EB6A42">
            <w:rPr>
              <w:sz w:val="28"/>
              <w:szCs w:val="28"/>
              <w:lang w:val="en-US"/>
            </w:rPr>
            <w:t>niger</w:t>
          </w:r>
        </w:smartTag>
      </w:smartTag>
      <w:r w:rsidRPr="00EB6A42">
        <w:rPr>
          <w:sz w:val="28"/>
          <w:szCs w:val="28"/>
          <w:lang w:val="uk-UA"/>
        </w:rPr>
        <w:t xml:space="preserve">, </w:t>
      </w:r>
      <w:r w:rsidRPr="00EB6A42">
        <w:rPr>
          <w:sz w:val="28"/>
          <w:szCs w:val="28"/>
          <w:lang w:val="en-US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US"/>
        </w:rPr>
        <w:t>amstelodami</w:t>
      </w:r>
      <w:r w:rsidRPr="00EB6A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  <w:lang w:val="en-US"/>
        </w:rPr>
        <w:t>A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US"/>
        </w:rPr>
        <w:t>nigreskes</w:t>
      </w:r>
      <w:r w:rsidRPr="00EB6A42">
        <w:rPr>
          <w:sz w:val="28"/>
          <w:szCs w:val="28"/>
          <w:lang w:val="uk-UA"/>
        </w:rPr>
        <w:t xml:space="preserve">). </w:t>
      </w:r>
    </w:p>
    <w:p w:rsidR="00DD3D38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EB6A42" w:rsidRDefault="00DD3D38" w:rsidP="006E056F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 xml:space="preserve">Спори </w:t>
      </w:r>
      <w:r>
        <w:rPr>
          <w:color w:val="000000"/>
          <w:sz w:val="28"/>
          <w:szCs w:val="28"/>
        </w:rPr>
        <w:t>A</w:t>
      </w:r>
      <w:r w:rsidRPr="00EB6A42">
        <w:rPr>
          <w:color w:val="000000"/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GB"/>
        </w:rPr>
        <w:t>fumigatus</w:t>
      </w:r>
      <w:r>
        <w:rPr>
          <w:color w:val="000000"/>
          <w:sz w:val="28"/>
          <w:szCs w:val="28"/>
          <w:lang w:val="uk-UA"/>
        </w:rPr>
        <w:t xml:space="preserve"> гладкі, без кольору, </w:t>
      </w:r>
      <w:r w:rsidRPr="00EB6A42">
        <w:rPr>
          <w:color w:val="000000"/>
          <w:sz w:val="28"/>
          <w:szCs w:val="28"/>
          <w:lang w:val="uk-UA"/>
        </w:rPr>
        <w:t xml:space="preserve"> ближче до везікул </w:t>
      </w:r>
      <w:r>
        <w:rPr>
          <w:color w:val="000000"/>
          <w:sz w:val="28"/>
          <w:szCs w:val="28"/>
          <w:lang w:val="uk-UA"/>
        </w:rPr>
        <w:t xml:space="preserve">-           </w:t>
      </w:r>
      <w:r w:rsidRPr="00EB6A42">
        <w:rPr>
          <w:color w:val="000000"/>
          <w:sz w:val="28"/>
          <w:szCs w:val="28"/>
          <w:lang w:val="uk-UA"/>
        </w:rPr>
        <w:t xml:space="preserve">світло-зелені. </w:t>
      </w:r>
      <w:r>
        <w:rPr>
          <w:color w:val="000000"/>
          <w:sz w:val="28"/>
          <w:szCs w:val="28"/>
          <w:lang w:val="uk-UA"/>
        </w:rPr>
        <w:t>Їх довжина складає до 300 мкм,</w:t>
      </w:r>
      <w:r w:rsidRPr="00EB6A42">
        <w:rPr>
          <w:color w:val="000000"/>
          <w:sz w:val="28"/>
          <w:szCs w:val="28"/>
          <w:lang w:val="uk-UA"/>
        </w:rPr>
        <w:t xml:space="preserve"> діаметр </w:t>
      </w:r>
      <w:r>
        <w:rPr>
          <w:color w:val="000000"/>
          <w:sz w:val="28"/>
          <w:szCs w:val="28"/>
          <w:lang w:val="uk-UA"/>
        </w:rPr>
        <w:t xml:space="preserve">- </w:t>
      </w:r>
      <w:r w:rsidRPr="00EB6A42">
        <w:rPr>
          <w:color w:val="000000"/>
          <w:sz w:val="28"/>
          <w:szCs w:val="28"/>
          <w:lang w:val="uk-UA"/>
        </w:rPr>
        <w:t>5</w:t>
      </w:r>
      <w:r w:rsidRPr="005505A6">
        <w:rPr>
          <w:sz w:val="28"/>
          <w:szCs w:val="28"/>
          <w:lang w:val="uk-UA"/>
        </w:rPr>
        <w:t>–</w:t>
      </w:r>
      <w:r w:rsidRPr="00EB6A42">
        <w:rPr>
          <w:color w:val="000000"/>
          <w:sz w:val="28"/>
          <w:szCs w:val="28"/>
          <w:lang w:val="uk-UA"/>
        </w:rPr>
        <w:t>8 мкм.</w:t>
      </w:r>
    </w:p>
    <w:p w:rsidR="00DD3D38" w:rsidRDefault="00DD3D38" w:rsidP="006E056F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A42">
        <w:rPr>
          <w:color w:val="000000"/>
          <w:sz w:val="28"/>
          <w:szCs w:val="28"/>
          <w:lang w:val="uk-UA"/>
        </w:rPr>
        <w:t xml:space="preserve">Спори </w:t>
      </w:r>
      <w:r w:rsidRPr="00EB6A42">
        <w:rPr>
          <w:sz w:val="28"/>
          <w:szCs w:val="28"/>
          <w:lang w:val="en-GB"/>
        </w:rPr>
        <w:t>Asp</w:t>
      </w:r>
      <w:r w:rsidRPr="00EB6A42">
        <w:rPr>
          <w:sz w:val="28"/>
          <w:szCs w:val="28"/>
          <w:lang w:val="uk-UA"/>
        </w:rPr>
        <w:t xml:space="preserve">. </w:t>
      </w:r>
      <w:r w:rsidRPr="00EB6A42">
        <w:rPr>
          <w:sz w:val="28"/>
          <w:szCs w:val="28"/>
          <w:lang w:val="en-GB"/>
        </w:rPr>
        <w:t>flavus</w:t>
      </w:r>
      <w:r w:rsidRPr="00EB6A42">
        <w:rPr>
          <w:sz w:val="28"/>
          <w:szCs w:val="28"/>
          <w:lang w:val="uk-UA"/>
        </w:rPr>
        <w:t xml:space="preserve"> </w:t>
      </w:r>
      <w:r w:rsidRPr="00EB6A42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ають довжину 100 мкм,  діаметр -</w:t>
      </w:r>
      <w:r w:rsidRPr="00EB6A42">
        <w:rPr>
          <w:color w:val="000000"/>
          <w:sz w:val="28"/>
          <w:szCs w:val="28"/>
          <w:lang w:val="uk-UA"/>
        </w:rPr>
        <w:t xml:space="preserve"> 10</w:t>
      </w:r>
      <w:r w:rsidRPr="005505A6">
        <w:rPr>
          <w:sz w:val="28"/>
          <w:szCs w:val="28"/>
          <w:lang w:val="uk-UA"/>
        </w:rPr>
        <w:t>–</w:t>
      </w:r>
      <w:r w:rsidRPr="00EB6A42">
        <w:rPr>
          <w:color w:val="000000"/>
          <w:sz w:val="28"/>
          <w:szCs w:val="28"/>
          <w:lang w:val="uk-UA"/>
        </w:rPr>
        <w:t>65 мкм, без кольору, мають жорстку структуру і товсті стінки.</w:t>
      </w:r>
    </w:p>
    <w:p w:rsidR="00DD3D38" w:rsidRDefault="00DD3D38" w:rsidP="006E056F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DD3D38" w:rsidRPr="00EB6A42" w:rsidRDefault="00DD3D38" w:rsidP="006E056F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>У місцях локалізації (слизова о</w:t>
      </w:r>
      <w:r>
        <w:rPr>
          <w:sz w:val="28"/>
          <w:szCs w:val="28"/>
          <w:lang w:val="uk-UA"/>
        </w:rPr>
        <w:t>болонка гортані, трахеї, бронхи</w:t>
      </w:r>
      <w:r w:rsidRPr="00EB6A42">
        <w:rPr>
          <w:sz w:val="28"/>
          <w:szCs w:val="28"/>
          <w:lang w:val="uk-UA"/>
        </w:rPr>
        <w:t>, а також легені та повітроносні мішки) спори гриба проростають і викликають запальну реакцію частіше у вигляді в</w:t>
      </w:r>
      <w:r>
        <w:rPr>
          <w:sz w:val="28"/>
          <w:szCs w:val="28"/>
          <w:lang w:val="uk-UA"/>
        </w:rPr>
        <w:t>узликів (аспергільом) і місцевої клітинної інфільтрації</w:t>
      </w:r>
      <w:r w:rsidRPr="00EB6A42">
        <w:rPr>
          <w:sz w:val="28"/>
          <w:szCs w:val="28"/>
          <w:lang w:val="uk-UA"/>
        </w:rPr>
        <w:t xml:space="preserve"> з наявністю гігантських </w:t>
      </w:r>
      <w:r>
        <w:rPr>
          <w:sz w:val="28"/>
          <w:szCs w:val="28"/>
          <w:lang w:val="uk-UA"/>
        </w:rPr>
        <w:t xml:space="preserve">клітин та ексудативних явищ. У </w:t>
      </w:r>
      <w:r w:rsidRPr="00EB6A42">
        <w:rPr>
          <w:sz w:val="28"/>
          <w:szCs w:val="28"/>
          <w:lang w:val="uk-UA"/>
        </w:rPr>
        <w:t>центрі вузлика можна виявити колонію гриба, що складається з розгалуженого міцелію. Крім того, спори гриба (рідше міцелій) можуть лімфогематогенним шляхом розноситися по всьому організму, осідати            й розвиватися у тканин</w:t>
      </w:r>
      <w:r>
        <w:rPr>
          <w:sz w:val="28"/>
          <w:szCs w:val="28"/>
          <w:lang w:val="uk-UA"/>
        </w:rPr>
        <w:t>ах і органах. В організмі гриби за сприятливих умов</w:t>
      </w:r>
      <w:r w:rsidRPr="00EB6A42">
        <w:rPr>
          <w:sz w:val="28"/>
          <w:szCs w:val="28"/>
          <w:lang w:val="uk-UA"/>
        </w:rPr>
        <w:t xml:space="preserve"> посилюють свої патогенні властивості, виділяють протеолітичні ферменти й ендотоксини з гемолітичними і токсичними властивостями.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1B08">
        <w:rPr>
          <w:rFonts w:ascii="Times New Roman" w:hAnsi="Times New Roman"/>
          <w:color w:val="000000"/>
          <w:sz w:val="28"/>
          <w:szCs w:val="28"/>
          <w:lang w:val="uk-UA"/>
        </w:rPr>
        <w:t>Гриби розвиваються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вологих</w:t>
      </w:r>
      <w:r w:rsidRPr="00571B08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стінах приміщень,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571B08">
        <w:rPr>
          <w:rFonts w:ascii="Times New Roman" w:hAnsi="Times New Roman"/>
          <w:color w:val="000000"/>
          <w:sz w:val="28"/>
          <w:szCs w:val="28"/>
          <w:lang w:val="uk-UA"/>
        </w:rPr>
        <w:t xml:space="preserve">годівницях, кормах, підстилці,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посліді</w:t>
      </w:r>
      <w:r w:rsidRPr="00571B0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Не виключена можливість проростання міцелію гриба в зерні, що зумовлює його </w:t>
      </w:r>
      <w:r>
        <w:rPr>
          <w:rFonts w:ascii="Times New Roman" w:hAnsi="Times New Roman"/>
          <w:color w:val="000000"/>
          <w:sz w:val="28"/>
          <w:szCs w:val="28"/>
        </w:rPr>
        <w:t xml:space="preserve">зараженість.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разі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скл</w:t>
      </w:r>
      <w:r>
        <w:rPr>
          <w:rFonts w:ascii="Times New Roman" w:hAnsi="Times New Roman"/>
          <w:color w:val="000000"/>
          <w:sz w:val="28"/>
          <w:szCs w:val="28"/>
        </w:rPr>
        <w:t>адуванн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вологих кормів, соломи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/>
          <w:color w:val="000000"/>
          <w:sz w:val="28"/>
          <w:szCs w:val="28"/>
        </w:rPr>
        <w:t>жливе їх 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рівання, що сприяє </w:t>
      </w:r>
      <w:r w:rsidRPr="00EB6A42">
        <w:rPr>
          <w:rFonts w:ascii="Times New Roman" w:hAnsi="Times New Roman"/>
          <w:color w:val="000000"/>
          <w:sz w:val="28"/>
          <w:szCs w:val="28"/>
        </w:rPr>
        <w:t>розвитку та розмноженню грибів, після їх висих</w:t>
      </w:r>
      <w:r>
        <w:rPr>
          <w:rFonts w:ascii="Times New Roman" w:hAnsi="Times New Roman"/>
          <w:color w:val="000000"/>
          <w:sz w:val="28"/>
          <w:szCs w:val="28"/>
        </w:rPr>
        <w:t xml:space="preserve">ання пил повністю складається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>
        <w:rPr>
          <w:rFonts w:ascii="Times New Roman" w:hAnsi="Times New Roman"/>
          <w:color w:val="000000"/>
          <w:sz w:val="28"/>
          <w:szCs w:val="28"/>
        </w:rPr>
        <w:t xml:space="preserve"> спор грибів.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</w:t>
      </w:r>
      <w:r>
        <w:rPr>
          <w:rFonts w:ascii="Times New Roman" w:hAnsi="Times New Roman"/>
          <w:color w:val="000000"/>
          <w:sz w:val="28"/>
          <w:szCs w:val="28"/>
        </w:rPr>
        <w:t>вдиханн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спор відбувається інфікування організму, що спричинює захворювання.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o26"/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Спори аспергіл </w:t>
      </w:r>
      <w:r w:rsidRPr="00EB6A42">
        <w:rPr>
          <w:rFonts w:ascii="Times New Roman" w:hAnsi="Times New Roman"/>
          <w:color w:val="000000"/>
          <w:sz w:val="28"/>
          <w:szCs w:val="28"/>
        </w:rPr>
        <w:t>досить стійкі до дії фізи</w:t>
      </w:r>
      <w:r>
        <w:rPr>
          <w:rFonts w:ascii="Times New Roman" w:hAnsi="Times New Roman"/>
          <w:color w:val="000000"/>
          <w:sz w:val="28"/>
          <w:szCs w:val="28"/>
        </w:rPr>
        <w:t>чних та хімічних чинників.  Кип</w:t>
      </w:r>
      <w:r w:rsidRPr="005505A6">
        <w:rPr>
          <w:rFonts w:ascii="Times New Roman" w:hAnsi="Times New Roman"/>
          <w:color w:val="000000"/>
          <w:sz w:val="28"/>
          <w:szCs w:val="28"/>
        </w:rPr>
        <w:t>’</w:t>
      </w:r>
      <w:r w:rsidRPr="00EB6A42">
        <w:rPr>
          <w:rFonts w:ascii="Times New Roman" w:hAnsi="Times New Roman"/>
          <w:color w:val="000000"/>
          <w:sz w:val="28"/>
          <w:szCs w:val="28"/>
        </w:rPr>
        <w:t>ятіння інактивує спори гриба протягом 5</w:t>
      </w:r>
      <w:r w:rsidRPr="005505A6">
        <w:rPr>
          <w:rFonts w:ascii="Times New Roman" w:hAnsi="Times New Roman"/>
          <w:sz w:val="28"/>
          <w:szCs w:val="28"/>
        </w:rPr>
        <w:t>–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</w:rPr>
        <w:t>хв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илин.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З хімічних речовин на Asp. fumigatus діють хлорне вапно, формалін, фенол, хлорам</w:t>
      </w:r>
      <w:r>
        <w:rPr>
          <w:rFonts w:ascii="Times New Roman" w:hAnsi="Times New Roman"/>
          <w:color w:val="000000"/>
          <w:sz w:val="28"/>
          <w:szCs w:val="28"/>
        </w:rPr>
        <w:t xml:space="preserve">ін, їдкий натр,  але у високих </w:t>
      </w:r>
      <w:r w:rsidRPr="00EB6A42">
        <w:rPr>
          <w:rFonts w:ascii="Times New Roman" w:hAnsi="Times New Roman"/>
          <w:color w:val="000000"/>
          <w:sz w:val="28"/>
          <w:szCs w:val="28"/>
        </w:rPr>
        <w:t>концентраціях та тривалій експозиції.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28045C">
        <w:rPr>
          <w:rFonts w:ascii="Times New Roman" w:hAnsi="Times New Roman"/>
          <w:sz w:val="28"/>
          <w:szCs w:val="28"/>
          <w:lang w:val="uk-UA"/>
        </w:rPr>
        <w:t>Для дез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28045C">
        <w:rPr>
          <w:rFonts w:ascii="Times New Roman" w:hAnsi="Times New Roman"/>
          <w:sz w:val="28"/>
          <w:szCs w:val="28"/>
          <w:lang w:val="uk-UA"/>
        </w:rPr>
        <w:t>нфекції не</w:t>
      </w:r>
      <w:r>
        <w:rPr>
          <w:rFonts w:ascii="Times New Roman" w:hAnsi="Times New Roman"/>
          <w:sz w:val="28"/>
          <w:szCs w:val="28"/>
          <w:lang w:val="uk-UA"/>
        </w:rPr>
        <w:t>обхідно використовувати 10 %</w:t>
      </w:r>
      <w:r w:rsidRPr="0028045C">
        <w:rPr>
          <w:rFonts w:ascii="Times New Roman" w:hAnsi="Times New Roman"/>
          <w:sz w:val="28"/>
          <w:szCs w:val="28"/>
          <w:lang w:val="uk-UA"/>
        </w:rPr>
        <w:t xml:space="preserve"> розчин формаліну, 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8045C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45C">
        <w:rPr>
          <w:rFonts w:ascii="Times New Roman" w:hAnsi="Times New Roman"/>
          <w:sz w:val="28"/>
          <w:szCs w:val="28"/>
          <w:lang w:val="uk-UA"/>
        </w:rPr>
        <w:t>розчин лізолу або 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8045C">
        <w:rPr>
          <w:rFonts w:ascii="Times New Roman" w:hAnsi="Times New Roman"/>
          <w:sz w:val="28"/>
          <w:szCs w:val="28"/>
          <w:lang w:val="uk-UA"/>
        </w:rPr>
        <w:t>% розчин карболової кислоти, 10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8045C">
        <w:rPr>
          <w:rFonts w:ascii="Times New Roman" w:hAnsi="Times New Roman"/>
          <w:sz w:val="28"/>
          <w:szCs w:val="28"/>
          <w:lang w:val="uk-UA"/>
        </w:rPr>
        <w:t xml:space="preserve">% розчин йоду </w:t>
      </w:r>
      <w:r>
        <w:rPr>
          <w:rFonts w:ascii="Times New Roman" w:hAnsi="Times New Roman"/>
          <w:sz w:val="28"/>
          <w:szCs w:val="28"/>
          <w:lang w:val="uk-UA"/>
        </w:rPr>
        <w:t xml:space="preserve"> однохлористого тощо</w:t>
      </w:r>
      <w:r w:rsidRPr="002804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B6A42">
        <w:rPr>
          <w:rFonts w:ascii="Times New Roman" w:hAnsi="Times New Roman"/>
          <w:sz w:val="28"/>
          <w:szCs w:val="28"/>
        </w:rPr>
        <w:t>Культура гриба, вирощена на злаках, знезаражується 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6A42">
        <w:rPr>
          <w:rFonts w:ascii="Times New Roman" w:hAnsi="Times New Roman"/>
          <w:sz w:val="28"/>
          <w:szCs w:val="28"/>
        </w:rPr>
        <w:t>% розчином їдкого натру протягом двох годин, 3% розчином карболової</w:t>
      </w:r>
      <w:r>
        <w:rPr>
          <w:rFonts w:ascii="Times New Roman" w:hAnsi="Times New Roman"/>
          <w:sz w:val="28"/>
          <w:szCs w:val="28"/>
        </w:rPr>
        <w:t xml:space="preserve"> кислоти – за одну годину і 5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%</w:t>
      </w:r>
      <w:r w:rsidRPr="00EB6A42">
        <w:rPr>
          <w:rFonts w:ascii="Times New Roman" w:hAnsi="Times New Roman"/>
          <w:sz w:val="28"/>
          <w:szCs w:val="28"/>
        </w:rPr>
        <w:t xml:space="preserve"> формаліном </w:t>
      </w:r>
      <w:r w:rsidRPr="005505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>за 10 хвилин.</w:t>
      </w:r>
    </w:p>
    <w:p w:rsidR="00DD3D38" w:rsidRPr="005505A6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45C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324E17">
        <w:rPr>
          <w:rFonts w:ascii="Times New Roman" w:hAnsi="Times New Roman"/>
          <w:sz w:val="28"/>
          <w:szCs w:val="28"/>
          <w:lang w:val="uk-UA"/>
        </w:rPr>
        <w:t xml:space="preserve">Культивування </w:t>
      </w:r>
      <w:r w:rsidRPr="00EB6A42">
        <w:rPr>
          <w:rFonts w:ascii="Times New Roman" w:hAnsi="Times New Roman"/>
          <w:sz w:val="28"/>
          <w:szCs w:val="28"/>
        </w:rPr>
        <w:t>Aspergillus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>fumigatus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здійснюють на агарі Чапека. 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При цьому утворюються </w:t>
      </w:r>
      <w:r>
        <w:rPr>
          <w:rFonts w:ascii="Times New Roman" w:hAnsi="Times New Roman"/>
          <w:sz w:val="28"/>
          <w:szCs w:val="28"/>
          <w:lang w:val="uk-UA"/>
        </w:rPr>
        <w:t>колонії, що розростаються і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мають вигляд рівних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бо шорсткуватих,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з розвиненим повітряним м</w:t>
      </w:r>
      <w:r>
        <w:rPr>
          <w:rFonts w:ascii="Times New Roman" w:hAnsi="Times New Roman"/>
          <w:sz w:val="28"/>
          <w:szCs w:val="28"/>
          <w:lang w:val="uk-UA"/>
        </w:rPr>
        <w:t>іцелієм, який надає їм повстяного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вигляд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білого кольору, а потім зеленого, чорний колір властивий зрілим культурам, які перебувають у стадії плодоносіння.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звороті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A6">
        <w:rPr>
          <w:rFonts w:ascii="Times New Roman" w:hAnsi="Times New Roman"/>
          <w:sz w:val="28"/>
          <w:szCs w:val="28"/>
          <w:lang w:val="uk-UA"/>
        </w:rPr>
        <w:t>виросл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колонії</w:t>
      </w:r>
      <w:r>
        <w:rPr>
          <w:rFonts w:ascii="Times New Roman" w:hAnsi="Times New Roman"/>
          <w:sz w:val="28"/>
          <w:szCs w:val="28"/>
          <w:lang w:val="uk-UA"/>
        </w:rPr>
        <w:t xml:space="preserve"> є безбарвними 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або жовтувато-коричневого кольору. В препаратах, </w:t>
      </w:r>
      <w:r w:rsidRPr="00EB6A42">
        <w:rPr>
          <w:rFonts w:ascii="Times New Roman" w:hAnsi="Times New Roman"/>
          <w:sz w:val="28"/>
          <w:szCs w:val="28"/>
          <w:lang w:val="uk-UA"/>
        </w:rPr>
        <w:t>в</w:t>
      </w:r>
      <w:r w:rsidRPr="005505A6">
        <w:rPr>
          <w:rFonts w:ascii="Times New Roman" w:hAnsi="Times New Roman"/>
          <w:sz w:val="28"/>
          <w:szCs w:val="28"/>
          <w:lang w:val="uk-UA"/>
        </w:rPr>
        <w:t>иготов</w:t>
      </w:r>
      <w:r w:rsidRPr="00EB6A42">
        <w:rPr>
          <w:rFonts w:ascii="Times New Roman" w:hAnsi="Times New Roman"/>
          <w:sz w:val="28"/>
          <w:szCs w:val="28"/>
          <w:lang w:val="uk-UA"/>
        </w:rPr>
        <w:t>ле</w:t>
      </w:r>
      <w:r w:rsidRPr="005505A6">
        <w:rPr>
          <w:rFonts w:ascii="Times New Roman" w:hAnsi="Times New Roman"/>
          <w:sz w:val="28"/>
          <w:szCs w:val="28"/>
          <w:lang w:val="uk-UA"/>
        </w:rPr>
        <w:t>них з вирощеної культури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можна побачити гладкі короткі зеленого кольору конідієносц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5505A6">
        <w:rPr>
          <w:rFonts w:ascii="Times New Roman" w:hAnsi="Times New Roman"/>
          <w:sz w:val="28"/>
          <w:szCs w:val="28"/>
          <w:lang w:val="uk-UA"/>
        </w:rPr>
        <w:t>, повітряні гіфи септировані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без перегородок. Стер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5505A6">
        <w:rPr>
          <w:rFonts w:ascii="Times New Roman" w:hAnsi="Times New Roman"/>
          <w:sz w:val="28"/>
          <w:szCs w:val="28"/>
          <w:lang w:val="uk-UA"/>
        </w:rPr>
        <w:t>гм</w:t>
      </w:r>
      <w:r w:rsidRPr="00EB6A42">
        <w:rPr>
          <w:rFonts w:ascii="Times New Roman" w:hAnsi="Times New Roman"/>
          <w:sz w:val="28"/>
          <w:szCs w:val="28"/>
          <w:lang w:val="uk-UA"/>
        </w:rPr>
        <w:t>и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мають одноярусний склад, конідії темно-зеленого кольору, шипуваті або кулястої форми. </w:t>
      </w:r>
      <w:r w:rsidRPr="00EB6A42">
        <w:rPr>
          <w:rFonts w:ascii="Times New Roman" w:hAnsi="Times New Roman"/>
          <w:sz w:val="28"/>
          <w:szCs w:val="28"/>
        </w:rPr>
        <w:t>Aspergillus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>flavus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EB6A42">
        <w:rPr>
          <w:rFonts w:ascii="Times New Roman" w:hAnsi="Times New Roman"/>
          <w:sz w:val="28"/>
          <w:szCs w:val="28"/>
        </w:rPr>
        <w:t>Aspergillus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>niger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на агарі Чапека формують колонії, що широко розлітаються, з рясним плодоносінням. </w:t>
      </w:r>
      <w:r w:rsidRPr="00EB6A42">
        <w:rPr>
          <w:rFonts w:ascii="Times New Roman" w:hAnsi="Times New Roman"/>
          <w:sz w:val="28"/>
          <w:szCs w:val="28"/>
        </w:rPr>
        <w:t xml:space="preserve">Колір колоній залежить від маси конідій, що </w:t>
      </w:r>
      <w:r>
        <w:rPr>
          <w:rFonts w:ascii="Times New Roman" w:hAnsi="Times New Roman"/>
          <w:sz w:val="28"/>
          <w:szCs w:val="28"/>
        </w:rPr>
        <w:t xml:space="preserve">розвиваються на конідієносіях.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B6A42">
        <w:rPr>
          <w:rFonts w:ascii="Times New Roman" w:hAnsi="Times New Roman"/>
          <w:sz w:val="28"/>
          <w:szCs w:val="28"/>
        </w:rPr>
        <w:t xml:space="preserve"> препаратах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B6A42">
        <w:rPr>
          <w:rFonts w:ascii="Times New Roman" w:hAnsi="Times New Roman"/>
          <w:sz w:val="28"/>
          <w:szCs w:val="28"/>
        </w:rPr>
        <w:t>з культури можна виявити за допомогою мікроскопії безбарвний або світлий септирований міцелій</w:t>
      </w:r>
      <w:r w:rsidRPr="00EB6A42"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6" w:name="o27"/>
      <w:bookmarkEnd w:id="6"/>
    </w:p>
    <w:p w:rsidR="00DD3D38" w:rsidRPr="00EB6A42" w:rsidRDefault="00DD3D38" w:rsidP="006E056F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EB6A42">
        <w:rPr>
          <w:sz w:val="28"/>
          <w:szCs w:val="28"/>
          <w:lang w:val="uk-UA"/>
        </w:rPr>
        <w:t>Джерелом інфекції є хвора птиц</w:t>
      </w:r>
      <w:r>
        <w:rPr>
          <w:sz w:val="28"/>
          <w:szCs w:val="28"/>
          <w:lang w:val="uk-UA"/>
        </w:rPr>
        <w:t xml:space="preserve">я, заражені спорами гриба корми </w:t>
      </w:r>
      <w:r w:rsidRPr="00EB6A42">
        <w:rPr>
          <w:sz w:val="28"/>
          <w:szCs w:val="28"/>
          <w:lang w:val="uk-UA"/>
        </w:rPr>
        <w:t xml:space="preserve">(пшениця, жито, ячмінь, овес, рис, кукурудза, сорго) і підстилка. </w:t>
      </w:r>
      <w:r w:rsidRPr="00EB6A42">
        <w:rPr>
          <w:sz w:val="28"/>
          <w:szCs w:val="28"/>
        </w:rPr>
        <w:t>За</w:t>
      </w:r>
      <w:r w:rsidRPr="00EB6A42">
        <w:rPr>
          <w:sz w:val="28"/>
          <w:szCs w:val="28"/>
          <w:lang w:val="uk-UA"/>
        </w:rPr>
        <w:t>раження</w:t>
      </w:r>
      <w:r w:rsidRPr="00EB6A42">
        <w:rPr>
          <w:sz w:val="28"/>
          <w:szCs w:val="28"/>
        </w:rPr>
        <w:t xml:space="preserve"> відбувається </w:t>
      </w:r>
      <w:r w:rsidRPr="00EB6A42">
        <w:rPr>
          <w:sz w:val="28"/>
          <w:szCs w:val="28"/>
          <w:lang w:val="uk-UA"/>
        </w:rPr>
        <w:t xml:space="preserve">переважно </w:t>
      </w:r>
      <w:r w:rsidRPr="00EB6A42">
        <w:rPr>
          <w:sz w:val="28"/>
          <w:szCs w:val="28"/>
        </w:rPr>
        <w:t>через органи дихання або травний канал</w:t>
      </w:r>
      <w:r w:rsidRPr="00EB6A42">
        <w:rPr>
          <w:sz w:val="28"/>
          <w:szCs w:val="28"/>
          <w:lang w:val="uk-UA"/>
        </w:rPr>
        <w:t>, а також через яйця</w:t>
      </w:r>
      <w:r>
        <w:rPr>
          <w:sz w:val="28"/>
          <w:szCs w:val="28"/>
          <w:lang w:val="uk-UA"/>
        </w:rPr>
        <w:t>, обсімінені спорами грибів</w:t>
      </w:r>
      <w:r w:rsidRPr="00EB6A42">
        <w:rPr>
          <w:sz w:val="28"/>
          <w:szCs w:val="28"/>
        </w:rPr>
        <w:t>. Причинними факторами є антисанітарні умови утримання</w:t>
      </w:r>
      <w:r>
        <w:rPr>
          <w:sz w:val="28"/>
          <w:szCs w:val="28"/>
          <w:lang w:val="uk-UA"/>
        </w:rPr>
        <w:t xml:space="preserve"> птиці</w:t>
      </w:r>
      <w:r w:rsidRPr="00EB6A42">
        <w:rPr>
          <w:sz w:val="28"/>
          <w:szCs w:val="28"/>
        </w:rPr>
        <w:t>, скупченість, неповноцінна годівля, часте застосування антибіотик</w:t>
      </w:r>
      <w:r w:rsidRPr="00EB6A42">
        <w:rPr>
          <w:sz w:val="28"/>
          <w:szCs w:val="28"/>
          <w:lang w:val="uk-UA"/>
        </w:rPr>
        <w:t>ів, захворювання різної етіології.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tabs>
          <w:tab w:val="left" w:pos="1080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Аспергільоз виникає як наслідок використання недоброякісних кормів та підстилки (солома), </w:t>
      </w:r>
      <w:r>
        <w:rPr>
          <w:rFonts w:ascii="Times New Roman" w:hAnsi="Times New Roman"/>
          <w:sz w:val="28"/>
          <w:szCs w:val="28"/>
          <w:lang w:val="uk-UA"/>
        </w:rPr>
        <w:t>уражених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грибом </w:t>
      </w:r>
      <w:r w:rsidRPr="00EB6A42">
        <w:rPr>
          <w:rFonts w:ascii="Times New Roman" w:hAnsi="Times New Roman"/>
          <w:sz w:val="28"/>
          <w:szCs w:val="28"/>
        </w:rPr>
        <w:t>Aspergillus</w:t>
      </w:r>
      <w:r>
        <w:rPr>
          <w:rFonts w:ascii="Times New Roman" w:hAnsi="Times New Roman"/>
          <w:sz w:val="28"/>
          <w:szCs w:val="28"/>
          <w:lang w:val="uk-UA"/>
        </w:rPr>
        <w:t>. Спалахи аспергільозу відбув</w:t>
      </w:r>
      <w:r w:rsidRPr="00EB6A42">
        <w:rPr>
          <w:rFonts w:ascii="Times New Roman" w:hAnsi="Times New Roman"/>
          <w:sz w:val="28"/>
          <w:szCs w:val="28"/>
          <w:lang w:val="uk-UA"/>
        </w:rPr>
        <w:t>ають</w:t>
      </w:r>
      <w:r>
        <w:rPr>
          <w:rFonts w:ascii="Times New Roman" w:hAnsi="Times New Roman"/>
          <w:sz w:val="28"/>
          <w:szCs w:val="28"/>
          <w:lang w:val="uk-UA"/>
        </w:rPr>
        <w:t>ся і у разі заспореності інкубаторів через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порушення зоогігієнічних у</w:t>
      </w:r>
      <w:r>
        <w:rPr>
          <w:rFonts w:ascii="Times New Roman" w:hAnsi="Times New Roman"/>
          <w:sz w:val="28"/>
          <w:szCs w:val="28"/>
          <w:lang w:val="uk-UA"/>
        </w:rPr>
        <w:t>мов утримання батьківських стад. І</w:t>
      </w:r>
      <w:r w:rsidRPr="00EB6A42">
        <w:rPr>
          <w:rFonts w:ascii="Times New Roman" w:hAnsi="Times New Roman"/>
          <w:sz w:val="28"/>
          <w:szCs w:val="28"/>
          <w:lang w:val="uk-UA"/>
        </w:rPr>
        <w:t>нкубаційні яйця мож</w:t>
      </w:r>
      <w:r>
        <w:rPr>
          <w:rFonts w:ascii="Times New Roman" w:hAnsi="Times New Roman"/>
          <w:sz w:val="28"/>
          <w:szCs w:val="28"/>
          <w:lang w:val="uk-UA"/>
        </w:rPr>
        <w:t xml:space="preserve">уть уражатися грибами в гніздах </w:t>
      </w:r>
      <w:r w:rsidRPr="00BE4218">
        <w:rPr>
          <w:rFonts w:ascii="Times New Roman" w:hAnsi="Times New Roman"/>
          <w:sz w:val="28"/>
          <w:szCs w:val="28"/>
          <w:lang w:val="uk-UA"/>
        </w:rPr>
        <w:t>–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218">
        <w:rPr>
          <w:rFonts w:ascii="Times New Roman" w:hAnsi="Times New Roman"/>
          <w:sz w:val="28"/>
          <w:szCs w:val="28"/>
          <w:lang w:val="uk-UA"/>
        </w:rPr>
        <w:t>збудник асперг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BE4218">
        <w:rPr>
          <w:rFonts w:ascii="Times New Roman" w:hAnsi="Times New Roman"/>
          <w:sz w:val="28"/>
          <w:szCs w:val="28"/>
          <w:lang w:val="uk-UA"/>
        </w:rPr>
        <w:t>льозу проникає через пори шкар</w:t>
      </w:r>
      <w:r w:rsidRPr="00EB6A42">
        <w:rPr>
          <w:rFonts w:ascii="Times New Roman" w:hAnsi="Times New Roman"/>
          <w:sz w:val="28"/>
          <w:szCs w:val="28"/>
          <w:lang w:val="uk-UA"/>
        </w:rPr>
        <w:t>а</w:t>
      </w:r>
      <w:r w:rsidRPr="00BE4218">
        <w:rPr>
          <w:rFonts w:ascii="Times New Roman" w:hAnsi="Times New Roman"/>
          <w:sz w:val="28"/>
          <w:szCs w:val="28"/>
          <w:lang w:val="uk-UA"/>
        </w:rPr>
        <w:t>лупи та уражає ембріони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спричиняючи</w:t>
      </w:r>
      <w:r>
        <w:rPr>
          <w:rFonts w:ascii="Times New Roman" w:hAnsi="Times New Roman"/>
          <w:sz w:val="28"/>
          <w:szCs w:val="28"/>
          <w:lang w:val="uk-UA"/>
        </w:rPr>
        <w:t xml:space="preserve"> їх загибель та зараження молодняку в інкубаторах. </w:t>
      </w:r>
      <w:r w:rsidRPr="00EB6A42">
        <w:rPr>
          <w:rFonts w:ascii="Times New Roman" w:hAnsi="Times New Roman"/>
          <w:sz w:val="28"/>
          <w:szCs w:val="28"/>
        </w:rPr>
        <w:t>Асперг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 w:rsidRPr="00EB6A42">
        <w:rPr>
          <w:rFonts w:ascii="Times New Roman" w:hAnsi="Times New Roman"/>
          <w:sz w:val="28"/>
          <w:szCs w:val="28"/>
        </w:rPr>
        <w:t>льоз уражає в основному молодняк, захворюваність при цьому досягає 80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B6A42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B6A4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несприятливих умов</w:t>
      </w:r>
      <w:r w:rsidRPr="00EB6A42">
        <w:rPr>
          <w:rFonts w:ascii="Times New Roman" w:hAnsi="Times New Roman"/>
          <w:sz w:val="28"/>
          <w:szCs w:val="28"/>
        </w:rPr>
        <w:t xml:space="preserve"> хвор</w:t>
      </w:r>
      <w:r w:rsidRPr="00EB6A4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ють і дорослі птахи</w:t>
      </w:r>
      <w:r w:rsidRPr="00EB6A42">
        <w:rPr>
          <w:rFonts w:ascii="Times New Roman" w:hAnsi="Times New Roman"/>
          <w:sz w:val="28"/>
          <w:szCs w:val="28"/>
        </w:rPr>
        <w:t xml:space="preserve"> </w:t>
      </w:r>
      <w:r w:rsidRPr="005505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>до 50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B6A42">
        <w:rPr>
          <w:rFonts w:ascii="Times New Roman" w:hAnsi="Times New Roman"/>
          <w:sz w:val="28"/>
          <w:szCs w:val="28"/>
        </w:rPr>
        <w:t>% випадків</w:t>
      </w:r>
      <w:r w:rsidRPr="00EB6A42"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tabs>
          <w:tab w:val="left" w:pos="54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o29"/>
      <w:bookmarkStart w:id="8" w:name="o31"/>
      <w:bookmarkEnd w:id="7"/>
      <w:bookmarkEnd w:id="8"/>
    </w:p>
    <w:p w:rsidR="00DD3D38" w:rsidRDefault="00DD3D38" w:rsidP="006E056F">
      <w:pPr>
        <w:pStyle w:val="HTMLPreformatted"/>
        <w:shd w:val="clear" w:color="auto" w:fill="FFFFFF"/>
        <w:tabs>
          <w:tab w:val="left" w:pos="540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. Інкубаційний період триває 3</w:t>
      </w:r>
      <w:r w:rsidRPr="005505A6">
        <w:rPr>
          <w:rFonts w:ascii="Times New Roman" w:hAnsi="Times New Roman"/>
          <w:sz w:val="28"/>
          <w:szCs w:val="28"/>
          <w:lang w:val="uk-UA"/>
        </w:rPr>
        <w:t>–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10 днів.</w:t>
      </w:r>
      <w:bookmarkStart w:id="9" w:name="o32"/>
      <w:bookmarkEnd w:id="9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tabs>
          <w:tab w:val="left" w:pos="540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tabs>
          <w:tab w:val="left" w:pos="540"/>
        </w:tabs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Характерн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симптоми хвороби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кашель, кон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юктивіти, судоми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діарея. </w:t>
      </w:r>
      <w:r w:rsidRPr="00EB6A42">
        <w:rPr>
          <w:rFonts w:ascii="Times New Roman" w:hAnsi="Times New Roman"/>
          <w:color w:val="000000"/>
          <w:sz w:val="28"/>
          <w:szCs w:val="28"/>
        </w:rPr>
        <w:t>Із дзьоба та носових отворів може витікати серозна</w:t>
      </w:r>
      <w:r>
        <w:rPr>
          <w:rFonts w:ascii="Times New Roman" w:hAnsi="Times New Roman"/>
          <w:color w:val="000000"/>
          <w:sz w:val="28"/>
          <w:szCs w:val="28"/>
        </w:rPr>
        <w:t xml:space="preserve"> або піниста рідина. </w:t>
      </w:r>
      <w:r w:rsidRPr="00EB6A42">
        <w:rPr>
          <w:rFonts w:ascii="Times New Roman" w:hAnsi="Times New Roman"/>
          <w:color w:val="000000"/>
          <w:sz w:val="28"/>
          <w:szCs w:val="28"/>
        </w:rPr>
        <w:t>Дихання прискорене, затруднене, супроводжується хрипами, дзьоб відкритий, для полегшення дихання птиця витягує шию. Хвора птиця стає пригніченою, млявою, сонливою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малорух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разі</w:t>
      </w:r>
      <w:r>
        <w:rPr>
          <w:rFonts w:ascii="Times New Roman" w:hAnsi="Times New Roman"/>
          <w:color w:val="000000"/>
          <w:sz w:val="28"/>
          <w:szCs w:val="28"/>
        </w:rPr>
        <w:t xml:space="preserve"> ураженн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   повітроносних мішків видих супроводжується характе</w:t>
      </w:r>
      <w:r>
        <w:rPr>
          <w:rFonts w:ascii="Times New Roman" w:hAnsi="Times New Roman"/>
          <w:color w:val="000000"/>
          <w:sz w:val="28"/>
          <w:szCs w:val="28"/>
        </w:rPr>
        <w:t xml:space="preserve">рними хрипами і  свистом,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спостеріг</w:t>
      </w:r>
      <w:r w:rsidRPr="00EB6A42">
        <w:rPr>
          <w:rFonts w:ascii="Times New Roman" w:hAnsi="Times New Roman"/>
          <w:color w:val="000000"/>
          <w:sz w:val="28"/>
          <w:szCs w:val="28"/>
        </w:rPr>
        <w:t>аються симптоми ускладненого дихання.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0" w:name="o33"/>
      <w:bookmarkEnd w:id="10"/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6A42">
        <w:rPr>
          <w:rFonts w:ascii="Times New Roman" w:hAnsi="Times New Roman"/>
          <w:color w:val="000000"/>
          <w:sz w:val="28"/>
          <w:szCs w:val="28"/>
        </w:rPr>
        <w:t xml:space="preserve">У індичат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курчат характерними ознаками можуть бути явища менінгоенцефаліту.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o34"/>
      <w:bookmarkEnd w:id="11"/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color w:val="000000"/>
          <w:sz w:val="28"/>
          <w:szCs w:val="28"/>
        </w:rPr>
        <w:t xml:space="preserve">У гусенят спостерігають млявість, затруднене дихання, прогресуюче схуднення; птиця кладе голову на підлогу, лежить не рухаючись та згодом  гине.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 час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спалаху аспергільозу в 2</w:t>
      </w:r>
      <w:r w:rsidRPr="005505A6">
        <w:rPr>
          <w:rFonts w:ascii="Times New Roman" w:hAnsi="Times New Roman"/>
          <w:sz w:val="28"/>
          <w:szCs w:val="28"/>
        </w:rPr>
        <w:t>–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4-денних гусенят можуть бути виділення з носових отворів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з домішкою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сірих пластівців, іноді з кров</w:t>
      </w:r>
      <w:r w:rsidRPr="005505A6">
        <w:rPr>
          <w:rFonts w:ascii="Times New Roman" w:hAnsi="Times New Roman"/>
          <w:color w:val="000000"/>
          <w:sz w:val="28"/>
          <w:szCs w:val="28"/>
        </w:rPr>
        <w:t>’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ю.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 час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дії афлатоксинів птиця частково відмовляється від корму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оскільки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иникають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некротичні ураження ротової порожнини, кінчика язика. Птиця втрачає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вагу, 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нижується її продуктивність. Під час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дії охратоксинів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спостерігає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ся поліурія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, що призводить до появи великої кількості вологого посліду,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некроз кінчика гребня.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94155D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афлотоксикозу</w:t>
      </w:r>
      <w:r w:rsidRPr="0094155D">
        <w:rPr>
          <w:rFonts w:ascii="Times New Roman" w:hAnsi="Times New Roman"/>
          <w:sz w:val="28"/>
          <w:szCs w:val="28"/>
          <w:lang w:val="uk-UA"/>
        </w:rPr>
        <w:t xml:space="preserve"> знижується репродуктивна здатність птиці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55D">
        <w:rPr>
          <w:rFonts w:ascii="Times New Roman" w:hAnsi="Times New Roman"/>
          <w:sz w:val="28"/>
          <w:szCs w:val="28"/>
          <w:lang w:val="uk-UA"/>
        </w:rPr>
        <w:t>погіршується якість сперми, зменшуються розміри яйця, маса і частка жовтка у яйці. Метаболіти афлатоксину можуть переходити в яйце, при цьому погіршується заплідненість, виводи</w:t>
      </w:r>
      <w:r>
        <w:rPr>
          <w:rFonts w:ascii="Times New Roman" w:hAnsi="Times New Roman"/>
          <w:sz w:val="28"/>
          <w:szCs w:val="28"/>
          <w:lang w:val="uk-UA"/>
        </w:rPr>
        <w:t>мість і життєздатність молодняку</w:t>
      </w:r>
      <w:r w:rsidRPr="0094155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4155D">
        <w:rPr>
          <w:rFonts w:ascii="Times New Roman" w:hAnsi="Times New Roman"/>
          <w:sz w:val="28"/>
          <w:szCs w:val="28"/>
        </w:rPr>
        <w:t>Забруднення мікотоксинами корму племінних курей порушує імунний стан виведених курчат.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94155D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155D">
        <w:rPr>
          <w:rFonts w:ascii="Times New Roman" w:hAnsi="Times New Roman"/>
          <w:sz w:val="28"/>
          <w:szCs w:val="28"/>
        </w:rPr>
        <w:t>Наявність афлотоксину у кормах для птиці, особливо у високих концентраціях, знижує показники як клітинного, так і гуморального імунітету.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94155D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155D">
        <w:rPr>
          <w:rFonts w:ascii="Times New Roman" w:hAnsi="Times New Roman"/>
          <w:sz w:val="28"/>
          <w:szCs w:val="28"/>
        </w:rPr>
        <w:t xml:space="preserve">У курей батьківського стада, уражених </w:t>
      </w:r>
      <w:r>
        <w:rPr>
          <w:rFonts w:ascii="Times New Roman" w:hAnsi="Times New Roman"/>
          <w:sz w:val="28"/>
          <w:szCs w:val="28"/>
          <w:lang w:val="uk-UA"/>
        </w:rPr>
        <w:t>охратоксином</w:t>
      </w:r>
      <w:r w:rsidRPr="009415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спостеріг</w:t>
      </w:r>
      <w:r w:rsidRPr="0094155D">
        <w:rPr>
          <w:rFonts w:ascii="Times New Roman" w:hAnsi="Times New Roman"/>
          <w:sz w:val="28"/>
          <w:szCs w:val="28"/>
        </w:rPr>
        <w:t>ається зниження живої маси, продуктивності та маси яєць. Крім того, охрато</w:t>
      </w:r>
      <w:r>
        <w:rPr>
          <w:rFonts w:ascii="Times New Roman" w:hAnsi="Times New Roman"/>
          <w:sz w:val="28"/>
          <w:szCs w:val="28"/>
        </w:rPr>
        <w:t>ксин може призвести до з</w:t>
      </w:r>
      <w:r>
        <w:rPr>
          <w:rFonts w:ascii="Times New Roman" w:hAnsi="Times New Roman"/>
          <w:sz w:val="28"/>
          <w:szCs w:val="28"/>
          <w:lang w:val="uk-UA"/>
        </w:rPr>
        <w:t xml:space="preserve">ниження міцності шкаралупи, зменшення </w:t>
      </w:r>
      <w:r w:rsidRPr="0094155D">
        <w:rPr>
          <w:rFonts w:ascii="Times New Roman" w:hAnsi="Times New Roman"/>
          <w:sz w:val="28"/>
          <w:szCs w:val="28"/>
        </w:rPr>
        <w:t xml:space="preserve">розміру яйця, </w:t>
      </w:r>
      <w:r w:rsidRPr="0094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погіршення </w:t>
      </w:r>
      <w:r w:rsidRPr="0094155D">
        <w:rPr>
          <w:rFonts w:ascii="Times New Roman" w:hAnsi="Times New Roman"/>
          <w:sz w:val="28"/>
          <w:szCs w:val="28"/>
        </w:rPr>
        <w:t xml:space="preserve">його якості у цілому, </w:t>
      </w:r>
      <w:r>
        <w:rPr>
          <w:rFonts w:ascii="Times New Roman" w:hAnsi="Times New Roman"/>
          <w:sz w:val="28"/>
          <w:szCs w:val="28"/>
          <w:lang w:val="uk-UA"/>
        </w:rPr>
        <w:t xml:space="preserve">до утворення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характерни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жовти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плям</w:t>
      </w:r>
      <w:r w:rsidRPr="0094155D">
        <w:rPr>
          <w:rFonts w:ascii="Times New Roman" w:hAnsi="Times New Roman"/>
          <w:sz w:val="28"/>
          <w:szCs w:val="28"/>
          <w:shd w:val="clear" w:color="auto" w:fill="FFFFFF"/>
        </w:rPr>
        <w:t xml:space="preserve"> на шкаралупі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94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зростання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відсот</w:t>
      </w:r>
      <w:r w:rsidRPr="0094155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94155D">
        <w:rPr>
          <w:rFonts w:ascii="Times New Roman" w:hAnsi="Times New Roman"/>
          <w:sz w:val="28"/>
          <w:szCs w:val="28"/>
          <w:shd w:val="clear" w:color="auto" w:fill="FFFFFF"/>
        </w:rPr>
        <w:t xml:space="preserve"> яєць з кров’яними включеннями.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2" w:name="o35"/>
      <w:bookmarkEnd w:id="12"/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Трупне заклякання дос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94155D">
        <w:rPr>
          <w:rFonts w:ascii="Times New Roman" w:hAnsi="Times New Roman"/>
          <w:sz w:val="28"/>
          <w:szCs w:val="28"/>
        </w:rPr>
        <w:t xml:space="preserve"> виражене, трупи виснажені. Носові</w:t>
      </w:r>
      <w:r>
        <w:rPr>
          <w:rFonts w:ascii="Times New Roman" w:hAnsi="Times New Roman"/>
          <w:color w:val="000000"/>
          <w:sz w:val="28"/>
          <w:szCs w:val="28"/>
        </w:rPr>
        <w:t xml:space="preserve"> отвори склеєні,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 час</w:t>
      </w:r>
      <w:r>
        <w:rPr>
          <w:rFonts w:ascii="Times New Roman" w:hAnsi="Times New Roman"/>
          <w:color w:val="000000"/>
          <w:sz w:val="28"/>
          <w:szCs w:val="28"/>
        </w:rPr>
        <w:t xml:space="preserve"> натисканн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з них виділяється сірувата слизова маса.</w:t>
      </w:r>
    </w:p>
    <w:p w:rsidR="00DD3D38" w:rsidRPr="0046295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3" w:name="o36"/>
      <w:bookmarkEnd w:id="13"/>
    </w:p>
    <w:p w:rsidR="00DD3D38" w:rsidRPr="00CE735C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разі ураження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 верхніх дихальних шляхів знаходять ексудат жовтуватого або сіруватого кольору з домішками білуватих плівок, що  закупорюють відповідні відділи дихального апарату. Слизові оболонки гіперемійовані.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4" w:name="o37"/>
      <w:bookmarkEnd w:id="14"/>
    </w:p>
    <w:p w:rsidR="00DD3D38" w:rsidRPr="00CE735C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разі ураження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легень знаходять характерні аспергільозні вузлики   розміром від ледь помітних до горошини білуватого, сіруватого 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жовтуватого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ольору м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якої, еластичної або хрящової консистенції; на розрізі вони гомогенно-казеозні.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5" w:name="o38"/>
      <w:bookmarkEnd w:id="15"/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 час</w:t>
      </w:r>
      <w:r>
        <w:rPr>
          <w:rFonts w:ascii="Times New Roman" w:hAnsi="Times New Roman"/>
          <w:color w:val="000000"/>
          <w:sz w:val="28"/>
          <w:szCs w:val="28"/>
        </w:rPr>
        <w:t xml:space="preserve"> гостро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перебігу аспергільозу спостерігається локальна або дифузна пневмонія без утворення вузликів, легенева тканина гепатизована.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6" w:name="o39"/>
      <w:bookmarkEnd w:id="16"/>
    </w:p>
    <w:p w:rsidR="00DD3D38" w:rsidRPr="005505A6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>хронічно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перебігу центр вузлика розм’якшується, іноді вузлики зливаються в більш обширні конгломерати, на розрізі яких видно казеозні маси. В інших випадках спостерігається інкапсуляція та вапнування.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7" w:name="o40"/>
      <w:bookmarkEnd w:id="17"/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разі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 xml:space="preserve"> ураженн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черевних чи грудних повітроносних мішків на їх оболонці знаходять дископодібні або пластинча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5505A6">
        <w:rPr>
          <w:rFonts w:ascii="Times New Roman" w:hAnsi="Times New Roman"/>
          <w:color w:val="000000"/>
          <w:sz w:val="28"/>
          <w:szCs w:val="28"/>
          <w:lang w:val="uk-UA"/>
        </w:rPr>
        <w:t xml:space="preserve">ті нашарування товщиною 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3257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505A6">
        <w:rPr>
          <w:rFonts w:ascii="Times New Roman" w:hAnsi="Times New Roman"/>
          <w:sz w:val="28"/>
          <w:szCs w:val="28"/>
          <w:lang w:val="uk-UA"/>
        </w:rPr>
        <w:t>–</w:t>
      </w:r>
      <w:r w:rsidRPr="003257F0">
        <w:rPr>
          <w:rFonts w:ascii="Times New Roman" w:hAnsi="Times New Roman"/>
          <w:color w:val="000000"/>
          <w:sz w:val="28"/>
          <w:szCs w:val="28"/>
          <w:lang w:val="uk-UA"/>
        </w:rPr>
        <w:t xml:space="preserve">5 мм. Звертають на себе увагу гудзиково-колоподібні, концентричні, з  плоскою або випуклою бляшкою в центрі колонії, іноді вкриті пухнастим  нальотом (спороносні колонії). </w:t>
      </w:r>
      <w:r w:rsidRPr="00EB6A42">
        <w:rPr>
          <w:rFonts w:ascii="Times New Roman" w:hAnsi="Times New Roman"/>
          <w:color w:val="000000"/>
          <w:sz w:val="28"/>
          <w:szCs w:val="28"/>
        </w:rPr>
        <w:t>Колонії складаються з фібрину, клітинних  елементів та міцелію гриба. Подібні осередки спостеріга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ься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на серозних оболонках грудної та черевної порожнин, а тако</w:t>
      </w:r>
      <w:r>
        <w:rPr>
          <w:rFonts w:ascii="Times New Roman" w:hAnsi="Times New Roman"/>
          <w:color w:val="000000"/>
          <w:sz w:val="28"/>
          <w:szCs w:val="28"/>
        </w:rPr>
        <w:t>ж на серозній оболонці кишечник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 Інколи в черевній порожнині з</w:t>
      </w:r>
      <w:r w:rsidRPr="005505A6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 xml:space="preserve">являється значна </w:t>
      </w:r>
      <w:r w:rsidRPr="00EB6A42">
        <w:rPr>
          <w:rFonts w:ascii="Times New Roman" w:hAnsi="Times New Roman"/>
          <w:color w:val="000000"/>
          <w:sz w:val="28"/>
          <w:szCs w:val="28"/>
        </w:rPr>
        <w:t>кількість червонуватої мутної рідини.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8" w:name="o41"/>
      <w:bookmarkEnd w:id="18"/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Спостерігають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ся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в шлунково-кишковому тракті від незначної гіперемії до геморагічного запального процесу; особливо чітко ці явища виражені в дванадцятипалій кишці. У печінці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спостеріг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ають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ся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застійні явища. </w:t>
      </w:r>
    </w:p>
    <w:p w:rsidR="00DD3D38" w:rsidRPr="005505A6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13. 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Охраток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син вражає проксимальні канальця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, в результаті чого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нирки стають блідими і збільшеними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розмірах,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спостерігається 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накопичення уратів у суглобах і черевній порожнині. Охратоксин, як і афлатоксин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викликає жирову дистрофію печінки і призводить до смерті птиці у зв’язку з нирковою недостатністю. Афлатоксин викликає некротичні ураження ротової порожнини, виразки шлунково-кишкового тракту.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19" w:name="o42"/>
      <w:bookmarkEnd w:id="19"/>
    </w:p>
    <w:p w:rsidR="00DD3D38" w:rsidRPr="00CE735C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CE735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Діагностика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захворювання птиці на аспергільоз</w:t>
      </w:r>
    </w:p>
    <w:p w:rsidR="00DD3D38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  <w:bookmarkStart w:id="20" w:name="o43"/>
      <w:bookmarkEnd w:id="20"/>
    </w:p>
    <w:p w:rsidR="00DD3D38" w:rsidRPr="00EB6A42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B6A42">
        <w:rPr>
          <w:sz w:val="28"/>
          <w:szCs w:val="28"/>
          <w:lang w:val="uk-UA"/>
        </w:rPr>
        <w:t>1.</w:t>
      </w:r>
      <w:r w:rsidRPr="00CE73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Діагноз </w:t>
      </w:r>
      <w:r w:rsidRPr="00CE735C">
        <w:rPr>
          <w:sz w:val="28"/>
          <w:szCs w:val="28"/>
          <w:lang w:val="uk-UA"/>
        </w:rPr>
        <w:t>встановлюють на підставі клінічних ознак, епізоотичних даних, патолого</w:t>
      </w:r>
      <w:r>
        <w:rPr>
          <w:sz w:val="28"/>
          <w:szCs w:val="28"/>
          <w:lang w:val="uk-UA"/>
        </w:rPr>
        <w:t>-</w:t>
      </w:r>
      <w:r w:rsidRPr="00CE735C">
        <w:rPr>
          <w:sz w:val="28"/>
          <w:szCs w:val="28"/>
          <w:lang w:val="uk-UA"/>
        </w:rPr>
        <w:t>анатомічних змін</w:t>
      </w:r>
      <w:r>
        <w:rPr>
          <w:sz w:val="28"/>
          <w:szCs w:val="28"/>
          <w:lang w:val="uk-UA"/>
        </w:rPr>
        <w:t xml:space="preserve"> та результатів мікологічного дослідження</w:t>
      </w:r>
      <w:r w:rsidRPr="00CE735C">
        <w:rPr>
          <w:sz w:val="28"/>
          <w:szCs w:val="28"/>
          <w:lang w:val="uk-UA"/>
        </w:rPr>
        <w:t>.</w:t>
      </w:r>
    </w:p>
    <w:p w:rsidR="00DD3D38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Вирішальне значення для постановки діагнозу має лабораторна діагностика </w:t>
      </w:r>
      <w:r w:rsidRPr="00EB6A42">
        <w:rPr>
          <w:sz w:val="28"/>
          <w:szCs w:val="28"/>
          <w:lang w:val="uk-UA"/>
        </w:rPr>
        <w:t>виявлення збудника в матеріалі методом світлової мікроскопії, виділення чистої культури посівом на живильні середо</w:t>
      </w:r>
      <w:r>
        <w:rPr>
          <w:sz w:val="28"/>
          <w:szCs w:val="28"/>
          <w:lang w:val="uk-UA"/>
        </w:rPr>
        <w:t>вища (агар Чапека, Сабуро, кров</w:t>
      </w:r>
      <w:r w:rsidRPr="005505A6">
        <w:rPr>
          <w:sz w:val="28"/>
          <w:szCs w:val="28"/>
          <w:lang w:val="uk-UA"/>
        </w:rPr>
        <w:t>’</w:t>
      </w:r>
      <w:r w:rsidRPr="00EB6A42">
        <w:rPr>
          <w:sz w:val="28"/>
          <w:szCs w:val="28"/>
          <w:lang w:val="uk-UA"/>
        </w:rPr>
        <w:t>яний, мозко</w:t>
      </w:r>
      <w:r>
        <w:rPr>
          <w:sz w:val="28"/>
          <w:szCs w:val="28"/>
          <w:lang w:val="uk-UA"/>
        </w:rPr>
        <w:t>вий, кукурудзяний агари, м</w:t>
      </w:r>
      <w:r w:rsidRPr="005505A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ясопиптонний агар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рН</w:t>
      </w:r>
      <w:r>
        <w:rPr>
          <w:sz w:val="28"/>
          <w:szCs w:val="28"/>
          <w:lang w:val="en-US"/>
        </w:rPr>
        <w:t> </w:t>
      </w:r>
      <w:r w:rsidRPr="00EB6A42">
        <w:rPr>
          <w:sz w:val="28"/>
          <w:szCs w:val="28"/>
          <w:lang w:val="uk-UA"/>
        </w:rPr>
        <w:t>5,5</w:t>
      </w:r>
      <w:r w:rsidRPr="005505A6">
        <w:rPr>
          <w:sz w:val="28"/>
          <w:szCs w:val="28"/>
          <w:lang w:val="uk-UA"/>
        </w:rPr>
        <w:t>–</w:t>
      </w:r>
      <w:r w:rsidRPr="00EB6A42">
        <w:rPr>
          <w:sz w:val="28"/>
          <w:szCs w:val="28"/>
          <w:lang w:val="uk-UA"/>
        </w:rPr>
        <w:t>6,5</w:t>
      </w:r>
      <w:r>
        <w:rPr>
          <w:sz w:val="28"/>
          <w:szCs w:val="28"/>
          <w:lang w:val="uk-UA"/>
        </w:rPr>
        <w:t>)</w:t>
      </w:r>
      <w:r w:rsidRPr="00EB6A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 </w:t>
      </w:r>
      <w:r w:rsidRPr="00EB6A42">
        <w:rPr>
          <w:sz w:val="28"/>
          <w:szCs w:val="28"/>
          <w:lang w:val="uk-UA"/>
        </w:rPr>
        <w:t xml:space="preserve">та ідентифікацію </w:t>
      </w:r>
      <w:r>
        <w:rPr>
          <w:sz w:val="28"/>
          <w:szCs w:val="28"/>
          <w:lang w:val="en-US"/>
        </w:rPr>
        <w:t> </w:t>
      </w:r>
      <w:r w:rsidRPr="00EB6A42">
        <w:rPr>
          <w:sz w:val="28"/>
          <w:szCs w:val="28"/>
          <w:lang w:val="uk-UA"/>
        </w:rPr>
        <w:t xml:space="preserve">збудника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за </w:t>
      </w:r>
      <w:r w:rsidRPr="00EB6A42">
        <w:rPr>
          <w:sz w:val="28"/>
          <w:szCs w:val="28"/>
          <w:lang w:val="uk-UA"/>
        </w:rPr>
        <w:t xml:space="preserve">культурально-морфологічними і живильними властивостями. </w:t>
      </w:r>
    </w:p>
    <w:p w:rsidR="00DD3D38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Для діагностики аспергільозу до</w:t>
      </w:r>
      <w:r>
        <w:rPr>
          <w:sz w:val="28"/>
          <w:szCs w:val="28"/>
        </w:rPr>
        <w:t xml:space="preserve"> лабораторі</w:t>
      </w:r>
      <w:r>
        <w:rPr>
          <w:sz w:val="28"/>
          <w:szCs w:val="28"/>
          <w:lang w:val="uk-UA"/>
        </w:rPr>
        <w:t>ї</w:t>
      </w:r>
      <w:r w:rsidRPr="00EB6A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направляють</w:t>
      </w:r>
      <w:r w:rsidRPr="00EB6A42">
        <w:rPr>
          <w:sz w:val="28"/>
          <w:szCs w:val="28"/>
        </w:rPr>
        <w:t xml:space="preserve"> свіжі трупи птиці, накладення, вузлики, шматочки уражених органів, мокротиння, яйця. Одночасно надсилають проби корму, підстилки, відхо</w:t>
      </w:r>
      <w:r>
        <w:rPr>
          <w:sz w:val="28"/>
          <w:szCs w:val="28"/>
        </w:rPr>
        <w:t xml:space="preserve">дів інкубації,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потреби </w:t>
      </w:r>
      <w:r w:rsidRPr="005505A6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</w:rPr>
        <w:t>змиви зі стін та обладнання інкубаторію.</w:t>
      </w:r>
    </w:p>
    <w:p w:rsidR="00DD3D38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DD3D38" w:rsidRPr="00EB6A42" w:rsidRDefault="00DD3D38" w:rsidP="006E056F">
      <w:pPr>
        <w:pStyle w:val="Default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C2A8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Pr="00EC2A81">
        <w:rPr>
          <w:sz w:val="28"/>
          <w:szCs w:val="28"/>
          <w:lang w:val="uk-UA"/>
        </w:rPr>
        <w:t>Для підтвердження патогенності виділених культур аспергіл застосовують біопробу на лабораторних тваринах (кролики, морські свинки, білі миші), яким вводять внутрішньовенн</w:t>
      </w:r>
      <w:r w:rsidRPr="00EB6A42">
        <w:rPr>
          <w:sz w:val="28"/>
          <w:szCs w:val="28"/>
          <w:lang w:val="uk-UA"/>
        </w:rPr>
        <w:t>о</w:t>
      </w:r>
      <w:r w:rsidRPr="00EC2A81">
        <w:rPr>
          <w:sz w:val="28"/>
          <w:szCs w:val="28"/>
          <w:lang w:val="uk-UA"/>
        </w:rPr>
        <w:t xml:space="preserve"> суспензію сп</w:t>
      </w:r>
      <w:r w:rsidRPr="00EB6A42">
        <w:rPr>
          <w:sz w:val="28"/>
          <w:szCs w:val="28"/>
          <w:lang w:val="uk-UA"/>
        </w:rPr>
        <w:t>о</w:t>
      </w:r>
      <w:r w:rsidRPr="00EC2A81">
        <w:rPr>
          <w:sz w:val="28"/>
          <w:szCs w:val="28"/>
          <w:lang w:val="uk-UA"/>
        </w:rPr>
        <w:t xml:space="preserve">р грибів, що викликає розвиток генералізованого процесу з типовим ураженням органів дихання, нирок, серця. </w:t>
      </w:r>
      <w:r w:rsidRPr="00EB6A42">
        <w:rPr>
          <w:sz w:val="28"/>
          <w:szCs w:val="28"/>
        </w:rPr>
        <w:t>На розтині у цих органах виявляють безліч дрібних вузл</w:t>
      </w:r>
      <w:r w:rsidRPr="00EB6A42">
        <w:rPr>
          <w:sz w:val="28"/>
          <w:szCs w:val="28"/>
          <w:lang w:val="uk-UA"/>
        </w:rPr>
        <w:t>и</w:t>
      </w:r>
      <w:r w:rsidRPr="00EB6A42">
        <w:rPr>
          <w:sz w:val="28"/>
          <w:szCs w:val="28"/>
        </w:rPr>
        <w:t>ків з інтенсивним розвитком гриба. З метою диференціації виключають туберкульоз, пулороз, респіраторний мікоплазмоз</w:t>
      </w:r>
      <w:r w:rsidRPr="00EB6A42">
        <w:rPr>
          <w:sz w:val="28"/>
          <w:szCs w:val="28"/>
          <w:lang w:val="uk-UA"/>
        </w:rPr>
        <w:t>, інфекційний</w:t>
      </w:r>
      <w:r>
        <w:rPr>
          <w:sz w:val="28"/>
          <w:szCs w:val="28"/>
          <w:lang w:val="uk-UA"/>
        </w:rPr>
        <w:t xml:space="preserve"> </w:t>
      </w:r>
      <w:r w:rsidRPr="00EB6A42">
        <w:rPr>
          <w:sz w:val="28"/>
          <w:szCs w:val="28"/>
          <w:lang w:val="uk-UA"/>
        </w:rPr>
        <w:t>бронхіт,</w:t>
      </w:r>
      <w:r w:rsidRPr="00EB6A42">
        <w:rPr>
          <w:sz w:val="28"/>
          <w:szCs w:val="28"/>
        </w:rPr>
        <w:t xml:space="preserve"> </w:t>
      </w:r>
      <w:r w:rsidRPr="00EB6A42">
        <w:rPr>
          <w:sz w:val="28"/>
          <w:szCs w:val="28"/>
          <w:lang w:val="uk-UA"/>
        </w:rPr>
        <w:t xml:space="preserve">           </w:t>
      </w:r>
      <w:r w:rsidRPr="00EB6A42">
        <w:rPr>
          <w:sz w:val="28"/>
          <w:szCs w:val="28"/>
        </w:rPr>
        <w:t>а також диференці</w:t>
      </w:r>
      <w:r w:rsidRPr="00EB6A42">
        <w:rPr>
          <w:sz w:val="28"/>
          <w:szCs w:val="28"/>
          <w:lang w:val="uk-UA"/>
        </w:rPr>
        <w:t>ю</w:t>
      </w:r>
      <w:r w:rsidRPr="00EB6A42">
        <w:rPr>
          <w:sz w:val="28"/>
          <w:szCs w:val="28"/>
        </w:rPr>
        <w:t>ють за допомогою мікологічних досліджень асперг</w:t>
      </w:r>
      <w:r w:rsidRPr="00EB6A42">
        <w:rPr>
          <w:sz w:val="28"/>
          <w:szCs w:val="28"/>
          <w:lang w:val="uk-UA"/>
        </w:rPr>
        <w:t>і</w:t>
      </w:r>
      <w:r w:rsidRPr="00EB6A42">
        <w:rPr>
          <w:sz w:val="28"/>
          <w:szCs w:val="28"/>
        </w:rPr>
        <w:t xml:space="preserve">льоз від мікозів, викликаних іншими </w:t>
      </w:r>
      <w:r w:rsidRPr="00CE735C">
        <w:rPr>
          <w:sz w:val="28"/>
          <w:szCs w:val="28"/>
        </w:rPr>
        <w:t xml:space="preserve">цвілевими </w:t>
      </w:r>
      <w:r w:rsidRPr="00EB6A42">
        <w:rPr>
          <w:sz w:val="28"/>
          <w:szCs w:val="28"/>
        </w:rPr>
        <w:t xml:space="preserve">грибами. </w:t>
      </w:r>
      <w:r>
        <w:rPr>
          <w:sz w:val="28"/>
          <w:szCs w:val="28"/>
          <w:lang w:val="uk-UA"/>
        </w:rPr>
        <w:t>Під час дослідження крові на наяв</w:t>
      </w:r>
      <w:r w:rsidRPr="00EB6A42">
        <w:rPr>
          <w:sz w:val="28"/>
          <w:szCs w:val="28"/>
          <w:lang w:val="uk-UA"/>
        </w:rPr>
        <w:t>ність афлатоксину виявляють підвищений вміст сечовини і       аміноазоту.</w:t>
      </w:r>
    </w:p>
    <w:p w:rsidR="00DD3D38" w:rsidRPr="005505A6" w:rsidRDefault="00DD3D38" w:rsidP="006E056F">
      <w:pPr>
        <w:pStyle w:val="NormalWeb"/>
        <w:shd w:val="clear" w:color="auto" w:fill="FFFFFF"/>
        <w:tabs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spacing w:val="-2"/>
          <w:sz w:val="28"/>
          <w:szCs w:val="28"/>
          <w:lang w:val="ru-RU"/>
        </w:rPr>
      </w:pPr>
    </w:p>
    <w:p w:rsidR="00DD3D38" w:rsidRPr="00EB6A42" w:rsidRDefault="00DD3D38" w:rsidP="006E056F">
      <w:pPr>
        <w:pStyle w:val="NormalWeb"/>
        <w:shd w:val="clear" w:color="auto" w:fill="FFFFFF"/>
        <w:tabs>
          <w:tab w:val="left" w:pos="900"/>
          <w:tab w:val="left" w:pos="1080"/>
          <w:tab w:val="left" w:pos="1260"/>
          <w:tab w:val="left" w:pos="144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15EA8">
        <w:rPr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> </w:t>
      </w:r>
      <w:r w:rsidRPr="00815EA8">
        <w:rPr>
          <w:spacing w:val="-2"/>
          <w:sz w:val="28"/>
          <w:szCs w:val="28"/>
        </w:rPr>
        <w:t>Для діагностики аспергільозу застосовують реакції</w:t>
      </w:r>
      <w:r>
        <w:rPr>
          <w:sz w:val="28"/>
          <w:szCs w:val="28"/>
        </w:rPr>
        <w:t xml:space="preserve"> імунної флуоресценції, преципітації, зв</w:t>
      </w:r>
      <w:r w:rsidRPr="005505A6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язування комплементу,</w:t>
      </w:r>
      <w:r w:rsidRPr="001F6DA4">
        <w:rPr>
          <w:sz w:val="28"/>
          <w:szCs w:val="28"/>
        </w:rPr>
        <w:t xml:space="preserve"> </w:t>
      </w:r>
      <w:r>
        <w:rPr>
          <w:sz w:val="28"/>
          <w:szCs w:val="28"/>
        </w:rPr>
        <w:t>імуноелектрофорезу, імуноферментний аналіз.</w:t>
      </w:r>
      <w:r w:rsidRPr="00EB6A42">
        <w:rPr>
          <w:sz w:val="28"/>
          <w:szCs w:val="28"/>
        </w:rPr>
        <w:t xml:space="preserve"> Позитивно зарекомендували себе також алергічні проби. Можна визначати вміст афлатоксину в кормі, що викликає підозру</w:t>
      </w:r>
      <w:r w:rsidRPr="00EB6A42">
        <w:rPr>
          <w:color w:val="000000"/>
          <w:sz w:val="28"/>
          <w:szCs w:val="28"/>
          <w:shd w:val="clear" w:color="auto" w:fill="FFFFFF"/>
        </w:rPr>
        <w:t>. Для цього середній зразок корму екстрагують органічними розчинниками, після грубого очищення екстракту його випарюють і піддають хроматографічному аналізу.</w:t>
      </w:r>
      <w:r>
        <w:rPr>
          <w:color w:val="000000"/>
          <w:sz w:val="28"/>
          <w:szCs w:val="28"/>
          <w:shd w:val="clear" w:color="auto" w:fill="FFFFFF"/>
        </w:rPr>
        <w:t xml:space="preserve"> Вміст токсину в зразку визначають</w:t>
      </w:r>
      <w:r w:rsidRPr="00EB6A42">
        <w:rPr>
          <w:color w:val="000000"/>
          <w:sz w:val="28"/>
          <w:szCs w:val="28"/>
          <w:shd w:val="clear" w:color="auto" w:fill="FFFFFF"/>
        </w:rPr>
        <w:t xml:space="preserve"> шляхом порівняння кількості токсину, виділеного 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EB6A42">
        <w:rPr>
          <w:color w:val="000000"/>
          <w:sz w:val="28"/>
          <w:szCs w:val="28"/>
          <w:shd w:val="clear" w:color="auto" w:fill="FFFFFF"/>
        </w:rPr>
        <w:t>з зразка, з кількістю токсину в стандартному розчині.</w:t>
      </w:r>
    </w:p>
    <w:p w:rsidR="00DD3D38" w:rsidRDefault="00DD3D38" w:rsidP="006E05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D3D38" w:rsidRPr="00EB6A42" w:rsidRDefault="00DD3D38" w:rsidP="006E05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EB6A42">
        <w:rPr>
          <w:color w:val="000000"/>
          <w:sz w:val="28"/>
          <w:szCs w:val="28"/>
        </w:rPr>
        <w:t>Токсичність корму визначають, згодовуючи його курчатам, качкам, голубам та іншим тваринам, тобто ставлять біопробу.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D3D38" w:rsidRPr="007A62C3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EB6A42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Профілактика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захворювання </w:t>
      </w:r>
      <w:r w:rsidRPr="00EB6A42">
        <w:rPr>
          <w:rFonts w:ascii="Times New Roman" w:hAnsi="Times New Roman"/>
          <w:b/>
          <w:bCs/>
          <w:color w:val="000000"/>
          <w:sz w:val="28"/>
          <w:szCs w:val="28"/>
        </w:rPr>
        <w:t>птиці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аспергільоз</w:t>
      </w: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D3D38" w:rsidRPr="00D54DAE" w:rsidRDefault="00DD3D38" w:rsidP="00D54DAE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B421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профілактики</w:t>
      </w:r>
      <w:r w:rsidRPr="00A86380">
        <w:rPr>
          <w:rFonts w:ascii="Times New Roman" w:hAnsi="Times New Roman"/>
          <w:color w:val="000000"/>
          <w:sz w:val="28"/>
          <w:szCs w:val="28"/>
        </w:rPr>
        <w:t xml:space="preserve"> захворювання птиці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аспергільоз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власники  зобов</w:t>
      </w:r>
      <w:r w:rsidRPr="004951AA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язані</w:t>
      </w:r>
      <w:r>
        <w:rPr>
          <w:rFonts w:ascii="Times New Roman" w:hAnsi="Times New Roman"/>
          <w:color w:val="000000"/>
          <w:sz w:val="28"/>
          <w:szCs w:val="28"/>
        </w:rPr>
        <w:t xml:space="preserve"> виконувати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вимоги</w:t>
      </w:r>
      <w:r w:rsidRPr="00A86380"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z w:val="28"/>
          <w:szCs w:val="28"/>
        </w:rPr>
        <w:t>ередбачен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EB6A42">
        <w:rPr>
          <w:rFonts w:ascii="Times New Roman" w:hAnsi="Times New Roman"/>
          <w:color w:val="000000"/>
          <w:sz w:val="28"/>
          <w:szCs w:val="28"/>
        </w:rPr>
        <w:t>етеринарно-санітарними правилами для птахівницьких господарст</w:t>
      </w:r>
      <w:r>
        <w:rPr>
          <w:rFonts w:ascii="Times New Roman" w:hAnsi="Times New Roman"/>
          <w:color w:val="000000"/>
          <w:sz w:val="28"/>
          <w:szCs w:val="28"/>
        </w:rPr>
        <w:t>в і вимогами до їх проектування</w:t>
      </w:r>
      <w:r w:rsidRPr="00A500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затвердженими наказом Головного державного інспектора ветеринарної медицини України від </w:t>
      </w:r>
      <w:r w:rsidRPr="00550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5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липня 2001 року № 53, зареєстрованими в Міністерстві юстиції України </w:t>
      </w:r>
      <w:r w:rsidRPr="00550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5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липня 2001 року за № 565/5756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715C9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Керівники і спеціалісти птахогосподарств (власники або утримувачі птиці) організовують захист господарства (об</w:t>
      </w:r>
      <w:r w:rsidRPr="0084020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з утримання птиці) від занесення цієї інфекції та її розповсюдження у господарстві та за його межами.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CD5F3B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цього вживають таких заходів</w:t>
      </w:r>
      <w:r w:rsidRPr="00CD5F3B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0E1613" w:rsidRDefault="00DD3D38" w:rsidP="006E056F">
      <w:pPr>
        <w:pStyle w:val="HTMLPreformatted"/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годування птиці доброякісними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повноцінними кормами за раціонами, що відповід</w:t>
      </w:r>
      <w:r>
        <w:rPr>
          <w:rFonts w:ascii="Times New Roman" w:hAnsi="Times New Roman"/>
          <w:sz w:val="28"/>
          <w:szCs w:val="28"/>
          <w:lang w:val="uk-UA"/>
        </w:rPr>
        <w:t>ають її вікові та продуктивності;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недопущення використовування для годівлі небезпечних з епізоотичного погляду, токсичних</w:t>
      </w:r>
      <w:r w:rsidRPr="00EB6A4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недоброякісних кормів (цвілі, почорнілі, затхлі)</w:t>
      </w:r>
      <w:r w:rsidRPr="00CE735C">
        <w:rPr>
          <w:rFonts w:ascii="Times New Roman" w:hAnsi="Times New Roman"/>
          <w:sz w:val="28"/>
          <w:szCs w:val="28"/>
          <w:lang w:val="uk-UA"/>
        </w:rPr>
        <w:t>;</w:t>
      </w:r>
      <w:r w:rsidRPr="00DE26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використовування кормів</w:t>
      </w:r>
      <w:r w:rsidRPr="00EB6A42">
        <w:rPr>
          <w:rFonts w:ascii="Times New Roman" w:hAnsi="Times New Roman"/>
          <w:sz w:val="28"/>
          <w:szCs w:val="28"/>
          <w:lang w:val="uk-UA"/>
        </w:rPr>
        <w:t>, що пройшли термічну обробку</w:t>
      </w:r>
      <w:r>
        <w:rPr>
          <w:rFonts w:ascii="Times New Roman" w:hAnsi="Times New Roman"/>
          <w:sz w:val="28"/>
          <w:szCs w:val="28"/>
          <w:lang w:val="uk-UA"/>
        </w:rPr>
        <w:t xml:space="preserve"> (грануляцію</w:t>
      </w:r>
      <w:r w:rsidRPr="00EB6A42">
        <w:rPr>
          <w:rFonts w:ascii="Times New Roman" w:hAnsi="Times New Roman"/>
          <w:sz w:val="28"/>
          <w:szCs w:val="28"/>
          <w:lang w:val="uk-UA"/>
        </w:rPr>
        <w:t>)</w:t>
      </w:r>
      <w:r w:rsidRPr="004C66C8">
        <w:rPr>
          <w:rFonts w:ascii="Times New Roman" w:hAnsi="Times New Roman"/>
          <w:sz w:val="28"/>
          <w:szCs w:val="28"/>
          <w:lang w:val="uk-UA"/>
        </w:rPr>
        <w:t>;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3D38" w:rsidRPr="008B4210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проведення просушування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зерна під час збирання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6A42">
        <w:rPr>
          <w:rFonts w:ascii="Times New Roman" w:hAnsi="Times New Roman"/>
          <w:sz w:val="28"/>
          <w:szCs w:val="28"/>
          <w:lang w:val="uk-UA"/>
        </w:rPr>
        <w:t>сані</w:t>
      </w:r>
      <w:r>
        <w:rPr>
          <w:rFonts w:ascii="Times New Roman" w:hAnsi="Times New Roman"/>
          <w:sz w:val="28"/>
          <w:szCs w:val="28"/>
          <w:lang w:val="uk-UA"/>
        </w:rPr>
        <w:t>тарний контроль якості кормів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>надходять до господарства</w:t>
      </w:r>
      <w:r w:rsidRPr="00CE735C">
        <w:rPr>
          <w:rFonts w:ascii="Times New Roman" w:hAnsi="Times New Roman"/>
          <w:sz w:val="28"/>
          <w:szCs w:val="28"/>
          <w:lang w:val="uk-UA"/>
        </w:rPr>
        <w:t>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алежне зберігання кормів та кормових добавок,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 цьому слід запобігат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и їх ураженню грибами різних видів з роду </w:t>
      </w:r>
      <w:r w:rsidRPr="00EB6A42">
        <w:rPr>
          <w:rFonts w:ascii="Times New Roman" w:hAnsi="Times New Roman"/>
          <w:color w:val="000000"/>
          <w:sz w:val="28"/>
          <w:szCs w:val="28"/>
        </w:rPr>
        <w:t>Aspergillus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3277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дотримання міжциклових профілактичних перерв з метою проведення механічного чищення та дезінфекції пташників, інкуб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аторію, 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складських приміщень, інвентарю, обладнання, тари, транспортних засобів;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6A42">
        <w:rPr>
          <w:rFonts w:ascii="Times New Roman" w:hAnsi="Times New Roman"/>
          <w:sz w:val="28"/>
          <w:szCs w:val="28"/>
          <w:lang w:val="uk-UA"/>
        </w:rPr>
        <w:t>сані</w:t>
      </w:r>
      <w:r>
        <w:rPr>
          <w:rFonts w:ascii="Times New Roman" w:hAnsi="Times New Roman"/>
          <w:sz w:val="28"/>
          <w:szCs w:val="28"/>
          <w:lang w:val="uk-UA"/>
        </w:rPr>
        <w:t>тарний контроль якості підстилки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>надходить до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господарств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CE735C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</w:t>
      </w:r>
      <w:r w:rsidRPr="00EB6A42">
        <w:rPr>
          <w:rFonts w:ascii="Times New Roman" w:hAnsi="Times New Roman"/>
          <w:color w:val="000000"/>
          <w:sz w:val="28"/>
          <w:szCs w:val="28"/>
        </w:rPr>
        <w:t>дезінфекці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інкубаційних яєць</w:t>
      </w:r>
      <w:r w:rsidRPr="00CE735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санітарний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контроль пакувального матеріалу і тари для яєць</w:t>
      </w:r>
      <w:r w:rsidRPr="00EB6A42">
        <w:rPr>
          <w:rFonts w:ascii="Times New Roman" w:hAnsi="Times New Roman"/>
          <w:color w:val="000000"/>
          <w:sz w:val="28"/>
          <w:szCs w:val="28"/>
        </w:rPr>
        <w:t>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>санітарний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B6A42">
        <w:rPr>
          <w:rFonts w:ascii="Times New Roman" w:hAnsi="Times New Roman"/>
          <w:color w:val="000000"/>
          <w:sz w:val="28"/>
          <w:szCs w:val="28"/>
        </w:rPr>
        <w:t xml:space="preserve"> приміщеннях пташників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color w:val="000000"/>
          <w:sz w:val="28"/>
          <w:szCs w:val="28"/>
        </w:rPr>
        <w:t>та виробничої зони;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6A42">
        <w:rPr>
          <w:rFonts w:ascii="Times New Roman" w:hAnsi="Times New Roman"/>
          <w:color w:val="000000"/>
          <w:sz w:val="28"/>
          <w:szCs w:val="28"/>
        </w:rPr>
        <w:t>недопущення накопичення посліду та інших залишків, роз</w:t>
      </w:r>
      <w:r>
        <w:rPr>
          <w:rFonts w:ascii="Times New Roman" w:hAnsi="Times New Roman"/>
          <w:color w:val="000000"/>
          <w:sz w:val="28"/>
          <w:szCs w:val="28"/>
        </w:rPr>
        <w:t xml:space="preserve">ростання чагарників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бур</w:t>
      </w:r>
      <w:r w:rsidRPr="005505A6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янів</w:t>
      </w:r>
      <w:r w:rsidRPr="00EB6A42">
        <w:rPr>
          <w:rFonts w:ascii="Times New Roman" w:hAnsi="Times New Roman"/>
          <w:color w:val="000000"/>
          <w:sz w:val="28"/>
          <w:szCs w:val="28"/>
        </w:rPr>
        <w:t>;</w:t>
      </w:r>
      <w:r w:rsidRPr="00EA2B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4A4C07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A2B40">
        <w:rPr>
          <w:rFonts w:ascii="Times New Roman" w:hAnsi="Times New Roman"/>
          <w:sz w:val="28"/>
          <w:szCs w:val="28"/>
          <w:lang w:val="uk-UA"/>
        </w:rPr>
        <w:t>у</w:t>
      </w:r>
      <w:r w:rsidRPr="00EA2B40">
        <w:rPr>
          <w:rFonts w:ascii="Times New Roman" w:hAnsi="Times New Roman"/>
          <w:sz w:val="28"/>
          <w:szCs w:val="28"/>
        </w:rPr>
        <w:t xml:space="preserve"> приміщеннях, де утримується птиця, зволожува</w:t>
      </w:r>
      <w:r w:rsidRPr="00EA2B40">
        <w:rPr>
          <w:rFonts w:ascii="Times New Roman" w:hAnsi="Times New Roman"/>
          <w:sz w:val="28"/>
          <w:szCs w:val="28"/>
          <w:lang w:val="uk-UA"/>
        </w:rPr>
        <w:t>ння</w:t>
      </w:r>
      <w:r w:rsidRPr="00EA2B40">
        <w:rPr>
          <w:rFonts w:ascii="Times New Roman" w:hAnsi="Times New Roman"/>
          <w:sz w:val="28"/>
          <w:szCs w:val="28"/>
        </w:rPr>
        <w:t xml:space="preserve"> підлоги </w:t>
      </w:r>
      <w:r w:rsidRPr="00EA2B40">
        <w:rPr>
          <w:rFonts w:ascii="Times New Roman" w:hAnsi="Times New Roman"/>
          <w:sz w:val="28"/>
          <w:szCs w:val="28"/>
          <w:lang w:val="uk-UA"/>
        </w:rPr>
        <w:t>водою</w:t>
      </w:r>
      <w:r w:rsidRPr="00EA2B40">
        <w:rPr>
          <w:rFonts w:ascii="Times New Roman" w:hAnsi="Times New Roman"/>
          <w:sz w:val="28"/>
          <w:szCs w:val="28"/>
        </w:rPr>
        <w:t xml:space="preserve"> </w:t>
      </w:r>
      <w:r w:rsidRPr="00EA2B40">
        <w:rPr>
          <w:rFonts w:ascii="Times New Roman" w:hAnsi="Times New Roman"/>
          <w:sz w:val="28"/>
          <w:szCs w:val="28"/>
          <w:lang w:val="uk-UA"/>
        </w:rPr>
        <w:t>на початку і в другій пол</w:t>
      </w:r>
      <w:r>
        <w:rPr>
          <w:rFonts w:ascii="Times New Roman" w:hAnsi="Times New Roman"/>
          <w:sz w:val="28"/>
          <w:szCs w:val="28"/>
          <w:lang w:val="uk-UA"/>
        </w:rPr>
        <w:t>овині робочого дня, один раз на</w:t>
      </w:r>
      <w:r w:rsidRPr="00EA2B40"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5505A6">
        <w:rPr>
          <w:rFonts w:ascii="Times New Roman" w:hAnsi="Times New Roman"/>
          <w:sz w:val="28"/>
          <w:szCs w:val="28"/>
        </w:rPr>
        <w:t>–</w:t>
      </w:r>
      <w:r w:rsidRPr="00EA2B40">
        <w:rPr>
          <w:rFonts w:ascii="Times New Roman" w:hAnsi="Times New Roman"/>
          <w:sz w:val="28"/>
          <w:szCs w:val="28"/>
          <w:lang w:val="uk-UA"/>
        </w:rPr>
        <w:t xml:space="preserve">10 днів </w:t>
      </w:r>
      <w:r w:rsidRPr="005505A6">
        <w:rPr>
          <w:rFonts w:ascii="Times New Roman" w:hAnsi="Times New Roman"/>
          <w:sz w:val="28"/>
          <w:szCs w:val="28"/>
        </w:rPr>
        <w:t>–</w:t>
      </w:r>
      <w:r w:rsidRPr="00332675">
        <w:rPr>
          <w:rFonts w:ascii="Times New Roman" w:hAnsi="Times New Roman"/>
          <w:sz w:val="28"/>
          <w:szCs w:val="28"/>
          <w:lang w:val="uk-UA"/>
        </w:rPr>
        <w:t>дезінфікуючим розчином</w:t>
      </w:r>
      <w:r w:rsidRPr="00332675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bookmarkStart w:id="21" w:name="_GoBack"/>
      <w:bookmarkEnd w:id="21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EA2B40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недопущення </w:t>
      </w:r>
      <w:r w:rsidRPr="00EA2B40">
        <w:rPr>
          <w:rFonts w:ascii="Times New Roman" w:hAnsi="Times New Roman"/>
          <w:sz w:val="28"/>
          <w:szCs w:val="28"/>
        </w:rPr>
        <w:t>підмітання підлоги без попереднього зволоження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A2B4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систематичне омивання або орошування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внутрішні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 доріг господарства, стін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пташників,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особливо з боку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вентиляторів,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майданчиків, що прилягають</w:t>
      </w:r>
      <w:r w:rsidRPr="00EB6A4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пташників, газонів, дерев шляхом розпилення води за допомогою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поливально-миючої машини;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3D38" w:rsidRPr="007842C9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ліквідація</w:t>
      </w:r>
      <w:r w:rsidRPr="003809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шкід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ників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 Перевірку кормів</w:t>
      </w:r>
      <w:r w:rsidRPr="00EB6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проводять </w:t>
      </w:r>
      <w:r w:rsidRPr="00EB6A42">
        <w:rPr>
          <w:rFonts w:ascii="Times New Roman" w:hAnsi="Times New Roman"/>
          <w:sz w:val="28"/>
          <w:szCs w:val="28"/>
        </w:rPr>
        <w:t>у виробничій лабораторії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(за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наявності)</w:t>
      </w:r>
      <w:r w:rsidRPr="00EB6A42">
        <w:rPr>
          <w:rFonts w:ascii="Times New Roman" w:hAnsi="Times New Roman"/>
          <w:sz w:val="28"/>
          <w:szCs w:val="28"/>
        </w:rPr>
        <w:t xml:space="preserve">, а також один раз на місяць </w:t>
      </w:r>
      <w:r w:rsidRPr="005505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 xml:space="preserve">у державній 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A42">
        <w:rPr>
          <w:rFonts w:ascii="Times New Roman" w:hAnsi="Times New Roman"/>
          <w:sz w:val="28"/>
          <w:szCs w:val="28"/>
        </w:rPr>
        <w:t xml:space="preserve">лабораторії ветеринарної медицини.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 Проводять </w:t>
      </w:r>
      <w:r w:rsidRPr="00936761">
        <w:rPr>
          <w:rFonts w:ascii="Times New Roman" w:hAnsi="Times New Roman"/>
          <w:sz w:val="28"/>
          <w:szCs w:val="28"/>
          <w:lang w:val="uk-UA"/>
        </w:rPr>
        <w:t>відбира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936761">
        <w:rPr>
          <w:rFonts w:ascii="Times New Roman" w:hAnsi="Times New Roman"/>
          <w:sz w:val="28"/>
          <w:szCs w:val="28"/>
          <w:lang w:val="uk-UA"/>
        </w:rPr>
        <w:t xml:space="preserve"> середні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936761">
        <w:rPr>
          <w:rFonts w:ascii="Times New Roman" w:hAnsi="Times New Roman"/>
          <w:sz w:val="28"/>
          <w:szCs w:val="28"/>
          <w:lang w:val="uk-UA"/>
        </w:rPr>
        <w:t xml:space="preserve"> проб від кожної партії комбікорму, що на</w:t>
      </w:r>
      <w:r>
        <w:rPr>
          <w:rFonts w:ascii="Times New Roman" w:hAnsi="Times New Roman"/>
          <w:sz w:val="28"/>
          <w:szCs w:val="28"/>
          <w:lang w:val="uk-UA"/>
        </w:rPr>
        <w:t>дходить, зернофуражу, зберігають їх у запечатаному вигляді за температури</w:t>
      </w:r>
      <w:r w:rsidRPr="00936761">
        <w:rPr>
          <w:rFonts w:ascii="Times New Roman" w:hAnsi="Times New Roman"/>
          <w:sz w:val="28"/>
          <w:szCs w:val="28"/>
          <w:lang w:val="uk-UA"/>
        </w:rPr>
        <w:t xml:space="preserve"> не вище </w:t>
      </w:r>
      <w:r>
        <w:rPr>
          <w:rFonts w:ascii="Times New Roman" w:hAnsi="Times New Roman"/>
          <w:sz w:val="28"/>
          <w:szCs w:val="28"/>
          <w:lang w:val="uk-UA"/>
        </w:rPr>
        <w:t xml:space="preserve">ніж </w:t>
      </w:r>
      <w:r w:rsidRPr="00936761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B6A4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EB6A42">
        <w:rPr>
          <w:rFonts w:ascii="Times New Roman" w:hAnsi="Times New Roman"/>
          <w:sz w:val="28"/>
          <w:szCs w:val="28"/>
        </w:rPr>
        <w:t>C</w:t>
      </w:r>
      <w:r w:rsidRPr="00936761">
        <w:rPr>
          <w:rFonts w:ascii="Times New Roman" w:hAnsi="Times New Roman"/>
          <w:sz w:val="28"/>
          <w:szCs w:val="28"/>
          <w:lang w:val="uk-UA"/>
        </w:rPr>
        <w:t xml:space="preserve"> протягом 1</w:t>
      </w:r>
      <w:r w:rsidRPr="005505A6">
        <w:rPr>
          <w:rFonts w:ascii="Times New Roman" w:hAnsi="Times New Roman"/>
          <w:sz w:val="28"/>
          <w:szCs w:val="28"/>
          <w:lang w:val="uk-UA"/>
        </w:rPr>
        <w:t>–</w:t>
      </w:r>
      <w:r w:rsidRPr="00936761">
        <w:rPr>
          <w:rFonts w:ascii="Times New Roman" w:hAnsi="Times New Roman"/>
          <w:sz w:val="28"/>
          <w:szCs w:val="28"/>
          <w:lang w:val="uk-UA"/>
        </w:rPr>
        <w:t>1,5 місяц</w:t>
      </w:r>
      <w:r>
        <w:rPr>
          <w:rFonts w:ascii="Times New Roman" w:hAnsi="Times New Roman"/>
          <w:sz w:val="28"/>
          <w:szCs w:val="28"/>
          <w:lang w:val="uk-UA"/>
        </w:rPr>
        <w:t>я, а після закінчення</w:t>
      </w:r>
      <w:r w:rsidRPr="004C66C8">
        <w:rPr>
          <w:rFonts w:ascii="Times New Roman" w:hAnsi="Times New Roman"/>
          <w:sz w:val="28"/>
          <w:szCs w:val="28"/>
          <w:lang w:val="uk-UA"/>
        </w:rPr>
        <w:t xml:space="preserve"> зазначеного </w:t>
      </w:r>
      <w:r>
        <w:rPr>
          <w:rFonts w:ascii="Times New Roman" w:hAnsi="Times New Roman"/>
          <w:sz w:val="28"/>
          <w:szCs w:val="28"/>
          <w:lang w:val="uk-UA"/>
        </w:rPr>
        <w:t>строку проби кормів, що</w:t>
      </w:r>
      <w:r w:rsidRPr="004C66C8"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>спричини</w:t>
      </w:r>
      <w:r w:rsidRPr="004C66C8">
        <w:rPr>
          <w:rFonts w:ascii="Times New Roman" w:hAnsi="Times New Roman"/>
          <w:sz w:val="28"/>
          <w:szCs w:val="28"/>
          <w:lang w:val="uk-UA"/>
        </w:rPr>
        <w:t>ли захворювання птиці</w:t>
      </w:r>
      <w:r>
        <w:rPr>
          <w:rFonts w:ascii="Times New Roman" w:hAnsi="Times New Roman"/>
          <w:sz w:val="28"/>
          <w:szCs w:val="28"/>
          <w:lang w:val="uk-UA"/>
        </w:rPr>
        <w:t>, утилізують.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5. Ємності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зберігання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розташовують 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 покрівлею 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розміщують так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щоб уникнути утворення конденсату води на їх стін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ах.</w:t>
      </w:r>
      <w:r w:rsidRPr="004C66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місцях,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 після дощу засто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юється вода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необхідно робити дренажний стік.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6.  </w:t>
      </w:r>
      <w:r w:rsidRPr="00A86380">
        <w:rPr>
          <w:rFonts w:ascii="Times New Roman" w:hAnsi="Times New Roman"/>
          <w:sz w:val="28"/>
          <w:szCs w:val="28"/>
          <w:lang w:val="uk-UA"/>
        </w:rPr>
        <w:t xml:space="preserve">Кормові матеріали та комбікорми </w:t>
      </w:r>
      <w:r>
        <w:rPr>
          <w:rFonts w:ascii="Times New Roman" w:hAnsi="Times New Roman"/>
          <w:sz w:val="28"/>
          <w:szCs w:val="28"/>
          <w:lang w:val="uk-UA"/>
        </w:rPr>
        <w:t>необхідно зберігати</w:t>
      </w:r>
      <w:r w:rsidRPr="00A86380">
        <w:rPr>
          <w:rFonts w:ascii="Times New Roman" w:hAnsi="Times New Roman"/>
          <w:sz w:val="28"/>
          <w:szCs w:val="28"/>
          <w:lang w:val="uk-UA"/>
        </w:rPr>
        <w:t xml:space="preserve"> в закритих упаковках або контейнерах.</w:t>
      </w:r>
      <w:r w:rsidRPr="00A863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6380">
        <w:rPr>
          <w:rFonts w:ascii="Times New Roman" w:hAnsi="Times New Roman"/>
          <w:color w:val="000000"/>
          <w:sz w:val="28"/>
          <w:szCs w:val="28"/>
        </w:rPr>
        <w:t>Упаковки чи контейнери мають бути закрит</w:t>
      </w:r>
      <w:r>
        <w:rPr>
          <w:rFonts w:ascii="Times New Roman" w:hAnsi="Times New Roman"/>
          <w:color w:val="000000"/>
          <w:sz w:val="28"/>
          <w:szCs w:val="28"/>
        </w:rPr>
        <w:t>і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, щоб під час відкриття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вони пошкоджувались і  </w:t>
      </w:r>
      <w:r w:rsidRPr="00A86380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 викори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стовувались повторно</w:t>
      </w:r>
      <w:r w:rsidRPr="00A8638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D3D38" w:rsidRPr="005505A6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Звільнені 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ємності або приміщення (схови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ща)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мають бути ретельно очищені та продезінфі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ковані.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D3D38" w:rsidRPr="006060D3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обігання мікотоксинам слід використовувати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комбікормах речовин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и, що зв</w:t>
      </w:r>
      <w:r w:rsidRPr="00550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язують токсини (токсиноблокатори</w:t>
      </w:r>
      <w:r w:rsidRPr="00A863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Ці речовини є високоактивними мінеральними абсорбентами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(наприклад, 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ліконові порошки), які вводять у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Вони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здатні абсорбувати (вбирати в себе) бактеріальні або грибкові токс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ини з травного тракту і виділяють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ся з організму з послідом. Рекомендується вводити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токсиноблокатори</w:t>
      </w:r>
      <w:r w:rsidRPr="00EB6A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протягом усього періоду вирощування або яйцекладки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3D38" w:rsidRPr="005505A6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Утримуючи птицю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на глибокій підстилц</w:t>
      </w:r>
      <w:r>
        <w:rPr>
          <w:rFonts w:ascii="Times New Roman" w:hAnsi="Times New Roman"/>
          <w:sz w:val="28"/>
          <w:szCs w:val="28"/>
          <w:lang w:val="uk-UA"/>
        </w:rPr>
        <w:t>і, використовують тільки сухий підстилковий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матеріал, який зберігають у закритих приміщеннях.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E735C">
        <w:rPr>
          <w:rFonts w:ascii="Times New Roman" w:hAnsi="Times New Roman"/>
          <w:sz w:val="28"/>
          <w:szCs w:val="28"/>
          <w:lang w:val="uk-UA"/>
        </w:rPr>
        <w:t>Як підс</w:t>
      </w:r>
      <w:r>
        <w:rPr>
          <w:rFonts w:ascii="Times New Roman" w:hAnsi="Times New Roman"/>
          <w:sz w:val="28"/>
          <w:szCs w:val="28"/>
          <w:lang w:val="uk-UA"/>
        </w:rPr>
        <w:t>тилковий матеріал використовують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сфагновий </w:t>
      </w:r>
      <w:r>
        <w:rPr>
          <w:rFonts w:ascii="Times New Roman" w:hAnsi="Times New Roman"/>
          <w:sz w:val="28"/>
          <w:szCs w:val="28"/>
          <w:lang w:val="uk-UA"/>
        </w:rPr>
        <w:t>торф, суміш тирси і солом</w:t>
      </w:r>
      <w:r w:rsidRPr="005505A6">
        <w:rPr>
          <w:rFonts w:ascii="Times New Roman" w:hAnsi="Times New Roman"/>
          <w:sz w:val="28"/>
          <w:szCs w:val="28"/>
          <w:lang w:val="uk-UA"/>
        </w:rPr>
        <w:t>’</w:t>
      </w:r>
      <w:r w:rsidRPr="00CE735C">
        <w:rPr>
          <w:rFonts w:ascii="Times New Roman" w:hAnsi="Times New Roman"/>
          <w:sz w:val="28"/>
          <w:szCs w:val="28"/>
          <w:lang w:val="uk-UA"/>
        </w:rPr>
        <w:t>яної різки, тирси і</w:t>
      </w:r>
      <w:r>
        <w:rPr>
          <w:rFonts w:ascii="Times New Roman" w:hAnsi="Times New Roman"/>
          <w:sz w:val="28"/>
          <w:szCs w:val="28"/>
          <w:lang w:val="uk-UA"/>
        </w:rPr>
        <w:t>з соняшниковим лушпинням, дерев</w:t>
      </w:r>
      <w:r w:rsidRPr="005505A6">
        <w:rPr>
          <w:rFonts w:ascii="Times New Roman" w:hAnsi="Times New Roman"/>
          <w:sz w:val="28"/>
          <w:szCs w:val="28"/>
          <w:lang w:val="uk-UA"/>
        </w:rPr>
        <w:t>’</w:t>
      </w:r>
      <w:r w:rsidRPr="00CE735C">
        <w:rPr>
          <w:rFonts w:ascii="Times New Roman" w:hAnsi="Times New Roman"/>
          <w:sz w:val="28"/>
          <w:szCs w:val="28"/>
          <w:lang w:val="uk-UA"/>
        </w:rPr>
        <w:t>яну струж</w:t>
      </w:r>
      <w:r>
        <w:rPr>
          <w:rFonts w:ascii="Times New Roman" w:hAnsi="Times New Roman"/>
          <w:sz w:val="28"/>
          <w:szCs w:val="28"/>
          <w:lang w:val="uk-UA"/>
        </w:rPr>
        <w:t>ку, тирсу, штучне покриття тощо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CE735C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735C">
        <w:rPr>
          <w:rFonts w:ascii="Times New Roman" w:hAnsi="Times New Roman"/>
          <w:sz w:val="28"/>
          <w:szCs w:val="28"/>
        </w:rPr>
        <w:t>Категорично забороняється використовувати цвілу, мерзлу, сиру і не перевірену лабораторією підстилку.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E735C">
        <w:rPr>
          <w:rFonts w:ascii="Times New Roman" w:hAnsi="Times New Roman"/>
          <w:sz w:val="28"/>
          <w:szCs w:val="28"/>
        </w:rPr>
        <w:t xml:space="preserve">Підстилку вкладають на попередньо очищену і продезінфіковану підлогу. Спочатку її посипають шаром вапна-пушонки з розрахунку 0,5 кг на </w:t>
      </w:r>
    </w:p>
    <w:p w:rsidR="00DD3D38" w:rsidRPr="008B4210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E735C">
        <w:rPr>
          <w:rFonts w:ascii="Times New Roman" w:hAnsi="Times New Roman"/>
          <w:sz w:val="28"/>
          <w:szCs w:val="28"/>
        </w:rPr>
        <w:t>1 м</w:t>
      </w:r>
      <w:r w:rsidRPr="00CE735C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E735C">
        <w:rPr>
          <w:rFonts w:ascii="Times New Roman" w:hAnsi="Times New Roman"/>
          <w:sz w:val="28"/>
          <w:szCs w:val="28"/>
        </w:rPr>
        <w:t xml:space="preserve">, після чого настилають підстилковий матеріал шаром </w:t>
      </w:r>
      <w:r w:rsidRPr="00CE735C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Pr="005505A6">
        <w:rPr>
          <w:rFonts w:ascii="Times New Roman" w:hAnsi="Times New Roman"/>
          <w:sz w:val="28"/>
          <w:szCs w:val="28"/>
        </w:rPr>
        <w:t>–</w:t>
      </w:r>
      <w:r w:rsidRPr="00CE735C">
        <w:rPr>
          <w:rFonts w:ascii="Times New Roman" w:hAnsi="Times New Roman"/>
          <w:sz w:val="28"/>
          <w:szCs w:val="28"/>
          <w:bdr w:val="none" w:sz="0" w:space="0" w:color="auto" w:frame="1"/>
        </w:rPr>
        <w:t>15</w:t>
      </w:r>
      <w:r w:rsidRPr="00CE735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E735C">
        <w:rPr>
          <w:rFonts w:ascii="Times New Roman" w:hAnsi="Times New Roman"/>
          <w:sz w:val="28"/>
          <w:szCs w:val="28"/>
        </w:rPr>
        <w:t>см для  молодняк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E735C">
        <w:rPr>
          <w:rFonts w:ascii="Times New Roman" w:hAnsi="Times New Roman"/>
          <w:sz w:val="28"/>
          <w:szCs w:val="28"/>
        </w:rPr>
        <w:t xml:space="preserve"> і 15</w:t>
      </w:r>
      <w:r w:rsidRPr="005505A6">
        <w:rPr>
          <w:rFonts w:ascii="Times New Roman" w:hAnsi="Times New Roman"/>
          <w:sz w:val="28"/>
          <w:szCs w:val="28"/>
        </w:rPr>
        <w:t>–</w:t>
      </w:r>
      <w:r w:rsidRPr="00CE735C">
        <w:rPr>
          <w:rFonts w:ascii="Times New Roman" w:hAnsi="Times New Roman"/>
          <w:sz w:val="28"/>
          <w:szCs w:val="28"/>
        </w:rPr>
        <w:t>20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35C">
        <w:rPr>
          <w:rFonts w:ascii="Times New Roman" w:hAnsi="Times New Roman"/>
          <w:sz w:val="28"/>
          <w:szCs w:val="28"/>
        </w:rPr>
        <w:t xml:space="preserve">см для дорослої птиці. Верхній шар підстилки регулярно рихлять і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CE735C">
        <w:rPr>
          <w:rFonts w:ascii="Times New Roman" w:hAnsi="Times New Roman"/>
          <w:sz w:val="28"/>
          <w:szCs w:val="28"/>
        </w:rPr>
        <w:t>потреби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35C">
        <w:rPr>
          <w:rFonts w:ascii="Times New Roman" w:hAnsi="Times New Roman"/>
          <w:sz w:val="28"/>
          <w:szCs w:val="28"/>
        </w:rPr>
        <w:t>додають свіжу.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CE735C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зміни</w:t>
      </w:r>
      <w:r w:rsidRPr="00A45AD8">
        <w:rPr>
          <w:rFonts w:ascii="Times New Roman" w:hAnsi="Times New Roman"/>
          <w:sz w:val="28"/>
          <w:szCs w:val="28"/>
          <w:lang w:val="uk-UA"/>
        </w:rPr>
        <w:t xml:space="preserve"> кожної партії птиці глибоку підстилку видаляють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подальшою утилізацією, що забезпечує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зниження до мінімуму 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E735C">
        <w:rPr>
          <w:rFonts w:ascii="Times New Roman" w:hAnsi="Times New Roman"/>
          <w:sz w:val="28"/>
          <w:szCs w:val="28"/>
          <w:lang w:val="uk-UA"/>
        </w:rPr>
        <w:t>зиків поширення інфекційних хвороб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735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A45AD8">
        <w:rPr>
          <w:rFonts w:ascii="Times New Roman" w:hAnsi="Times New Roman"/>
          <w:sz w:val="28"/>
          <w:szCs w:val="28"/>
          <w:lang w:val="uk-UA"/>
        </w:rPr>
        <w:t xml:space="preserve"> проводять ретельне механічне очищення, дезінфекцію, дезінсекцію і дератизацію</w:t>
      </w:r>
      <w:r w:rsidRPr="00CE735C"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B3709F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lang w:val="uk-UA"/>
        </w:rPr>
        <w:t>10. 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34F02">
        <w:rPr>
          <w:rFonts w:ascii="Times New Roman" w:hAnsi="Times New Roman"/>
          <w:sz w:val="28"/>
          <w:szCs w:val="28"/>
        </w:rPr>
        <w:t>ля отримання якісн</w:t>
      </w:r>
      <w:r>
        <w:rPr>
          <w:rFonts w:ascii="Times New Roman" w:hAnsi="Times New Roman"/>
          <w:sz w:val="28"/>
          <w:szCs w:val="28"/>
        </w:rPr>
        <w:t>ого добового молодняк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  <w:lang w:val="uk-UA"/>
        </w:rPr>
        <w:t xml:space="preserve">одять </w:t>
      </w:r>
      <w:r>
        <w:rPr>
          <w:rFonts w:ascii="Times New Roman" w:hAnsi="Times New Roman"/>
          <w:sz w:val="28"/>
          <w:szCs w:val="28"/>
        </w:rPr>
        <w:t>профілактик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34F02">
        <w:rPr>
          <w:rFonts w:ascii="Times New Roman" w:hAnsi="Times New Roman"/>
          <w:sz w:val="28"/>
          <w:szCs w:val="28"/>
        </w:rPr>
        <w:t>мікотоксикозів батьківських стад птиці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Pr="005505A6" w:rsidRDefault="00DD3D38" w:rsidP="006E056F">
      <w:pPr>
        <w:pStyle w:val="tjbmf"/>
        <w:shd w:val="clear" w:color="auto" w:fill="FFFFFF"/>
        <w:tabs>
          <w:tab w:val="left" w:pos="720"/>
          <w:tab w:val="left" w:pos="9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3D38" w:rsidRPr="00D54DAE" w:rsidRDefault="00DD3D38" w:rsidP="00D54DAE">
      <w:pPr>
        <w:pStyle w:val="tjbmf"/>
        <w:shd w:val="clear" w:color="auto" w:fill="FFFFFF"/>
        <w:tabs>
          <w:tab w:val="left" w:pos="720"/>
          <w:tab w:val="left" w:pos="900"/>
        </w:tabs>
        <w:spacing w:before="0" w:beforeAutospacing="0" w:after="0" w:afterAutospacing="0" w:line="360" w:lineRule="auto"/>
        <w:ind w:firstLine="900"/>
        <w:jc w:val="both"/>
        <w:rPr>
          <w:sz w:val="28"/>
          <w:szCs w:val="28"/>
          <w:lang w:val="uk-UA"/>
        </w:rPr>
      </w:pPr>
      <w:r w:rsidRPr="00D54DAE">
        <w:rPr>
          <w:sz w:val="28"/>
          <w:szCs w:val="28"/>
          <w:lang w:val="uk-UA"/>
        </w:rPr>
        <w:t>11.</w:t>
      </w:r>
      <w:r w:rsidRPr="00D54DAE">
        <w:rPr>
          <w:sz w:val="28"/>
          <w:szCs w:val="28"/>
        </w:rPr>
        <w:t xml:space="preserve"> В особистих селянських господарствах проводять заходи згідно з </w:t>
      </w:r>
      <w:r w:rsidRPr="00D54DAE">
        <w:rPr>
          <w:sz w:val="28"/>
          <w:szCs w:val="28"/>
          <w:lang w:val="uk-UA"/>
        </w:rPr>
        <w:t xml:space="preserve">Ветеринарно-санітарними вимогами утримання птиці в </w:t>
      </w:r>
      <w:r w:rsidRPr="00D54DAE">
        <w:rPr>
          <w:sz w:val="28"/>
          <w:szCs w:val="28"/>
        </w:rPr>
        <w:t>особистих селянських господарствах</w:t>
      </w:r>
      <w:r w:rsidRPr="00D54DAE">
        <w:rPr>
          <w:sz w:val="28"/>
          <w:szCs w:val="28"/>
          <w:lang w:val="uk-UA"/>
        </w:rPr>
        <w:t xml:space="preserve">, </w:t>
      </w:r>
      <w:r w:rsidRPr="00D54DAE">
        <w:rPr>
          <w:color w:val="000000"/>
          <w:sz w:val="28"/>
          <w:szCs w:val="28"/>
          <w:shd w:val="clear" w:color="auto" w:fill="FFFFFF"/>
        </w:rPr>
        <w:t>затверджени</w:t>
      </w:r>
      <w:r w:rsidRPr="00D54DAE">
        <w:rPr>
          <w:color w:val="000000"/>
          <w:sz w:val="28"/>
          <w:szCs w:val="28"/>
          <w:shd w:val="clear" w:color="auto" w:fill="FFFFFF"/>
          <w:lang w:val="uk-UA"/>
        </w:rPr>
        <w:t>ми</w:t>
      </w:r>
      <w:r w:rsidRPr="00D54DAE">
        <w:rPr>
          <w:color w:val="000000"/>
          <w:sz w:val="28"/>
          <w:szCs w:val="28"/>
          <w:shd w:val="clear" w:color="auto" w:fill="FFFFFF"/>
        </w:rPr>
        <w:t xml:space="preserve"> наказом Державного департаменту ветеринарної медицини Міністерства аграрної політики України від 19 грудня 2006 року № 100, зареєстровани</w:t>
      </w:r>
      <w:r w:rsidRPr="00D54DAE">
        <w:rPr>
          <w:color w:val="000000"/>
          <w:sz w:val="28"/>
          <w:szCs w:val="28"/>
          <w:shd w:val="clear" w:color="auto" w:fill="FFFFFF"/>
          <w:lang w:val="uk-UA"/>
        </w:rPr>
        <w:t>ми</w:t>
      </w:r>
      <w:r w:rsidRPr="00D54DAE">
        <w:rPr>
          <w:color w:val="000000"/>
          <w:sz w:val="28"/>
          <w:szCs w:val="28"/>
          <w:shd w:val="clear" w:color="auto" w:fill="FFFFFF"/>
        </w:rPr>
        <w:t xml:space="preserve"> в Міністерстві юстиції України 19 січня 2007 року за № 42/13309</w:t>
      </w:r>
      <w:r w:rsidRPr="00D54DAE">
        <w:rPr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12. </w:t>
      </w:r>
      <w:r w:rsidRPr="00EB6A42">
        <w:rPr>
          <w:rFonts w:ascii="Times New Roman" w:hAnsi="Times New Roman"/>
          <w:sz w:val="28"/>
          <w:szCs w:val="28"/>
        </w:rPr>
        <w:t>Державний ветеринарн</w:t>
      </w:r>
      <w:r w:rsidRPr="00EB6A42">
        <w:rPr>
          <w:rFonts w:ascii="Times New Roman" w:hAnsi="Times New Roman"/>
          <w:sz w:val="28"/>
          <w:szCs w:val="28"/>
          <w:lang w:val="uk-UA"/>
        </w:rPr>
        <w:t>о-санітарн</w:t>
      </w:r>
      <w:r w:rsidRPr="00EB6A42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  <w:lang w:val="uk-UA"/>
        </w:rPr>
        <w:t xml:space="preserve">нагляд і контроль 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дотримання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B6A42">
        <w:rPr>
          <w:rFonts w:ascii="Times New Roman" w:hAnsi="Times New Roman"/>
          <w:sz w:val="28"/>
          <w:szCs w:val="28"/>
        </w:rPr>
        <w:t>етеринарно-санітарних вимог, правил</w:t>
      </w:r>
      <w:r w:rsidRPr="00EB6A42">
        <w:rPr>
          <w:rFonts w:ascii="Times New Roman" w:hAnsi="Times New Roman"/>
          <w:sz w:val="28"/>
          <w:szCs w:val="28"/>
          <w:lang w:val="uk-UA"/>
        </w:rPr>
        <w:t>, технічних регламентів</w:t>
      </w:r>
      <w:r w:rsidRPr="00EB6A42">
        <w:rPr>
          <w:rFonts w:ascii="Times New Roman" w:hAnsi="Times New Roman"/>
          <w:sz w:val="28"/>
          <w:szCs w:val="28"/>
        </w:rPr>
        <w:t xml:space="preserve"> т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B6A42">
        <w:rPr>
          <w:rFonts w:ascii="Times New Roman" w:hAnsi="Times New Roman"/>
          <w:sz w:val="28"/>
          <w:szCs w:val="28"/>
        </w:rPr>
        <w:t>інших нормативно-правових актів птахогосподарствами незалежно від форм власності</w:t>
      </w:r>
      <w:r w:rsidRPr="00EB6A42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вимог </w:t>
      </w:r>
      <w:r>
        <w:rPr>
          <w:rFonts w:ascii="Times New Roman" w:hAnsi="Times New Roman"/>
          <w:sz w:val="28"/>
          <w:szCs w:val="28"/>
          <w:lang w:val="uk-UA"/>
        </w:rPr>
        <w:t xml:space="preserve">чинного </w:t>
      </w:r>
      <w:r w:rsidRPr="00EB6A42">
        <w:rPr>
          <w:rFonts w:ascii="Times New Roman" w:hAnsi="Times New Roman"/>
          <w:sz w:val="28"/>
          <w:szCs w:val="28"/>
          <w:lang w:val="uk-UA"/>
        </w:rPr>
        <w:t>законодавства</w:t>
      </w:r>
      <w:r w:rsidRPr="00EB6A42">
        <w:rPr>
          <w:rFonts w:ascii="Times New Roman" w:hAnsi="Times New Roman"/>
          <w:sz w:val="28"/>
          <w:szCs w:val="28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D3D38" w:rsidRPr="00EB6A42" w:rsidRDefault="00DD3D38" w:rsidP="006E056F">
      <w:pPr>
        <w:pStyle w:val="HTMLPreformatted"/>
        <w:shd w:val="clear" w:color="auto" w:fill="FFFFFF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6A4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Заходи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 разі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виявленн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</w:t>
      </w:r>
      <w:r w:rsidRPr="00EB6A4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захворювання птиці на аспергільоз</w:t>
      </w:r>
    </w:p>
    <w:p w:rsidR="00DD3D38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2" w:name="o47"/>
      <w:bookmarkEnd w:id="22"/>
    </w:p>
    <w:p w:rsidR="00DD3D38" w:rsidRPr="003809CE" w:rsidRDefault="00DD3D38" w:rsidP="006E056F">
      <w:pPr>
        <w:pStyle w:val="HTMLPreformatted"/>
        <w:shd w:val="clear" w:color="auto" w:fill="FFFFFF"/>
        <w:tabs>
          <w:tab w:val="clear" w:pos="916"/>
          <w:tab w:val="left" w:pos="0"/>
          <w:tab w:val="left" w:pos="900"/>
          <w:tab w:val="left" w:pos="1080"/>
        </w:tabs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E4687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разі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 захворювання або підозри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 захворювання птиці на аспергільоз </w:t>
      </w:r>
      <w:r w:rsidRPr="00FE4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власник та/або спеціалісти ветеринарної медицини, які обслуговують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FE4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осподарство, зобов’язані негайно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усній формі</w:t>
      </w:r>
      <w:r w:rsidRPr="00FE4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повідомити про це </w:t>
      </w:r>
      <w:r w:rsidRPr="00FE4687">
        <w:rPr>
          <w:rFonts w:ascii="Times New Roman" w:hAnsi="Times New Roman"/>
          <w:sz w:val="28"/>
          <w:szCs w:val="28"/>
          <w:lang w:val="uk-UA"/>
        </w:rPr>
        <w:t>територіальний орган Держпродспоживслужби</w:t>
      </w:r>
      <w:r w:rsidRPr="00FE4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 до прибуття спеціаліст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FE4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ветеринарної медицини району (міста) у господарстві вжити захо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дів</w:t>
      </w:r>
      <w:r w:rsidRPr="00FE4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щодо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 ізо</w:t>
      </w:r>
      <w:r>
        <w:rPr>
          <w:rFonts w:ascii="Times New Roman" w:hAnsi="Times New Roman"/>
          <w:sz w:val="28"/>
          <w:szCs w:val="28"/>
          <w:lang w:val="uk-UA"/>
        </w:rPr>
        <w:t>ляції хворої від здорової птиці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 птахогос</w:t>
      </w:r>
      <w:r>
        <w:rPr>
          <w:rFonts w:ascii="Times New Roman" w:hAnsi="Times New Roman"/>
          <w:sz w:val="28"/>
          <w:szCs w:val="28"/>
          <w:lang w:val="uk-UA"/>
        </w:rPr>
        <w:t>подарства та інших епізоотично по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в’язаних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E4687">
        <w:rPr>
          <w:rFonts w:ascii="Times New Roman" w:hAnsi="Times New Roman"/>
          <w:sz w:val="28"/>
          <w:szCs w:val="28"/>
          <w:lang w:val="uk-UA"/>
        </w:rPr>
        <w:t xml:space="preserve">з ним птахогосподарств. </w:t>
      </w:r>
      <w:r>
        <w:rPr>
          <w:rFonts w:ascii="Times New Roman" w:hAnsi="Times New Roman"/>
          <w:sz w:val="28"/>
          <w:szCs w:val="28"/>
          <w:lang w:val="uk-UA"/>
        </w:rPr>
        <w:t>Необхідно замінити корм та підстилку.</w:t>
      </w:r>
    </w:p>
    <w:p w:rsidR="00DD3D38" w:rsidRPr="00854488" w:rsidRDefault="00DD3D38" w:rsidP="006E056F">
      <w:pPr>
        <w:pStyle w:val="NormalWeb"/>
        <w:tabs>
          <w:tab w:val="left" w:pos="72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 разі</w:t>
      </w:r>
      <w:r w:rsidRPr="00A86380">
        <w:rPr>
          <w:sz w:val="28"/>
          <w:szCs w:val="28"/>
        </w:rPr>
        <w:t xml:space="preserve"> підтвердження </w:t>
      </w:r>
      <w:r>
        <w:rPr>
          <w:sz w:val="28"/>
          <w:szCs w:val="28"/>
        </w:rPr>
        <w:t>діагнозу захворювання птиці на аспергільоз компетентні органи проводять</w:t>
      </w:r>
      <w:r w:rsidRPr="00A86380">
        <w:rPr>
          <w:sz w:val="28"/>
          <w:szCs w:val="28"/>
        </w:rPr>
        <w:t xml:space="preserve"> епізоотологічне розслідування з метою визначення походження та виникнення хвороби.</w:t>
      </w:r>
      <w:r>
        <w:rPr>
          <w:sz w:val="28"/>
          <w:szCs w:val="28"/>
        </w:rPr>
        <w:t xml:space="preserve"> Якщо захворювання виникло чере</w:t>
      </w:r>
      <w:r w:rsidRPr="00115A5A">
        <w:rPr>
          <w:sz w:val="28"/>
          <w:szCs w:val="28"/>
        </w:rPr>
        <w:t>з г</w:t>
      </w:r>
      <w:r>
        <w:rPr>
          <w:sz w:val="28"/>
          <w:szCs w:val="28"/>
        </w:rPr>
        <w:t>одівлю недоброякісними кормами,</w:t>
      </w:r>
      <w:r w:rsidRPr="00115A5A">
        <w:rPr>
          <w:sz w:val="28"/>
          <w:szCs w:val="28"/>
        </w:rPr>
        <w:t xml:space="preserve"> відбирають проби від кожної партії комбікормів, зернофуражу та інших кормів у порядку, </w:t>
      </w:r>
      <w:r w:rsidRPr="00332675">
        <w:rPr>
          <w:sz w:val="28"/>
          <w:szCs w:val="28"/>
        </w:rPr>
        <w:t>передбаченому стандартами</w:t>
      </w:r>
      <w:r w:rsidRPr="00115A5A">
        <w:rPr>
          <w:sz w:val="28"/>
          <w:szCs w:val="28"/>
        </w:rPr>
        <w:t>, і направл</w:t>
      </w:r>
      <w:r>
        <w:rPr>
          <w:sz w:val="28"/>
          <w:szCs w:val="28"/>
        </w:rPr>
        <w:t>яють до</w:t>
      </w:r>
      <w:r w:rsidRPr="00115A5A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державної</w:t>
      </w:r>
      <w:r w:rsidRPr="00EB6A42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лабораторії</w:t>
      </w:r>
      <w:r w:rsidRPr="00115A5A">
        <w:rPr>
          <w:sz w:val="28"/>
          <w:szCs w:val="28"/>
        </w:rPr>
        <w:t xml:space="preserve"> ветеринарної медицини</w:t>
      </w:r>
      <w:r w:rsidRPr="00EB6A42">
        <w:rPr>
          <w:sz w:val="28"/>
          <w:szCs w:val="28"/>
        </w:rPr>
        <w:t xml:space="preserve"> </w:t>
      </w:r>
      <w:r w:rsidRPr="00115A5A">
        <w:rPr>
          <w:sz w:val="28"/>
          <w:szCs w:val="28"/>
        </w:rPr>
        <w:t xml:space="preserve">або </w:t>
      </w:r>
      <w:r w:rsidRPr="00EB6A42">
        <w:rPr>
          <w:sz w:val="28"/>
          <w:szCs w:val="28"/>
        </w:rPr>
        <w:t>Д</w:t>
      </w:r>
      <w:r w:rsidRPr="00115A5A">
        <w:rPr>
          <w:sz w:val="28"/>
          <w:szCs w:val="28"/>
        </w:rPr>
        <w:t>ержавн</w:t>
      </w:r>
      <w:r>
        <w:rPr>
          <w:sz w:val="28"/>
          <w:szCs w:val="28"/>
        </w:rPr>
        <w:t>ого науково-дослідного</w:t>
      </w:r>
      <w:r w:rsidRPr="00EB6A42">
        <w:rPr>
          <w:sz w:val="28"/>
          <w:szCs w:val="28"/>
        </w:rPr>
        <w:t xml:space="preserve"> інститут</w:t>
      </w:r>
      <w:r>
        <w:rPr>
          <w:sz w:val="28"/>
          <w:szCs w:val="28"/>
        </w:rPr>
        <w:t>у</w:t>
      </w:r>
      <w:r w:rsidRPr="00EB6A42">
        <w:rPr>
          <w:sz w:val="28"/>
          <w:szCs w:val="28"/>
        </w:rPr>
        <w:t xml:space="preserve"> з </w:t>
      </w:r>
      <w:r w:rsidRPr="00115A5A">
        <w:rPr>
          <w:sz w:val="28"/>
          <w:szCs w:val="28"/>
        </w:rPr>
        <w:t>лаборатор</w:t>
      </w:r>
      <w:r w:rsidRPr="00EB6A42">
        <w:rPr>
          <w:sz w:val="28"/>
          <w:szCs w:val="28"/>
        </w:rPr>
        <w:t xml:space="preserve">ної діагностики та </w:t>
      </w:r>
      <w:r w:rsidRPr="00115A5A">
        <w:rPr>
          <w:sz w:val="28"/>
          <w:szCs w:val="28"/>
        </w:rPr>
        <w:t>ветеринарно</w:t>
      </w:r>
      <w:r w:rsidRPr="00EB6A42">
        <w:rPr>
          <w:sz w:val="28"/>
          <w:szCs w:val="28"/>
        </w:rPr>
        <w:t>-санітарної експертизи</w:t>
      </w:r>
      <w:r>
        <w:rPr>
          <w:sz w:val="28"/>
          <w:szCs w:val="28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r>
        <w:rPr>
          <w:rFonts w:ascii="Times New Roman" w:hAnsi="Times New Roman"/>
          <w:color w:val="000000"/>
          <w:sz w:val="28"/>
          <w:szCs w:val="28"/>
        </w:rPr>
        <w:t>Пташник (відділення, ферм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A86380">
        <w:rPr>
          <w:rFonts w:ascii="Times New Roman" w:hAnsi="Times New Roman"/>
          <w:color w:val="000000"/>
          <w:sz w:val="28"/>
          <w:szCs w:val="28"/>
        </w:rPr>
        <w:t>, господарство), де</w:t>
      </w:r>
      <w:r w:rsidRPr="00A863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86380">
        <w:rPr>
          <w:rFonts w:ascii="Times New Roman" w:hAnsi="Times New Roman"/>
          <w:color w:val="000000"/>
          <w:sz w:val="28"/>
          <w:szCs w:val="28"/>
        </w:rPr>
        <w:t>зареєстровано  захворювання птиці на а</w:t>
      </w:r>
      <w:r>
        <w:rPr>
          <w:rFonts w:ascii="Times New Roman" w:hAnsi="Times New Roman"/>
          <w:color w:val="000000"/>
          <w:sz w:val="28"/>
          <w:szCs w:val="28"/>
        </w:rPr>
        <w:t>спергільоз, оголошу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A86380">
        <w:rPr>
          <w:rFonts w:ascii="Times New Roman" w:hAnsi="Times New Roman"/>
          <w:color w:val="000000"/>
          <w:sz w:val="28"/>
          <w:szCs w:val="28"/>
        </w:rPr>
        <w:t xml:space="preserve"> неблагополучним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Для встановлення джерела збудника інфекції і його локалізації</w:t>
      </w:r>
      <w:r>
        <w:rPr>
          <w:rFonts w:ascii="Times New Roman" w:hAnsi="Times New Roman"/>
          <w:color w:val="000000"/>
          <w:sz w:val="28"/>
          <w:szCs w:val="28"/>
        </w:rPr>
        <w:t xml:space="preserve"> вводять</w:t>
      </w:r>
      <w:r w:rsidRPr="00A86380">
        <w:rPr>
          <w:rFonts w:ascii="Times New Roman" w:hAnsi="Times New Roman"/>
          <w:color w:val="000000"/>
          <w:sz w:val="28"/>
          <w:szCs w:val="28"/>
        </w:rPr>
        <w:t xml:space="preserve"> карантинні</w:t>
      </w:r>
      <w:r w:rsidRPr="00A863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обмеження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</w:t>
      </w:r>
      <w:r w:rsidRPr="009E0E20">
        <w:rPr>
          <w:rFonts w:ascii="Times New Roman" w:hAnsi="Times New Roman"/>
          <w:color w:val="000000"/>
          <w:sz w:val="28"/>
          <w:szCs w:val="28"/>
        </w:rPr>
        <w:t>: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A86380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 забороняють</w:t>
      </w:r>
      <w:r w:rsidRPr="004776A4">
        <w:rPr>
          <w:rFonts w:ascii="Times New Roman" w:hAnsi="Times New Roman"/>
          <w:color w:val="000000"/>
          <w:sz w:val="28"/>
          <w:szCs w:val="28"/>
        </w:rPr>
        <w:t>:</w:t>
      </w:r>
      <w:r w:rsidRPr="00A863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3" w:name="o48"/>
      <w:bookmarkEnd w:id="23"/>
    </w:p>
    <w:p w:rsidR="00DD3D38" w:rsidRPr="00B7495A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638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86380">
        <w:rPr>
          <w:rFonts w:ascii="Times New Roman" w:hAnsi="Times New Roman"/>
          <w:color w:val="000000"/>
          <w:sz w:val="28"/>
          <w:szCs w:val="28"/>
        </w:rPr>
        <w:t>переміщення птиці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(крім відправлення птиці на забій)</w:t>
      </w:r>
      <w:r w:rsidRPr="00A86380">
        <w:rPr>
          <w:rFonts w:ascii="Times New Roman" w:hAnsi="Times New Roman"/>
          <w:color w:val="000000"/>
          <w:sz w:val="28"/>
          <w:szCs w:val="28"/>
        </w:rPr>
        <w:t>, інвентарю, кормів між пташниками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відділеннями) у межах господарства;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4" w:name="o50"/>
      <w:bookmarkEnd w:id="24"/>
    </w:p>
    <w:p w:rsidR="00DD3D38" w:rsidRPr="00392E5C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E1613">
        <w:rPr>
          <w:rFonts w:ascii="Times New Roman" w:hAnsi="Times New Roman"/>
          <w:color w:val="000000"/>
          <w:sz w:val="28"/>
          <w:szCs w:val="28"/>
          <w:lang w:val="uk-UA"/>
        </w:rPr>
        <w:t>вивез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 інкубаційних яєць і птиці до інших господарств</w:t>
      </w:r>
      <w:r w:rsidRPr="000E1613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інкубації та комплектації стада</w:t>
      </w:r>
      <w:r w:rsidRPr="00276DA3">
        <w:rPr>
          <w:rFonts w:ascii="Times New Roman" w:hAnsi="Times New Roman"/>
          <w:sz w:val="28"/>
          <w:szCs w:val="28"/>
          <w:lang w:val="uk-UA"/>
        </w:rPr>
        <w:t>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5" w:name="o51"/>
      <w:bookmarkEnd w:id="25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r w:rsidRPr="00392E5C">
        <w:rPr>
          <w:rFonts w:ascii="Times New Roman" w:hAnsi="Times New Roman"/>
          <w:color w:val="000000"/>
          <w:sz w:val="28"/>
          <w:szCs w:val="28"/>
          <w:lang w:val="uk-UA"/>
        </w:rPr>
        <w:t>дозволя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ють</w:t>
      </w:r>
      <w:r w:rsidRPr="00392E5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276DA3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ввезення до господарства інкубаційних яєць і добового молодняку птиці з господарств, благополучних щодо інфекційних хвороб птиці, за умови інкубації яєць в окремому інкубаторії після його санації (окремо від яєць цього господарства) та ізольованого вирощування отриманого молодняку</w:t>
      </w:r>
      <w:r w:rsidRPr="00276DA3">
        <w:rPr>
          <w:rFonts w:ascii="Times New Roman" w:hAnsi="Times New Roman"/>
          <w:sz w:val="28"/>
          <w:szCs w:val="28"/>
          <w:lang w:val="uk-UA"/>
        </w:rPr>
        <w:t>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6" w:name="o52"/>
      <w:bookmarkEnd w:id="26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інкубаці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E1751">
        <w:rPr>
          <w:rFonts w:ascii="Times New Roman" w:hAnsi="Times New Roman"/>
          <w:sz w:val="28"/>
          <w:szCs w:val="28"/>
        </w:rPr>
        <w:t xml:space="preserve"> яєць, од</w:t>
      </w:r>
      <w:r>
        <w:rPr>
          <w:rFonts w:ascii="Times New Roman" w:hAnsi="Times New Roman"/>
          <w:sz w:val="28"/>
          <w:szCs w:val="28"/>
        </w:rPr>
        <w:t>ержаних від птиці благополучн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пташник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</w:rPr>
        <w:t xml:space="preserve">  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E1751">
        <w:rPr>
          <w:rFonts w:ascii="Times New Roman" w:hAnsi="Times New Roman"/>
          <w:sz w:val="28"/>
          <w:szCs w:val="28"/>
        </w:rPr>
        <w:t xml:space="preserve"> їх використання для відтворенн</w:t>
      </w:r>
      <w:r>
        <w:rPr>
          <w:rFonts w:ascii="Times New Roman" w:hAnsi="Times New Roman"/>
          <w:sz w:val="28"/>
          <w:szCs w:val="28"/>
        </w:rPr>
        <w:t xml:space="preserve">я стада в межах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>господарства;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7" w:name="o53"/>
      <w:bookmarkEnd w:id="27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вивезення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благополучних пташників птиці на м</w:t>
      </w:r>
      <w:r w:rsidRPr="005505A6">
        <w:rPr>
          <w:rFonts w:ascii="Times New Roman" w:hAnsi="Times New Roman"/>
          <w:sz w:val="28"/>
          <w:szCs w:val="28"/>
          <w:lang w:val="uk-UA"/>
        </w:rPr>
        <w:t>’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ясопереробні підприємства, </w:t>
      </w:r>
      <w:r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хвору птицю забивають на санітарній бойні, </w:t>
      </w:r>
      <w:r>
        <w:rPr>
          <w:rFonts w:ascii="Times New Roman" w:hAnsi="Times New Roman"/>
          <w:sz w:val="28"/>
          <w:szCs w:val="28"/>
          <w:lang w:val="uk-UA"/>
        </w:rPr>
        <w:t xml:space="preserve">якщо 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DE1751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на загальній лінії</w:t>
      </w:r>
      <w:r w:rsidRPr="00DE1751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з </w:t>
      </w: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подальшою</w:t>
      </w:r>
      <w:r w:rsidRPr="00DE1751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ретельною механічною очисткою та дезінфекцією</w:t>
      </w:r>
      <w:r>
        <w:rPr>
          <w:rStyle w:val="Strong"/>
          <w:rFonts w:ascii="Times New Roman" w:hAnsi="Times New Roman"/>
          <w:b w:val="0"/>
          <w:sz w:val="28"/>
          <w:szCs w:val="28"/>
          <w:lang w:val="uk-UA"/>
        </w:rPr>
        <w:t xml:space="preserve"> або в </w:t>
      </w:r>
      <w:r w:rsidRPr="00DE1751">
        <w:rPr>
          <w:rStyle w:val="Strong"/>
          <w:rFonts w:ascii="Times New Roman" w:hAnsi="Times New Roman"/>
          <w:b w:val="0"/>
          <w:sz w:val="28"/>
          <w:szCs w:val="28"/>
          <w:lang w:val="uk-UA"/>
        </w:rPr>
        <w:t>окремі санітарні дні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8" w:name="o54"/>
      <w:bookmarkEnd w:id="28"/>
      <w:r w:rsidRPr="00DE1751">
        <w:rPr>
          <w:rFonts w:ascii="Times New Roman" w:hAnsi="Times New Roman"/>
          <w:sz w:val="28"/>
          <w:szCs w:val="28"/>
          <w:lang w:val="uk-UA"/>
        </w:rPr>
        <w:tab/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Ветеринарно-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санітарну оцінку </w:t>
      </w:r>
      <w:r>
        <w:rPr>
          <w:rFonts w:ascii="Times New Roman" w:hAnsi="Times New Roman"/>
          <w:sz w:val="28"/>
          <w:szCs w:val="28"/>
          <w:lang w:val="uk-UA"/>
        </w:rPr>
        <w:t>продуктів забою птиці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водять відповідно до Правил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передзабійного ветеринарного огляду тварин і вете</w:t>
      </w:r>
      <w:r>
        <w:rPr>
          <w:rFonts w:ascii="Times New Roman" w:hAnsi="Times New Roman"/>
          <w:sz w:val="28"/>
          <w:szCs w:val="28"/>
          <w:lang w:val="uk-UA"/>
        </w:rPr>
        <w:t>ринарно-санітарної експертизи м</w:t>
      </w:r>
      <w:r w:rsidRPr="00B46836">
        <w:rPr>
          <w:rFonts w:ascii="Times New Roman" w:hAnsi="Times New Roman"/>
          <w:sz w:val="28"/>
          <w:szCs w:val="28"/>
          <w:lang w:val="uk-UA"/>
        </w:rPr>
        <w:t>’</w:t>
      </w:r>
      <w:r w:rsidRPr="00DE1751">
        <w:rPr>
          <w:rFonts w:ascii="Times New Roman" w:hAnsi="Times New Roman"/>
          <w:sz w:val="28"/>
          <w:szCs w:val="28"/>
          <w:lang w:val="uk-UA"/>
        </w:rPr>
        <w:t>яс</w:t>
      </w:r>
      <w:r>
        <w:rPr>
          <w:rFonts w:ascii="Times New Roman" w:hAnsi="Times New Roman"/>
          <w:sz w:val="28"/>
          <w:szCs w:val="28"/>
          <w:lang w:val="uk-UA"/>
        </w:rPr>
        <w:t>а та м</w:t>
      </w:r>
      <w:r w:rsidRPr="00B46836">
        <w:rPr>
          <w:rFonts w:ascii="Times New Roman" w:hAnsi="Times New Roman"/>
          <w:sz w:val="28"/>
          <w:szCs w:val="28"/>
          <w:lang w:val="uk-UA"/>
        </w:rPr>
        <w:t>’</w:t>
      </w:r>
      <w:r w:rsidRPr="00DE1751">
        <w:rPr>
          <w:rFonts w:ascii="Times New Roman" w:hAnsi="Times New Roman"/>
          <w:sz w:val="28"/>
          <w:szCs w:val="28"/>
          <w:lang w:val="uk-UA"/>
        </w:rPr>
        <w:t>ясних продуктів</w:t>
      </w:r>
      <w:r w:rsidRPr="00A25E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254DC">
        <w:rPr>
          <w:rFonts w:ascii="Times New Roman" w:hAnsi="Times New Roman"/>
          <w:sz w:val="28"/>
          <w:szCs w:val="28"/>
          <w:lang w:val="uk-UA"/>
        </w:rPr>
        <w:t>затверджени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9254D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tgtFrame="_top" w:history="1">
        <w:r w:rsidRPr="009254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наказом Державного департаменту ветеринарної медицини</w:t>
        </w:r>
        <w:r w:rsidRPr="009254DC">
          <w:rPr>
            <w:rFonts w:ascii="Times New Roman" w:hAnsi="Times New Roman"/>
            <w:sz w:val="28"/>
            <w:szCs w:val="28"/>
            <w:lang w:val="uk-UA"/>
          </w:rPr>
          <w:t xml:space="preserve"> Міністерства аграрної політики України </w:t>
        </w:r>
        <w:r w:rsidRPr="009254D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від 07 червня 2002 року № 28</w:t>
        </w:r>
      </w:hyperlink>
      <w:r w:rsidRPr="00763E9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зареєстрованих</w:t>
      </w:r>
      <w:r w:rsidRPr="00763E9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A25E84">
        <w:rPr>
          <w:rFonts w:ascii="Times New Roman" w:hAnsi="Times New Roman"/>
          <w:sz w:val="28"/>
          <w:szCs w:val="28"/>
          <w:lang w:val="uk-UA"/>
        </w:rPr>
        <w:t>Міністерстві юстиц</w:t>
      </w:r>
      <w:r>
        <w:rPr>
          <w:rFonts w:ascii="Times New Roman" w:hAnsi="Times New Roman"/>
          <w:sz w:val="28"/>
          <w:szCs w:val="28"/>
          <w:lang w:val="uk-UA"/>
        </w:rPr>
        <w:t xml:space="preserve">ії України 21 червня 2002 року </w:t>
      </w:r>
      <w:r w:rsidRPr="00A25E8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B4683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25E84">
        <w:rPr>
          <w:rFonts w:ascii="Times New Roman" w:hAnsi="Times New Roman"/>
          <w:sz w:val="28"/>
          <w:szCs w:val="28"/>
          <w:lang w:val="uk-UA"/>
        </w:rPr>
        <w:t>№ 524/6812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9" w:name="o55"/>
      <w:bookmarkEnd w:id="29"/>
    </w:p>
    <w:p w:rsidR="00DD3D38" w:rsidRPr="00D0391A" w:rsidRDefault="00DD3D38" w:rsidP="006E056F">
      <w:pPr>
        <w:pStyle w:val="HTMLPreformatted"/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  <w:lang w:val="uk-UA"/>
        </w:rPr>
        <w:t xml:space="preserve">5. </w:t>
      </w:r>
      <w:bookmarkStart w:id="30" w:name="o56"/>
      <w:bookmarkEnd w:id="30"/>
      <w:r w:rsidRPr="00D0391A">
        <w:rPr>
          <w:rFonts w:ascii="Times New Roman" w:hAnsi="Times New Roman"/>
          <w:sz w:val="28"/>
          <w:szCs w:val="28"/>
          <w:lang w:val="uk-UA"/>
        </w:rPr>
        <w:t xml:space="preserve">З метою прискорення ліквідації </w:t>
      </w:r>
      <w:r>
        <w:rPr>
          <w:rFonts w:ascii="Times New Roman" w:hAnsi="Times New Roman"/>
          <w:sz w:val="28"/>
          <w:szCs w:val="28"/>
          <w:lang w:val="uk-UA"/>
        </w:rPr>
        <w:t>захворювання допускають</w:t>
      </w:r>
      <w:r w:rsidRPr="00D0391A">
        <w:rPr>
          <w:rFonts w:ascii="Times New Roman" w:hAnsi="Times New Roman"/>
          <w:sz w:val="28"/>
          <w:szCs w:val="28"/>
          <w:lang w:val="uk-UA"/>
        </w:rPr>
        <w:t xml:space="preserve"> забій усієї птиці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D0391A">
        <w:rPr>
          <w:rFonts w:ascii="Times New Roman" w:hAnsi="Times New Roman"/>
          <w:sz w:val="28"/>
          <w:szCs w:val="28"/>
          <w:lang w:val="uk-UA"/>
        </w:rPr>
        <w:t>неблагополучного пташника (відділен</w:t>
      </w:r>
      <w:r>
        <w:rPr>
          <w:rFonts w:ascii="Times New Roman" w:hAnsi="Times New Roman"/>
          <w:sz w:val="28"/>
          <w:szCs w:val="28"/>
          <w:lang w:val="uk-UA"/>
        </w:rPr>
        <w:t xml:space="preserve">ня, ферми,  птахогосподарства) до </w:t>
      </w:r>
      <w:r w:rsidRPr="00D0391A">
        <w:rPr>
          <w:rFonts w:ascii="Times New Roman" w:hAnsi="Times New Roman"/>
          <w:sz w:val="28"/>
          <w:szCs w:val="28"/>
          <w:lang w:val="uk-UA"/>
        </w:rPr>
        <w:t xml:space="preserve">закінчення 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технологічного циклу за </w:t>
      </w:r>
      <w:r w:rsidRPr="00D0391A">
        <w:rPr>
          <w:rFonts w:ascii="Times New Roman" w:hAnsi="Times New Roman"/>
          <w:sz w:val="28"/>
          <w:szCs w:val="28"/>
          <w:lang w:val="uk-UA"/>
        </w:rPr>
        <w:t xml:space="preserve">розпорядженням </w:t>
      </w:r>
      <w:r w:rsidRPr="00BC0E4E">
        <w:rPr>
          <w:rFonts w:ascii="Times New Roman" w:hAnsi="Times New Roman"/>
          <w:sz w:val="28"/>
          <w:szCs w:val="28"/>
          <w:lang w:val="uk-UA"/>
        </w:rPr>
        <w:t>керівника територіального органу Держпродспоживслужби району</w:t>
      </w:r>
      <w:r w:rsidRPr="00D0391A">
        <w:rPr>
          <w:rFonts w:ascii="Times New Roman" w:hAnsi="Times New Roman"/>
          <w:sz w:val="28"/>
          <w:szCs w:val="28"/>
          <w:lang w:val="uk-UA"/>
        </w:rPr>
        <w:t xml:space="preserve"> та за згодою керівника (власника) птахогосподарства.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  <w:lang w:val="uk-UA"/>
        </w:rPr>
        <w:tab/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Покращують </w:t>
      </w:r>
      <w:r>
        <w:rPr>
          <w:rFonts w:ascii="Times New Roman" w:hAnsi="Times New Roman"/>
          <w:sz w:val="28"/>
          <w:szCs w:val="28"/>
          <w:lang w:val="uk-UA"/>
        </w:rPr>
        <w:t>зоо</w:t>
      </w:r>
      <w:r w:rsidRPr="00DE1751">
        <w:rPr>
          <w:rFonts w:ascii="Times New Roman" w:hAnsi="Times New Roman"/>
          <w:sz w:val="28"/>
          <w:szCs w:val="28"/>
          <w:lang w:val="uk-UA"/>
        </w:rPr>
        <w:t>гігієнічні умови утримання і годівлі птиці, звертаючи увагу на забезпечення п</w:t>
      </w:r>
      <w:r>
        <w:rPr>
          <w:rFonts w:ascii="Times New Roman" w:hAnsi="Times New Roman"/>
          <w:sz w:val="28"/>
          <w:szCs w:val="28"/>
          <w:lang w:val="uk-UA"/>
        </w:rPr>
        <w:t xml:space="preserve">тиці вітамінами, у тому числі груп А, </w:t>
      </w:r>
      <w:r w:rsidRPr="00DE1751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, Е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Якщо є підозра, що к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зараже</w:t>
      </w:r>
      <w:r w:rsidRPr="00DE1751">
        <w:rPr>
          <w:rFonts w:ascii="Times New Roman" w:hAnsi="Times New Roman"/>
          <w:sz w:val="28"/>
          <w:szCs w:val="28"/>
        </w:rPr>
        <w:t>ні спорами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грибів, </w:t>
      </w:r>
      <w:r>
        <w:rPr>
          <w:rFonts w:ascii="Times New Roman" w:hAnsi="Times New Roman"/>
          <w:sz w:val="28"/>
          <w:szCs w:val="28"/>
          <w:lang w:val="uk-UA"/>
        </w:rPr>
        <w:t xml:space="preserve">їх вилучають </w:t>
      </w:r>
      <w:r w:rsidRPr="00DE1751">
        <w:rPr>
          <w:rFonts w:ascii="Times New Roman" w:hAnsi="Times New Roman"/>
          <w:sz w:val="28"/>
          <w:szCs w:val="28"/>
        </w:rPr>
        <w:t>з раціону до отримання результатів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>лабораторних досліджень. Якщо причиною захворювання є запліснявілі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 xml:space="preserve">корми або підстилка, </w:t>
      </w:r>
      <w:r>
        <w:rPr>
          <w:rFonts w:ascii="Times New Roman" w:hAnsi="Times New Roman"/>
          <w:sz w:val="28"/>
          <w:szCs w:val="28"/>
          <w:lang w:val="uk-UA"/>
        </w:rPr>
        <w:t xml:space="preserve">їх вилучають </w:t>
      </w:r>
      <w:r>
        <w:rPr>
          <w:rFonts w:ascii="Times New Roman" w:hAnsi="Times New Roman"/>
          <w:sz w:val="28"/>
          <w:szCs w:val="28"/>
        </w:rPr>
        <w:t>і знищують</w:t>
      </w:r>
      <w:r w:rsidRPr="00DE1751">
        <w:rPr>
          <w:rFonts w:ascii="Times New Roman" w:hAnsi="Times New Roman"/>
          <w:sz w:val="28"/>
          <w:szCs w:val="28"/>
        </w:rPr>
        <w:t>.</w:t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1" w:name="o57"/>
      <w:bookmarkEnd w:id="31"/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Корм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E1751">
        <w:rPr>
          <w:rFonts w:ascii="Times New Roman" w:hAnsi="Times New Roman"/>
          <w:sz w:val="28"/>
          <w:szCs w:val="28"/>
        </w:rPr>
        <w:t xml:space="preserve">, уражені грибами, </w:t>
      </w:r>
      <w:r w:rsidRPr="00DE1751">
        <w:rPr>
          <w:rFonts w:ascii="Times New Roman" w:hAnsi="Times New Roman"/>
          <w:sz w:val="28"/>
          <w:szCs w:val="28"/>
          <w:lang w:val="uk-UA"/>
        </w:rPr>
        <w:t>знищують.</w:t>
      </w:r>
      <w:r w:rsidRPr="00DE1751">
        <w:rPr>
          <w:rFonts w:ascii="Times New Roman" w:hAnsi="Times New Roman"/>
          <w:sz w:val="28"/>
          <w:szCs w:val="28"/>
        </w:rPr>
        <w:t xml:space="preserve"> Інвентар промивають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DE17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Pr="00DE1751">
        <w:rPr>
          <w:rFonts w:ascii="Times New Roman" w:hAnsi="Times New Roman"/>
          <w:sz w:val="28"/>
          <w:szCs w:val="28"/>
        </w:rPr>
        <w:t>розчином формальдегіду або 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E1751">
        <w:rPr>
          <w:rFonts w:ascii="Times New Roman" w:hAnsi="Times New Roman"/>
          <w:sz w:val="28"/>
          <w:szCs w:val="28"/>
        </w:rPr>
        <w:t xml:space="preserve">% розчином їдкого натрію. </w:t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2" w:name="o58"/>
      <w:bookmarkEnd w:id="32"/>
    </w:p>
    <w:p w:rsidR="00DD3D38" w:rsidRPr="00DE2184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9. 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лікувальною метою застосовують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йодисті препарати, протигрибкові антибіотики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836">
        <w:rPr>
          <w:rFonts w:ascii="Times New Roman" w:hAnsi="Times New Roman"/>
          <w:sz w:val="28"/>
          <w:szCs w:val="28"/>
          <w:lang w:val="uk-UA"/>
        </w:rPr>
        <w:t>або</w:t>
      </w:r>
      <w:r w:rsidRPr="00B468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468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ші ветеринарні препарати,</w:t>
      </w:r>
      <w:r w:rsidRPr="00B468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зареєстровані в Україні відповідно до</w:t>
      </w:r>
      <w:r w:rsidRPr="00DE21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B468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Положення про державну реєстрацію ветеринарних препаратів</w:t>
        </w:r>
      </w:hyperlink>
      <w:r w:rsidRPr="00B468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затвердженого постановою </w:t>
      </w:r>
      <w:r w:rsidRPr="00DE2184">
        <w:rPr>
          <w:rFonts w:ascii="Times New Roman" w:hAnsi="Times New Roman"/>
          <w:sz w:val="28"/>
          <w:szCs w:val="28"/>
          <w:shd w:val="clear" w:color="auto" w:fill="FFFFFF"/>
        </w:rPr>
        <w:t xml:space="preserve">Кабінету Міністрів України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</w:t>
      </w:r>
      <w:r w:rsidRPr="00DE2184">
        <w:rPr>
          <w:rFonts w:ascii="Times New Roman" w:hAnsi="Times New Roman"/>
          <w:sz w:val="28"/>
          <w:szCs w:val="28"/>
          <w:shd w:val="clear" w:color="auto" w:fill="FFFFFF"/>
        </w:rPr>
        <w:t>від 21 листопада 2007 року № 1349, згідно з листівками-вкладками на ветеринарні препарати</w:t>
      </w:r>
      <w:r w:rsidRPr="00DE21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3" w:name="o59"/>
      <w:bookmarkEnd w:id="33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5505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505A6">
        <w:rPr>
          <w:rFonts w:ascii="Times New Roman" w:hAnsi="Times New Roman"/>
          <w:sz w:val="28"/>
          <w:szCs w:val="28"/>
          <w:lang w:val="uk-UA"/>
        </w:rPr>
        <w:t>В інкубаторіях відходи інкубації знищують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(спалюють).  Проводя</w:t>
      </w:r>
      <w:r w:rsidRPr="005505A6">
        <w:rPr>
          <w:rFonts w:ascii="Times New Roman" w:hAnsi="Times New Roman"/>
          <w:sz w:val="28"/>
          <w:szCs w:val="28"/>
          <w:lang w:val="uk-UA"/>
        </w:rPr>
        <w:t>ть дезінфекці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приміщень інкубаторію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5505A6">
        <w:rPr>
          <w:rFonts w:ascii="Times New Roman" w:hAnsi="Times New Roman"/>
          <w:sz w:val="28"/>
          <w:szCs w:val="28"/>
          <w:lang w:val="uk-UA"/>
        </w:rPr>
        <w:t xml:space="preserve"> інкубаційних шаф    фунгіцидними препаратами </w:t>
      </w:r>
      <w:bookmarkStart w:id="34" w:name="o60"/>
      <w:bookmarkEnd w:id="34"/>
      <w:r>
        <w:rPr>
          <w:rFonts w:ascii="Times New Roman" w:hAnsi="Times New Roman"/>
          <w:sz w:val="28"/>
          <w:szCs w:val="28"/>
          <w:lang w:val="uk-UA"/>
        </w:rPr>
        <w:t>згідно з інструкціями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щодо їх </w:t>
      </w:r>
      <w:r>
        <w:rPr>
          <w:rFonts w:ascii="Times New Roman" w:hAnsi="Times New Roman"/>
          <w:sz w:val="28"/>
          <w:szCs w:val="28"/>
          <w:lang w:val="uk-UA"/>
        </w:rPr>
        <w:t>застосування.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E1751">
        <w:rPr>
          <w:rFonts w:ascii="Times New Roman" w:hAnsi="Times New Roman"/>
          <w:sz w:val="28"/>
          <w:szCs w:val="28"/>
        </w:rPr>
        <w:t>У не</w:t>
      </w:r>
      <w:r>
        <w:rPr>
          <w:rFonts w:ascii="Times New Roman" w:hAnsi="Times New Roman"/>
          <w:sz w:val="28"/>
          <w:szCs w:val="28"/>
        </w:rPr>
        <w:t>благополучному господарстві роб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технологічн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>перерв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та провод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>ть санаці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E1751">
        <w:rPr>
          <w:rFonts w:ascii="Times New Roman" w:hAnsi="Times New Roman"/>
          <w:sz w:val="28"/>
          <w:szCs w:val="28"/>
        </w:rPr>
        <w:t xml:space="preserve"> інкубаторію (механічне чищення та миття інкубаторіїв із </w:t>
      </w:r>
      <w:r>
        <w:rPr>
          <w:rFonts w:ascii="Times New Roman" w:hAnsi="Times New Roman"/>
          <w:sz w:val="28"/>
          <w:szCs w:val="28"/>
          <w:lang w:val="uk-UA"/>
        </w:rPr>
        <w:t>подальшою</w:t>
      </w:r>
      <w:r w:rsidRPr="00DE1751">
        <w:rPr>
          <w:rFonts w:ascii="Times New Roman" w:hAnsi="Times New Roman"/>
          <w:sz w:val="28"/>
          <w:szCs w:val="28"/>
        </w:rPr>
        <w:t xml:space="preserve"> дезінфекцією).</w:t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5" w:name="o61"/>
      <w:bookmarkEnd w:id="35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12. 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Приміщення пташників,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яких зареєстровано аспергільоз, підлягає о</w:t>
      </w:r>
      <w:r>
        <w:rPr>
          <w:rFonts w:ascii="Times New Roman" w:hAnsi="Times New Roman"/>
          <w:sz w:val="28"/>
          <w:szCs w:val="28"/>
          <w:lang w:val="uk-UA"/>
        </w:rPr>
        <w:t>бов</w:t>
      </w:r>
      <w:r w:rsidRPr="0084020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язковій обробці, яка передба</w:t>
      </w:r>
      <w:r w:rsidRPr="00DE1751">
        <w:rPr>
          <w:rFonts w:ascii="Times New Roman" w:hAnsi="Times New Roman"/>
          <w:sz w:val="28"/>
          <w:szCs w:val="28"/>
          <w:lang w:val="uk-UA"/>
        </w:rPr>
        <w:t>чає: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6" w:name="o62"/>
      <w:bookmarkEnd w:id="36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</w:rPr>
        <w:t>повне звільнення приміщення від птиці;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7" w:name="o63"/>
      <w:bookmarkEnd w:id="37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  <w:lang w:val="uk-UA"/>
        </w:rPr>
        <w:t>зрошення повітря та підлоги приміщень дез</w:t>
      </w:r>
      <w:r>
        <w:rPr>
          <w:rFonts w:ascii="Times New Roman" w:hAnsi="Times New Roman"/>
          <w:sz w:val="28"/>
          <w:szCs w:val="28"/>
          <w:lang w:val="uk-UA"/>
        </w:rPr>
        <w:t xml:space="preserve">інфекційними засобами фунгіцидної 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дії з метою </w:t>
      </w:r>
      <w:r>
        <w:rPr>
          <w:rFonts w:ascii="Times New Roman" w:hAnsi="Times New Roman"/>
          <w:sz w:val="28"/>
          <w:szCs w:val="28"/>
          <w:lang w:val="uk-UA"/>
        </w:rPr>
        <w:t>запобігання підняттю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пилу та спор </w:t>
      </w:r>
      <w:r>
        <w:rPr>
          <w:rFonts w:ascii="Times New Roman" w:hAnsi="Times New Roman"/>
          <w:sz w:val="28"/>
          <w:szCs w:val="28"/>
        </w:rPr>
        <w:t>A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E1751">
        <w:rPr>
          <w:rFonts w:ascii="Times New Roman" w:hAnsi="Times New Roman"/>
          <w:sz w:val="28"/>
          <w:szCs w:val="28"/>
        </w:rPr>
        <w:t>fumigatus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у повітря;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8" w:name="o64"/>
      <w:bookmarkEnd w:id="38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  <w:lang w:val="uk-UA"/>
        </w:rPr>
        <w:t>видалення посліду, залишк</w:t>
      </w:r>
      <w:r>
        <w:rPr>
          <w:rFonts w:ascii="Times New Roman" w:hAnsi="Times New Roman"/>
          <w:sz w:val="28"/>
          <w:szCs w:val="28"/>
          <w:lang w:val="uk-UA"/>
        </w:rPr>
        <w:t>ів пуху, пера, кормів, механічне очищення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 та миття стін, стелі, підлоги, обладнання, інвентарю гарячою водою </w:t>
      </w:r>
      <w:r w:rsidRPr="00D2026F">
        <w:rPr>
          <w:rFonts w:ascii="Times New Roman" w:hAnsi="Times New Roman"/>
          <w:sz w:val="28"/>
          <w:szCs w:val="28"/>
          <w:lang w:val="uk-UA"/>
        </w:rPr>
        <w:t>70</w:t>
      </w:r>
      <w:r w:rsidRPr="00DE1751">
        <w:rPr>
          <w:rFonts w:ascii="Times New Roman" w:hAnsi="Times New Roman"/>
          <w:sz w:val="28"/>
          <w:szCs w:val="28"/>
          <w:lang w:val="uk-UA"/>
        </w:rPr>
        <w:t>–</w:t>
      </w:r>
      <w:r w:rsidRPr="00D2026F"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E1751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D2026F">
        <w:rPr>
          <w:rFonts w:ascii="Times New Roman" w:hAnsi="Times New Roman"/>
          <w:sz w:val="28"/>
          <w:szCs w:val="28"/>
          <w:lang w:val="uk-UA"/>
        </w:rPr>
        <w:t>С;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9" w:name="o65"/>
      <w:bookmarkEnd w:id="39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4F85">
        <w:rPr>
          <w:rFonts w:ascii="Times New Roman" w:hAnsi="Times New Roman"/>
          <w:sz w:val="28"/>
          <w:szCs w:val="28"/>
          <w:lang w:val="uk-UA"/>
        </w:rPr>
        <w:t xml:space="preserve">проведення дезінфекції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зареєстрованими в Україні </w:t>
      </w:r>
      <w:r w:rsidRPr="00764F85">
        <w:rPr>
          <w:rFonts w:ascii="Times New Roman" w:hAnsi="Times New Roman"/>
          <w:sz w:val="28"/>
          <w:szCs w:val="28"/>
          <w:lang w:val="uk-UA"/>
        </w:rPr>
        <w:t xml:space="preserve">препаратами, які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4F85">
        <w:rPr>
          <w:rFonts w:ascii="Times New Roman" w:hAnsi="Times New Roman"/>
          <w:sz w:val="28"/>
          <w:szCs w:val="28"/>
          <w:lang w:val="uk-UA"/>
        </w:rPr>
        <w:t>мають фунгіцидну</w:t>
      </w:r>
      <w:r>
        <w:rPr>
          <w:rFonts w:ascii="Times New Roman" w:hAnsi="Times New Roman"/>
          <w:sz w:val="28"/>
          <w:szCs w:val="28"/>
          <w:lang w:val="uk-UA"/>
        </w:rPr>
        <w:t xml:space="preserve"> дію, згідно з інструкціями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щодо їх </w:t>
      </w:r>
      <w:r>
        <w:rPr>
          <w:rFonts w:ascii="Times New Roman" w:hAnsi="Times New Roman"/>
          <w:sz w:val="28"/>
          <w:szCs w:val="28"/>
          <w:lang w:val="uk-UA"/>
        </w:rPr>
        <w:t>застосування</w:t>
      </w:r>
      <w:r w:rsidRPr="00764F85">
        <w:rPr>
          <w:rFonts w:ascii="Times New Roman" w:hAnsi="Times New Roman"/>
          <w:sz w:val="28"/>
          <w:szCs w:val="28"/>
          <w:lang w:val="uk-UA"/>
        </w:rPr>
        <w:t>;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0" w:name="o66"/>
      <w:bookmarkEnd w:id="40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вапнування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стін, стелі;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1" w:name="o67"/>
      <w:bookmarkEnd w:id="41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  <w:lang w:val="uk-UA"/>
        </w:rPr>
        <w:t xml:space="preserve">промивання після дезінфекції напувалок, годівниць, протирання  </w:t>
      </w:r>
      <w:r>
        <w:rPr>
          <w:rFonts w:ascii="Times New Roman" w:hAnsi="Times New Roman"/>
          <w:sz w:val="28"/>
          <w:szCs w:val="28"/>
          <w:lang w:val="uk-UA"/>
        </w:rPr>
        <w:t>обладнання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миття та додатков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дезінфекці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E1751">
        <w:rPr>
          <w:rFonts w:ascii="Times New Roman" w:hAnsi="Times New Roman"/>
          <w:sz w:val="28"/>
          <w:szCs w:val="28"/>
        </w:rPr>
        <w:t xml:space="preserve"> підлоги;</w:t>
      </w:r>
    </w:p>
    <w:p w:rsidR="00DD3D38" w:rsidRDefault="00DD3D38" w:rsidP="008E26E4">
      <w:pPr>
        <w:pStyle w:val="HTMLPreformatted"/>
        <w:shd w:val="clear" w:color="auto" w:fill="FFFFFF"/>
        <w:spacing w:line="360" w:lineRule="auto"/>
        <w:ind w:firstLine="900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2" w:name="o68"/>
      <w:bookmarkEnd w:id="42"/>
    </w:p>
    <w:p w:rsidR="00DD3D38" w:rsidRPr="00DE1751" w:rsidRDefault="00DD3D38" w:rsidP="008E26E4">
      <w:pPr>
        <w:pStyle w:val="HTMLPreformatted"/>
        <w:shd w:val="clear" w:color="auto" w:fill="FFFFFF"/>
        <w:spacing w:line="360" w:lineRule="auto"/>
        <w:ind w:firstLine="900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E1751">
        <w:rPr>
          <w:rFonts w:ascii="Times New Roman" w:hAnsi="Times New Roman"/>
          <w:sz w:val="28"/>
          <w:szCs w:val="28"/>
        </w:rPr>
        <w:t>проведення заключної дезінфекції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з лабораторним контролем якості проведення</w:t>
      </w:r>
      <w:r w:rsidRPr="00DE1751">
        <w:rPr>
          <w:rFonts w:ascii="Times New Roman" w:hAnsi="Times New Roman"/>
          <w:sz w:val="28"/>
          <w:szCs w:val="28"/>
        </w:rPr>
        <w:t>.</w:t>
      </w:r>
    </w:p>
    <w:p w:rsidR="00DD3D38" w:rsidRPr="005505A6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3" w:name="o69"/>
      <w:bookmarkEnd w:id="43"/>
    </w:p>
    <w:p w:rsidR="00DD3D38" w:rsidRPr="000E1613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84EA3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sz w:val="28"/>
          <w:szCs w:val="28"/>
          <w:lang w:val="uk-UA"/>
        </w:rPr>
        <w:t> Дезінфекцію інкубаційних яєць проводять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тричі парами формальдегіду або іншими дезінфекцій</w:t>
      </w:r>
      <w:r>
        <w:rPr>
          <w:rFonts w:ascii="Times New Roman" w:hAnsi="Times New Roman"/>
          <w:sz w:val="28"/>
          <w:szCs w:val="28"/>
          <w:lang w:val="uk-UA"/>
        </w:rPr>
        <w:t>ними засобами, зареєстрованими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інструкціями</w:t>
      </w:r>
      <w:r w:rsidRPr="00764F85">
        <w:rPr>
          <w:rFonts w:ascii="Times New Roman" w:hAnsi="Times New Roman"/>
          <w:sz w:val="28"/>
          <w:szCs w:val="28"/>
          <w:lang w:val="uk-UA"/>
        </w:rPr>
        <w:t xml:space="preserve"> щодо їх застосування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раз </w:t>
      </w:r>
      <w:r w:rsidRPr="00DE175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якнайшвидше</w:t>
      </w:r>
      <w:r w:rsidRPr="000E1613">
        <w:rPr>
          <w:rFonts w:ascii="Times New Roman" w:hAnsi="Times New Roman"/>
          <w:sz w:val="28"/>
          <w:szCs w:val="28"/>
          <w:lang w:val="uk-UA"/>
        </w:rPr>
        <w:t xml:space="preserve"> після знесення в дезкамері пташника, другий раз </w:t>
      </w:r>
      <w:r w:rsidRPr="00DE175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613">
        <w:rPr>
          <w:rFonts w:ascii="Times New Roman" w:hAnsi="Times New Roman"/>
          <w:sz w:val="28"/>
          <w:szCs w:val="28"/>
          <w:lang w:val="uk-UA"/>
        </w:rPr>
        <w:t>перед закладкою в</w:t>
      </w:r>
      <w:r>
        <w:rPr>
          <w:rFonts w:ascii="Times New Roman" w:hAnsi="Times New Roman"/>
          <w:sz w:val="28"/>
          <w:szCs w:val="28"/>
          <w:lang w:val="uk-UA"/>
        </w:rPr>
        <w:t xml:space="preserve"> інкубаційну шафу, третій раз </w:t>
      </w:r>
      <w:r w:rsidRPr="00DE1751">
        <w:rPr>
          <w:rFonts w:ascii="Times New Roman" w:hAnsi="Times New Roman"/>
          <w:sz w:val="28"/>
          <w:szCs w:val="28"/>
          <w:lang w:val="uk-UA"/>
        </w:rPr>
        <w:t>–</w:t>
      </w:r>
      <w:r w:rsidRPr="000E1613">
        <w:rPr>
          <w:rFonts w:ascii="Times New Roman" w:hAnsi="Times New Roman"/>
          <w:sz w:val="28"/>
          <w:szCs w:val="28"/>
          <w:lang w:val="uk-UA"/>
        </w:rPr>
        <w:t xml:space="preserve"> після перенесення у вивідні шафи.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4" w:name="o70"/>
      <w:bookmarkEnd w:id="44"/>
      <w:r>
        <w:rPr>
          <w:rFonts w:ascii="Times New Roman" w:hAnsi="Times New Roman"/>
          <w:sz w:val="28"/>
          <w:szCs w:val="28"/>
          <w:lang w:val="uk-UA"/>
        </w:rPr>
        <w:tab/>
      </w:r>
    </w:p>
    <w:p w:rsidR="00DD3D38" w:rsidRPr="000B491E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14. </w:t>
      </w:r>
      <w:r w:rsidRPr="00DE1751">
        <w:rPr>
          <w:rFonts w:ascii="Times New Roman" w:hAnsi="Times New Roman"/>
          <w:sz w:val="28"/>
          <w:szCs w:val="28"/>
        </w:rPr>
        <w:t>У період карантинних обмежень повітря в інкубаторії щоденно дезінфікують протягом 5</w:t>
      </w:r>
      <w:r w:rsidRPr="00DE175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6 днів підряд з перервою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DE1751">
        <w:rPr>
          <w:rFonts w:ascii="Times New Roman" w:hAnsi="Times New Roman"/>
          <w:sz w:val="28"/>
          <w:szCs w:val="28"/>
        </w:rPr>
        <w:t xml:space="preserve"> 1</w:t>
      </w:r>
      <w:r w:rsidRPr="00DE1751">
        <w:rPr>
          <w:rFonts w:ascii="Times New Roman" w:hAnsi="Times New Roman"/>
          <w:sz w:val="28"/>
          <w:szCs w:val="28"/>
          <w:lang w:val="uk-UA"/>
        </w:rPr>
        <w:t>–</w:t>
      </w:r>
      <w:r w:rsidRPr="00DE1751">
        <w:rPr>
          <w:rFonts w:ascii="Times New Roman" w:hAnsi="Times New Roman"/>
          <w:sz w:val="28"/>
          <w:szCs w:val="28"/>
        </w:rPr>
        <w:t>2 дні. Для дезінфекції ін</w:t>
      </w:r>
      <w:r>
        <w:rPr>
          <w:rFonts w:ascii="Times New Roman" w:hAnsi="Times New Roman"/>
          <w:sz w:val="28"/>
          <w:szCs w:val="28"/>
        </w:rPr>
        <w:t xml:space="preserve">кубаторію використовують </w:t>
      </w:r>
      <w:r w:rsidRPr="00DE1751">
        <w:rPr>
          <w:rFonts w:ascii="Times New Roman" w:hAnsi="Times New Roman"/>
          <w:sz w:val="28"/>
          <w:szCs w:val="28"/>
        </w:rPr>
        <w:t>зареєстровані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дезінф</w:t>
      </w:r>
      <w:r>
        <w:rPr>
          <w:rFonts w:ascii="Times New Roman" w:hAnsi="Times New Roman"/>
          <w:sz w:val="28"/>
          <w:szCs w:val="28"/>
          <w:lang w:val="uk-UA"/>
        </w:rPr>
        <w:t>екційн</w:t>
      </w:r>
      <w:r w:rsidRPr="00DE1751">
        <w:rPr>
          <w:rFonts w:ascii="Times New Roman" w:hAnsi="Times New Roman"/>
          <w:sz w:val="28"/>
          <w:szCs w:val="28"/>
        </w:rPr>
        <w:t>і препарати фунгіц</w:t>
      </w:r>
      <w:r>
        <w:rPr>
          <w:rFonts w:ascii="Times New Roman" w:hAnsi="Times New Roman"/>
          <w:sz w:val="28"/>
          <w:szCs w:val="28"/>
        </w:rPr>
        <w:t>идної дії згідно з інструкціями щодо їх застосування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5" w:name="o71"/>
      <w:bookmarkEnd w:id="45"/>
      <w:r>
        <w:rPr>
          <w:rFonts w:ascii="Times New Roman" w:hAnsi="Times New Roman"/>
          <w:sz w:val="28"/>
          <w:szCs w:val="28"/>
          <w:lang w:val="uk-UA"/>
        </w:rPr>
        <w:tab/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 Санацію дихальних шляхів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мол</w:t>
      </w:r>
      <w:r>
        <w:rPr>
          <w:rFonts w:ascii="Times New Roman" w:hAnsi="Times New Roman"/>
          <w:sz w:val="28"/>
          <w:szCs w:val="28"/>
          <w:lang w:val="uk-UA"/>
        </w:rPr>
        <w:t>одняку птиці після виведення</w:t>
      </w:r>
      <w:r w:rsidRPr="00840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проводять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аерозольним методом з одночасною дезінфекцією повітря    приміщень високодисперсним 50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E1751">
        <w:rPr>
          <w:rFonts w:ascii="Times New Roman" w:hAnsi="Times New Roman"/>
          <w:sz w:val="28"/>
          <w:szCs w:val="28"/>
          <w:lang w:val="uk-UA"/>
        </w:rPr>
        <w:t>% розчином йодтриетиленгліколю з розрахунку 1,3 мл</w:t>
      </w:r>
      <w:r w:rsidRPr="00DE1751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5 хв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подальшою експозицією 15 хв. 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Санацію дозволяється проводити також іншими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зареєстрованими в Україні </w:t>
      </w:r>
      <w:r w:rsidRPr="00DE1751">
        <w:rPr>
          <w:rFonts w:ascii="Times New Roman" w:hAnsi="Times New Roman"/>
          <w:sz w:val="28"/>
          <w:szCs w:val="28"/>
          <w:lang w:val="uk-UA"/>
        </w:rPr>
        <w:t>препаратами фунг</w:t>
      </w:r>
      <w:r>
        <w:rPr>
          <w:rFonts w:ascii="Times New Roman" w:hAnsi="Times New Roman"/>
          <w:sz w:val="28"/>
          <w:szCs w:val="28"/>
          <w:lang w:val="uk-UA"/>
        </w:rPr>
        <w:t>іцидної дії згідно з інструкціями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щодо їх </w:t>
      </w:r>
      <w:r>
        <w:rPr>
          <w:rFonts w:ascii="Times New Roman" w:hAnsi="Times New Roman"/>
          <w:sz w:val="28"/>
          <w:szCs w:val="28"/>
          <w:lang w:val="uk-UA"/>
        </w:rPr>
        <w:t xml:space="preserve">застосування. </w:t>
      </w:r>
      <w:bookmarkStart w:id="46" w:name="o72"/>
      <w:bookmarkEnd w:id="46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1751">
        <w:rPr>
          <w:rFonts w:ascii="Times New Roman" w:hAnsi="Times New Roman"/>
          <w:sz w:val="28"/>
          <w:szCs w:val="28"/>
        </w:rPr>
        <w:t>На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 xml:space="preserve">час </w:t>
      </w:r>
      <w:r w:rsidRPr="00776C33">
        <w:rPr>
          <w:rFonts w:ascii="Times New Roman" w:hAnsi="Times New Roman"/>
          <w:sz w:val="28"/>
          <w:szCs w:val="28"/>
        </w:rPr>
        <w:t>аер</w:t>
      </w:r>
      <w:r w:rsidRPr="00DE1751">
        <w:rPr>
          <w:rFonts w:ascii="Times New Roman" w:hAnsi="Times New Roman"/>
          <w:sz w:val="28"/>
          <w:szCs w:val="28"/>
        </w:rPr>
        <w:t>озольних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>обробок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>ящики з добовим молодняком птиці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1751">
        <w:rPr>
          <w:rFonts w:ascii="Times New Roman" w:hAnsi="Times New Roman"/>
          <w:sz w:val="28"/>
          <w:szCs w:val="28"/>
        </w:rPr>
        <w:t>розміщують у шаховому порядку.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7" w:name="o73"/>
      <w:bookmarkEnd w:id="47"/>
      <w:r>
        <w:rPr>
          <w:rFonts w:ascii="Times New Roman" w:hAnsi="Times New Roman"/>
          <w:sz w:val="28"/>
          <w:szCs w:val="28"/>
          <w:lang w:val="uk-UA"/>
        </w:rPr>
        <w:tab/>
      </w:r>
    </w:p>
    <w:p w:rsidR="00DD3D38" w:rsidRPr="00DE1751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ід час </w:t>
      </w:r>
      <w:r w:rsidRPr="00DE1751">
        <w:rPr>
          <w:rFonts w:ascii="Times New Roman" w:hAnsi="Times New Roman"/>
          <w:sz w:val="28"/>
          <w:szCs w:val="28"/>
        </w:rPr>
        <w:t>дезінфекції тари, транспортних</w:t>
      </w:r>
      <w:r>
        <w:rPr>
          <w:rFonts w:ascii="Times New Roman" w:hAnsi="Times New Roman"/>
          <w:sz w:val="28"/>
          <w:szCs w:val="28"/>
        </w:rPr>
        <w:t xml:space="preserve"> засобів, спецодягу, спецвзуття</w:t>
      </w:r>
      <w:r w:rsidRPr="00DE1751">
        <w:rPr>
          <w:rFonts w:ascii="Times New Roman" w:hAnsi="Times New Roman"/>
          <w:sz w:val="28"/>
          <w:szCs w:val="28"/>
        </w:rPr>
        <w:t xml:space="preserve"> застосовують режими дезінфекції я</w:t>
      </w:r>
      <w:r>
        <w:rPr>
          <w:rFonts w:ascii="Times New Roman" w:hAnsi="Times New Roman"/>
          <w:sz w:val="28"/>
          <w:szCs w:val="28"/>
        </w:rPr>
        <w:t xml:space="preserve">к при спорових формах збудників та </w:t>
      </w:r>
      <w:r w:rsidRPr="00DE1751">
        <w:rPr>
          <w:rFonts w:ascii="Times New Roman" w:hAnsi="Times New Roman"/>
          <w:sz w:val="28"/>
          <w:szCs w:val="28"/>
        </w:rPr>
        <w:t>дерматомікозах</w:t>
      </w:r>
      <w:r w:rsidRPr="00DE1751"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8D7CD4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Дезінфекцію проводять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відповідно до вимог Інструкції з проведення санітарної обробки – дезінфекції</w:t>
      </w:r>
      <w:r>
        <w:rPr>
          <w:rFonts w:ascii="Times New Roman" w:hAnsi="Times New Roman"/>
          <w:sz w:val="28"/>
          <w:szCs w:val="28"/>
          <w:lang w:val="uk-UA"/>
        </w:rPr>
        <w:t>, дезінсекції та дератизації об</w:t>
      </w:r>
      <w:r w:rsidRPr="005505A6">
        <w:rPr>
          <w:rFonts w:ascii="Times New Roman" w:hAnsi="Times New Roman"/>
          <w:sz w:val="28"/>
          <w:szCs w:val="28"/>
          <w:lang w:val="uk-UA"/>
        </w:rPr>
        <w:t>’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єктів </w:t>
      </w:r>
      <w:r w:rsidRPr="008D7CD4">
        <w:rPr>
          <w:rFonts w:ascii="Times New Roman" w:hAnsi="Times New Roman"/>
          <w:sz w:val="28"/>
          <w:szCs w:val="28"/>
          <w:lang w:val="uk-UA"/>
        </w:rPr>
        <w:t>птахівництва</w:t>
      </w:r>
      <w:r w:rsidRPr="00A500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05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затвердженої наказом Державного департаменту ветеринарної медицини Міністерства аграрної політики України від 20 червня 2007 року  № 69, зареєстрованої в Міністерстві юстиції України 13 липня 2007 року за № 813/14080</w:t>
      </w:r>
      <w:r w:rsidRPr="008D7CD4">
        <w:rPr>
          <w:rFonts w:ascii="Times New Roman" w:hAnsi="Times New Roman"/>
          <w:sz w:val="28"/>
          <w:szCs w:val="28"/>
          <w:lang w:val="uk-UA"/>
        </w:rPr>
        <w:t>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48" w:name="o74"/>
      <w:bookmarkEnd w:id="48"/>
      <w:r>
        <w:rPr>
          <w:rFonts w:ascii="Times New Roman" w:hAnsi="Times New Roman"/>
          <w:sz w:val="28"/>
          <w:szCs w:val="28"/>
          <w:lang w:val="uk-UA"/>
        </w:rPr>
        <w:tab/>
      </w:r>
    </w:p>
    <w:p w:rsidR="00DD3D38" w:rsidRPr="008D7CD4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17. </w:t>
      </w:r>
      <w:r w:rsidRPr="008D7CD4">
        <w:rPr>
          <w:rFonts w:ascii="Times New Roman" w:hAnsi="Times New Roman"/>
          <w:sz w:val="28"/>
          <w:szCs w:val="28"/>
        </w:rPr>
        <w:t>Послід складують у бурти на ізольованому майданчику для подальшого знезар</w:t>
      </w:r>
      <w:r>
        <w:rPr>
          <w:rFonts w:ascii="Times New Roman" w:hAnsi="Times New Roman"/>
          <w:sz w:val="28"/>
          <w:szCs w:val="28"/>
        </w:rPr>
        <w:t>аження біотермічним методом. П</w:t>
      </w:r>
      <w:r>
        <w:rPr>
          <w:rFonts w:ascii="Times New Roman" w:hAnsi="Times New Roman"/>
          <w:sz w:val="28"/>
          <w:szCs w:val="28"/>
          <w:lang w:val="uk-UA"/>
        </w:rPr>
        <w:t>ід час</w:t>
      </w:r>
      <w:r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</w:rPr>
        <w:t xml:space="preserve"> біотермічно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7CD4">
        <w:rPr>
          <w:rFonts w:ascii="Times New Roman" w:hAnsi="Times New Roman"/>
          <w:sz w:val="28"/>
          <w:szCs w:val="28"/>
        </w:rPr>
        <w:t xml:space="preserve"> бурт витримують </w:t>
      </w:r>
      <w:r>
        <w:rPr>
          <w:rFonts w:ascii="Times New Roman" w:hAnsi="Times New Roman"/>
          <w:sz w:val="28"/>
          <w:szCs w:val="28"/>
        </w:rPr>
        <w:t xml:space="preserve">не менше 45 діб.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D7CD4">
        <w:rPr>
          <w:rFonts w:ascii="Times New Roman" w:hAnsi="Times New Roman"/>
          <w:sz w:val="28"/>
          <w:szCs w:val="28"/>
        </w:rPr>
        <w:t xml:space="preserve"> навколишнього повітря нижче </w:t>
      </w:r>
      <w:r>
        <w:rPr>
          <w:rFonts w:ascii="Times New Roman" w:hAnsi="Times New Roman"/>
          <w:sz w:val="28"/>
          <w:szCs w:val="28"/>
          <w:lang w:val="uk-UA"/>
        </w:rPr>
        <w:t xml:space="preserve">ніж </w:t>
      </w:r>
      <w:r w:rsidRPr="008D7C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D7CD4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8D7CD4">
        <w:rPr>
          <w:rFonts w:ascii="Times New Roman" w:hAnsi="Times New Roman"/>
          <w:sz w:val="28"/>
          <w:szCs w:val="28"/>
        </w:rPr>
        <w:t>С, коли біотермічні процеси   сповільнюються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строк </w:t>
      </w:r>
      <w:r w:rsidRPr="008D7CD4">
        <w:rPr>
          <w:rFonts w:ascii="Times New Roman" w:hAnsi="Times New Roman"/>
          <w:sz w:val="28"/>
          <w:szCs w:val="28"/>
        </w:rPr>
        <w:t>знезараження збільшують до 90 діб.</w:t>
      </w:r>
    </w:p>
    <w:p w:rsidR="00DD3D38" w:rsidRPr="005505A6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9" w:name="o75"/>
      <w:bookmarkStart w:id="50" w:name="o76"/>
      <w:bookmarkEnd w:id="49"/>
      <w:bookmarkEnd w:id="50"/>
    </w:p>
    <w:p w:rsidR="00DD3D38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18. </w:t>
      </w:r>
      <w:r w:rsidRPr="008D7CD4">
        <w:rPr>
          <w:rFonts w:ascii="Times New Roman" w:hAnsi="Times New Roman"/>
          <w:sz w:val="28"/>
          <w:szCs w:val="28"/>
          <w:lang w:val="uk-UA"/>
        </w:rPr>
        <w:t xml:space="preserve">Карантинні обмеження з господарства (відділення, ферми,  пташника) знімають </w:t>
      </w:r>
      <w:r w:rsidRPr="00332675">
        <w:rPr>
          <w:rFonts w:ascii="Times New Roman" w:hAnsi="Times New Roman"/>
          <w:sz w:val="28"/>
          <w:szCs w:val="28"/>
          <w:lang w:val="uk-UA"/>
        </w:rPr>
        <w:t>через три місяці</w:t>
      </w:r>
      <w:r w:rsidRPr="008D7CD4">
        <w:rPr>
          <w:rFonts w:ascii="Times New Roman" w:hAnsi="Times New Roman"/>
          <w:sz w:val="28"/>
          <w:szCs w:val="28"/>
          <w:lang w:val="uk-UA"/>
        </w:rPr>
        <w:t xml:space="preserve"> після останнього випадку ви</w:t>
      </w:r>
      <w:r>
        <w:rPr>
          <w:rFonts w:ascii="Times New Roman" w:hAnsi="Times New Roman"/>
          <w:sz w:val="28"/>
          <w:szCs w:val="28"/>
          <w:lang w:val="uk-UA"/>
        </w:rPr>
        <w:t>явлення  хворої або підозрілої на захворювання птиці, проводять заключні ветеринарно-санітарні заходи (чищення, дезінфекцію, лабораторні дослідження</w:t>
      </w:r>
      <w:r w:rsidRPr="00DE1751">
        <w:rPr>
          <w:rFonts w:ascii="Times New Roman" w:hAnsi="Times New Roman"/>
          <w:sz w:val="28"/>
          <w:szCs w:val="28"/>
          <w:lang w:val="uk-UA"/>
        </w:rPr>
        <w:t xml:space="preserve"> на якість дезінфекції тощо).</w:t>
      </w:r>
      <w:r w:rsidRPr="00EB71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D38" w:rsidRDefault="00DD3D38" w:rsidP="006E056F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DD3D38" w:rsidRPr="00D0391A" w:rsidRDefault="00DD3D38" w:rsidP="006E056F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24FB">
        <w:rPr>
          <w:sz w:val="28"/>
          <w:szCs w:val="28"/>
          <w:lang w:val="en-US"/>
        </w:rPr>
        <w:t>V</w:t>
      </w:r>
      <w:r w:rsidRPr="003224FB">
        <w:rPr>
          <w:sz w:val="28"/>
          <w:szCs w:val="28"/>
        </w:rPr>
        <w:t xml:space="preserve">. Правила безпеки для обслуговувального персоналу в неблагополучних щодо </w:t>
      </w:r>
      <w:r w:rsidRPr="003224FB">
        <w:rPr>
          <w:sz w:val="28"/>
          <w:szCs w:val="28"/>
          <w:lang w:val="uk-UA"/>
        </w:rPr>
        <w:t xml:space="preserve">аспергільозу птиці </w:t>
      </w:r>
      <w:r w:rsidRPr="003224FB">
        <w:rPr>
          <w:sz w:val="28"/>
          <w:szCs w:val="28"/>
        </w:rPr>
        <w:t>птахогосподарствах</w:t>
      </w:r>
    </w:p>
    <w:p w:rsidR="00DD3D38" w:rsidRDefault="00DD3D38" w:rsidP="006E056F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DD3D38" w:rsidRPr="0094615C" w:rsidRDefault="00DD3D38" w:rsidP="006E056F">
      <w:pPr>
        <w:pStyle w:val="tjbm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>1.</w:t>
      </w:r>
      <w:r w:rsidRPr="001D786B">
        <w:rPr>
          <w:b/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>Працівники птахогосподарств повинні проходити попередній (до прийняття</w:t>
      </w:r>
      <w:r w:rsidRPr="001D786B">
        <w:rPr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>на роботу)</w:t>
      </w:r>
      <w:r w:rsidRPr="001D786B">
        <w:rPr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>і</w:t>
      </w:r>
      <w:r w:rsidRPr="001D786B">
        <w:rPr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>періодичні (один</w:t>
      </w:r>
      <w:r w:rsidRPr="001D786B">
        <w:rPr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>раз</w:t>
      </w:r>
      <w:r w:rsidRPr="001D786B">
        <w:rPr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>на рік)</w:t>
      </w:r>
      <w:r w:rsidRPr="001D786B">
        <w:rPr>
          <w:sz w:val="28"/>
          <w:szCs w:val="28"/>
          <w:lang w:val="uk-UA"/>
        </w:rPr>
        <w:t xml:space="preserve"> </w:t>
      </w:r>
      <w:r w:rsidRPr="005D6028">
        <w:rPr>
          <w:sz w:val="28"/>
          <w:szCs w:val="28"/>
          <w:lang w:val="uk-UA"/>
        </w:rPr>
        <w:t xml:space="preserve">профілактичні </w:t>
      </w:r>
      <w:r w:rsidRPr="001D786B">
        <w:rPr>
          <w:sz w:val="28"/>
          <w:szCs w:val="28"/>
          <w:lang w:val="uk-UA"/>
        </w:rPr>
        <w:t>медичні огляди відповідно до вимог</w:t>
      </w:r>
      <w:r w:rsidRPr="001D786B">
        <w:rPr>
          <w:rStyle w:val="apple-converted-space"/>
          <w:sz w:val="28"/>
          <w:szCs w:val="28"/>
          <w:lang w:val="uk-UA"/>
        </w:rPr>
        <w:t xml:space="preserve"> </w:t>
      </w:r>
      <w:r w:rsidRPr="001D786B">
        <w:rPr>
          <w:sz w:val="28"/>
          <w:szCs w:val="28"/>
          <w:lang w:val="uk-UA"/>
        </w:rPr>
        <w:t xml:space="preserve">постанови Кабінету Міністрів України від </w:t>
      </w:r>
      <w:r w:rsidRPr="005D6028">
        <w:rPr>
          <w:sz w:val="28"/>
          <w:szCs w:val="28"/>
          <w:lang w:val="uk-UA"/>
        </w:rPr>
        <w:t xml:space="preserve">              </w:t>
      </w:r>
      <w:r w:rsidRPr="001D786B">
        <w:rPr>
          <w:sz w:val="28"/>
          <w:szCs w:val="28"/>
          <w:lang w:val="uk-UA"/>
        </w:rPr>
        <w:t>23 травня 2001 року № 559 «Про затвердження переліку професій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</w:t>
      </w:r>
      <w:hyperlink r:id="rId9" w:tgtFrame="_top" w:history="1">
        <w:r w:rsidRPr="0094615C">
          <w:rPr>
            <w:rStyle w:val="Hyperlink"/>
            <w:color w:val="auto"/>
            <w:sz w:val="28"/>
            <w:szCs w:val="28"/>
            <w:u w:val="none"/>
            <w:lang w:val="uk-UA"/>
          </w:rPr>
          <w:t>, дотримуватися санітарно-гігієнічного режиму на підприємстві та правил особистої гігієни.</w:t>
        </w:r>
      </w:hyperlink>
    </w:p>
    <w:p w:rsidR="00DD3D38" w:rsidRPr="0094615C" w:rsidRDefault="00DD3D38" w:rsidP="006E056F">
      <w:pPr>
        <w:pStyle w:val="tjbmf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Pr="00A25E84" w:rsidRDefault="00DD3D38" w:rsidP="006E056F">
      <w:pPr>
        <w:pStyle w:val="Heading3"/>
        <w:tabs>
          <w:tab w:val="left" w:pos="900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 Обслуговувальний</w:t>
      </w:r>
      <w:r w:rsidRPr="001D786B">
        <w:rPr>
          <w:b w:val="0"/>
          <w:sz w:val="28"/>
          <w:szCs w:val="28"/>
          <w:lang w:val="uk-UA"/>
        </w:rPr>
        <w:t xml:space="preserve"> персонал повинен забезпечуватись чистим робочим одягом і взуттям, мийними та дезінфекційними засобами, спецодягом, засобами індивідуального захисту (</w:t>
      </w:r>
      <w:r>
        <w:rPr>
          <w:b w:val="0"/>
          <w:sz w:val="28"/>
          <w:szCs w:val="28"/>
          <w:lang w:val="uk-UA"/>
        </w:rPr>
        <w:t xml:space="preserve">далі – </w:t>
      </w:r>
      <w:r w:rsidRPr="001D786B">
        <w:rPr>
          <w:b w:val="0"/>
          <w:sz w:val="28"/>
          <w:szCs w:val="28"/>
          <w:lang w:val="uk-UA"/>
        </w:rPr>
        <w:t xml:space="preserve">ЗІЗ) для запобігання інфікуванню. </w:t>
      </w:r>
    </w:p>
    <w:p w:rsidR="00DD3D38" w:rsidRPr="00A25E84" w:rsidRDefault="00DD3D38" w:rsidP="006E056F">
      <w:pPr>
        <w:pStyle w:val="Heading3"/>
        <w:tabs>
          <w:tab w:val="left" w:pos="900"/>
        </w:tabs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>3. Серед працівників птахогосподарств необхідно обов’язково проводити навчання з питань дотримання правил особист</w:t>
      </w:r>
      <w:r>
        <w:rPr>
          <w:sz w:val="28"/>
          <w:szCs w:val="28"/>
          <w:lang w:val="uk-UA"/>
        </w:rPr>
        <w:t>ої гігієни і техніки безпеки під час користування</w:t>
      </w:r>
      <w:r w:rsidRPr="001D786B">
        <w:rPr>
          <w:sz w:val="28"/>
          <w:szCs w:val="28"/>
          <w:lang w:val="uk-UA"/>
        </w:rPr>
        <w:t xml:space="preserve"> дезінфекційними засобами, надання першої медичної допомоги.</w:t>
      </w:r>
    </w:p>
    <w:p w:rsidR="00DD3D38" w:rsidRPr="00A25E84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D786B">
        <w:rPr>
          <w:sz w:val="28"/>
          <w:szCs w:val="28"/>
          <w:shd w:val="clear" w:color="auto" w:fill="FFFFFF"/>
          <w:lang w:val="uk-UA"/>
        </w:rPr>
        <w:t xml:space="preserve">Усі особи, які залучаються до робіт з проведення ветеринарно-санітарних заходів, повинні знати і дотримуватися правил техніки безпеки </w:t>
      </w:r>
      <w:r>
        <w:rPr>
          <w:sz w:val="28"/>
          <w:szCs w:val="28"/>
          <w:shd w:val="clear" w:color="auto" w:fill="FFFFFF"/>
          <w:lang w:val="uk-UA"/>
        </w:rPr>
        <w:t>під час використання</w:t>
      </w:r>
      <w:r w:rsidRPr="001D786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дезінфекційних</w:t>
      </w:r>
      <w:r w:rsidRPr="001D786B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1D786B">
        <w:rPr>
          <w:sz w:val="28"/>
          <w:szCs w:val="28"/>
          <w:shd w:val="clear" w:color="auto" w:fill="FFFFFF"/>
          <w:lang w:val="uk-UA"/>
        </w:rPr>
        <w:t>, а також</w:t>
      </w:r>
      <w:r>
        <w:rPr>
          <w:sz w:val="28"/>
          <w:szCs w:val="28"/>
          <w:shd w:val="clear" w:color="auto" w:fill="FFFFFF"/>
          <w:lang w:val="uk-UA"/>
        </w:rPr>
        <w:t xml:space="preserve"> під час</w:t>
      </w:r>
      <w:r w:rsidRPr="001D786B">
        <w:rPr>
          <w:sz w:val="28"/>
          <w:szCs w:val="28"/>
          <w:shd w:val="clear" w:color="auto" w:fill="FFFFFF"/>
          <w:lang w:val="uk-UA"/>
        </w:rPr>
        <w:t xml:space="preserve"> експлуатації дезінфекційних машин і установок. </w:t>
      </w:r>
    </w:p>
    <w:p w:rsidR="00DD3D38" w:rsidRPr="00A25E84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D786B">
        <w:rPr>
          <w:sz w:val="28"/>
          <w:szCs w:val="28"/>
          <w:shd w:val="clear" w:color="auto" w:fill="FFFFFF"/>
          <w:lang w:val="uk-UA"/>
        </w:rPr>
        <w:t xml:space="preserve">Основними вимогами </w:t>
      </w:r>
      <w:r>
        <w:rPr>
          <w:sz w:val="28"/>
          <w:szCs w:val="28"/>
          <w:shd w:val="clear" w:color="auto" w:fill="FFFFFF"/>
          <w:lang w:val="uk-UA"/>
        </w:rPr>
        <w:t>щодо</w:t>
      </w:r>
      <w:r w:rsidRPr="001D786B">
        <w:rPr>
          <w:sz w:val="28"/>
          <w:szCs w:val="28"/>
          <w:shd w:val="clear" w:color="auto" w:fill="FFFFFF"/>
          <w:lang w:val="uk-UA"/>
        </w:rPr>
        <w:t xml:space="preserve"> дотри</w:t>
      </w:r>
      <w:r>
        <w:rPr>
          <w:sz w:val="28"/>
          <w:szCs w:val="28"/>
          <w:shd w:val="clear" w:color="auto" w:fill="FFFFFF"/>
          <w:lang w:val="uk-UA"/>
        </w:rPr>
        <w:t>мання правил техніки безпеки під</w:t>
      </w:r>
      <w:r w:rsidRPr="001D786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час </w:t>
      </w:r>
      <w:r w:rsidRPr="001D786B">
        <w:rPr>
          <w:sz w:val="28"/>
          <w:szCs w:val="28"/>
          <w:shd w:val="clear" w:color="auto" w:fill="FFFFFF"/>
          <w:lang w:val="uk-UA"/>
        </w:rPr>
        <w:t>проведе</w:t>
      </w:r>
      <w:r>
        <w:rPr>
          <w:sz w:val="28"/>
          <w:szCs w:val="28"/>
          <w:shd w:val="clear" w:color="auto" w:fill="FFFFFF"/>
          <w:lang w:val="uk-UA"/>
        </w:rPr>
        <w:t>ння</w:t>
      </w:r>
      <w:r w:rsidRPr="001D786B">
        <w:rPr>
          <w:sz w:val="28"/>
          <w:szCs w:val="28"/>
          <w:shd w:val="clear" w:color="auto" w:fill="FFFFFF"/>
          <w:lang w:val="uk-UA"/>
        </w:rPr>
        <w:t xml:space="preserve"> ветеринарно-санітарних заходів є:</w:t>
      </w: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D786B">
        <w:rPr>
          <w:sz w:val="28"/>
          <w:szCs w:val="28"/>
          <w:shd w:val="clear" w:color="auto" w:fill="FFFFFF"/>
          <w:lang w:val="uk-UA"/>
        </w:rPr>
        <w:t xml:space="preserve">профілактика отруєнь </w:t>
      </w:r>
      <w:r w:rsidRPr="001D786B">
        <w:rPr>
          <w:sz w:val="28"/>
          <w:szCs w:val="28"/>
          <w:lang w:val="uk-UA"/>
        </w:rPr>
        <w:t>дезінфекційними засобами</w:t>
      </w:r>
      <w:r w:rsidRPr="001D786B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D786B">
        <w:rPr>
          <w:sz w:val="28"/>
          <w:szCs w:val="28"/>
          <w:shd w:val="clear" w:color="auto" w:fill="FFFFFF"/>
          <w:lang w:val="uk-UA"/>
        </w:rPr>
        <w:t xml:space="preserve">профілактика інфікування збудниками антропозоонозних захворювань; </w:t>
      </w: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D786B">
        <w:rPr>
          <w:sz w:val="28"/>
          <w:szCs w:val="28"/>
          <w:shd w:val="clear" w:color="auto" w:fill="FFFFFF"/>
          <w:lang w:val="uk-UA"/>
        </w:rPr>
        <w:t>протипожежні заходи на об’єкті дезінфекції.</w:t>
      </w: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Під час проведення</w:t>
      </w:r>
      <w:r w:rsidRPr="001D786B">
        <w:rPr>
          <w:sz w:val="28"/>
          <w:szCs w:val="28"/>
          <w:lang w:val="uk-UA"/>
        </w:rPr>
        <w:t xml:space="preserve"> дезінфекції</w:t>
      </w:r>
      <w:r>
        <w:rPr>
          <w:sz w:val="28"/>
          <w:szCs w:val="28"/>
          <w:lang w:val="uk-UA"/>
        </w:rPr>
        <w:t xml:space="preserve"> (вологої, аерозольної)</w:t>
      </w:r>
      <w:r w:rsidRPr="001D786B">
        <w:rPr>
          <w:sz w:val="28"/>
          <w:szCs w:val="28"/>
          <w:lang w:val="uk-UA"/>
        </w:rPr>
        <w:t xml:space="preserve"> та інших заходів із застосуванням дезінфекційних засобів, що подразнюють слизову оболонку очей, органи дихання, викликають опіки шкіри (препарати хлору і формальдегіду, розчини їдких лугів і кислот тощо), працювати необхідно в протигазі та спецодязі (комбінезон, халат, прогумов</w:t>
      </w:r>
      <w:r>
        <w:rPr>
          <w:sz w:val="28"/>
          <w:szCs w:val="28"/>
          <w:lang w:val="uk-UA"/>
        </w:rPr>
        <w:t>ан</w:t>
      </w:r>
      <w:r w:rsidRPr="001D786B">
        <w:rPr>
          <w:sz w:val="28"/>
          <w:szCs w:val="28"/>
          <w:lang w:val="uk-UA"/>
        </w:rPr>
        <w:t xml:space="preserve">ий фартух, гумові чоботи, захисні окуляри, гумові рукавиці). </w:t>
      </w:r>
    </w:p>
    <w:p w:rsidR="00DD3D38" w:rsidRPr="00A25E84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 xml:space="preserve">5. Під час приготування мийних і дезінфекційних розчинів та пересипання пилоподібних мийних засобів із заводської упаковки у витратну використовують такі ЗІЗ: </w:t>
      </w:r>
    </w:p>
    <w:p w:rsidR="00DD3D38" w:rsidRPr="00CD4560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>респіратори або ватно-марлеві пов’язки</w:t>
      </w:r>
      <w:r w:rsidRPr="001D786B">
        <w:rPr>
          <w:sz w:val="28"/>
          <w:szCs w:val="28"/>
        </w:rPr>
        <w:t>;</w:t>
      </w:r>
      <w:r w:rsidRPr="001D786B">
        <w:rPr>
          <w:sz w:val="28"/>
          <w:szCs w:val="28"/>
          <w:lang w:val="uk-UA"/>
        </w:rPr>
        <w:t xml:space="preserve"> </w:t>
      </w:r>
    </w:p>
    <w:p w:rsidR="00DD3D38" w:rsidRPr="00CD4560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 xml:space="preserve">захисні окуляри; </w:t>
      </w: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>гумові рукавички, прогумовані фартухи і гумові чоботи</w:t>
      </w:r>
      <w:r>
        <w:rPr>
          <w:sz w:val="28"/>
          <w:szCs w:val="28"/>
          <w:lang w:val="uk-UA"/>
        </w:rPr>
        <w:t>.</w:t>
      </w:r>
    </w:p>
    <w:p w:rsidR="00DD3D3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D786B">
        <w:rPr>
          <w:sz w:val="28"/>
          <w:szCs w:val="28"/>
          <w:lang w:val="uk-UA"/>
        </w:rPr>
        <w:t>асоби індивідуального захисту органів дихання</w:t>
      </w:r>
      <w:r>
        <w:rPr>
          <w:sz w:val="28"/>
          <w:szCs w:val="28"/>
          <w:lang w:val="uk-UA"/>
        </w:rPr>
        <w:t xml:space="preserve"> вибирають</w:t>
      </w:r>
      <w:r w:rsidRPr="001D786B">
        <w:rPr>
          <w:sz w:val="28"/>
          <w:szCs w:val="28"/>
          <w:lang w:val="uk-UA"/>
        </w:rPr>
        <w:t xml:space="preserve"> відповідно до їх технічних характеристик, а також з огляду на фізичні, хімічні, токсичні, бактеріологічні та інші властивості об’єктів (матеріалів) дослідження (роботи) </w:t>
      </w:r>
      <w:r w:rsidRPr="001D786B">
        <w:rPr>
          <w:rFonts w:eastAsia="ArialMT"/>
          <w:sz w:val="28"/>
          <w:szCs w:val="28"/>
          <w:lang w:val="uk-UA"/>
        </w:rPr>
        <w:t>–</w:t>
      </w:r>
      <w:r w:rsidRPr="001D786B">
        <w:rPr>
          <w:sz w:val="28"/>
          <w:szCs w:val="28"/>
          <w:lang w:val="uk-UA"/>
        </w:rPr>
        <w:t xml:space="preserve"> окремо для кожного виду робіт і технологічних процесів.</w:t>
      </w: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 xml:space="preserve">6.  Аптечка першої допомоги має бути укомплектована засобами, що нейтралізують дезінфекційні речовини, </w:t>
      </w:r>
      <w:r>
        <w:rPr>
          <w:sz w:val="28"/>
          <w:szCs w:val="28"/>
          <w:lang w:val="uk-UA"/>
        </w:rPr>
        <w:t>що</w:t>
      </w:r>
      <w:r w:rsidRPr="001D7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1D786B">
        <w:rPr>
          <w:sz w:val="28"/>
          <w:szCs w:val="28"/>
          <w:lang w:val="uk-UA"/>
        </w:rPr>
        <w:t>сто</w:t>
      </w:r>
      <w:r>
        <w:rPr>
          <w:sz w:val="28"/>
          <w:szCs w:val="28"/>
          <w:lang w:val="uk-UA"/>
        </w:rPr>
        <w:t>со</w:t>
      </w:r>
      <w:r w:rsidRPr="001D786B">
        <w:rPr>
          <w:sz w:val="28"/>
          <w:szCs w:val="28"/>
          <w:lang w:val="uk-UA"/>
        </w:rPr>
        <w:t xml:space="preserve">вуються, </w:t>
      </w:r>
      <w:r>
        <w:rPr>
          <w:sz w:val="28"/>
          <w:szCs w:val="28"/>
          <w:lang w:val="uk-UA"/>
        </w:rPr>
        <w:t>та</w:t>
      </w:r>
      <w:r w:rsidRPr="001D786B">
        <w:rPr>
          <w:sz w:val="28"/>
          <w:szCs w:val="28"/>
          <w:lang w:val="uk-UA"/>
        </w:rPr>
        <w:t xml:space="preserve"> інструкціями щодо їх використання.</w:t>
      </w: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D786B">
        <w:rPr>
          <w:sz w:val="28"/>
          <w:szCs w:val="28"/>
          <w:lang w:val="uk-UA"/>
        </w:rPr>
        <w:t>7</w:t>
      </w:r>
      <w:r w:rsidRPr="001D786B">
        <w:rPr>
          <w:sz w:val="28"/>
          <w:szCs w:val="28"/>
        </w:rPr>
        <w:t>. Після проведення ветеринарно-санітарних робіт обличчя та руки необхідно вимити теплою водою з милом,</w:t>
      </w:r>
      <w:r w:rsidRPr="001D786B">
        <w:rPr>
          <w:sz w:val="28"/>
          <w:szCs w:val="28"/>
          <w:lang w:val="uk-UA"/>
        </w:rPr>
        <w:t xml:space="preserve"> </w:t>
      </w:r>
      <w:r w:rsidRPr="001D786B">
        <w:rPr>
          <w:sz w:val="28"/>
          <w:szCs w:val="28"/>
        </w:rPr>
        <w:t>руки</w:t>
      </w:r>
      <w:r w:rsidRPr="001D786B">
        <w:rPr>
          <w:sz w:val="28"/>
          <w:szCs w:val="28"/>
          <w:lang w:val="uk-UA"/>
        </w:rPr>
        <w:t xml:space="preserve"> також</w:t>
      </w:r>
      <w:r w:rsidRPr="001D786B">
        <w:rPr>
          <w:sz w:val="28"/>
          <w:szCs w:val="28"/>
        </w:rPr>
        <w:t xml:space="preserve"> продезінфікувати.</w:t>
      </w:r>
    </w:p>
    <w:p w:rsidR="00DD3D38" w:rsidRPr="001D786B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Pr="008F6B9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F6B98">
        <w:rPr>
          <w:sz w:val="28"/>
          <w:szCs w:val="28"/>
          <w:lang w:val="uk-UA"/>
        </w:rPr>
        <w:t xml:space="preserve">8. </w:t>
      </w:r>
      <w:r w:rsidRPr="008F6B98">
        <w:rPr>
          <w:sz w:val="28"/>
          <w:szCs w:val="28"/>
        </w:rPr>
        <w:t>Для миття рук використовують рідкі м</w:t>
      </w:r>
      <w:r w:rsidRPr="008F6B98">
        <w:rPr>
          <w:sz w:val="28"/>
          <w:szCs w:val="28"/>
          <w:lang w:val="uk-UA"/>
        </w:rPr>
        <w:t>ийні</w:t>
      </w:r>
      <w:r w:rsidRPr="008F6B98">
        <w:rPr>
          <w:sz w:val="28"/>
          <w:szCs w:val="28"/>
        </w:rPr>
        <w:t xml:space="preserve"> засоби, дозволені для використання в Україні. Для запобігання ризику перехресного інфікування під час обробки рук </w:t>
      </w:r>
      <w:r w:rsidRPr="008F6B98">
        <w:rPr>
          <w:sz w:val="28"/>
          <w:szCs w:val="28"/>
          <w:lang w:val="uk-UA"/>
        </w:rPr>
        <w:t xml:space="preserve">мають </w:t>
      </w:r>
      <w:r w:rsidRPr="008F6B98">
        <w:rPr>
          <w:sz w:val="28"/>
          <w:szCs w:val="28"/>
        </w:rPr>
        <w:t>використовувати</w:t>
      </w:r>
      <w:r w:rsidRPr="008F6B98">
        <w:rPr>
          <w:sz w:val="28"/>
          <w:szCs w:val="28"/>
          <w:lang w:val="uk-UA"/>
        </w:rPr>
        <w:t>ся</w:t>
      </w:r>
      <w:r w:rsidRPr="008F6B98">
        <w:rPr>
          <w:sz w:val="28"/>
          <w:szCs w:val="28"/>
        </w:rPr>
        <w:t xml:space="preserve"> настінні ліктьові дозатори або індивідуальні упаковки з антисептиками</w:t>
      </w:r>
      <w:r w:rsidRPr="008F6B98">
        <w:rPr>
          <w:sz w:val="28"/>
          <w:szCs w:val="28"/>
          <w:lang w:val="uk-UA"/>
        </w:rPr>
        <w:t>,</w:t>
      </w:r>
      <w:r w:rsidRPr="008F6B98">
        <w:rPr>
          <w:b/>
          <w:sz w:val="28"/>
          <w:szCs w:val="28"/>
        </w:rPr>
        <w:t xml:space="preserve"> </w:t>
      </w:r>
      <w:r w:rsidRPr="008F6B98">
        <w:rPr>
          <w:sz w:val="28"/>
          <w:szCs w:val="28"/>
          <w:lang w:val="uk-UA"/>
        </w:rPr>
        <w:t>безконтактні умивальники, дозатор для мила, безконтактний дозатор для антисептика, пристрої для сушіння рук або дозатор з одноразовими рушниками-серветками.</w:t>
      </w:r>
      <w:r w:rsidRPr="008F6B98">
        <w:rPr>
          <w:sz w:val="28"/>
          <w:szCs w:val="28"/>
        </w:rPr>
        <w:t xml:space="preserve"> </w:t>
      </w:r>
    </w:p>
    <w:p w:rsidR="00DD3D38" w:rsidRPr="008F6B9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DD3D38" w:rsidRPr="008F6B98" w:rsidRDefault="00DD3D38" w:rsidP="006E056F">
      <w:pPr>
        <w:pStyle w:val="tjbm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8F6B98">
        <w:rPr>
          <w:sz w:val="28"/>
          <w:szCs w:val="28"/>
          <w:lang w:val="uk-UA"/>
        </w:rPr>
        <w:t xml:space="preserve">9. Відповідно до галузевих норм з урахуванням чисельності працівників </w:t>
      </w:r>
      <w:r>
        <w:rPr>
          <w:sz w:val="28"/>
          <w:szCs w:val="28"/>
          <w:lang w:val="uk-UA"/>
        </w:rPr>
        <w:t xml:space="preserve">у </w:t>
      </w:r>
      <w:r w:rsidRPr="008F6B98">
        <w:rPr>
          <w:sz w:val="28"/>
          <w:szCs w:val="28"/>
          <w:lang w:val="uk-UA"/>
        </w:rPr>
        <w:t>птахогоспода</w:t>
      </w:r>
      <w:r>
        <w:rPr>
          <w:sz w:val="28"/>
          <w:szCs w:val="28"/>
          <w:lang w:val="uk-UA"/>
        </w:rPr>
        <w:t>р</w:t>
      </w:r>
      <w:r w:rsidRPr="008F6B98">
        <w:rPr>
          <w:sz w:val="28"/>
          <w:szCs w:val="28"/>
          <w:lang w:val="uk-UA"/>
        </w:rPr>
        <w:t xml:space="preserve">стві мають функціонувати душові кімнати, туалети, приміщення для відпочинку, кімнати особистої гігієни для жінок, приміщення та пристрої для обігріву й охолодження, приміщення для прання, хімічного чищення, сушіння спецодягу </w:t>
      </w:r>
      <w:r>
        <w:rPr>
          <w:sz w:val="28"/>
          <w:szCs w:val="28"/>
          <w:lang w:val="uk-UA"/>
        </w:rPr>
        <w:t>з їх належним санітарно-побутовим</w:t>
      </w:r>
      <w:r w:rsidRPr="008F6B98">
        <w:rPr>
          <w:sz w:val="28"/>
          <w:szCs w:val="28"/>
          <w:lang w:val="uk-UA"/>
        </w:rPr>
        <w:t xml:space="preserve"> обслуговуванням та утриманням.</w:t>
      </w:r>
    </w:p>
    <w:p w:rsidR="00DD3D38" w:rsidRDefault="00DD3D38" w:rsidP="006E056F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3D38" w:rsidRPr="007D7E77" w:rsidRDefault="00DD3D38" w:rsidP="006E056F">
      <w:pPr>
        <w:pStyle w:val="HTMLPreformatted"/>
        <w:shd w:val="clear" w:color="auto" w:fill="FFFFFF"/>
        <w:spacing w:line="36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7D7E77">
        <w:rPr>
          <w:rFonts w:ascii="Times New Roman" w:hAnsi="Times New Roman"/>
          <w:sz w:val="28"/>
          <w:szCs w:val="28"/>
        </w:rPr>
        <w:t xml:space="preserve"> До роботи з хворою птицею не допускаються особи з ознаками будь-яких захворювань або нездужання,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особи </w:t>
      </w:r>
      <w:r w:rsidRPr="007D7E77">
        <w:rPr>
          <w:rFonts w:ascii="Times New Roman" w:hAnsi="Times New Roman"/>
          <w:sz w:val="28"/>
          <w:szCs w:val="28"/>
        </w:rPr>
        <w:t xml:space="preserve">старші 65 або молодші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D7E77">
        <w:rPr>
          <w:rFonts w:ascii="Times New Roman" w:hAnsi="Times New Roman"/>
          <w:sz w:val="28"/>
          <w:szCs w:val="28"/>
        </w:rPr>
        <w:t>18 років, вагітні жінки.</w:t>
      </w:r>
    </w:p>
    <w:p w:rsidR="00DD3D38" w:rsidRDefault="00DD3D38" w:rsidP="00EB7196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4D53FE" w:rsidRDefault="00DD3D38" w:rsidP="00EB7196">
      <w:pPr>
        <w:pStyle w:val="HTMLPreformatted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3D38" w:rsidRPr="005505A6" w:rsidRDefault="00DD3D38" w:rsidP="007847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Департаменту </w:t>
      </w:r>
    </w:p>
    <w:p w:rsidR="00DD3D38" w:rsidRPr="005505A6" w:rsidRDefault="00DD3D38" w:rsidP="00AB4A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аграрної політики та </w:t>
      </w:r>
    </w:p>
    <w:p w:rsidR="00DD3D38" w:rsidRPr="005505A6" w:rsidRDefault="00DD3D38" w:rsidP="00AB4A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сільського господарства              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Pr="005505A6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Володимир ТОПЧІЙ</w:t>
      </w:r>
    </w:p>
    <w:sectPr w:rsidR="00DD3D38" w:rsidRPr="005505A6" w:rsidSect="009A4E5C">
      <w:headerReference w:type="default" r:id="rId10"/>
      <w:type w:val="continuous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38" w:rsidRDefault="00DD3D38">
      <w:r>
        <w:separator/>
      </w:r>
    </w:p>
  </w:endnote>
  <w:endnote w:type="continuationSeparator" w:id="0">
    <w:p w:rsidR="00DD3D38" w:rsidRDefault="00DD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38" w:rsidRDefault="00DD3D38">
      <w:r>
        <w:separator/>
      </w:r>
    </w:p>
  </w:footnote>
  <w:footnote w:type="continuationSeparator" w:id="0">
    <w:p w:rsidR="00DD3D38" w:rsidRDefault="00DD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38" w:rsidRDefault="00DD3D38" w:rsidP="009C5A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3D38" w:rsidRDefault="00DD3D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0EC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189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6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5CF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6A8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D82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4F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04A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22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F0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14EC6"/>
    <w:multiLevelType w:val="multilevel"/>
    <w:tmpl w:val="94A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C05BA"/>
    <w:multiLevelType w:val="hybridMultilevel"/>
    <w:tmpl w:val="5582CD42"/>
    <w:lvl w:ilvl="0" w:tplc="AB90601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2">
    <w:nsid w:val="651C2D5B"/>
    <w:multiLevelType w:val="hybridMultilevel"/>
    <w:tmpl w:val="F27AFA62"/>
    <w:lvl w:ilvl="0" w:tplc="3C260428">
      <w:start w:val="1"/>
      <w:numFmt w:val="decimal"/>
      <w:lvlText w:val="%1."/>
      <w:lvlJc w:val="left"/>
      <w:pPr>
        <w:ind w:left="1425" w:hanging="5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8D"/>
    <w:rsid w:val="00006553"/>
    <w:rsid w:val="00013F2F"/>
    <w:rsid w:val="00016DA8"/>
    <w:rsid w:val="000227D4"/>
    <w:rsid w:val="0002367C"/>
    <w:rsid w:val="00023FA2"/>
    <w:rsid w:val="00026BCE"/>
    <w:rsid w:val="00033C19"/>
    <w:rsid w:val="000347C5"/>
    <w:rsid w:val="000402CE"/>
    <w:rsid w:val="00046376"/>
    <w:rsid w:val="0005037E"/>
    <w:rsid w:val="00053C70"/>
    <w:rsid w:val="00057D21"/>
    <w:rsid w:val="00063D03"/>
    <w:rsid w:val="000649D2"/>
    <w:rsid w:val="0006588D"/>
    <w:rsid w:val="00065FC7"/>
    <w:rsid w:val="0006701D"/>
    <w:rsid w:val="00070E4B"/>
    <w:rsid w:val="00075237"/>
    <w:rsid w:val="000752DF"/>
    <w:rsid w:val="0008089C"/>
    <w:rsid w:val="00084EF8"/>
    <w:rsid w:val="00086959"/>
    <w:rsid w:val="00087D13"/>
    <w:rsid w:val="00093A6A"/>
    <w:rsid w:val="000A49B6"/>
    <w:rsid w:val="000A51FD"/>
    <w:rsid w:val="000A533D"/>
    <w:rsid w:val="000B2A41"/>
    <w:rsid w:val="000B44E9"/>
    <w:rsid w:val="000B491E"/>
    <w:rsid w:val="000C1EC8"/>
    <w:rsid w:val="000C2280"/>
    <w:rsid w:val="000C769C"/>
    <w:rsid w:val="000D1765"/>
    <w:rsid w:val="000D243A"/>
    <w:rsid w:val="000D2957"/>
    <w:rsid w:val="000E05F2"/>
    <w:rsid w:val="000E1613"/>
    <w:rsid w:val="000E75DB"/>
    <w:rsid w:val="000F1DE0"/>
    <w:rsid w:val="000F6E59"/>
    <w:rsid w:val="001001C5"/>
    <w:rsid w:val="00103B1C"/>
    <w:rsid w:val="00104A8B"/>
    <w:rsid w:val="00107D6D"/>
    <w:rsid w:val="00115A5A"/>
    <w:rsid w:val="00116545"/>
    <w:rsid w:val="0012062D"/>
    <w:rsid w:val="00122FFC"/>
    <w:rsid w:val="001329D7"/>
    <w:rsid w:val="001336B4"/>
    <w:rsid w:val="00140782"/>
    <w:rsid w:val="00142F4E"/>
    <w:rsid w:val="00150039"/>
    <w:rsid w:val="00152EA2"/>
    <w:rsid w:val="00164706"/>
    <w:rsid w:val="00164F79"/>
    <w:rsid w:val="00183AE1"/>
    <w:rsid w:val="00185263"/>
    <w:rsid w:val="00187C3A"/>
    <w:rsid w:val="001A19B9"/>
    <w:rsid w:val="001A43CB"/>
    <w:rsid w:val="001A5D97"/>
    <w:rsid w:val="001A79E4"/>
    <w:rsid w:val="001B012A"/>
    <w:rsid w:val="001B2803"/>
    <w:rsid w:val="001B3641"/>
    <w:rsid w:val="001B3D50"/>
    <w:rsid w:val="001B788C"/>
    <w:rsid w:val="001C14D2"/>
    <w:rsid w:val="001C23B4"/>
    <w:rsid w:val="001C3B96"/>
    <w:rsid w:val="001D052D"/>
    <w:rsid w:val="001D2668"/>
    <w:rsid w:val="001D26D6"/>
    <w:rsid w:val="001D60B9"/>
    <w:rsid w:val="001D6BD2"/>
    <w:rsid w:val="001D786B"/>
    <w:rsid w:val="001E089D"/>
    <w:rsid w:val="001E3606"/>
    <w:rsid w:val="001F5C44"/>
    <w:rsid w:val="001F6DA4"/>
    <w:rsid w:val="00204F61"/>
    <w:rsid w:val="00214245"/>
    <w:rsid w:val="0021445B"/>
    <w:rsid w:val="002150BC"/>
    <w:rsid w:val="00220CEC"/>
    <w:rsid w:val="0022402F"/>
    <w:rsid w:val="00224FAB"/>
    <w:rsid w:val="00225D45"/>
    <w:rsid w:val="0022603C"/>
    <w:rsid w:val="00232152"/>
    <w:rsid w:val="00232236"/>
    <w:rsid w:val="002337FF"/>
    <w:rsid w:val="0023498B"/>
    <w:rsid w:val="002354E9"/>
    <w:rsid w:val="00236B4E"/>
    <w:rsid w:val="002504D6"/>
    <w:rsid w:val="00254CCB"/>
    <w:rsid w:val="002569C8"/>
    <w:rsid w:val="00260FEA"/>
    <w:rsid w:val="00264BD7"/>
    <w:rsid w:val="00270A0B"/>
    <w:rsid w:val="00272A69"/>
    <w:rsid w:val="00276DA3"/>
    <w:rsid w:val="0028045C"/>
    <w:rsid w:val="0028510B"/>
    <w:rsid w:val="002857AB"/>
    <w:rsid w:val="0028580F"/>
    <w:rsid w:val="0029555A"/>
    <w:rsid w:val="0029687E"/>
    <w:rsid w:val="002973B5"/>
    <w:rsid w:val="00297EFE"/>
    <w:rsid w:val="002A069B"/>
    <w:rsid w:val="002A1BC5"/>
    <w:rsid w:val="002A5546"/>
    <w:rsid w:val="002A6984"/>
    <w:rsid w:val="002B1953"/>
    <w:rsid w:val="002B2932"/>
    <w:rsid w:val="002B2EB2"/>
    <w:rsid w:val="002B5A02"/>
    <w:rsid w:val="002B6AF8"/>
    <w:rsid w:val="002C09BE"/>
    <w:rsid w:val="002C116C"/>
    <w:rsid w:val="002C3A44"/>
    <w:rsid w:val="002C4FCB"/>
    <w:rsid w:val="002C664A"/>
    <w:rsid w:val="002D1118"/>
    <w:rsid w:val="002D3380"/>
    <w:rsid w:val="002D3920"/>
    <w:rsid w:val="002E2CD1"/>
    <w:rsid w:val="002E38A6"/>
    <w:rsid w:val="002F5546"/>
    <w:rsid w:val="00302601"/>
    <w:rsid w:val="00302E3C"/>
    <w:rsid w:val="003041A4"/>
    <w:rsid w:val="00305B79"/>
    <w:rsid w:val="00310DA0"/>
    <w:rsid w:val="003151A1"/>
    <w:rsid w:val="003224FB"/>
    <w:rsid w:val="00324E17"/>
    <w:rsid w:val="003257F0"/>
    <w:rsid w:val="003277B7"/>
    <w:rsid w:val="0033190D"/>
    <w:rsid w:val="00332254"/>
    <w:rsid w:val="0033260D"/>
    <w:rsid w:val="00332675"/>
    <w:rsid w:val="00332E22"/>
    <w:rsid w:val="003345D5"/>
    <w:rsid w:val="00334F02"/>
    <w:rsid w:val="00335330"/>
    <w:rsid w:val="003356C9"/>
    <w:rsid w:val="00335F41"/>
    <w:rsid w:val="00344112"/>
    <w:rsid w:val="00350ADA"/>
    <w:rsid w:val="0035193C"/>
    <w:rsid w:val="00352306"/>
    <w:rsid w:val="00373BA6"/>
    <w:rsid w:val="00377AEC"/>
    <w:rsid w:val="003809CE"/>
    <w:rsid w:val="00392674"/>
    <w:rsid w:val="00392E5C"/>
    <w:rsid w:val="00394FE2"/>
    <w:rsid w:val="003A0B2A"/>
    <w:rsid w:val="003A2904"/>
    <w:rsid w:val="003A4155"/>
    <w:rsid w:val="003A4614"/>
    <w:rsid w:val="003A62C7"/>
    <w:rsid w:val="003B1845"/>
    <w:rsid w:val="003B6F03"/>
    <w:rsid w:val="003C08C8"/>
    <w:rsid w:val="003D1F04"/>
    <w:rsid w:val="003D3CF6"/>
    <w:rsid w:val="003D6155"/>
    <w:rsid w:val="003E0D59"/>
    <w:rsid w:val="003E1236"/>
    <w:rsid w:val="003E28A3"/>
    <w:rsid w:val="003E3A95"/>
    <w:rsid w:val="003F1190"/>
    <w:rsid w:val="003F47AD"/>
    <w:rsid w:val="003F7759"/>
    <w:rsid w:val="003F7EEE"/>
    <w:rsid w:val="00400C4E"/>
    <w:rsid w:val="00413CA2"/>
    <w:rsid w:val="00417166"/>
    <w:rsid w:val="00420772"/>
    <w:rsid w:val="00421586"/>
    <w:rsid w:val="004241CB"/>
    <w:rsid w:val="00425683"/>
    <w:rsid w:val="00432FC7"/>
    <w:rsid w:val="0043390E"/>
    <w:rsid w:val="00435EB1"/>
    <w:rsid w:val="00441E38"/>
    <w:rsid w:val="0044403D"/>
    <w:rsid w:val="004544DD"/>
    <w:rsid w:val="00462958"/>
    <w:rsid w:val="00472A1C"/>
    <w:rsid w:val="004776A4"/>
    <w:rsid w:val="00491E9F"/>
    <w:rsid w:val="004951AA"/>
    <w:rsid w:val="004A1B77"/>
    <w:rsid w:val="004A424F"/>
    <w:rsid w:val="004A480B"/>
    <w:rsid w:val="004A4C07"/>
    <w:rsid w:val="004A67E1"/>
    <w:rsid w:val="004B18F6"/>
    <w:rsid w:val="004B46CE"/>
    <w:rsid w:val="004B6A5E"/>
    <w:rsid w:val="004C226C"/>
    <w:rsid w:val="004C427E"/>
    <w:rsid w:val="004C5BB8"/>
    <w:rsid w:val="004C66C8"/>
    <w:rsid w:val="004D4B45"/>
    <w:rsid w:val="004D53FE"/>
    <w:rsid w:val="004E10D6"/>
    <w:rsid w:val="004F2B2A"/>
    <w:rsid w:val="004F3002"/>
    <w:rsid w:val="004F5BD9"/>
    <w:rsid w:val="004F6E4B"/>
    <w:rsid w:val="00501217"/>
    <w:rsid w:val="00503C64"/>
    <w:rsid w:val="00504806"/>
    <w:rsid w:val="0050584F"/>
    <w:rsid w:val="00511AC3"/>
    <w:rsid w:val="00516AD6"/>
    <w:rsid w:val="0052014D"/>
    <w:rsid w:val="0052319B"/>
    <w:rsid w:val="00535E3B"/>
    <w:rsid w:val="00537A5F"/>
    <w:rsid w:val="00542985"/>
    <w:rsid w:val="00544D9B"/>
    <w:rsid w:val="00546708"/>
    <w:rsid w:val="005505A6"/>
    <w:rsid w:val="00557243"/>
    <w:rsid w:val="00571B08"/>
    <w:rsid w:val="005726C0"/>
    <w:rsid w:val="00574E5D"/>
    <w:rsid w:val="00575557"/>
    <w:rsid w:val="0058516B"/>
    <w:rsid w:val="00594357"/>
    <w:rsid w:val="00595F0B"/>
    <w:rsid w:val="005A4DA6"/>
    <w:rsid w:val="005B0952"/>
    <w:rsid w:val="005B5546"/>
    <w:rsid w:val="005D0E47"/>
    <w:rsid w:val="005D202F"/>
    <w:rsid w:val="005D4EC5"/>
    <w:rsid w:val="005D6028"/>
    <w:rsid w:val="005E1EF7"/>
    <w:rsid w:val="005E54E5"/>
    <w:rsid w:val="005E6227"/>
    <w:rsid w:val="005E6DB4"/>
    <w:rsid w:val="005E7936"/>
    <w:rsid w:val="005F08F5"/>
    <w:rsid w:val="005F263E"/>
    <w:rsid w:val="005F5411"/>
    <w:rsid w:val="005F57C2"/>
    <w:rsid w:val="006009B2"/>
    <w:rsid w:val="00602953"/>
    <w:rsid w:val="00602C88"/>
    <w:rsid w:val="006060D3"/>
    <w:rsid w:val="00614543"/>
    <w:rsid w:val="0061508F"/>
    <w:rsid w:val="00617671"/>
    <w:rsid w:val="0062531E"/>
    <w:rsid w:val="00626DB7"/>
    <w:rsid w:val="00630387"/>
    <w:rsid w:val="00630966"/>
    <w:rsid w:val="00630EFE"/>
    <w:rsid w:val="00631B07"/>
    <w:rsid w:val="00634D27"/>
    <w:rsid w:val="0064113A"/>
    <w:rsid w:val="0064173A"/>
    <w:rsid w:val="00642A10"/>
    <w:rsid w:val="00671C1C"/>
    <w:rsid w:val="00677FF7"/>
    <w:rsid w:val="00684BAA"/>
    <w:rsid w:val="00684EA3"/>
    <w:rsid w:val="006924DA"/>
    <w:rsid w:val="00694856"/>
    <w:rsid w:val="00694A1D"/>
    <w:rsid w:val="006A36E1"/>
    <w:rsid w:val="006E015E"/>
    <w:rsid w:val="006E056F"/>
    <w:rsid w:val="006E1813"/>
    <w:rsid w:val="006E2561"/>
    <w:rsid w:val="0071320C"/>
    <w:rsid w:val="00715C45"/>
    <w:rsid w:val="00715C98"/>
    <w:rsid w:val="00717826"/>
    <w:rsid w:val="00734CA6"/>
    <w:rsid w:val="00737EB4"/>
    <w:rsid w:val="00743D59"/>
    <w:rsid w:val="007446FF"/>
    <w:rsid w:val="00746C28"/>
    <w:rsid w:val="007544A6"/>
    <w:rsid w:val="00755ACD"/>
    <w:rsid w:val="007568DC"/>
    <w:rsid w:val="00762F52"/>
    <w:rsid w:val="00763E9B"/>
    <w:rsid w:val="00764F85"/>
    <w:rsid w:val="00771F8F"/>
    <w:rsid w:val="00772EA1"/>
    <w:rsid w:val="00776257"/>
    <w:rsid w:val="00776C33"/>
    <w:rsid w:val="007842C9"/>
    <w:rsid w:val="00784707"/>
    <w:rsid w:val="0079167A"/>
    <w:rsid w:val="00792D95"/>
    <w:rsid w:val="007940BE"/>
    <w:rsid w:val="007A5B5E"/>
    <w:rsid w:val="007A62C3"/>
    <w:rsid w:val="007A703B"/>
    <w:rsid w:val="007C0DCF"/>
    <w:rsid w:val="007C1464"/>
    <w:rsid w:val="007C15E3"/>
    <w:rsid w:val="007C5D56"/>
    <w:rsid w:val="007D1D42"/>
    <w:rsid w:val="007D432D"/>
    <w:rsid w:val="007D606A"/>
    <w:rsid w:val="007D7E77"/>
    <w:rsid w:val="007E4F63"/>
    <w:rsid w:val="007E756B"/>
    <w:rsid w:val="007F4BE8"/>
    <w:rsid w:val="007F7813"/>
    <w:rsid w:val="008047B8"/>
    <w:rsid w:val="00815EA8"/>
    <w:rsid w:val="00816D01"/>
    <w:rsid w:val="00837A10"/>
    <w:rsid w:val="00840207"/>
    <w:rsid w:val="0084152E"/>
    <w:rsid w:val="008426EE"/>
    <w:rsid w:val="008445B4"/>
    <w:rsid w:val="00854488"/>
    <w:rsid w:val="008546F5"/>
    <w:rsid w:val="008626D2"/>
    <w:rsid w:val="00863154"/>
    <w:rsid w:val="00871D5F"/>
    <w:rsid w:val="008738BB"/>
    <w:rsid w:val="00881EE0"/>
    <w:rsid w:val="00885B66"/>
    <w:rsid w:val="00886548"/>
    <w:rsid w:val="0089343C"/>
    <w:rsid w:val="008A0A19"/>
    <w:rsid w:val="008A0B2A"/>
    <w:rsid w:val="008B4210"/>
    <w:rsid w:val="008C1377"/>
    <w:rsid w:val="008C74AC"/>
    <w:rsid w:val="008D7CD4"/>
    <w:rsid w:val="008E26E4"/>
    <w:rsid w:val="008E3871"/>
    <w:rsid w:val="008E799D"/>
    <w:rsid w:val="008F5C6B"/>
    <w:rsid w:val="008F6B98"/>
    <w:rsid w:val="00902DD8"/>
    <w:rsid w:val="00903C64"/>
    <w:rsid w:val="0091055E"/>
    <w:rsid w:val="00923928"/>
    <w:rsid w:val="009241F8"/>
    <w:rsid w:val="00924DE2"/>
    <w:rsid w:val="009254DC"/>
    <w:rsid w:val="009261CC"/>
    <w:rsid w:val="00934449"/>
    <w:rsid w:val="00936761"/>
    <w:rsid w:val="0094155D"/>
    <w:rsid w:val="0094615C"/>
    <w:rsid w:val="00947319"/>
    <w:rsid w:val="00947746"/>
    <w:rsid w:val="00951D28"/>
    <w:rsid w:val="00956F77"/>
    <w:rsid w:val="0096372A"/>
    <w:rsid w:val="00964A0E"/>
    <w:rsid w:val="00970116"/>
    <w:rsid w:val="00977BD2"/>
    <w:rsid w:val="00981762"/>
    <w:rsid w:val="009870D8"/>
    <w:rsid w:val="00990951"/>
    <w:rsid w:val="00990FAE"/>
    <w:rsid w:val="0099173A"/>
    <w:rsid w:val="009A4E5C"/>
    <w:rsid w:val="009B41F7"/>
    <w:rsid w:val="009B4910"/>
    <w:rsid w:val="009C101F"/>
    <w:rsid w:val="009C5A5F"/>
    <w:rsid w:val="009D1A94"/>
    <w:rsid w:val="009D401F"/>
    <w:rsid w:val="009E0E20"/>
    <w:rsid w:val="009E2394"/>
    <w:rsid w:val="009E2B69"/>
    <w:rsid w:val="009E5549"/>
    <w:rsid w:val="009E74CB"/>
    <w:rsid w:val="009F1E69"/>
    <w:rsid w:val="009F2388"/>
    <w:rsid w:val="009F4079"/>
    <w:rsid w:val="009F602F"/>
    <w:rsid w:val="009F6670"/>
    <w:rsid w:val="00A20CE0"/>
    <w:rsid w:val="00A23A03"/>
    <w:rsid w:val="00A25E84"/>
    <w:rsid w:val="00A3286E"/>
    <w:rsid w:val="00A35E0C"/>
    <w:rsid w:val="00A423B5"/>
    <w:rsid w:val="00A45AD8"/>
    <w:rsid w:val="00A50001"/>
    <w:rsid w:val="00A523BD"/>
    <w:rsid w:val="00A55A37"/>
    <w:rsid w:val="00A60ABC"/>
    <w:rsid w:val="00A667B9"/>
    <w:rsid w:val="00A67D41"/>
    <w:rsid w:val="00A750D7"/>
    <w:rsid w:val="00A86380"/>
    <w:rsid w:val="00A9353B"/>
    <w:rsid w:val="00A9393B"/>
    <w:rsid w:val="00A94590"/>
    <w:rsid w:val="00A972F3"/>
    <w:rsid w:val="00AA6521"/>
    <w:rsid w:val="00AB14EA"/>
    <w:rsid w:val="00AB472A"/>
    <w:rsid w:val="00AB4A8D"/>
    <w:rsid w:val="00AC34DE"/>
    <w:rsid w:val="00AC5EEF"/>
    <w:rsid w:val="00AD5950"/>
    <w:rsid w:val="00AD68D0"/>
    <w:rsid w:val="00AE17FD"/>
    <w:rsid w:val="00AE477F"/>
    <w:rsid w:val="00AF081C"/>
    <w:rsid w:val="00B02647"/>
    <w:rsid w:val="00B02F63"/>
    <w:rsid w:val="00B0305B"/>
    <w:rsid w:val="00B041AE"/>
    <w:rsid w:val="00B15EAA"/>
    <w:rsid w:val="00B3262F"/>
    <w:rsid w:val="00B3709F"/>
    <w:rsid w:val="00B37F47"/>
    <w:rsid w:val="00B43660"/>
    <w:rsid w:val="00B46170"/>
    <w:rsid w:val="00B4681A"/>
    <w:rsid w:val="00B46836"/>
    <w:rsid w:val="00B602F6"/>
    <w:rsid w:val="00B66BD5"/>
    <w:rsid w:val="00B67D03"/>
    <w:rsid w:val="00B71138"/>
    <w:rsid w:val="00B72658"/>
    <w:rsid w:val="00B7424E"/>
    <w:rsid w:val="00B7495A"/>
    <w:rsid w:val="00B80FF6"/>
    <w:rsid w:val="00B93476"/>
    <w:rsid w:val="00B942A4"/>
    <w:rsid w:val="00B96325"/>
    <w:rsid w:val="00BA7EBE"/>
    <w:rsid w:val="00BB0B68"/>
    <w:rsid w:val="00BB402C"/>
    <w:rsid w:val="00BB4413"/>
    <w:rsid w:val="00BB6C58"/>
    <w:rsid w:val="00BB742A"/>
    <w:rsid w:val="00BC0E4E"/>
    <w:rsid w:val="00BC673E"/>
    <w:rsid w:val="00BD3469"/>
    <w:rsid w:val="00BE0140"/>
    <w:rsid w:val="00BE4218"/>
    <w:rsid w:val="00BF1C33"/>
    <w:rsid w:val="00BF46CD"/>
    <w:rsid w:val="00C0057B"/>
    <w:rsid w:val="00C028AB"/>
    <w:rsid w:val="00C062D9"/>
    <w:rsid w:val="00C14157"/>
    <w:rsid w:val="00C214C2"/>
    <w:rsid w:val="00C3104B"/>
    <w:rsid w:val="00C31B6A"/>
    <w:rsid w:val="00C333FF"/>
    <w:rsid w:val="00C35424"/>
    <w:rsid w:val="00C43B81"/>
    <w:rsid w:val="00C450FE"/>
    <w:rsid w:val="00C4574E"/>
    <w:rsid w:val="00C46D5F"/>
    <w:rsid w:val="00C47EB8"/>
    <w:rsid w:val="00C527C4"/>
    <w:rsid w:val="00C556B6"/>
    <w:rsid w:val="00C608DB"/>
    <w:rsid w:val="00C6335F"/>
    <w:rsid w:val="00C65BCF"/>
    <w:rsid w:val="00C71165"/>
    <w:rsid w:val="00C71F65"/>
    <w:rsid w:val="00C77067"/>
    <w:rsid w:val="00C8225B"/>
    <w:rsid w:val="00C8314E"/>
    <w:rsid w:val="00C9152B"/>
    <w:rsid w:val="00C95418"/>
    <w:rsid w:val="00CA550D"/>
    <w:rsid w:val="00CA7F83"/>
    <w:rsid w:val="00CB5296"/>
    <w:rsid w:val="00CB5A91"/>
    <w:rsid w:val="00CC2E44"/>
    <w:rsid w:val="00CD176C"/>
    <w:rsid w:val="00CD2626"/>
    <w:rsid w:val="00CD4560"/>
    <w:rsid w:val="00CD5F3B"/>
    <w:rsid w:val="00CE6280"/>
    <w:rsid w:val="00CE6FEF"/>
    <w:rsid w:val="00CE735C"/>
    <w:rsid w:val="00CE791F"/>
    <w:rsid w:val="00CF2C50"/>
    <w:rsid w:val="00CF55D3"/>
    <w:rsid w:val="00D01F7D"/>
    <w:rsid w:val="00D0319A"/>
    <w:rsid w:val="00D0391A"/>
    <w:rsid w:val="00D04FD3"/>
    <w:rsid w:val="00D108AE"/>
    <w:rsid w:val="00D20148"/>
    <w:rsid w:val="00D2026F"/>
    <w:rsid w:val="00D24077"/>
    <w:rsid w:val="00D24523"/>
    <w:rsid w:val="00D25386"/>
    <w:rsid w:val="00D2711F"/>
    <w:rsid w:val="00D27DE4"/>
    <w:rsid w:val="00D31B1A"/>
    <w:rsid w:val="00D34255"/>
    <w:rsid w:val="00D37042"/>
    <w:rsid w:val="00D45689"/>
    <w:rsid w:val="00D45BD1"/>
    <w:rsid w:val="00D51B93"/>
    <w:rsid w:val="00D54DAE"/>
    <w:rsid w:val="00D57E71"/>
    <w:rsid w:val="00D6272E"/>
    <w:rsid w:val="00D74BCB"/>
    <w:rsid w:val="00D76E8F"/>
    <w:rsid w:val="00D85A2B"/>
    <w:rsid w:val="00D9475E"/>
    <w:rsid w:val="00D970BD"/>
    <w:rsid w:val="00DA2B6F"/>
    <w:rsid w:val="00DA6891"/>
    <w:rsid w:val="00DB10D6"/>
    <w:rsid w:val="00DB240D"/>
    <w:rsid w:val="00DC5A61"/>
    <w:rsid w:val="00DD3380"/>
    <w:rsid w:val="00DD3C9A"/>
    <w:rsid w:val="00DD3D38"/>
    <w:rsid w:val="00DD6EDD"/>
    <w:rsid w:val="00DE0BB9"/>
    <w:rsid w:val="00DE1751"/>
    <w:rsid w:val="00DE176D"/>
    <w:rsid w:val="00DE2184"/>
    <w:rsid w:val="00DE26C6"/>
    <w:rsid w:val="00DE5C61"/>
    <w:rsid w:val="00DE6CA4"/>
    <w:rsid w:val="00DF0300"/>
    <w:rsid w:val="00DF2B6A"/>
    <w:rsid w:val="00DF5F1F"/>
    <w:rsid w:val="00DF5FAB"/>
    <w:rsid w:val="00E12CA5"/>
    <w:rsid w:val="00E135B6"/>
    <w:rsid w:val="00E14482"/>
    <w:rsid w:val="00E23E1B"/>
    <w:rsid w:val="00E270A0"/>
    <w:rsid w:val="00E331D0"/>
    <w:rsid w:val="00E36B8C"/>
    <w:rsid w:val="00E405AD"/>
    <w:rsid w:val="00E43B53"/>
    <w:rsid w:val="00E47BF4"/>
    <w:rsid w:val="00E536CF"/>
    <w:rsid w:val="00E635FE"/>
    <w:rsid w:val="00E67ED5"/>
    <w:rsid w:val="00E71D4C"/>
    <w:rsid w:val="00E767DB"/>
    <w:rsid w:val="00E91E32"/>
    <w:rsid w:val="00E9235E"/>
    <w:rsid w:val="00E92865"/>
    <w:rsid w:val="00EA2AA6"/>
    <w:rsid w:val="00EA2B40"/>
    <w:rsid w:val="00EA6738"/>
    <w:rsid w:val="00EA745D"/>
    <w:rsid w:val="00EA775A"/>
    <w:rsid w:val="00EB6A42"/>
    <w:rsid w:val="00EB7196"/>
    <w:rsid w:val="00EC2A81"/>
    <w:rsid w:val="00ED072F"/>
    <w:rsid w:val="00ED1898"/>
    <w:rsid w:val="00ED291A"/>
    <w:rsid w:val="00ED649D"/>
    <w:rsid w:val="00ED70A4"/>
    <w:rsid w:val="00EE553F"/>
    <w:rsid w:val="00EF3172"/>
    <w:rsid w:val="00EF66CC"/>
    <w:rsid w:val="00EF6E10"/>
    <w:rsid w:val="00EF717C"/>
    <w:rsid w:val="00F032BB"/>
    <w:rsid w:val="00F12C27"/>
    <w:rsid w:val="00F1432F"/>
    <w:rsid w:val="00F155FD"/>
    <w:rsid w:val="00F176BB"/>
    <w:rsid w:val="00F2316C"/>
    <w:rsid w:val="00F248B0"/>
    <w:rsid w:val="00F276AD"/>
    <w:rsid w:val="00F345AC"/>
    <w:rsid w:val="00F36815"/>
    <w:rsid w:val="00F51D12"/>
    <w:rsid w:val="00F62A68"/>
    <w:rsid w:val="00F70A46"/>
    <w:rsid w:val="00F74884"/>
    <w:rsid w:val="00F75FD6"/>
    <w:rsid w:val="00F765C0"/>
    <w:rsid w:val="00F81763"/>
    <w:rsid w:val="00F8464B"/>
    <w:rsid w:val="00F955EB"/>
    <w:rsid w:val="00FA154C"/>
    <w:rsid w:val="00FA5CB2"/>
    <w:rsid w:val="00FA62CA"/>
    <w:rsid w:val="00FA7F19"/>
    <w:rsid w:val="00FB0801"/>
    <w:rsid w:val="00FB18CF"/>
    <w:rsid w:val="00FC3A7C"/>
    <w:rsid w:val="00FC4AE9"/>
    <w:rsid w:val="00FC509F"/>
    <w:rsid w:val="00FD3CA1"/>
    <w:rsid w:val="00FD62CC"/>
    <w:rsid w:val="00FD6FB5"/>
    <w:rsid w:val="00FE072A"/>
    <w:rsid w:val="00FE09E3"/>
    <w:rsid w:val="00FE4687"/>
    <w:rsid w:val="00FE5317"/>
    <w:rsid w:val="00FF1164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EF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EB71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7196"/>
    <w:rPr>
      <w:rFonts w:cs="Times New Roman"/>
      <w:b/>
      <w:sz w:val="27"/>
      <w:lang w:val="ru-RU" w:eastAsia="ru-RU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06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semiHidden/>
    <w:locked/>
    <w:rsid w:val="00BF46CD"/>
    <w:rPr>
      <w:rFonts w:ascii="Courier New" w:hAnsi="Courier New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06588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1432F"/>
    <w:rPr>
      <w:rFonts w:cs="Times New Roman"/>
      <w:b/>
    </w:rPr>
  </w:style>
  <w:style w:type="paragraph" w:customStyle="1" w:styleId="Default">
    <w:name w:val="Default"/>
    <w:uiPriority w:val="99"/>
    <w:rsid w:val="00F1432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tjbmf">
    <w:name w:val="tj bmf"/>
    <w:basedOn w:val="Normal"/>
    <w:uiPriority w:val="99"/>
    <w:rsid w:val="00E536CF"/>
    <w:pPr>
      <w:spacing w:before="100" w:beforeAutospacing="1" w:after="100" w:afterAutospacing="1"/>
    </w:pPr>
  </w:style>
  <w:style w:type="paragraph" w:customStyle="1" w:styleId="a">
    <w:name w:val="Вид документа"/>
    <w:basedOn w:val="Normal"/>
    <w:next w:val="Normal"/>
    <w:uiPriority w:val="99"/>
    <w:rsid w:val="00B80FF6"/>
    <w:pPr>
      <w:keepNext/>
      <w:keepLines/>
      <w:spacing w:after="240"/>
      <w:jc w:val="right"/>
    </w:pPr>
    <w:rPr>
      <w:rFonts w:ascii="Antiqua" w:hAnsi="Antiqua" w:cs="Antiqua"/>
      <w:spacing w:val="20"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6009B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5E54E5"/>
  </w:style>
  <w:style w:type="paragraph" w:styleId="DocumentMap">
    <w:name w:val="Document Map"/>
    <w:basedOn w:val="Normal"/>
    <w:link w:val="DocumentMapChar"/>
    <w:uiPriority w:val="99"/>
    <w:semiHidden/>
    <w:rsid w:val="00FF116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286E"/>
    <w:rPr>
      <w:rFonts w:cs="Times New Roman"/>
      <w:sz w:val="2"/>
      <w:lang w:val="ru-RU" w:eastAsia="ru-RU"/>
    </w:rPr>
  </w:style>
  <w:style w:type="paragraph" w:styleId="Header">
    <w:name w:val="header"/>
    <w:basedOn w:val="Normal"/>
    <w:link w:val="HeaderChar"/>
    <w:uiPriority w:val="99"/>
    <w:rsid w:val="00FA5CB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86E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A5C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4B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86E"/>
    <w:rPr>
      <w:rFonts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464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86E"/>
    <w:rPr>
      <w:rFonts w:cs="Times New Roman"/>
      <w:sz w:val="2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FE4687"/>
    <w:rPr>
      <w:rFonts w:ascii="Verdana" w:hAnsi="Verdana" w:cs="Verdana"/>
      <w:sz w:val="20"/>
      <w:szCs w:val="20"/>
      <w:lang w:val="en-US" w:eastAsia="en-US"/>
    </w:rPr>
  </w:style>
  <w:style w:type="character" w:customStyle="1" w:styleId="a1">
    <w:name w:val="Знак Знак"/>
    <w:aliases w:val="Знак Знак Знак"/>
    <w:uiPriority w:val="99"/>
    <w:locked/>
    <w:rsid w:val="00E14482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rsid w:val="0094615C"/>
    <w:rPr>
      <w:b/>
      <w:sz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3A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349-200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G68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86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23</Pages>
  <Words>4702</Words>
  <Characters>26808</Characters>
  <Application>Microsoft Office Outlook</Application>
  <DocSecurity>0</DocSecurity>
  <Lines>0</Lines>
  <Paragraphs>0</Paragraphs>
  <ScaleCrop>false</ScaleCrop>
  <Company>Держптахоцентр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Вова</dc:creator>
  <cp:keywords/>
  <dc:description/>
  <cp:lastModifiedBy>boguslavska</cp:lastModifiedBy>
  <cp:revision>7</cp:revision>
  <cp:lastPrinted>2018-07-06T08:07:00Z</cp:lastPrinted>
  <dcterms:created xsi:type="dcterms:W3CDTF">2018-07-05T15:38:00Z</dcterms:created>
  <dcterms:modified xsi:type="dcterms:W3CDTF">2018-07-30T10:06:00Z</dcterms:modified>
</cp:coreProperties>
</file>