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4" w:rsidRDefault="00456714" w:rsidP="0045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Додаток </w:t>
      </w:r>
      <w:r>
        <w:rPr>
          <w:rFonts w:cs="Arial Unicode MS"/>
          <w:sz w:val="28"/>
          <w:szCs w:val="28"/>
          <w:lang w:val="uk-UA"/>
        </w:rPr>
        <w:t>11</w:t>
      </w:r>
    </w:p>
    <w:p w:rsidR="00456714" w:rsidRDefault="00456714" w:rsidP="0045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  <w:rPr>
          <w:rFonts w:cs="Arial Unicode MS"/>
          <w:sz w:val="28"/>
          <w:szCs w:val="28"/>
          <w:lang w:val="uk-UA"/>
        </w:rPr>
      </w:pPr>
      <w:r w:rsidRPr="00074F6B">
        <w:rPr>
          <w:rFonts w:cs="Arial Unicode MS"/>
          <w:sz w:val="28"/>
          <w:szCs w:val="28"/>
          <w:lang w:val="uk-UA"/>
        </w:rPr>
        <w:t xml:space="preserve">до Акта, складеного за результатами проведення планового (позапланового) заходу державного нагляду (контролю) </w:t>
      </w:r>
      <w:r>
        <w:rPr>
          <w:rFonts w:cs="Arial Unicode MS"/>
          <w:sz w:val="28"/>
          <w:szCs w:val="28"/>
          <w:lang w:val="uk-UA"/>
        </w:rPr>
        <w:t>щодо</w:t>
      </w:r>
      <w:r w:rsidRPr="00074F6B">
        <w:rPr>
          <w:rFonts w:cs="Arial Unicode MS"/>
          <w:sz w:val="28"/>
          <w:szCs w:val="28"/>
          <w:lang w:val="uk-UA"/>
        </w:rPr>
        <w:t xml:space="preserve"> додержання суб’єктом господарювання вимог законодавства у сфері ветеринарної медицини </w:t>
      </w:r>
    </w:p>
    <w:p w:rsidR="00456714" w:rsidRDefault="00456714" w:rsidP="0079286F">
      <w:pPr>
        <w:jc w:val="center"/>
        <w:rPr>
          <w:b/>
          <w:bCs/>
          <w:sz w:val="28"/>
          <w:szCs w:val="28"/>
          <w:lang w:val="uk-UA"/>
        </w:rPr>
      </w:pPr>
    </w:p>
    <w:p w:rsidR="00456714" w:rsidRDefault="00456714" w:rsidP="0079286F">
      <w:pPr>
        <w:jc w:val="center"/>
        <w:rPr>
          <w:b/>
          <w:bCs/>
          <w:sz w:val="28"/>
          <w:szCs w:val="28"/>
          <w:lang w:val="uk-UA"/>
        </w:rPr>
      </w:pPr>
    </w:p>
    <w:p w:rsidR="0079286F" w:rsidRPr="00A41977" w:rsidRDefault="0079286F" w:rsidP="007928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питань</w:t>
      </w:r>
    </w:p>
    <w:p w:rsidR="0079286F" w:rsidRDefault="0079286F" w:rsidP="0079286F">
      <w:pPr>
        <w:jc w:val="center"/>
        <w:rPr>
          <w:b/>
          <w:bCs/>
          <w:sz w:val="28"/>
          <w:szCs w:val="28"/>
          <w:lang w:val="uk-UA"/>
        </w:rPr>
      </w:pPr>
      <w:r w:rsidRPr="00A41977">
        <w:rPr>
          <w:b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</w:t>
      </w:r>
      <w:r>
        <w:rPr>
          <w:b/>
          <w:bCs/>
          <w:sz w:val="28"/>
          <w:szCs w:val="28"/>
          <w:lang w:val="uk-UA"/>
        </w:rPr>
        <w:t>щодо</w:t>
      </w:r>
      <w:r w:rsidRPr="00A41977">
        <w:rPr>
          <w:b/>
          <w:bCs/>
          <w:sz w:val="28"/>
          <w:szCs w:val="28"/>
          <w:lang w:val="uk-UA"/>
        </w:rPr>
        <w:t xml:space="preserve"> додер</w:t>
      </w:r>
      <w:r>
        <w:rPr>
          <w:b/>
          <w:bCs/>
          <w:sz w:val="28"/>
          <w:szCs w:val="28"/>
          <w:lang w:val="uk-UA"/>
        </w:rPr>
        <w:t xml:space="preserve">жання </w:t>
      </w:r>
      <w:r w:rsidRPr="0040520F">
        <w:rPr>
          <w:b/>
          <w:bCs/>
          <w:sz w:val="28"/>
          <w:szCs w:val="28"/>
          <w:lang w:val="uk-UA"/>
        </w:rPr>
        <w:t xml:space="preserve">вимог законодавства у сфері ветеринарної медицини </w:t>
      </w:r>
      <w:r>
        <w:rPr>
          <w:b/>
          <w:bCs/>
          <w:sz w:val="28"/>
          <w:szCs w:val="28"/>
          <w:lang w:val="uk-UA"/>
        </w:rPr>
        <w:t xml:space="preserve">суб’єктом господарювання, </w:t>
      </w:r>
      <w:r w:rsidRPr="00A41977">
        <w:rPr>
          <w:b/>
          <w:bCs/>
          <w:sz w:val="28"/>
          <w:szCs w:val="28"/>
          <w:lang w:val="uk-UA"/>
        </w:rPr>
        <w:t xml:space="preserve">який провадить </w:t>
      </w:r>
      <w:r w:rsidRPr="00F060C8">
        <w:rPr>
          <w:b/>
          <w:bCs/>
          <w:sz w:val="28"/>
          <w:szCs w:val="28"/>
          <w:lang w:val="uk-UA"/>
        </w:rPr>
        <w:t xml:space="preserve">діяльність </w:t>
      </w:r>
      <w:r>
        <w:rPr>
          <w:b/>
          <w:bCs/>
          <w:sz w:val="28"/>
          <w:szCs w:val="28"/>
          <w:lang w:val="uk-UA"/>
        </w:rPr>
        <w:t xml:space="preserve">з </w:t>
      </w:r>
      <w:r w:rsidRPr="00BF41EE">
        <w:rPr>
          <w:b/>
          <w:bCs/>
          <w:sz w:val="28"/>
          <w:szCs w:val="28"/>
          <w:lang w:val="uk-UA"/>
        </w:rPr>
        <w:t>обігу ветеринарних препаратів і медикаментів, субстанцій, штамів мікроорганізмів, засобів ветеринарної медицини та засобів догляду за тваринами</w:t>
      </w:r>
    </w:p>
    <w:p w:rsidR="0079286F" w:rsidRDefault="0079286F" w:rsidP="0079286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3116"/>
        <w:gridCol w:w="1420"/>
        <w:gridCol w:w="567"/>
        <w:gridCol w:w="709"/>
        <w:gridCol w:w="567"/>
        <w:gridCol w:w="567"/>
        <w:gridCol w:w="1983"/>
      </w:tblGrid>
      <w:tr w:rsidR="0079286F" w:rsidRPr="000E62CC" w:rsidTr="00456714">
        <w:trPr>
          <w:trHeight w:val="1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6F" w:rsidRPr="000E62CC" w:rsidRDefault="0079286F" w:rsidP="0045671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E62CC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6F" w:rsidRPr="000E62CC" w:rsidRDefault="0079286F" w:rsidP="0045671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Питання</w:t>
            </w:r>
            <w:proofErr w:type="spellEnd"/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що</w:t>
            </w:r>
            <w:proofErr w:type="spellEnd"/>
            <w:r w:rsidRPr="000E62CC">
              <w:rPr>
                <w:sz w:val="28"/>
                <w:szCs w:val="28"/>
                <w:lang w:val="uk-UA" w:eastAsia="en-US"/>
              </w:rPr>
              <w:t xml:space="preserve">до дотримання суб’єктом господарювання вимог законодавства у сфері </w:t>
            </w:r>
            <w:r>
              <w:rPr>
                <w:sz w:val="28"/>
                <w:szCs w:val="28"/>
                <w:lang w:val="uk-UA" w:eastAsia="en-US"/>
              </w:rPr>
              <w:t>ветеринарної медицини</w:t>
            </w:r>
            <w:r w:rsidRPr="000E62C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6F" w:rsidRPr="000E62CC" w:rsidRDefault="0079286F" w:rsidP="00456714">
            <w:pPr>
              <w:ind w:left="-105" w:right="-112"/>
              <w:jc w:val="center"/>
              <w:rPr>
                <w:sz w:val="28"/>
                <w:szCs w:val="28"/>
                <w:lang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Ступінь ризику суб’єкта господарю-</w:t>
            </w:r>
            <w:proofErr w:type="spellStart"/>
            <w:r w:rsidRPr="000E62CC">
              <w:rPr>
                <w:sz w:val="28"/>
                <w:szCs w:val="28"/>
                <w:lang w:val="uk-UA" w:eastAsia="en-US"/>
              </w:rPr>
              <w:t>вання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286F" w:rsidRPr="000E62CC" w:rsidRDefault="0079286F" w:rsidP="0045671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Відповіді на питання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6F" w:rsidRPr="000E62CC" w:rsidRDefault="0079286F" w:rsidP="0045671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0E62CC">
              <w:rPr>
                <w:sz w:val="28"/>
                <w:szCs w:val="28"/>
                <w:lang w:eastAsia="en-US"/>
              </w:rPr>
              <w:t>Нормативне</w:t>
            </w:r>
            <w:proofErr w:type="spellEnd"/>
            <w:r w:rsidRPr="000E62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E62CC">
              <w:rPr>
                <w:sz w:val="28"/>
                <w:szCs w:val="28"/>
                <w:lang w:eastAsia="en-US"/>
              </w:rPr>
              <w:t>обґрунтування</w:t>
            </w:r>
            <w:proofErr w:type="spellEnd"/>
          </w:p>
        </w:tc>
      </w:tr>
      <w:tr w:rsidR="0079286F" w:rsidRPr="000E62CC" w:rsidTr="00456714">
        <w:trPr>
          <w:trHeight w:val="40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86F" w:rsidRPr="000E62CC" w:rsidRDefault="0079286F" w:rsidP="0045671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86F" w:rsidRPr="000E62CC" w:rsidRDefault="0079286F" w:rsidP="0045671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6F" w:rsidRPr="000E62CC" w:rsidRDefault="0079286F" w:rsidP="004567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86F" w:rsidRPr="000E62CC" w:rsidRDefault="004E2255" w:rsidP="00456714">
            <w:pPr>
              <w:snapToGrid w:val="0"/>
              <w:spacing w:line="360" w:lineRule="auto"/>
              <w:ind w:left="-108" w:right="-67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</w:t>
            </w:r>
            <w:proofErr w:type="spellStart"/>
            <w:r w:rsidR="0079286F" w:rsidRPr="000E62CC">
              <w:rPr>
                <w:sz w:val="28"/>
                <w:szCs w:val="28"/>
                <w:lang w:eastAsia="en-US"/>
              </w:rPr>
              <w:t>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86F" w:rsidRPr="000E62CC" w:rsidRDefault="004E2255" w:rsidP="00456714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79286F" w:rsidRPr="000E62CC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86F" w:rsidRPr="000E62CC" w:rsidRDefault="0079286F" w:rsidP="00456714">
            <w:pPr>
              <w:snapToGrid w:val="0"/>
              <w:spacing w:line="360" w:lineRule="auto"/>
              <w:ind w:left="-108" w:right="-107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86F" w:rsidRPr="000E62CC" w:rsidRDefault="0079286F" w:rsidP="00456714">
            <w:pPr>
              <w:snapToGrid w:val="0"/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eastAsia="en-US"/>
              </w:rPr>
              <w:t>Н</w:t>
            </w:r>
            <w:r w:rsidRPr="000E62CC">
              <w:rPr>
                <w:sz w:val="28"/>
                <w:szCs w:val="28"/>
                <w:lang w:val="uk-UA" w:eastAsia="en-US"/>
              </w:rPr>
              <w:t>Р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86F" w:rsidRPr="000E62CC" w:rsidRDefault="0079286F" w:rsidP="0045671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86F" w:rsidRPr="000E62CC" w:rsidRDefault="0079286F" w:rsidP="00456714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E62CC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0E62C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286F" w:rsidRPr="000E62CC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0E62CC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>П</w:t>
            </w:r>
            <w:r w:rsidR="004E2255">
              <w:rPr>
                <w:lang w:val="uk-UA"/>
              </w:rPr>
              <w:t>ід час встановлення</w:t>
            </w:r>
            <w:r w:rsidRPr="00456714">
              <w:rPr>
                <w:lang w:val="uk-UA"/>
              </w:rPr>
              <w:t xml:space="preserve"> невідповідності ветеринарних препаратів дотримуються вимоги щодо їх обробки, утилізації та/або знищення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Частина сьома статті 66 ЗУ № 2498-XII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Ветеринарні препарати </w:t>
            </w:r>
            <w:r w:rsidR="004E2255">
              <w:rPr>
                <w:lang w:val="uk-UA"/>
              </w:rPr>
              <w:t>та кормові добавки зареєстровано</w:t>
            </w:r>
            <w:r w:rsidRPr="00456714">
              <w:rPr>
                <w:lang w:val="uk-UA"/>
              </w:rPr>
              <w:t xml:space="preserve"> в установленому порядку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Частина перша статті 63 ЗУ № 2498-XII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Особа, якій видано реєстраційне посвідчення на ветеринарний препарат, забезпечує збір та обробку інформації про всі випадки негативних реакцій на цей ветеринарний препарат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Частина дванадцята статті 63 ЗУ № 2498-XII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Ветеринарні препарати, введені в обіг, пройшли державну реєстрацію та супроводжуються інструкцією (настановою) для споживачів з маркуванням українською </w:t>
            </w:r>
            <w:r w:rsidRPr="00456714">
              <w:rPr>
                <w:lang w:val="uk-UA"/>
              </w:rPr>
              <w:lastRenderedPageBreak/>
              <w:t xml:space="preserve">мовою, </w:t>
            </w:r>
            <w:r w:rsidR="004E2255">
              <w:rPr>
                <w:lang w:val="uk-UA"/>
              </w:rPr>
              <w:t>нанесенням реєстраційного номера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Частин</w:t>
            </w:r>
            <w:r w:rsidR="004E2255">
              <w:rPr>
                <w:lang w:val="uk-UA"/>
              </w:rPr>
              <w:t xml:space="preserve">а третя статті 67 ЗУ № 2498-XII; пункт 4.1 </w:t>
            </w:r>
            <w:r w:rsidRPr="00456714">
              <w:rPr>
                <w:lang w:val="uk-UA"/>
              </w:rPr>
              <w:t>глави 4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  <w:r w:rsidRPr="00456714">
              <w:rPr>
                <w:lang w:val="uk-UA"/>
              </w:rPr>
              <w:t>Ветеринарні імунобіологічні препарати відпускаються лише закладам ветеринарної медицини або ліцензованим лікарям ветеринарної медицини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Частина восьма статті 67 ЗУ № 2498-XII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>П</w:t>
            </w:r>
            <w:r w:rsidR="004E2255">
              <w:rPr>
                <w:lang w:val="uk-UA"/>
              </w:rPr>
              <w:t xml:space="preserve">ід час </w:t>
            </w:r>
            <w:r w:rsidRPr="00456714">
              <w:rPr>
                <w:lang w:val="uk-UA"/>
              </w:rPr>
              <w:t>здійсненн</w:t>
            </w:r>
            <w:r w:rsidR="004E2255">
              <w:rPr>
                <w:lang w:val="uk-UA"/>
              </w:rPr>
              <w:t>я</w:t>
            </w:r>
            <w:r w:rsidRPr="00456714">
              <w:rPr>
                <w:lang w:val="uk-UA"/>
              </w:rPr>
              <w:t xml:space="preserve"> оптової торгівлі ветеринарними преп</w:t>
            </w:r>
            <w:r w:rsidR="004E2255">
              <w:rPr>
                <w:lang w:val="uk-UA"/>
              </w:rPr>
              <w:t>аратами ведуться записи щодо</w:t>
            </w:r>
            <w:r w:rsidRPr="00456714">
              <w:rPr>
                <w:lang w:val="uk-UA"/>
              </w:rPr>
              <w:t xml:space="preserve"> їх імпорту, експорту, придбання та реалізації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Частина третя статті 68 ЗУ № 2498-XII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Приміщення для зберігання ветеринарних товарів за розмірами, обладнанням (упорядкуван</w:t>
            </w:r>
            <w:r w:rsidR="004E2255">
              <w:rPr>
                <w:lang w:val="uk-UA"/>
              </w:rPr>
              <w:t>ням) відповідають вимогам чинної</w:t>
            </w:r>
            <w:r w:rsidRPr="00456714">
              <w:rPr>
                <w:lang w:val="uk-UA"/>
              </w:rPr>
              <w:t xml:space="preserve"> нормативно-технічної документації (будівельним нормам тощо)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Пункт 2.1  глави 2 Правил </w:t>
            </w:r>
            <w:proofErr w:type="spellStart"/>
            <w:r w:rsidRPr="00456714">
              <w:rPr>
                <w:lang w:val="uk-UA"/>
              </w:rPr>
              <w:t>транспортуван</w:t>
            </w:r>
            <w:proofErr w:type="spellEnd"/>
            <w:r w:rsidRPr="00456714">
              <w:rPr>
                <w:lang w:val="uk-UA"/>
              </w:rPr>
              <w:t>-ня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521862">
            <w:pPr>
              <w:rPr>
                <w:lang w:val="uk-UA"/>
              </w:rPr>
            </w:pPr>
            <w:r w:rsidRPr="00456714">
              <w:rPr>
                <w:lang w:val="uk-UA"/>
              </w:rPr>
              <w:t>Упорядкування, обладнання та експлуатація приміщень, призначених для зберігання ветеринарних товарів, забезпечу</w:t>
            </w:r>
            <w:r w:rsidR="00521862">
              <w:rPr>
                <w:lang w:val="uk-UA"/>
              </w:rPr>
              <w:t>ють</w:t>
            </w:r>
            <w:r w:rsidRPr="00456714">
              <w:rPr>
                <w:lang w:val="uk-UA"/>
              </w:rPr>
              <w:t xml:space="preserve"> збереження якості протягом терміну придатності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Пункт 2.2  глави 2 Правил </w:t>
            </w:r>
            <w:proofErr w:type="spellStart"/>
            <w:r w:rsidRPr="00456714">
              <w:rPr>
                <w:lang w:val="uk-UA"/>
              </w:rPr>
              <w:t>транспортуван</w:t>
            </w:r>
            <w:proofErr w:type="spellEnd"/>
            <w:r w:rsidRPr="00456714">
              <w:rPr>
                <w:lang w:val="uk-UA"/>
              </w:rPr>
              <w:t>-ня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Забезпечено контроль та облік показників температури та вологості у приміщеннях не менше одного разу на добу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Пункт 2.3  глави 2 Правил </w:t>
            </w:r>
            <w:proofErr w:type="spellStart"/>
            <w:r w:rsidRPr="00456714">
              <w:rPr>
                <w:lang w:val="uk-UA"/>
              </w:rPr>
              <w:t>транспортуван</w:t>
            </w:r>
            <w:proofErr w:type="spellEnd"/>
            <w:r w:rsidRPr="00456714">
              <w:rPr>
                <w:lang w:val="uk-UA"/>
              </w:rPr>
              <w:t>-ня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4E2255" w:rsidP="004E22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Приміщення, </w:t>
            </w:r>
            <w:r w:rsidR="0079286F" w:rsidRPr="00456714">
              <w:rPr>
                <w:color w:val="000000"/>
                <w:lang w:val="uk-UA"/>
              </w:rPr>
              <w:t>призначені для зберігання ветеринарних товарів, забезпечен</w:t>
            </w:r>
            <w:r>
              <w:rPr>
                <w:color w:val="000000"/>
                <w:lang w:val="uk-UA"/>
              </w:rPr>
              <w:t>о</w:t>
            </w:r>
            <w:r w:rsidR="0079286F" w:rsidRPr="00456714">
              <w:rPr>
                <w:color w:val="000000"/>
                <w:lang w:val="uk-UA"/>
              </w:rPr>
              <w:t xml:space="preserve"> центральним опаленням (у разі потреби)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Пункт 2.4  глави 2 Правил </w:t>
            </w:r>
            <w:proofErr w:type="spellStart"/>
            <w:r w:rsidRPr="00456714">
              <w:rPr>
                <w:lang w:val="uk-UA"/>
              </w:rPr>
              <w:t>транспортуван</w:t>
            </w:r>
            <w:proofErr w:type="spellEnd"/>
            <w:r w:rsidRPr="00456714">
              <w:rPr>
                <w:lang w:val="uk-UA"/>
              </w:rPr>
              <w:t>-ня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Приміщення для зберігання ветеринарних товарів забезпечен</w:t>
            </w:r>
            <w:r w:rsidR="004E2255">
              <w:rPr>
                <w:color w:val="000000"/>
                <w:lang w:val="uk-UA"/>
              </w:rPr>
              <w:t>о</w:t>
            </w:r>
            <w:r w:rsidRPr="00456714">
              <w:rPr>
                <w:color w:val="000000"/>
                <w:lang w:val="uk-UA"/>
              </w:rPr>
              <w:t xml:space="preserve"> необхідною кількістю стелажів, шаф, піддонів, </w:t>
            </w:r>
            <w:proofErr w:type="spellStart"/>
            <w:r w:rsidRPr="00456714">
              <w:rPr>
                <w:color w:val="000000"/>
                <w:lang w:val="uk-UA"/>
              </w:rPr>
              <w:t>підтоварників</w:t>
            </w:r>
            <w:proofErr w:type="spellEnd"/>
            <w:r w:rsidRPr="00456714">
              <w:rPr>
                <w:color w:val="000000"/>
                <w:lang w:val="uk-UA"/>
              </w:rPr>
              <w:t>. Стелажі встановлен</w:t>
            </w:r>
            <w:r w:rsidR="004E2255">
              <w:rPr>
                <w:color w:val="000000"/>
                <w:lang w:val="uk-UA"/>
              </w:rPr>
              <w:t>о на відстані</w:t>
            </w:r>
            <w:r w:rsidRPr="00456714">
              <w:rPr>
                <w:color w:val="000000"/>
                <w:lang w:val="uk-UA"/>
              </w:rPr>
              <w:t xml:space="preserve"> 0,6</w:t>
            </w:r>
            <w:r w:rsidRPr="00456714">
              <w:rPr>
                <w:lang w:val="uk-UA"/>
              </w:rPr>
              <w:t>–</w:t>
            </w:r>
            <w:r w:rsidRPr="00456714">
              <w:rPr>
                <w:color w:val="000000"/>
                <w:lang w:val="uk-UA"/>
              </w:rPr>
              <w:t xml:space="preserve">0,7 м від зовнішніх стін, не менше 0,5 м від стелі та не менше </w:t>
            </w:r>
            <w:r w:rsidRPr="00456714">
              <w:rPr>
                <w:color w:val="000000"/>
                <w:lang w:val="uk-UA"/>
              </w:rPr>
              <w:lastRenderedPageBreak/>
              <w:t xml:space="preserve">ніж 0,25 м від підлоги. Проходи, якими </w:t>
            </w:r>
            <w:proofErr w:type="spellStart"/>
            <w:r w:rsidRPr="00456714">
              <w:rPr>
                <w:color w:val="000000"/>
                <w:lang w:val="uk-UA"/>
              </w:rPr>
              <w:t>переносять</w:t>
            </w:r>
            <w:proofErr w:type="spellEnd"/>
            <w:r w:rsidRPr="00456714">
              <w:rPr>
                <w:color w:val="000000"/>
                <w:lang w:val="uk-UA"/>
              </w:rPr>
              <w:t xml:space="preserve"> майно, завширшки не менше ніж 1,25 м, а між стелажами, настилами, штабелями та стінками складу </w:t>
            </w:r>
            <w:r w:rsidRPr="00456714">
              <w:rPr>
                <w:lang w:val="uk-UA"/>
              </w:rPr>
              <w:t>–</w:t>
            </w:r>
            <w:r w:rsidRPr="00456714">
              <w:rPr>
                <w:color w:val="000000"/>
                <w:lang w:val="uk-UA"/>
              </w:rPr>
              <w:t xml:space="preserve"> не менше 0,75 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Пункт 2.5  глави 2 Правил </w:t>
            </w:r>
            <w:proofErr w:type="spellStart"/>
            <w:r w:rsidRPr="00456714">
              <w:rPr>
                <w:lang w:val="uk-UA"/>
              </w:rPr>
              <w:t>транспортуван</w:t>
            </w:r>
            <w:proofErr w:type="spellEnd"/>
            <w:r w:rsidRPr="00456714">
              <w:rPr>
                <w:lang w:val="uk-UA"/>
              </w:rPr>
              <w:t>-ня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Прибирання приміщень (у тому числі стін та стелі) проводиться вологим способом із застосуванням відповідних мийних засобів. Наявний окремий інвентар (відра, тази, щітки, ганчір’я) для прибирання різних приміщень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50A16" w:rsidP="00750A16">
            <w:pPr>
              <w:rPr>
                <w:lang w:val="uk-UA"/>
              </w:rPr>
            </w:pPr>
            <w:r>
              <w:rPr>
                <w:lang w:val="uk-UA"/>
              </w:rPr>
              <w:t xml:space="preserve">Пункт 2.6 </w:t>
            </w:r>
            <w:r w:rsidR="0079286F" w:rsidRPr="00456714">
              <w:rPr>
                <w:lang w:val="uk-UA"/>
              </w:rPr>
              <w:t xml:space="preserve">глави 2 Правил </w:t>
            </w:r>
            <w:proofErr w:type="spellStart"/>
            <w:r w:rsidR="0079286F" w:rsidRPr="00456714">
              <w:rPr>
                <w:lang w:val="uk-UA"/>
              </w:rPr>
              <w:t>транспортуван</w:t>
            </w:r>
            <w:proofErr w:type="spellEnd"/>
            <w:r>
              <w:rPr>
                <w:lang w:val="uk-UA"/>
              </w:rPr>
              <w:t>-</w:t>
            </w:r>
            <w:r w:rsidR="0079286F" w:rsidRPr="00456714">
              <w:rPr>
                <w:lang w:val="uk-UA"/>
              </w:rPr>
              <w:t>ня</w:t>
            </w:r>
            <w:r w:rsidR="004E2255">
              <w:rPr>
                <w:lang w:val="uk-UA"/>
              </w:rPr>
              <w:t>;</w:t>
            </w:r>
            <w:r w:rsidR="0079286F" w:rsidRPr="00456714">
              <w:rPr>
                <w:lang w:val="uk-UA"/>
              </w:rPr>
              <w:t xml:space="preserve"> пункти 3.2, 3.4 глави 3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green"/>
                <w:lang w:val="uk-UA"/>
              </w:rPr>
            </w:pPr>
            <w:r w:rsidRPr="00456714">
              <w:rPr>
                <w:lang w:val="uk-UA"/>
              </w:rPr>
              <w:t>Ветеринарні товари зберігають з найбільш повним використанням площ та максимального забезпечення фармацевтичного порядку, на стелажах, у шафах (піддоні на підлозі), окремо за групами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gree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highlight w:val="green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highlight w:val="green"/>
                <w:lang w:val="uk-UA"/>
              </w:rPr>
            </w:pPr>
            <w:r w:rsidRPr="00456714">
              <w:rPr>
                <w:lang w:val="uk-UA"/>
              </w:rPr>
              <w:t>Пункти 3.1–3.4 глави 3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Вогненебезпечні та легкозаймисті речовини зберігаються у спеціально обладнаних приміщеннях відповідно до встановлених правил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Пункт 3.5</w:t>
            </w:r>
          </w:p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глави 3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Забезпечено візуальний контроль стану ветеринарного товару, не рідше одного разу на місяць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Пункт 3.6</w:t>
            </w:r>
          </w:p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глави 3 Правил</w:t>
            </w:r>
          </w:p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>Готові лікарські форми зберігають відповідно до вимог актів нормативно-технічного характеру з урахуванням властивостей інгредієнтів, що входять до їх складу; на стел</w:t>
            </w:r>
            <w:r w:rsidR="004E2255">
              <w:rPr>
                <w:lang w:val="uk-UA"/>
              </w:rPr>
              <w:t xml:space="preserve">ажах, полицях, шафах закріплено </w:t>
            </w:r>
            <w:r w:rsidRPr="00456714">
              <w:rPr>
                <w:lang w:val="uk-UA"/>
              </w:rPr>
              <w:t>картки із зазначенням назви, серії, терміну придатності, кількості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4.3.1 пункту 4.3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0663EC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Таблетки, драже зберігаються ізольовано від інших лікарських форм у заводському упакуванні, в сухому, захищеному від </w:t>
            </w:r>
            <w:r w:rsidRPr="00456714">
              <w:rPr>
                <w:lang w:val="uk-UA"/>
              </w:rPr>
              <w:lastRenderedPageBreak/>
              <w:t>світла місці</w:t>
            </w:r>
            <w:r w:rsidR="004E2255">
              <w:rPr>
                <w:lang w:val="uk-UA"/>
              </w:rPr>
              <w:t xml:space="preserve"> (за потреби)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4.3.2 пункту 4.3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Лікарські форми для ін’єкцій, рідкі лікарські форми (сиропи, настоянки) зберігають у прохолодному, захищеному від світла місці в окремій шафі або в ізольованому приміщенні з урахуванням особливостей тари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4.3.4, 4.3.5 пункту 4.3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proofErr w:type="spellStart"/>
            <w:r w:rsidRPr="00456714">
              <w:rPr>
                <w:lang w:val="uk-UA"/>
              </w:rPr>
              <w:t>Плазмозамінні</w:t>
            </w:r>
            <w:proofErr w:type="spellEnd"/>
            <w:r w:rsidRPr="00456714">
              <w:rPr>
                <w:lang w:val="uk-UA"/>
              </w:rPr>
              <w:t xml:space="preserve"> та </w:t>
            </w:r>
            <w:proofErr w:type="spellStart"/>
            <w:r w:rsidRPr="00456714">
              <w:rPr>
                <w:lang w:val="uk-UA"/>
              </w:rPr>
              <w:t>дезінтоксикаційні</w:t>
            </w:r>
            <w:proofErr w:type="spellEnd"/>
            <w:r w:rsidRPr="00456714">
              <w:rPr>
                <w:lang w:val="uk-UA"/>
              </w:rPr>
              <w:t xml:space="preserve"> розчини зберігаються ізольовано </w:t>
            </w:r>
            <w:r w:rsidR="004E2255">
              <w:rPr>
                <w:lang w:val="uk-UA"/>
              </w:rPr>
              <w:t>за температури</w:t>
            </w:r>
            <w:r w:rsidRPr="00456714">
              <w:rPr>
                <w:lang w:val="uk-UA"/>
              </w:rPr>
              <w:t xml:space="preserve"> від 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 до +40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 у захищеному від світла місці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4.3.6 пункту 4.3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Екстракти зберігають згідно з актами нормативно-технічного характеру у скляній тарі з прокладкою та корком, що нагвинчується, у захищеному від світла місці, рідкі та густі екстракти зберігають </w:t>
            </w:r>
            <w:r w:rsidR="004E2255">
              <w:rPr>
                <w:lang w:val="uk-UA"/>
              </w:rPr>
              <w:t xml:space="preserve">за </w:t>
            </w:r>
            <w:r w:rsidRPr="00456714">
              <w:rPr>
                <w:lang w:val="uk-UA"/>
              </w:rPr>
              <w:t>тем</w:t>
            </w:r>
            <w:r w:rsidR="0082377C">
              <w:rPr>
                <w:lang w:val="uk-UA"/>
              </w:rPr>
              <w:t>ператур</w:t>
            </w:r>
            <w:r w:rsidR="004E2255">
              <w:rPr>
                <w:lang w:val="uk-UA"/>
              </w:rPr>
              <w:t>и</w:t>
            </w:r>
            <w:r w:rsidR="0082377C">
              <w:rPr>
                <w:lang w:val="uk-UA"/>
              </w:rPr>
              <w:t xml:space="preserve"> від +12</w:t>
            </w:r>
            <w:r w:rsidR="004E2255">
              <w:rPr>
                <w:lang w:val="uk-UA"/>
              </w:rPr>
              <w:t xml:space="preserve"> </w:t>
            </w:r>
            <w:r w:rsidR="0082377C">
              <w:rPr>
                <w:lang w:val="uk-UA"/>
              </w:rPr>
              <w:t>°C до +15</w:t>
            </w:r>
            <w:r w:rsidR="004E2255">
              <w:rPr>
                <w:lang w:val="uk-UA"/>
              </w:rPr>
              <w:t xml:space="preserve"> </w:t>
            </w:r>
            <w:r w:rsidR="0082377C">
              <w:rPr>
                <w:lang w:val="uk-UA"/>
              </w:rPr>
              <w:t>°</w:t>
            </w:r>
            <w:r w:rsidRPr="00456714">
              <w:rPr>
                <w:lang w:val="uk-UA"/>
              </w:rPr>
              <w:t>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4.3.7 пункту 4.3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Мазі, лініменти, </w:t>
            </w:r>
            <w:proofErr w:type="spellStart"/>
            <w:r w:rsidRPr="00456714">
              <w:rPr>
                <w:lang w:val="uk-UA"/>
              </w:rPr>
              <w:t>супозиторії</w:t>
            </w:r>
            <w:proofErr w:type="spellEnd"/>
            <w:r w:rsidRPr="00456714">
              <w:rPr>
                <w:lang w:val="uk-UA"/>
              </w:rPr>
              <w:t xml:space="preserve"> зберігають у прохолодному, захищеному від світла місці у щільно запакованій тарі. Препарати, які мають у своєму складі леткі та термолабільні речовини, зберігають </w:t>
            </w:r>
            <w:r w:rsidR="004E2255">
              <w:rPr>
                <w:lang w:val="uk-UA"/>
              </w:rPr>
              <w:t>за температури</w:t>
            </w:r>
            <w:r w:rsidRPr="00456714">
              <w:rPr>
                <w:lang w:val="uk-UA"/>
              </w:rPr>
              <w:t xml:space="preserve"> не вище +10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4.3.8, 4.3.9 пункту 4.3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Ветеринарний товар, який потребує захисту від дії світла, зберігають у тарі зі світлозахисних матеріалів у темному приміщенні </w:t>
            </w:r>
            <w:r w:rsidR="004E2255">
              <w:rPr>
                <w:lang w:val="uk-UA"/>
              </w:rPr>
              <w:t>чи</w:t>
            </w:r>
            <w:r w:rsidRPr="00456714">
              <w:rPr>
                <w:lang w:val="uk-UA"/>
              </w:rPr>
              <w:t xml:space="preserve"> у шафах, зафарбованих </w:t>
            </w:r>
            <w:proofErr w:type="spellStart"/>
            <w:r w:rsidRPr="00456714">
              <w:rPr>
                <w:lang w:val="uk-UA"/>
              </w:rPr>
              <w:t>ізсередини</w:t>
            </w:r>
            <w:proofErr w:type="spellEnd"/>
            <w:r w:rsidRPr="00456714">
              <w:rPr>
                <w:lang w:val="uk-UA"/>
              </w:rPr>
              <w:t xml:space="preserve"> чорною фарбою та зі щільно підігнаними дверцятами, або</w:t>
            </w:r>
            <w:r w:rsidR="004E2255">
              <w:rPr>
                <w:lang w:val="uk-UA"/>
              </w:rPr>
              <w:t xml:space="preserve"> у</w:t>
            </w:r>
            <w:r w:rsidRPr="00456714">
              <w:rPr>
                <w:lang w:val="uk-UA"/>
              </w:rPr>
              <w:t xml:space="preserve"> щільно збитих ящиках із щільно припасованою кришкою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4.4.1, 4.4.2 пункту 4.4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Ветеринарний товар, який вимагає захисту від дії атмосферних парів води, </w:t>
            </w:r>
            <w:r w:rsidRPr="00456714">
              <w:rPr>
                <w:lang w:val="uk-UA"/>
              </w:rPr>
              <w:lastRenderedPageBreak/>
              <w:t>зберігають у сухому, прохолодному місці в щільно запакованій тарі з герметичною закупоркою, залитою зверху парафіном та виготовленій з матеріалів, що не проникні для парів води (скла, металу, алюмінієвої фольги, товстостінної пластмасової тари тощо)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Підпункти 4.5.1, 4.5.2 пункту 4.5 глави 4 Правил </w:t>
            </w:r>
            <w:r w:rsidRPr="00456714">
              <w:rPr>
                <w:lang w:val="uk-UA"/>
              </w:rPr>
              <w:lastRenderedPageBreak/>
              <w:t>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tabs>
                <w:tab w:val="left" w:pos="1190"/>
              </w:tabs>
              <w:rPr>
                <w:lang w:val="uk-UA"/>
              </w:rPr>
            </w:pPr>
            <w:r w:rsidRPr="00456714">
              <w:rPr>
                <w:lang w:val="uk-UA"/>
              </w:rPr>
              <w:t xml:space="preserve">Ветеринарні препарати, субстанції, які вимагають захисту від випаровування, зберігають у </w:t>
            </w:r>
            <w:r w:rsidR="004E2255">
              <w:rPr>
                <w:lang w:val="uk-UA"/>
              </w:rPr>
              <w:t>прохолодному місці</w:t>
            </w:r>
            <w:r w:rsidRPr="00456714">
              <w:rPr>
                <w:lang w:val="uk-UA"/>
              </w:rPr>
              <w:t xml:space="preserve"> у герметично закупореній тарі з непроникливих для летких речовин матеріалів (скла, металу, алюмінієвої фольги)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4.6.1, 4.6.2 пункту 4.6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>Ветеринарний товар, який вимагає захисту від дії підвищеної температури, зберігають при кімнатній (від +12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 до + 18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°C) та прохолодній (від +8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 до +10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°C) температурах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4.7.1, 4.7.2 пункту 4.7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Реактиви і кислоти (нітратну, </w:t>
            </w:r>
            <w:proofErr w:type="spellStart"/>
            <w:r w:rsidRPr="00456714">
              <w:rPr>
                <w:lang w:val="uk-UA"/>
              </w:rPr>
              <w:t>бромідну</w:t>
            </w:r>
            <w:proofErr w:type="spellEnd"/>
            <w:r w:rsidRPr="00456714">
              <w:rPr>
                <w:lang w:val="uk-UA"/>
              </w:rPr>
              <w:t xml:space="preserve">, </w:t>
            </w:r>
            <w:proofErr w:type="spellStart"/>
            <w:r w:rsidRPr="00456714">
              <w:rPr>
                <w:lang w:val="uk-UA"/>
              </w:rPr>
              <w:t>хлоридну</w:t>
            </w:r>
            <w:proofErr w:type="spellEnd"/>
            <w:r w:rsidRPr="00456714">
              <w:rPr>
                <w:lang w:val="uk-UA"/>
              </w:rPr>
              <w:t xml:space="preserve"> та ін.) зберігають у тарі з оранжевого скла з притертими корками, які зовні обгор</w:t>
            </w:r>
            <w:r w:rsidR="004E2255">
              <w:rPr>
                <w:lang w:val="uk-UA"/>
              </w:rPr>
              <w:t xml:space="preserve">нуті </w:t>
            </w:r>
            <w:r w:rsidRPr="00456714">
              <w:rPr>
                <w:lang w:val="uk-UA"/>
              </w:rPr>
              <w:t>пергаментним папером і зали</w:t>
            </w:r>
            <w:r w:rsidR="004E2255">
              <w:rPr>
                <w:lang w:val="uk-UA"/>
              </w:rPr>
              <w:t>ті</w:t>
            </w:r>
            <w:r w:rsidRPr="00456714">
              <w:rPr>
                <w:lang w:val="uk-UA"/>
              </w:rPr>
              <w:t xml:space="preserve"> гіпсом, в опечатаному або опломбованому посуді. На етикетках зазначено концентрацію кислоти: «Концентрована», «Розведена»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4.7.5, 4.7.6 пункту 4.7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ind w:right="-110"/>
              <w:rPr>
                <w:lang w:val="uk-UA"/>
              </w:rPr>
            </w:pPr>
            <w:r w:rsidRPr="00456714">
              <w:rPr>
                <w:lang w:val="uk-UA"/>
              </w:rPr>
              <w:t xml:space="preserve">Зберігання 40% розчину формальдегіду (формалін) здійснюється </w:t>
            </w:r>
            <w:r w:rsidR="004E2255">
              <w:rPr>
                <w:lang w:val="uk-UA"/>
              </w:rPr>
              <w:t>за</w:t>
            </w:r>
            <w:r w:rsidRPr="00456714">
              <w:rPr>
                <w:lang w:val="uk-UA"/>
              </w:rPr>
              <w:t xml:space="preserve"> температур</w:t>
            </w:r>
            <w:r w:rsidR="004E2255">
              <w:rPr>
                <w:lang w:val="uk-UA"/>
              </w:rPr>
              <w:t>и</w:t>
            </w:r>
            <w:r w:rsidRPr="00456714">
              <w:rPr>
                <w:lang w:val="uk-UA"/>
              </w:rPr>
              <w:t xml:space="preserve"> не нижче +9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4.8.2 пункту 4.8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tabs>
                <w:tab w:val="left" w:pos="1290"/>
              </w:tabs>
              <w:ind w:right="-110"/>
              <w:rPr>
                <w:lang w:val="uk-UA"/>
              </w:rPr>
            </w:pPr>
            <w:r w:rsidRPr="00456714">
              <w:rPr>
                <w:lang w:val="uk-UA"/>
              </w:rPr>
              <w:t xml:space="preserve">Льодова ацетатна кислота зберігається </w:t>
            </w:r>
            <w:r w:rsidR="004E2255">
              <w:rPr>
                <w:lang w:val="uk-UA"/>
              </w:rPr>
              <w:t xml:space="preserve">за </w:t>
            </w:r>
            <w:r w:rsidRPr="00456714">
              <w:rPr>
                <w:lang w:val="uk-UA"/>
              </w:rPr>
              <w:t>температур</w:t>
            </w:r>
            <w:r w:rsidR="004E2255">
              <w:rPr>
                <w:lang w:val="uk-UA"/>
              </w:rPr>
              <w:t>и</w:t>
            </w:r>
            <w:r w:rsidRPr="00456714">
              <w:rPr>
                <w:lang w:val="uk-UA"/>
              </w:rPr>
              <w:t xml:space="preserve"> не нижче +9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4.8.3 пункту 4.8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jc w:val="both"/>
              <w:rPr>
                <w:lang w:val="uk-UA"/>
              </w:rPr>
            </w:pPr>
            <w:r w:rsidRPr="00456714">
              <w:rPr>
                <w:lang w:val="uk-UA"/>
              </w:rPr>
              <w:t xml:space="preserve">Жирні масла зберігають </w:t>
            </w:r>
            <w:r w:rsidR="004E2255">
              <w:rPr>
                <w:lang w:val="uk-UA"/>
              </w:rPr>
              <w:t>за</w:t>
            </w:r>
            <w:r w:rsidRPr="00456714">
              <w:rPr>
                <w:lang w:val="uk-UA"/>
              </w:rPr>
              <w:t xml:space="preserve"> температур</w:t>
            </w:r>
            <w:r w:rsidR="004E2255">
              <w:rPr>
                <w:lang w:val="uk-UA"/>
              </w:rPr>
              <w:t>и</w:t>
            </w:r>
            <w:r w:rsidRPr="00456714">
              <w:rPr>
                <w:lang w:val="uk-UA"/>
              </w:rPr>
              <w:t xml:space="preserve"> не нижче +10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4.8.4 пункту 4.8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Ветеринарні препарати, субстанції, які вимагають захисту від дії газів, зберігаються у герметично закупореній тарі, заповненій по самі вінця, з матеріалів, не проникних для газів; ветеринарні препарати, субстанції, які легко окислюються киснем повітря, зберігаються у сухому приміщенні у скляній тарі з герметичною закупоркою, залитою парафіном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4.9.2, 4.9.3 пункту 4.9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Пахучі, барвні ветеринарні препарати, субстанції зберігають ізольовано, у герметично закритій тарі, не проникній для запаху, окремо за найменуваннями.</w:t>
            </w:r>
          </w:p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Для роботи з барвними речовинами для кожного найменування виділено спеціальні терези, ступку, шпатель та інший інвентар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4.10.2–4.10.4 пункту 4.10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Лікарську рослинну сировину зберігають </w:t>
            </w:r>
            <w:r w:rsidR="004E2255">
              <w:rPr>
                <w:lang w:val="uk-UA"/>
              </w:rPr>
              <w:t>за</w:t>
            </w:r>
            <w:r w:rsidRPr="00456714">
              <w:rPr>
                <w:lang w:val="uk-UA"/>
              </w:rPr>
              <w:t xml:space="preserve"> температур</w:t>
            </w:r>
            <w:r w:rsidR="004E2255">
              <w:rPr>
                <w:lang w:val="uk-UA"/>
              </w:rPr>
              <w:t>и</w:t>
            </w:r>
            <w:r w:rsidRPr="00456714">
              <w:rPr>
                <w:lang w:val="uk-UA"/>
              </w:rPr>
              <w:t xml:space="preserve"> від +18 °C до +20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 xml:space="preserve">°C, вологості повітря від 30% до 40%, у сухому, вентильованому приміщенні, у чистій, сухій, без сторонніх запахів та однорідній для кожної партії сировини тарі; для пакування використовують картонні пачки, пакети поліетиленові, паперові, обгортки паперові, контурне чарункове пакування з наявністю відомостей про назву сировини, підприємства-виробника, рік та місяць заготівлі, номер партії, дату надходження; для рослин,  </w:t>
            </w:r>
            <w:r w:rsidRPr="00456714">
              <w:rPr>
                <w:lang w:val="uk-UA"/>
              </w:rPr>
              <w:lastRenderedPageBreak/>
              <w:t xml:space="preserve">що містять серцеві </w:t>
            </w:r>
            <w:proofErr w:type="spellStart"/>
            <w:r w:rsidRPr="00456714">
              <w:rPr>
                <w:lang w:val="uk-UA"/>
              </w:rPr>
              <w:t>глікозиди</w:t>
            </w:r>
            <w:proofErr w:type="spellEnd"/>
            <w:r w:rsidRPr="00456714">
              <w:rPr>
                <w:lang w:val="uk-UA"/>
              </w:rPr>
              <w:t>,</w:t>
            </w:r>
            <w:r w:rsidR="004E2255">
              <w:rPr>
                <w:lang w:val="uk-UA"/>
              </w:rPr>
              <w:t xml:space="preserve"> -</w:t>
            </w:r>
            <w:r w:rsidRPr="00456714">
              <w:rPr>
                <w:lang w:val="uk-UA"/>
              </w:rPr>
              <w:t xml:space="preserve"> дані про біологічну активність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4.11.1–4.11.6 пункту 4.11 глави 4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Їдкі речовини зберігають в окремих, сухих, темних, прохолодних і добре вентильованих приміщеннях, оберігаючи їх від дії прямого сонячного проміння і вологи, окремо від інших ветеринарних препаратів, субстанцій, готових кормів, кормових добавок та обладнання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Пункт 5.1 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tabs>
                <w:tab w:val="left" w:pos="1766"/>
              </w:tabs>
              <w:rPr>
                <w:lang w:val="uk-UA"/>
              </w:rPr>
            </w:pPr>
            <w:r w:rsidRPr="00456714">
              <w:rPr>
                <w:lang w:val="uk-UA"/>
              </w:rPr>
              <w:t>Мінеральні кислоти зберігають у товстостінних скляних бутлях із притертими корками, які зовні обмащують гіпсовою замазкою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5.1.1 пункту 5.1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Їдкі луги зберігаються в добре закоркованих скляних балонах, корки яких </w:t>
            </w:r>
            <w:proofErr w:type="spellStart"/>
            <w:r w:rsidRPr="00456714">
              <w:rPr>
                <w:lang w:val="uk-UA"/>
              </w:rPr>
              <w:t>залит</w:t>
            </w:r>
            <w:r w:rsidR="004E2255">
              <w:rPr>
                <w:lang w:val="uk-UA"/>
              </w:rPr>
              <w:t>о</w:t>
            </w:r>
            <w:proofErr w:type="spellEnd"/>
            <w:r w:rsidRPr="00456714">
              <w:rPr>
                <w:lang w:val="uk-UA"/>
              </w:rPr>
              <w:t xml:space="preserve"> парафіном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5.1.2 пункту 5.1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tabs>
                <w:tab w:val="left" w:pos="3206"/>
              </w:tabs>
              <w:rPr>
                <w:lang w:val="uk-UA"/>
              </w:rPr>
            </w:pPr>
            <w:r w:rsidRPr="00456714">
              <w:rPr>
                <w:lang w:val="uk-UA"/>
              </w:rPr>
              <w:t xml:space="preserve">Розчин водню пероксиду розведеного (3% розчин) зберігають у скляних балонах, корки яких залиті парафіном, але мають отвір для відвідних трубок з метою видалення вільного кисню, у невеликих кількостях у звичайній тарі, наповненій наполовину об’єму, щільно закритою корком з коркового дерева, у скляному посуді, корки якого </w:t>
            </w:r>
            <w:proofErr w:type="spellStart"/>
            <w:r w:rsidRPr="00456714">
              <w:rPr>
                <w:lang w:val="uk-UA"/>
              </w:rPr>
              <w:t>залит</w:t>
            </w:r>
            <w:r w:rsidR="004E2255">
              <w:rPr>
                <w:lang w:val="uk-UA"/>
              </w:rPr>
              <w:t>о</w:t>
            </w:r>
            <w:proofErr w:type="spellEnd"/>
            <w:r w:rsidRPr="00456714">
              <w:rPr>
                <w:lang w:val="uk-UA"/>
              </w:rPr>
              <w:t xml:space="preserve"> парафіном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5.1.3 пункту 5.1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Розчин аміаку (спирт нашатирний) зберігають у скляних бутлях з притертими корками або металевих бочках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5.1.4 пункту 5.1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38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>Хлорне вапно зберігають у міцній, щільній тарі у сухих, затемнених і добре провітрюваних приміщеннях за температури повітря не вище ніж +20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 – +22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5.1.5 пункту 5.1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39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tabs>
                <w:tab w:val="left" w:pos="3519"/>
              </w:tabs>
              <w:rPr>
                <w:lang w:val="uk-UA"/>
              </w:rPr>
            </w:pPr>
            <w:r w:rsidRPr="00456714">
              <w:rPr>
                <w:lang w:val="uk-UA"/>
              </w:rPr>
              <w:t>Розчин фенолу, калію перманганату і калію дихромату зберігають у скляному посуді або в металевих оцинкованих барабанах у темному місці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5.1.6 пункту 5.1 глави 5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tabs>
                <w:tab w:val="left" w:pos="1265"/>
              </w:tabs>
              <w:rPr>
                <w:lang w:val="uk-UA"/>
              </w:rPr>
            </w:pPr>
            <w:r w:rsidRPr="00456714">
              <w:rPr>
                <w:lang w:val="uk-UA"/>
              </w:rPr>
              <w:t xml:space="preserve">Хірургічні інструменти та інші металеві вироби зберігають у сухих, опалюваних приміщеннях </w:t>
            </w:r>
            <w:r w:rsidR="004E2255">
              <w:rPr>
                <w:lang w:val="uk-UA"/>
              </w:rPr>
              <w:t>за</w:t>
            </w:r>
            <w:r w:rsidRPr="00456714">
              <w:rPr>
                <w:lang w:val="uk-UA"/>
              </w:rPr>
              <w:t xml:space="preserve"> температур</w:t>
            </w:r>
            <w:r w:rsidR="004E2255">
              <w:rPr>
                <w:lang w:val="uk-UA"/>
              </w:rPr>
              <w:t>и</w:t>
            </w:r>
            <w:r w:rsidRPr="00456714">
              <w:rPr>
                <w:lang w:val="uk-UA"/>
              </w:rPr>
              <w:t xml:space="preserve"> від +12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</w:t>
            </w:r>
            <w:r w:rsidR="004E2255">
              <w:rPr>
                <w:lang w:val="uk-UA"/>
              </w:rPr>
              <w:t xml:space="preserve">C до </w:t>
            </w:r>
            <w:r w:rsidRPr="00456714">
              <w:rPr>
                <w:lang w:val="uk-UA"/>
              </w:rPr>
              <w:t>+18</w:t>
            </w:r>
            <w:r w:rsidR="004E2255">
              <w:rPr>
                <w:lang w:val="uk-UA"/>
              </w:rPr>
              <w:t xml:space="preserve"> </w:t>
            </w:r>
            <w:r w:rsidRPr="00456714">
              <w:rPr>
                <w:lang w:val="uk-UA"/>
              </w:rPr>
              <w:t>°C та відносній в</w:t>
            </w:r>
            <w:r w:rsidR="00874D3A">
              <w:rPr>
                <w:lang w:val="uk-UA"/>
              </w:rPr>
              <w:t>ологості повітря від 30% до 60%</w:t>
            </w:r>
            <w:r w:rsidRPr="00456714">
              <w:rPr>
                <w:lang w:val="uk-UA"/>
              </w:rPr>
              <w:t xml:space="preserve"> у шафах, на полицях, стелажах або </w:t>
            </w:r>
            <w:r w:rsidR="00874D3A">
              <w:rPr>
                <w:lang w:val="uk-UA"/>
              </w:rPr>
              <w:t xml:space="preserve">у </w:t>
            </w:r>
            <w:r w:rsidRPr="00456714">
              <w:rPr>
                <w:lang w:val="uk-UA"/>
              </w:rPr>
              <w:t>скриньках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Пункти 6.1–6.5 глави 6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456714">
              <w:rPr>
                <w:lang w:val="uk-UA"/>
              </w:rPr>
              <w:t>Зберігання ветеринарних товарів здійснюється з урахуванням залишкового терміну придатності, ветеринарних імунобіологічних засобів із дотриманням холодового ланцюга та обліку їх руху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pStyle w:val="nospacing"/>
              <w:widowControl w:val="0"/>
              <w:autoSpaceDE w:val="0"/>
              <w:spacing w:before="0" w:after="0"/>
              <w:rPr>
                <w:lang w:val="uk-UA"/>
              </w:rPr>
            </w:pPr>
            <w:r w:rsidRPr="00456714">
              <w:rPr>
                <w:lang w:val="uk-UA"/>
              </w:rPr>
              <w:t>Пункти 7.1, 7.3 глави 7, підпункти 13.4.1, 13.4.2 пункту 13.4; підпункти 13.6.1–13.6.3 пункту 13.6 глави 13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color w:val="000000"/>
                <w:lang w:val="uk-UA"/>
              </w:rPr>
              <w:t>Дезінфекційні, дератизаційні та інсектицидні засоби зберігаються з урахуванням встановлених вимог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6714">
              <w:rPr>
                <w:rFonts w:ascii="Times New Roman" w:hAnsi="Times New Roman"/>
                <w:sz w:val="24"/>
                <w:szCs w:val="24"/>
                <w:lang w:val="uk-UA"/>
              </w:rPr>
              <w:t>Глава 8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E2255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Холодильне обладнання, що використовується </w:t>
            </w:r>
            <w:r w:rsidR="004E2255">
              <w:rPr>
                <w:lang w:val="uk-UA"/>
              </w:rPr>
              <w:t>під час</w:t>
            </w:r>
            <w:r w:rsidRPr="00456714">
              <w:rPr>
                <w:lang w:val="uk-UA"/>
              </w:rPr>
              <w:t xml:space="preserve"> зберіганн</w:t>
            </w:r>
            <w:r w:rsidR="004E2255">
              <w:rPr>
                <w:lang w:val="uk-UA"/>
              </w:rPr>
              <w:t>я та транспортування</w:t>
            </w:r>
            <w:r w:rsidRPr="00456714">
              <w:rPr>
                <w:lang w:val="uk-UA"/>
              </w:rPr>
              <w:t xml:space="preserve"> ветеринарних імунобіологічних засо</w:t>
            </w:r>
            <w:r w:rsidR="004E2255">
              <w:rPr>
                <w:lang w:val="uk-UA"/>
              </w:rPr>
              <w:t>бів, забезпечує виконання чинних</w:t>
            </w:r>
            <w:r w:rsidRPr="00456714">
              <w:rPr>
                <w:lang w:val="uk-UA"/>
              </w:rPr>
              <w:t xml:space="preserve"> вимог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Пункти 13.3, 13.4 глави 13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Засоби контролю за дотриманням холодового ланцюга забезпечують контроль за дотриманням  температурного режиму від моменту закладки ветеринарних імунобіологічних засобів у пакувальну тару до отримання їх споживачами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13.4.3 пункту 13.4 глави 13 Правил транспортування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jc w:val="both"/>
              <w:rPr>
                <w:lang w:val="uk-UA"/>
              </w:rPr>
            </w:pPr>
            <w:r w:rsidRPr="00456714">
              <w:rPr>
                <w:lang w:val="uk-UA"/>
              </w:rPr>
              <w:t xml:space="preserve">Наявний план екстрених заходів на випадок виникнення порушень умов </w:t>
            </w:r>
            <w:r w:rsidRPr="00456714">
              <w:rPr>
                <w:lang w:val="uk-UA"/>
              </w:rPr>
              <w:lastRenderedPageBreak/>
              <w:t>зберігання ветеринарних імунобіологічних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Підпункт 13.4.4 пункту 13.4 глави 13 Правил </w:t>
            </w:r>
            <w:r w:rsidRPr="00456714">
              <w:rPr>
                <w:lang w:val="uk-UA"/>
              </w:rPr>
              <w:lastRenderedPageBreak/>
              <w:t>транс-</w:t>
            </w:r>
            <w:proofErr w:type="spellStart"/>
            <w:r w:rsidRPr="00456714">
              <w:rPr>
                <w:lang w:val="uk-UA"/>
              </w:rPr>
              <w:t>портування</w:t>
            </w:r>
            <w:proofErr w:type="spellEnd"/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46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Наявний спеціально обладнаний транспорт для перевезення ветеринарних імунобіологічних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Пункт 13.5 глави 13 Правил транс-</w:t>
            </w:r>
            <w:proofErr w:type="spellStart"/>
            <w:r w:rsidRPr="00456714">
              <w:rPr>
                <w:lang w:val="uk-UA"/>
              </w:rPr>
              <w:t>портування</w:t>
            </w:r>
            <w:proofErr w:type="spellEnd"/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jc w:val="both"/>
              <w:rPr>
                <w:lang w:val="uk-UA"/>
              </w:rPr>
            </w:pPr>
            <w:r w:rsidRPr="00456714">
              <w:rPr>
                <w:lang w:val="uk-UA"/>
              </w:rPr>
              <w:t>Тривалість транспортування ветеринарних імунобіологічних засобів не перевищує дві доби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13.5.5 пункту 13.5 глави 13 Правил транс-</w:t>
            </w:r>
            <w:proofErr w:type="spellStart"/>
            <w:r w:rsidRPr="00456714">
              <w:rPr>
                <w:lang w:val="uk-UA"/>
              </w:rPr>
              <w:t>портування</w:t>
            </w:r>
            <w:proofErr w:type="spellEnd"/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 xml:space="preserve">На всіх рівнях холодового ланцюга проводять реєстрацію надходження і відправлення ветеринарних імунобіологічних засобів із зазначенням найменування препарату, його кількості і серії, контролю, терміну придатності, дати надходження (відправлення), показань </w:t>
            </w:r>
            <w:proofErr w:type="spellStart"/>
            <w:r w:rsidRPr="00456714">
              <w:rPr>
                <w:lang w:val="uk-UA"/>
              </w:rPr>
              <w:t>термореєстраторів</w:t>
            </w:r>
            <w:proofErr w:type="spellEnd"/>
            <w:r w:rsidRPr="00456714">
              <w:rPr>
                <w:lang w:val="uk-UA"/>
              </w:rPr>
              <w:t>, прізвища, імені, по батькові відповідального працівника, що здійснює реєстрацію. Показання термометрів холодильних камер (морозильних) фіксують двічі на день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Підпункти 13.6.1, 13.6.2 пункту 13.6 глави 13 Правил транс-</w:t>
            </w:r>
            <w:proofErr w:type="spellStart"/>
            <w:r w:rsidRPr="00456714">
              <w:rPr>
                <w:lang w:val="uk-UA"/>
              </w:rPr>
              <w:t>портування</w:t>
            </w:r>
            <w:proofErr w:type="spellEnd"/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49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Ефективність роботи холодового ланцюга контролюється (один раз на квартал)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Підпункт 13.6.3 пункту 13.6 глави 13 Правил транс-</w:t>
            </w:r>
            <w:proofErr w:type="spellStart"/>
            <w:r w:rsidRPr="00456714">
              <w:rPr>
                <w:lang w:val="uk-UA"/>
              </w:rPr>
              <w:t>портування</w:t>
            </w:r>
            <w:proofErr w:type="spellEnd"/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Наявна вивіска із</w:t>
            </w:r>
            <w:bookmarkStart w:id="0" w:name="o24"/>
            <w:bookmarkEnd w:id="0"/>
            <w:r w:rsidRPr="00456714">
              <w:rPr>
                <w:color w:val="000000"/>
                <w:lang w:val="uk-UA"/>
              </w:rPr>
              <w:t xml:space="preserve"> зазначенням назви</w:t>
            </w:r>
            <w:bookmarkStart w:id="1" w:name="o25"/>
            <w:bookmarkEnd w:id="1"/>
            <w:r w:rsidRPr="00456714">
              <w:rPr>
                <w:color w:val="000000"/>
                <w:lang w:val="uk-UA"/>
              </w:rPr>
              <w:t xml:space="preserve"> суб’єкта господарювання та </w:t>
            </w:r>
            <w:bookmarkStart w:id="2" w:name="o26"/>
            <w:bookmarkEnd w:id="2"/>
            <w:r w:rsidRPr="00456714">
              <w:rPr>
                <w:color w:val="000000"/>
                <w:lang w:val="uk-UA"/>
              </w:rPr>
              <w:t xml:space="preserve">власника або </w:t>
            </w:r>
            <w:bookmarkStart w:id="3" w:name="o27"/>
            <w:bookmarkEnd w:id="3"/>
            <w:r w:rsidRPr="00456714">
              <w:rPr>
                <w:color w:val="000000"/>
                <w:lang w:val="uk-UA"/>
              </w:rPr>
              <w:t>уповноваженого ним органу</w:t>
            </w:r>
            <w:bookmarkStart w:id="4" w:name="o28"/>
            <w:bookmarkEnd w:id="4"/>
            <w:r w:rsidRPr="00456714">
              <w:rPr>
                <w:color w:val="000000"/>
                <w:lang w:val="uk-UA"/>
              </w:rPr>
              <w:t>, інформація про режим</w:t>
            </w:r>
            <w:bookmarkStart w:id="5" w:name="o29"/>
            <w:bookmarkEnd w:id="5"/>
            <w:r w:rsidRPr="00456714">
              <w:rPr>
                <w:color w:val="000000"/>
                <w:lang w:val="uk-UA"/>
              </w:rPr>
              <w:t xml:space="preserve"> роботи аптеки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Пункт 1.10 глави 1 Правил реалізації 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Приміщення </w:t>
            </w:r>
            <w:bookmarkStart w:id="6" w:name="o32"/>
            <w:bookmarkEnd w:id="6"/>
            <w:r w:rsidRPr="00456714">
              <w:rPr>
                <w:color w:val="000000"/>
                <w:lang w:val="uk-UA"/>
              </w:rPr>
              <w:t>аптеки для здійсненн</w:t>
            </w:r>
            <w:bookmarkStart w:id="7" w:name="o33"/>
            <w:bookmarkEnd w:id="7"/>
            <w:r w:rsidRPr="00456714">
              <w:rPr>
                <w:color w:val="000000"/>
                <w:lang w:val="uk-UA"/>
              </w:rPr>
              <w:t xml:space="preserve">я торговельної діяльності </w:t>
            </w:r>
            <w:bookmarkStart w:id="8" w:name="o34"/>
            <w:bookmarkEnd w:id="8"/>
            <w:r w:rsidRPr="00456714">
              <w:rPr>
                <w:color w:val="000000"/>
                <w:lang w:val="uk-UA"/>
              </w:rPr>
              <w:t xml:space="preserve">відповідає необхідним </w:t>
            </w:r>
            <w:bookmarkStart w:id="9" w:name="o35"/>
            <w:bookmarkEnd w:id="9"/>
            <w:r w:rsidRPr="00456714">
              <w:rPr>
                <w:color w:val="000000"/>
                <w:lang w:val="uk-UA"/>
              </w:rPr>
              <w:t xml:space="preserve">санітарно-гігієнічним </w:t>
            </w:r>
            <w:bookmarkStart w:id="10" w:name="o36"/>
            <w:bookmarkEnd w:id="10"/>
            <w:r w:rsidRPr="00456714">
              <w:rPr>
                <w:color w:val="000000"/>
                <w:lang w:val="uk-UA"/>
              </w:rPr>
              <w:t xml:space="preserve">умовам, а технічний стан </w:t>
            </w:r>
            <w:bookmarkStart w:id="11" w:name="o37"/>
            <w:bookmarkEnd w:id="11"/>
            <w:r w:rsidRPr="00456714">
              <w:rPr>
                <w:color w:val="000000"/>
                <w:lang w:val="uk-UA"/>
              </w:rPr>
              <w:t>приміщення (місця), будівлі та устаткування, що будуть використані,</w:t>
            </w:r>
            <w:r w:rsidRPr="00456714">
              <w:rPr>
                <w:lang w:val="uk-UA"/>
              </w:rPr>
              <w:t xml:space="preserve"> – </w:t>
            </w:r>
            <w:r w:rsidRPr="00456714">
              <w:rPr>
                <w:color w:val="000000"/>
                <w:lang w:val="uk-UA"/>
              </w:rPr>
              <w:t xml:space="preserve">вимогам </w:t>
            </w:r>
            <w:r w:rsidRPr="00456714">
              <w:rPr>
                <w:color w:val="000000"/>
                <w:lang w:val="uk-UA"/>
              </w:rPr>
              <w:lastRenderedPageBreak/>
              <w:t>нормативних документів щодо зберігання, виробництва та реалізації</w:t>
            </w:r>
            <w:bookmarkStart w:id="12" w:name="o44"/>
            <w:bookmarkEnd w:id="12"/>
            <w:r w:rsidRPr="00456714">
              <w:rPr>
                <w:color w:val="000000"/>
                <w:lang w:val="uk-UA"/>
              </w:rPr>
              <w:t xml:space="preserve"> відповідного </w:t>
            </w:r>
            <w:bookmarkStart w:id="13" w:name="o45"/>
            <w:bookmarkEnd w:id="13"/>
            <w:r w:rsidRPr="00456714">
              <w:rPr>
                <w:color w:val="000000"/>
                <w:lang w:val="uk-UA"/>
              </w:rPr>
              <w:t>ветеринарного товару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Абзац другий пункту 1.9 глави 1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52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6D7F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На видному </w:t>
            </w:r>
            <w:bookmarkStart w:id="14" w:name="o48"/>
            <w:bookmarkEnd w:id="14"/>
            <w:r w:rsidRPr="00456714">
              <w:rPr>
                <w:color w:val="000000"/>
                <w:lang w:val="uk-UA"/>
              </w:rPr>
              <w:t xml:space="preserve">місці розміщено асортиментний перелік ветеринарного </w:t>
            </w:r>
            <w:bookmarkStart w:id="15" w:name="o50"/>
            <w:bookmarkEnd w:id="15"/>
            <w:r w:rsidRPr="00456714">
              <w:rPr>
                <w:color w:val="000000"/>
                <w:lang w:val="uk-UA"/>
              </w:rPr>
              <w:t xml:space="preserve">товару, чинні </w:t>
            </w:r>
            <w:bookmarkStart w:id="16" w:name="o51"/>
            <w:bookmarkEnd w:id="16"/>
            <w:r w:rsidRPr="00456714">
              <w:rPr>
                <w:color w:val="000000"/>
                <w:lang w:val="uk-UA"/>
              </w:rPr>
              <w:t xml:space="preserve">ветеринарні правила та </w:t>
            </w:r>
            <w:bookmarkStart w:id="17" w:name="o52"/>
            <w:bookmarkEnd w:id="17"/>
            <w:r w:rsidRPr="00456714">
              <w:rPr>
                <w:color w:val="000000"/>
                <w:lang w:val="uk-UA"/>
              </w:rPr>
              <w:t>інш</w:t>
            </w:r>
            <w:r w:rsidR="006D7FF6">
              <w:rPr>
                <w:color w:val="000000"/>
                <w:lang w:val="uk-UA"/>
              </w:rPr>
              <w:t>у</w:t>
            </w:r>
            <w:r w:rsidRPr="00456714">
              <w:rPr>
                <w:color w:val="000000"/>
                <w:lang w:val="uk-UA"/>
              </w:rPr>
              <w:t xml:space="preserve"> необхідн</w:t>
            </w:r>
            <w:r w:rsidR="006D7FF6">
              <w:rPr>
                <w:color w:val="000000"/>
                <w:lang w:val="uk-UA"/>
              </w:rPr>
              <w:t>у</w:t>
            </w:r>
            <w:r w:rsidRPr="00456714">
              <w:rPr>
                <w:color w:val="000000"/>
                <w:lang w:val="uk-UA"/>
              </w:rPr>
              <w:t xml:space="preserve"> </w:t>
            </w:r>
            <w:bookmarkStart w:id="18" w:name="o53"/>
            <w:bookmarkEnd w:id="18"/>
            <w:r w:rsidRPr="00456714">
              <w:rPr>
                <w:color w:val="000000"/>
                <w:lang w:val="uk-UA"/>
              </w:rPr>
              <w:t>нормативн</w:t>
            </w:r>
            <w:r w:rsidR="006D7FF6">
              <w:rPr>
                <w:color w:val="000000"/>
                <w:lang w:val="uk-UA"/>
              </w:rPr>
              <w:t>у</w:t>
            </w:r>
            <w:r w:rsidRPr="00456714">
              <w:rPr>
                <w:color w:val="000000"/>
                <w:lang w:val="uk-UA"/>
              </w:rPr>
              <w:t xml:space="preserve"> документаці</w:t>
            </w:r>
            <w:r w:rsidR="006D7FF6">
              <w:rPr>
                <w:color w:val="000000"/>
                <w:lang w:val="uk-UA"/>
              </w:rPr>
              <w:t>ю</w:t>
            </w:r>
            <w:r w:rsidRPr="00456714">
              <w:rPr>
                <w:color w:val="000000"/>
                <w:lang w:val="uk-UA"/>
              </w:rPr>
              <w:t>. Встановлені у них вимоги дотримано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pacing w:before="0" w:after="0"/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val="uk-UA"/>
              </w:rPr>
            </w:pPr>
            <w:r w:rsidRPr="00456714">
              <w:rPr>
                <w:color w:val="000000"/>
                <w:lang w:val="uk-UA"/>
              </w:rPr>
              <w:t>Абзац третій пункту 1.9 глави 1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Наявні обов’язкові </w:t>
            </w:r>
            <w:bookmarkStart w:id="19" w:name="o64"/>
            <w:bookmarkEnd w:id="19"/>
            <w:r w:rsidRPr="00456714">
              <w:rPr>
                <w:color w:val="000000"/>
                <w:lang w:val="uk-UA"/>
              </w:rPr>
              <w:t xml:space="preserve">виробничі та допоміжні </w:t>
            </w:r>
            <w:bookmarkStart w:id="20" w:name="o65"/>
            <w:bookmarkEnd w:id="20"/>
            <w:r w:rsidRPr="00456714">
              <w:rPr>
                <w:color w:val="000000"/>
                <w:lang w:val="uk-UA"/>
              </w:rPr>
              <w:t xml:space="preserve">приміщення аптеки. </w:t>
            </w:r>
            <w:bookmarkStart w:id="21" w:name="o66"/>
            <w:bookmarkEnd w:id="21"/>
            <w:r w:rsidRPr="00456714">
              <w:rPr>
                <w:color w:val="000000"/>
                <w:lang w:val="uk-UA"/>
              </w:rPr>
              <w:t xml:space="preserve">Загальна </w:t>
            </w:r>
            <w:bookmarkStart w:id="22" w:name="o67"/>
            <w:bookmarkEnd w:id="22"/>
            <w:r w:rsidRPr="00456714">
              <w:rPr>
                <w:color w:val="000000"/>
                <w:lang w:val="uk-UA"/>
              </w:rPr>
              <w:t xml:space="preserve">площа основних і </w:t>
            </w:r>
            <w:bookmarkStart w:id="23" w:name="o68"/>
            <w:bookmarkEnd w:id="23"/>
            <w:r w:rsidRPr="00456714">
              <w:rPr>
                <w:color w:val="000000"/>
                <w:lang w:val="uk-UA"/>
              </w:rPr>
              <w:t>допоміжних приміщень аптеки, аптечного пункту та кіоску відповідає вимогам чинного законодавства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Пункт 1.9 глави 1, пункт 2.2 глави 2 Правил реалізації 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50A16" w:rsidP="00456714">
            <w:pPr>
              <w:pStyle w:val="HTML"/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79286F" w:rsidRPr="004567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залі </w:t>
            </w:r>
            <w:r w:rsidR="0079286F" w:rsidRPr="0045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обслуговування населення,</w:t>
            </w:r>
            <w:r w:rsidR="0079286F" w:rsidRPr="004567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9286F" w:rsidRPr="0045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матеріальних кімнатах наявні спеціальні меблі для зберігання ветеринарного товару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Пункт 1.9 глави 1, підпункт 2.3.1 пункту 2.3 глави 2 Правил реалізації 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Технічне обслуговування та перевірки приладів, апаратів та технічних засобів відповіда</w:t>
            </w:r>
            <w:r w:rsidR="00750A16">
              <w:rPr>
                <w:color w:val="000000"/>
                <w:lang w:val="uk-UA"/>
              </w:rPr>
              <w:t>ють</w:t>
            </w:r>
            <w:r w:rsidRPr="00456714">
              <w:rPr>
                <w:color w:val="000000"/>
                <w:lang w:val="uk-UA"/>
              </w:rPr>
              <w:t xml:space="preserve"> встановленим нормативам (наявність технічних паспортів та </w:t>
            </w:r>
            <w:proofErr w:type="spellStart"/>
            <w:r w:rsidRPr="00456714">
              <w:rPr>
                <w:color w:val="000000"/>
                <w:lang w:val="uk-UA"/>
              </w:rPr>
              <w:t>повірочного</w:t>
            </w:r>
            <w:proofErr w:type="spellEnd"/>
            <w:r w:rsidRPr="00456714">
              <w:rPr>
                <w:color w:val="000000"/>
                <w:lang w:val="uk-UA"/>
              </w:rPr>
              <w:t xml:space="preserve"> тавра)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82377C" w:rsidP="008237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</w:t>
            </w:r>
            <w:r w:rsidRPr="00456714">
              <w:rPr>
                <w:color w:val="000000"/>
                <w:lang w:val="uk-UA"/>
              </w:rPr>
              <w:t>астина третя статті 17 ЗУ № 1314-VII</w:t>
            </w:r>
            <w:r w:rsidR="00750A16">
              <w:rPr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>п</w:t>
            </w:r>
            <w:r w:rsidR="0079286F" w:rsidRPr="00456714">
              <w:rPr>
                <w:color w:val="000000"/>
                <w:lang w:val="uk-UA"/>
              </w:rPr>
              <w:t>ункт</w:t>
            </w:r>
            <w:r>
              <w:rPr>
                <w:color w:val="000000"/>
                <w:lang w:val="uk-UA"/>
              </w:rPr>
              <w:t xml:space="preserve"> 2.8 глави 2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У виробничих приміщеннях відсутні завіси, килими, квіти, рослини, тварини, плакати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3.5 глави 3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Приміщення для зберігання запасів лікарських засобів ветеринарної медицини обладнані піддонами, стелажами, шафами, холодильниками, сейфами та іншим устаткуванням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Підпункт 2.3.4 пункту 2.3 глави 2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58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Наявні холодильник, меблі для організації вживання їжі та відпочинку працівників у кімнаті персоналу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Підпункт 2.3.5 пункту 2.3 глави 2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59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Забезпечено зберігання особистого (спеціального) одягу працівників аптеки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Підпункт 2.3.6 пункту 2.3 глави 2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Санітарний день проводиться не рідше одного разу на місяць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3.7 глави 3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Реалізацію ветеринарних медикаментів і препаратів здійснюють особи, які мають відповідну спеціальну освіту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2.9 глави 2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Для зберігання специфічних груп лікарських засобів наявні окремі приміщення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5.3 глави 5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Для зберігання імунобіологічних препаратів та забезпечення відповідних умов зберігання наявне холодильне обладнання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5.3 глави 5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Здійснюється кондиціювання повітря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Пункт 2.6 глави </w:t>
            </w:r>
            <w:r w:rsidR="00750A16">
              <w:rPr>
                <w:color w:val="000000"/>
                <w:lang w:val="uk-UA"/>
              </w:rPr>
              <w:t>2</w:t>
            </w:r>
            <w:r w:rsidRPr="00456714">
              <w:rPr>
                <w:color w:val="000000"/>
                <w:lang w:val="uk-UA"/>
              </w:rPr>
              <w:t xml:space="preserve">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Заборона щодо роздрібної реалізації сильнодіючих, отруйних лікарських засобів, імунобіологічних препаратів без рецепта лікаря або фельдшера ветеринарної медицини виконується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4.4 глави 4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Забезпечено періодичне проведення побілки та фарбування приміщень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3.3 глави 3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750A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 xml:space="preserve">Персонал аптеки забезпечений спеціальним одягом відповідно до </w:t>
            </w:r>
            <w:r w:rsidR="00750A16">
              <w:rPr>
                <w:color w:val="000000"/>
                <w:lang w:val="uk-UA"/>
              </w:rPr>
              <w:t>чинних</w:t>
            </w:r>
            <w:r w:rsidRPr="00456714">
              <w:rPr>
                <w:color w:val="000000"/>
                <w:lang w:val="uk-UA"/>
              </w:rPr>
              <w:t xml:space="preserve"> норм, проводиться періодична заміна</w:t>
            </w:r>
            <w:r w:rsidR="00750A16">
              <w:rPr>
                <w:color w:val="000000"/>
                <w:lang w:val="uk-UA"/>
              </w:rPr>
              <w:t xml:space="preserve"> спецодягу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Пункт 2.10 глави 2 Правил реалізації</w:t>
            </w:r>
          </w:p>
        </w:tc>
      </w:tr>
      <w:tr w:rsidR="0079286F" w:rsidRPr="000E62CC" w:rsidTr="00456714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86F" w:rsidRPr="00456714" w:rsidRDefault="00456714" w:rsidP="00456714">
            <w:pPr>
              <w:rPr>
                <w:lang w:val="uk-UA"/>
              </w:rPr>
            </w:pPr>
            <w:r w:rsidRPr="00456714">
              <w:rPr>
                <w:lang w:val="uk-UA"/>
              </w:rPr>
              <w:t>68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 w:rsidRPr="00456714">
              <w:rPr>
                <w:color w:val="000000"/>
                <w:lang w:val="uk-UA"/>
              </w:rPr>
              <w:t>Закріплено окремий інвентар (відра, тази, щітки, ганчір’я) для прибирання різних приміщень</w:t>
            </w:r>
            <w:r w:rsidRPr="0082377C">
              <w:rPr>
                <w:lang w:val="uk-UA"/>
              </w:rPr>
              <w:t xml:space="preserve"> </w:t>
            </w:r>
            <w:r w:rsidRPr="00456714">
              <w:rPr>
                <w:color w:val="000000"/>
                <w:lang w:val="uk-UA"/>
              </w:rPr>
              <w:t xml:space="preserve">(виробничі, торговий зал, </w:t>
            </w:r>
            <w:r w:rsidRPr="00456714">
              <w:rPr>
                <w:color w:val="000000"/>
                <w:lang w:val="uk-UA"/>
              </w:rPr>
              <w:lastRenderedPageBreak/>
              <w:t>санітарні вузли), забезпечено його окреме зберігання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lastRenderedPageBreak/>
              <w:t>Високий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Середній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 w:rsidRPr="00456714">
              <w:rPr>
                <w:lang w:val="uk-UA"/>
              </w:rPr>
              <w:t>Низький</w:t>
            </w:r>
          </w:p>
          <w:p w:rsidR="0079286F" w:rsidRPr="00456714" w:rsidRDefault="0079286F" w:rsidP="00456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pStyle w:val="nospacing"/>
              <w:widowControl w:val="0"/>
              <w:autoSpaceDE w:val="0"/>
              <w:snapToGrid w:val="0"/>
              <w:spacing w:before="0" w:after="0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79286F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286F" w:rsidRPr="00456714" w:rsidRDefault="0082377C" w:rsidP="004567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Пункт 3.4 </w:t>
            </w:r>
            <w:r w:rsidR="0079286F" w:rsidRPr="00456714">
              <w:rPr>
                <w:color w:val="000000"/>
                <w:lang w:val="uk-UA"/>
              </w:rPr>
              <w:t xml:space="preserve">глави 3 Правил реалізації </w:t>
            </w:r>
          </w:p>
        </w:tc>
      </w:tr>
    </w:tbl>
    <w:p w:rsidR="002E12C6" w:rsidRDefault="002E12C6" w:rsidP="0082377C">
      <w:pPr>
        <w:rPr>
          <w:lang w:val="uk-UA"/>
        </w:rPr>
      </w:pPr>
    </w:p>
    <w:p w:rsidR="00FD588A" w:rsidRPr="00FD588A" w:rsidRDefault="00FD588A" w:rsidP="00FD588A">
      <w:pPr>
        <w:rPr>
          <w:lang w:val="uk-UA"/>
        </w:rPr>
      </w:pPr>
      <w:r w:rsidRPr="00FD588A">
        <w:rPr>
          <w:lang w:val="uk-UA"/>
        </w:rPr>
        <w:t xml:space="preserve">Примітка. Пояснення до позначень, використаних у цьому </w:t>
      </w:r>
      <w:r w:rsidR="005C43FF">
        <w:rPr>
          <w:lang w:val="uk-UA"/>
        </w:rPr>
        <w:t>Переліку</w:t>
      </w:r>
      <w:r w:rsidRPr="00FD588A">
        <w:rPr>
          <w:lang w:val="uk-UA"/>
        </w:rPr>
        <w:t>:</w:t>
      </w:r>
    </w:p>
    <w:p w:rsidR="00FD588A" w:rsidRPr="00FD588A" w:rsidRDefault="00FD588A" w:rsidP="00FD588A">
      <w:pPr>
        <w:rPr>
          <w:lang w:val="uk-UA"/>
        </w:rPr>
      </w:pPr>
      <w:r w:rsidRPr="00FD588A">
        <w:rPr>
          <w:lang w:val="uk-UA"/>
        </w:rPr>
        <w:t>так – виконано, дотримано, відповідає, присутнє;</w:t>
      </w:r>
    </w:p>
    <w:p w:rsidR="00FD588A" w:rsidRPr="00FD588A" w:rsidRDefault="00FD588A" w:rsidP="00FD588A">
      <w:pPr>
        <w:rPr>
          <w:lang w:val="uk-UA"/>
        </w:rPr>
      </w:pPr>
      <w:r w:rsidRPr="00FD588A">
        <w:rPr>
          <w:lang w:val="uk-UA"/>
        </w:rPr>
        <w:t>ні – не виконано, не дотримано, не відповідає, відсутнє;</w:t>
      </w:r>
    </w:p>
    <w:p w:rsidR="00FD588A" w:rsidRPr="00FD588A" w:rsidRDefault="00FD588A" w:rsidP="00FD588A">
      <w:pPr>
        <w:rPr>
          <w:lang w:val="uk-UA"/>
        </w:rPr>
      </w:pPr>
      <w:r w:rsidRPr="00FD588A">
        <w:rPr>
          <w:lang w:val="uk-UA"/>
        </w:rPr>
        <w:t>НВ – не вимагається від оператора ринк</w:t>
      </w:r>
      <w:bookmarkStart w:id="24" w:name="_GoBack"/>
      <w:bookmarkEnd w:id="24"/>
      <w:r w:rsidRPr="00FD588A">
        <w:rPr>
          <w:lang w:val="uk-UA"/>
        </w:rPr>
        <w:t>у/об’єкта, що перевіряється;</w:t>
      </w:r>
    </w:p>
    <w:p w:rsidR="00CE7A8F" w:rsidRPr="00CE7A8F" w:rsidRDefault="00FD588A" w:rsidP="00FD588A">
      <w:pPr>
        <w:rPr>
          <w:lang w:val="uk-UA"/>
        </w:rPr>
      </w:pPr>
      <w:r w:rsidRPr="00FD588A">
        <w:rPr>
          <w:lang w:val="uk-UA"/>
        </w:rPr>
        <w:t>НП – не перевірялося у цього оператора ринку/на цьому об’єкті.</w:t>
      </w:r>
    </w:p>
    <w:sectPr w:rsidR="00CE7A8F" w:rsidRPr="00CE7A8F" w:rsidSect="00456714">
      <w:headerReference w:type="default" r:id="rId9"/>
      <w:type w:val="continuous"/>
      <w:pgSz w:w="11900" w:h="16840"/>
      <w:pgMar w:top="851" w:right="567" w:bottom="851" w:left="1701" w:header="68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3F" w:rsidRDefault="00A5503F" w:rsidP="00456714">
      <w:r>
        <w:separator/>
      </w:r>
    </w:p>
  </w:endnote>
  <w:endnote w:type="continuationSeparator" w:id="0">
    <w:p w:rsidR="00A5503F" w:rsidRDefault="00A5503F" w:rsidP="004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3F" w:rsidRDefault="00A5503F" w:rsidP="00456714">
      <w:r>
        <w:separator/>
      </w:r>
    </w:p>
  </w:footnote>
  <w:footnote w:type="continuationSeparator" w:id="0">
    <w:p w:rsidR="00A5503F" w:rsidRDefault="00A5503F" w:rsidP="0045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766618"/>
      <w:docPartObj>
        <w:docPartGallery w:val="Page Numbers (Top of Page)"/>
        <w:docPartUnique/>
      </w:docPartObj>
    </w:sdtPr>
    <w:sdtEndPr/>
    <w:sdtContent>
      <w:p w:rsidR="004E2255" w:rsidRDefault="004E225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FF">
          <w:rPr>
            <w:noProof/>
          </w:rPr>
          <w:t>12</w:t>
        </w:r>
        <w:r>
          <w:fldChar w:fldCharType="end"/>
        </w:r>
      </w:p>
      <w:p w:rsidR="004E2255" w:rsidRDefault="00A5503F" w:rsidP="00192E4C">
        <w:pPr>
          <w:pStyle w:val="af5"/>
          <w:ind w:left="6096"/>
          <w:jc w:val="center"/>
        </w:pPr>
      </w:p>
    </w:sdtContent>
  </w:sdt>
  <w:p w:rsidR="004E2255" w:rsidRPr="00192E4C" w:rsidRDefault="004E2255" w:rsidP="00192E4C">
    <w:pPr>
      <w:pStyle w:val="af5"/>
      <w:ind w:left="6521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Продовження додатка 11</w:t>
    </w:r>
  </w:p>
  <w:p w:rsidR="004E2255" w:rsidRDefault="004E225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E23"/>
    <w:multiLevelType w:val="hybridMultilevel"/>
    <w:tmpl w:val="880CD77C"/>
    <w:lvl w:ilvl="0" w:tplc="2938ACA8">
      <w:start w:val="1"/>
      <w:numFmt w:val="decimal"/>
      <w:lvlText w:val="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A6E3FE1"/>
    <w:multiLevelType w:val="hybridMultilevel"/>
    <w:tmpl w:val="20FCC78C"/>
    <w:lvl w:ilvl="0" w:tplc="E924B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B49B6"/>
    <w:multiLevelType w:val="hybridMultilevel"/>
    <w:tmpl w:val="21F0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6F"/>
    <w:rsid w:val="000663EC"/>
    <w:rsid w:val="001642B5"/>
    <w:rsid w:val="00192E4C"/>
    <w:rsid w:val="001C7518"/>
    <w:rsid w:val="002E12C6"/>
    <w:rsid w:val="0036457E"/>
    <w:rsid w:val="00456714"/>
    <w:rsid w:val="004E2255"/>
    <w:rsid w:val="00521862"/>
    <w:rsid w:val="005C43FF"/>
    <w:rsid w:val="0067002E"/>
    <w:rsid w:val="006D7FF6"/>
    <w:rsid w:val="00732284"/>
    <w:rsid w:val="00750A16"/>
    <w:rsid w:val="0079286F"/>
    <w:rsid w:val="0082377C"/>
    <w:rsid w:val="00874D3A"/>
    <w:rsid w:val="008C40CB"/>
    <w:rsid w:val="008E1B8E"/>
    <w:rsid w:val="00A46EC5"/>
    <w:rsid w:val="00A5503F"/>
    <w:rsid w:val="00CE7A8F"/>
    <w:rsid w:val="00F02D2F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8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86F"/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customStyle="1" w:styleId="11">
    <w:name w:val="Абзац списка1"/>
    <w:basedOn w:val="a"/>
    <w:rsid w:val="0079286F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792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86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79286F"/>
  </w:style>
  <w:style w:type="paragraph" w:styleId="a3">
    <w:name w:val="Body Text"/>
    <w:basedOn w:val="a"/>
    <w:link w:val="a4"/>
    <w:rsid w:val="007928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9286F"/>
    <w:rPr>
      <w:rFonts w:eastAsia="Times New Roman"/>
      <w:szCs w:val="20"/>
      <w:lang w:val="uk-UA" w:eastAsia="ru-RU"/>
    </w:rPr>
  </w:style>
  <w:style w:type="table" w:styleId="a5">
    <w:name w:val="Table Grid"/>
    <w:basedOn w:val="a1"/>
    <w:rsid w:val="0079286F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28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286F"/>
    <w:rPr>
      <w:color w:val="0000FF"/>
      <w:u w:val="single"/>
    </w:rPr>
  </w:style>
  <w:style w:type="paragraph" w:customStyle="1" w:styleId="a50">
    <w:name w:val="a5"/>
    <w:basedOn w:val="a"/>
    <w:rsid w:val="0079286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9286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9286F"/>
  </w:style>
  <w:style w:type="paragraph" w:customStyle="1" w:styleId="a8">
    <w:name w:val="Нормальний текст"/>
    <w:basedOn w:val="a"/>
    <w:rsid w:val="0079286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9">
    <w:name w:val="Заглавие для чек листа"/>
    <w:link w:val="Char"/>
    <w:autoRedefine/>
    <w:rsid w:val="0079286F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b/>
      <w:szCs w:val="20"/>
      <w:lang w:val="uk-UA"/>
    </w:rPr>
  </w:style>
  <w:style w:type="character" w:customStyle="1" w:styleId="Char">
    <w:name w:val="Заглавие для чек листа Char"/>
    <w:link w:val="a9"/>
    <w:locked/>
    <w:rsid w:val="0079286F"/>
    <w:rPr>
      <w:rFonts w:eastAsia="Times New Roman"/>
      <w:b/>
      <w:szCs w:val="20"/>
      <w:lang w:val="uk-UA"/>
    </w:rPr>
  </w:style>
  <w:style w:type="paragraph" w:styleId="aa">
    <w:name w:val="footnote text"/>
    <w:basedOn w:val="a"/>
    <w:link w:val="ab"/>
    <w:rsid w:val="0079286F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rsid w:val="0079286F"/>
    <w:rPr>
      <w:rFonts w:ascii="Calibri" w:eastAsia="Times New Roman" w:hAnsi="Calibri"/>
      <w:sz w:val="20"/>
      <w:szCs w:val="20"/>
      <w:lang w:val="uk-UA"/>
    </w:rPr>
  </w:style>
  <w:style w:type="character" w:styleId="ac">
    <w:name w:val="footnote reference"/>
    <w:basedOn w:val="a0"/>
    <w:rsid w:val="0079286F"/>
    <w:rPr>
      <w:rFonts w:cs="Times New Roman"/>
      <w:vertAlign w:val="superscript"/>
    </w:rPr>
  </w:style>
  <w:style w:type="character" w:customStyle="1" w:styleId="rvts23">
    <w:name w:val="rvts23"/>
    <w:basedOn w:val="a0"/>
    <w:rsid w:val="0079286F"/>
    <w:rPr>
      <w:rFonts w:cs="Times New Roman"/>
    </w:rPr>
  </w:style>
  <w:style w:type="paragraph" w:styleId="ad">
    <w:name w:val="No Spacing"/>
    <w:qFormat/>
    <w:rsid w:val="0079286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nospacing">
    <w:name w:val="nospacing"/>
    <w:basedOn w:val="a"/>
    <w:rsid w:val="0079286F"/>
    <w:pPr>
      <w:suppressAutoHyphens/>
      <w:spacing w:before="280" w:after="280"/>
    </w:pPr>
    <w:rPr>
      <w:lang w:eastAsia="zh-CN"/>
    </w:rPr>
  </w:style>
  <w:style w:type="paragraph" w:customStyle="1" w:styleId="2">
    <w:name w:val="Без интервала2"/>
    <w:rsid w:val="0079286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ae">
    <w:name w:val="a"/>
    <w:basedOn w:val="a"/>
    <w:rsid w:val="0079286F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unhideWhenUsed/>
    <w:rsid w:val="0079286F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928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Текст в заданном формате"/>
    <w:basedOn w:val="a"/>
    <w:rsid w:val="0079286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f2">
    <w:name w:val="Normal (Web)"/>
    <w:basedOn w:val="a"/>
    <w:rsid w:val="0079286F"/>
    <w:pPr>
      <w:spacing w:before="100" w:beforeAutospacing="1" w:after="100" w:afterAutospacing="1"/>
    </w:pPr>
  </w:style>
  <w:style w:type="paragraph" w:customStyle="1" w:styleId="12">
    <w:name w:val="Без интервала1"/>
    <w:rsid w:val="0079286F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spelle">
    <w:name w:val="spelle"/>
    <w:basedOn w:val="a0"/>
    <w:rsid w:val="0079286F"/>
  </w:style>
  <w:style w:type="paragraph" w:customStyle="1" w:styleId="af3">
    <w:name w:val="ДинТекстОбыч"/>
    <w:basedOn w:val="a"/>
    <w:rsid w:val="0079286F"/>
    <w:pPr>
      <w:widowControl w:val="0"/>
      <w:suppressAutoHyphens/>
      <w:ind w:firstLine="567"/>
      <w:jc w:val="both"/>
    </w:pPr>
    <w:rPr>
      <w:color w:val="000000"/>
      <w:sz w:val="22"/>
      <w:szCs w:val="20"/>
      <w:lang w:val="uk-UA" w:eastAsia="zh-CN"/>
    </w:rPr>
  </w:style>
  <w:style w:type="paragraph" w:customStyle="1" w:styleId="af4">
    <w:name w:val="ДинШапкаРеквиз"/>
    <w:basedOn w:val="af3"/>
    <w:rsid w:val="0079286F"/>
    <w:pPr>
      <w:ind w:firstLine="0"/>
      <w:jc w:val="center"/>
    </w:pPr>
  </w:style>
  <w:style w:type="character" w:customStyle="1" w:styleId="rvts44">
    <w:name w:val="rvts44"/>
    <w:basedOn w:val="a0"/>
    <w:rsid w:val="0079286F"/>
  </w:style>
  <w:style w:type="character" w:customStyle="1" w:styleId="rvts82">
    <w:name w:val="rvts82"/>
    <w:basedOn w:val="a0"/>
    <w:rsid w:val="0079286F"/>
  </w:style>
  <w:style w:type="character" w:customStyle="1" w:styleId="apple-converted-space">
    <w:name w:val="apple-converted-space"/>
    <w:basedOn w:val="a0"/>
    <w:rsid w:val="0079286F"/>
  </w:style>
  <w:style w:type="paragraph" w:customStyle="1" w:styleId="rvps1">
    <w:name w:val="rvps1"/>
    <w:basedOn w:val="a"/>
    <w:rsid w:val="0079286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9286F"/>
  </w:style>
  <w:style w:type="paragraph" w:customStyle="1" w:styleId="rvps4">
    <w:name w:val="rvps4"/>
    <w:basedOn w:val="a"/>
    <w:rsid w:val="0079286F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9286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9286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79286F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79286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9286F"/>
    <w:rPr>
      <w:rFonts w:eastAsia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7928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9286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8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86F"/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customStyle="1" w:styleId="11">
    <w:name w:val="Абзац списка1"/>
    <w:basedOn w:val="a"/>
    <w:rsid w:val="0079286F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792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286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79286F"/>
  </w:style>
  <w:style w:type="paragraph" w:styleId="a3">
    <w:name w:val="Body Text"/>
    <w:basedOn w:val="a"/>
    <w:link w:val="a4"/>
    <w:rsid w:val="007928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9286F"/>
    <w:rPr>
      <w:rFonts w:eastAsia="Times New Roman"/>
      <w:szCs w:val="20"/>
      <w:lang w:val="uk-UA" w:eastAsia="ru-RU"/>
    </w:rPr>
  </w:style>
  <w:style w:type="table" w:styleId="a5">
    <w:name w:val="Table Grid"/>
    <w:basedOn w:val="a1"/>
    <w:rsid w:val="0079286F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28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286F"/>
    <w:rPr>
      <w:color w:val="0000FF"/>
      <w:u w:val="single"/>
    </w:rPr>
  </w:style>
  <w:style w:type="paragraph" w:customStyle="1" w:styleId="a50">
    <w:name w:val="a5"/>
    <w:basedOn w:val="a"/>
    <w:rsid w:val="0079286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79286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9286F"/>
  </w:style>
  <w:style w:type="paragraph" w:customStyle="1" w:styleId="a8">
    <w:name w:val="Нормальний текст"/>
    <w:basedOn w:val="a"/>
    <w:rsid w:val="0079286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9">
    <w:name w:val="Заглавие для чек листа"/>
    <w:link w:val="Char"/>
    <w:autoRedefine/>
    <w:rsid w:val="0079286F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b/>
      <w:szCs w:val="20"/>
      <w:lang w:val="uk-UA"/>
    </w:rPr>
  </w:style>
  <w:style w:type="character" w:customStyle="1" w:styleId="Char">
    <w:name w:val="Заглавие для чек листа Char"/>
    <w:link w:val="a9"/>
    <w:locked/>
    <w:rsid w:val="0079286F"/>
    <w:rPr>
      <w:rFonts w:eastAsia="Times New Roman"/>
      <w:b/>
      <w:szCs w:val="20"/>
      <w:lang w:val="uk-UA"/>
    </w:rPr>
  </w:style>
  <w:style w:type="paragraph" w:styleId="aa">
    <w:name w:val="footnote text"/>
    <w:basedOn w:val="a"/>
    <w:link w:val="ab"/>
    <w:rsid w:val="0079286F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rsid w:val="0079286F"/>
    <w:rPr>
      <w:rFonts w:ascii="Calibri" w:eastAsia="Times New Roman" w:hAnsi="Calibri"/>
      <w:sz w:val="20"/>
      <w:szCs w:val="20"/>
      <w:lang w:val="uk-UA"/>
    </w:rPr>
  </w:style>
  <w:style w:type="character" w:styleId="ac">
    <w:name w:val="footnote reference"/>
    <w:basedOn w:val="a0"/>
    <w:rsid w:val="0079286F"/>
    <w:rPr>
      <w:rFonts w:cs="Times New Roman"/>
      <w:vertAlign w:val="superscript"/>
    </w:rPr>
  </w:style>
  <w:style w:type="character" w:customStyle="1" w:styleId="rvts23">
    <w:name w:val="rvts23"/>
    <w:basedOn w:val="a0"/>
    <w:rsid w:val="0079286F"/>
    <w:rPr>
      <w:rFonts w:cs="Times New Roman"/>
    </w:rPr>
  </w:style>
  <w:style w:type="paragraph" w:styleId="ad">
    <w:name w:val="No Spacing"/>
    <w:qFormat/>
    <w:rsid w:val="0079286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nospacing">
    <w:name w:val="nospacing"/>
    <w:basedOn w:val="a"/>
    <w:rsid w:val="0079286F"/>
    <w:pPr>
      <w:suppressAutoHyphens/>
      <w:spacing w:before="280" w:after="280"/>
    </w:pPr>
    <w:rPr>
      <w:lang w:eastAsia="zh-CN"/>
    </w:rPr>
  </w:style>
  <w:style w:type="paragraph" w:customStyle="1" w:styleId="2">
    <w:name w:val="Без интервала2"/>
    <w:rsid w:val="0079286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ae">
    <w:name w:val="a"/>
    <w:basedOn w:val="a"/>
    <w:rsid w:val="0079286F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unhideWhenUsed/>
    <w:rsid w:val="0079286F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928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Текст в заданном формате"/>
    <w:basedOn w:val="a"/>
    <w:rsid w:val="0079286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</w:rPr>
  </w:style>
  <w:style w:type="paragraph" w:styleId="af2">
    <w:name w:val="Normal (Web)"/>
    <w:basedOn w:val="a"/>
    <w:rsid w:val="0079286F"/>
    <w:pPr>
      <w:spacing w:before="100" w:beforeAutospacing="1" w:after="100" w:afterAutospacing="1"/>
    </w:pPr>
  </w:style>
  <w:style w:type="paragraph" w:customStyle="1" w:styleId="12">
    <w:name w:val="Без интервала1"/>
    <w:rsid w:val="0079286F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spelle">
    <w:name w:val="spelle"/>
    <w:basedOn w:val="a0"/>
    <w:rsid w:val="0079286F"/>
  </w:style>
  <w:style w:type="paragraph" w:customStyle="1" w:styleId="af3">
    <w:name w:val="ДинТекстОбыч"/>
    <w:basedOn w:val="a"/>
    <w:rsid w:val="0079286F"/>
    <w:pPr>
      <w:widowControl w:val="0"/>
      <w:suppressAutoHyphens/>
      <w:ind w:firstLine="567"/>
      <w:jc w:val="both"/>
    </w:pPr>
    <w:rPr>
      <w:color w:val="000000"/>
      <w:sz w:val="22"/>
      <w:szCs w:val="20"/>
      <w:lang w:val="uk-UA" w:eastAsia="zh-CN"/>
    </w:rPr>
  </w:style>
  <w:style w:type="paragraph" w:customStyle="1" w:styleId="af4">
    <w:name w:val="ДинШапкаРеквиз"/>
    <w:basedOn w:val="af3"/>
    <w:rsid w:val="0079286F"/>
    <w:pPr>
      <w:ind w:firstLine="0"/>
      <w:jc w:val="center"/>
    </w:pPr>
  </w:style>
  <w:style w:type="character" w:customStyle="1" w:styleId="rvts44">
    <w:name w:val="rvts44"/>
    <w:basedOn w:val="a0"/>
    <w:rsid w:val="0079286F"/>
  </w:style>
  <w:style w:type="character" w:customStyle="1" w:styleId="rvts82">
    <w:name w:val="rvts82"/>
    <w:basedOn w:val="a0"/>
    <w:rsid w:val="0079286F"/>
  </w:style>
  <w:style w:type="character" w:customStyle="1" w:styleId="apple-converted-space">
    <w:name w:val="apple-converted-space"/>
    <w:basedOn w:val="a0"/>
    <w:rsid w:val="0079286F"/>
  </w:style>
  <w:style w:type="paragraph" w:customStyle="1" w:styleId="rvps1">
    <w:name w:val="rvps1"/>
    <w:basedOn w:val="a"/>
    <w:rsid w:val="0079286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79286F"/>
  </w:style>
  <w:style w:type="paragraph" w:customStyle="1" w:styleId="rvps4">
    <w:name w:val="rvps4"/>
    <w:basedOn w:val="a"/>
    <w:rsid w:val="0079286F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9286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79286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79286F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79286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9286F"/>
    <w:rPr>
      <w:rFonts w:eastAsia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7928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9286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2BB3-9B40-4BD5-8D3D-57BCBB0C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11814</Words>
  <Characters>6735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13</cp:revision>
  <cp:lastPrinted>2018-04-06T06:59:00Z</cp:lastPrinted>
  <dcterms:created xsi:type="dcterms:W3CDTF">2018-03-03T08:28:00Z</dcterms:created>
  <dcterms:modified xsi:type="dcterms:W3CDTF">2018-04-06T07:00:00Z</dcterms:modified>
</cp:coreProperties>
</file>