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2E8" w:rsidRPr="006E5814" w:rsidRDefault="002442E8" w:rsidP="000A7F1A">
      <w:pPr>
        <w:spacing w:after="0"/>
        <w:rPr>
          <w:noProof/>
          <w:lang w:val="en-US" w:eastAsia="en-US"/>
        </w:rPr>
      </w:pPr>
    </w:p>
    <w:p w:rsidR="00B8421D" w:rsidRPr="006E5814" w:rsidRDefault="00B8421D" w:rsidP="00683F75">
      <w:pPr>
        <w:spacing w:after="0"/>
        <w:ind w:left="2832" w:firstLine="708"/>
        <w:rPr>
          <w:noProof/>
          <w:lang w:val="en-US" w:eastAsia="en-US"/>
        </w:rPr>
      </w:pPr>
    </w:p>
    <w:p w:rsidR="00B8421D" w:rsidRDefault="00B8421D" w:rsidP="00683F75">
      <w:pPr>
        <w:spacing w:after="0"/>
        <w:ind w:left="2832" w:firstLine="708"/>
      </w:pPr>
    </w:p>
    <w:p w:rsidR="007644FF" w:rsidRPr="006E5814" w:rsidRDefault="007644FF" w:rsidP="00683F75">
      <w:pPr>
        <w:spacing w:after="0"/>
        <w:ind w:left="2832" w:firstLine="708"/>
      </w:pPr>
    </w:p>
    <w:p w:rsidR="00683F75" w:rsidRPr="006E5814" w:rsidRDefault="00683F75" w:rsidP="00683F75">
      <w:pPr>
        <w:spacing w:after="0"/>
        <w:jc w:val="both"/>
      </w:pPr>
    </w:p>
    <w:tbl>
      <w:tblPr>
        <w:tblStyle w:val="TableGrid"/>
        <w:tblW w:w="11012" w:type="dxa"/>
        <w:tblInd w:w="-108" w:type="dxa"/>
        <w:tblCellMar>
          <w:top w:w="20" w:type="dxa"/>
          <w:left w:w="70" w:type="dxa"/>
          <w:right w:w="47" w:type="dxa"/>
        </w:tblCellMar>
        <w:tblLook w:val="04A0" w:firstRow="1" w:lastRow="0" w:firstColumn="1" w:lastColumn="0" w:noHBand="0" w:noVBand="1"/>
      </w:tblPr>
      <w:tblGrid>
        <w:gridCol w:w="5243"/>
        <w:gridCol w:w="5769"/>
      </w:tblGrid>
      <w:tr w:rsidR="002442E8" w:rsidRPr="006E5814" w:rsidTr="00D82EC2">
        <w:trPr>
          <w:trHeight w:val="422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7B6505" w:rsidRDefault="008B1267" w:rsidP="00196CBB">
            <w:pPr>
              <w:ind w:left="110" w:hanging="80"/>
              <w:rPr>
                <w:i/>
                <w:sz w:val="20"/>
                <w:szCs w:val="20"/>
              </w:rPr>
            </w:pPr>
            <w:r w:rsidRPr="007B6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Описание поставки</w:t>
            </w:r>
            <w:r w:rsidR="0066759D" w:rsidRPr="007B650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/ </w:t>
            </w:r>
            <w:r w:rsidR="0066759D" w:rsidRPr="007B65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Опис партії товару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6E5814" w:rsidRDefault="008B1267">
            <w:pPr>
              <w:ind w:left="38"/>
            </w:pPr>
            <w:r w:rsidRPr="006E5814">
              <w:rPr>
                <w:rFonts w:ascii="Times New Roman" w:eastAsia="Times New Roman" w:hAnsi="Times New Roman" w:cs="Times New Roman"/>
                <w:b/>
                <w:sz w:val="18"/>
              </w:rPr>
              <w:t>1.5.</w:t>
            </w:r>
            <w:r w:rsidRPr="006E5814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Сертификат №</w:t>
            </w:r>
            <w:r w:rsidR="0066759D" w:rsidRPr="006E5814">
              <w:rPr>
                <w:rFonts w:ascii="Times New Roman" w:eastAsia="Times New Roman" w:hAnsi="Times New Roman" w:cs="Times New Roman"/>
                <w:i/>
                <w:sz w:val="18"/>
              </w:rPr>
              <w:t>/ Сертифікат №</w:t>
            </w:r>
            <w:r w:rsidRPr="006E5814">
              <w:rPr>
                <w:rFonts w:ascii="Times New Roman" w:eastAsia="Times New Roman" w:hAnsi="Times New Roman" w:cs="Times New Roman"/>
                <w:i/>
                <w:sz w:val="18"/>
              </w:rPr>
              <w:t>___________________</w:t>
            </w:r>
            <w:r w:rsidRPr="006E581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:rsidR="002442E8" w:rsidRPr="006E5814" w:rsidRDefault="008B1267">
            <w:pPr>
              <w:ind w:left="38"/>
            </w:pPr>
            <w:r w:rsidRPr="006E581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442E8" w:rsidRPr="006E5814" w:rsidTr="002230A0">
        <w:trPr>
          <w:trHeight w:val="1134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6E5814" w:rsidRDefault="008B1267" w:rsidP="00D82EC2">
            <w:pPr>
              <w:ind w:right="138"/>
              <w:jc w:val="both"/>
              <w:rPr>
                <w:i/>
              </w:rPr>
            </w:pPr>
            <w:r w:rsidRPr="006E5814">
              <w:rPr>
                <w:rFonts w:ascii="Times New Roman" w:eastAsia="Times New Roman" w:hAnsi="Times New Roman" w:cs="Times New Roman"/>
                <w:b/>
                <w:sz w:val="18"/>
              </w:rPr>
              <w:t>1.1</w:t>
            </w:r>
            <w:r w:rsidR="00495368"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  <w:r w:rsidRPr="006E5814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Pr="006E5814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На</w:t>
            </w:r>
            <w:r w:rsidR="0072493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звание и адрес грузоотправителя</w:t>
            </w:r>
            <w:r w:rsidR="0066759D" w:rsidRPr="002540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/</w:t>
            </w:r>
            <w:r w:rsidR="0066759D" w:rsidRPr="006E5814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66759D" w:rsidRPr="006E5814">
              <w:rPr>
                <w:rFonts w:ascii="Times New Roman" w:eastAsia="Times New Roman" w:hAnsi="Times New Roman" w:cs="Times New Roman"/>
                <w:i/>
                <w:sz w:val="18"/>
              </w:rPr>
              <w:t>Назва та адреса відправника:</w:t>
            </w:r>
          </w:p>
        </w:tc>
        <w:tc>
          <w:tcPr>
            <w:tcW w:w="5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E8" w:rsidRPr="006E5814" w:rsidRDefault="008B1267">
            <w:pPr>
              <w:spacing w:line="237" w:lineRule="auto"/>
              <w:jc w:val="center"/>
            </w:pPr>
            <w:r w:rsidRPr="006E581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Ветеринарный сертификат на </w:t>
            </w:r>
            <w:r w:rsidR="00071EC8" w:rsidRPr="006E581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экспортируемы</w:t>
            </w:r>
            <w:r w:rsidR="00E03780" w:rsidRPr="006E581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х</w:t>
            </w:r>
            <w:r w:rsidRPr="006E581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на таможенную </w:t>
            </w:r>
          </w:p>
          <w:p w:rsidR="000A7F1A" w:rsidRDefault="008B1267" w:rsidP="000A7F1A">
            <w:pPr>
              <w:spacing w:after="58" w:line="238" w:lineRule="auto"/>
              <w:jc w:val="center"/>
            </w:pPr>
            <w:r w:rsidRPr="006E581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территорию </w:t>
            </w:r>
            <w:r w:rsidR="000A7F1A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Евразийского </w:t>
            </w:r>
          </w:p>
          <w:p w:rsidR="002442E8" w:rsidRPr="006E5814" w:rsidRDefault="000A7F1A" w:rsidP="000A7F1A">
            <w:pPr>
              <w:spacing w:after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экономического союза</w:t>
            </w:r>
            <w:r w:rsidRPr="006E5814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 xml:space="preserve"> </w:t>
            </w:r>
            <w:r w:rsidR="00E03780" w:rsidRPr="006E5814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племенных, пользовательных и спортивных лошадей (за исключением спортивных лошадей для участия в соревнованиях)</w:t>
            </w:r>
            <w:r w:rsidR="0066759D" w:rsidRPr="00613EA7">
              <w:rPr>
                <w:rFonts w:ascii="Times New Roman" w:eastAsia="Times New Roman" w:hAnsi="Times New Roman" w:cs="Times New Roman"/>
                <w:i/>
                <w:sz w:val="28"/>
              </w:rPr>
              <w:t>/</w:t>
            </w:r>
            <w:r w:rsidR="0066759D" w:rsidRPr="006E581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66759D" w:rsidRPr="006E5814">
              <w:rPr>
                <w:rFonts w:ascii="Times New Roman" w:eastAsia="Times New Roman" w:hAnsi="Times New Roman" w:cs="Times New Roman"/>
                <w:i/>
                <w:sz w:val="28"/>
              </w:rPr>
              <w:t xml:space="preserve">Ветеринарний сертифікат </w:t>
            </w:r>
            <w:bookmarkStart w:id="0" w:name="_GoBack"/>
            <w:r w:rsidR="0066759D" w:rsidRPr="006E5814">
              <w:rPr>
                <w:rFonts w:ascii="Times New Roman" w:eastAsia="Times New Roman" w:hAnsi="Times New Roman" w:cs="Times New Roman"/>
                <w:i/>
                <w:sz w:val="28"/>
              </w:rPr>
              <w:t>на експортован</w:t>
            </w:r>
            <w:r w:rsidR="00D17E5D" w:rsidRPr="006E5814">
              <w:rPr>
                <w:rFonts w:ascii="Times New Roman" w:eastAsia="Times New Roman" w:hAnsi="Times New Roman" w:cs="Times New Roman"/>
                <w:i/>
                <w:sz w:val="28"/>
              </w:rPr>
              <w:t>і</w:t>
            </w:r>
            <w:r w:rsidR="0066759D" w:rsidRPr="006E5814">
              <w:rPr>
                <w:rFonts w:ascii="Times New Roman" w:eastAsia="Times New Roman" w:hAnsi="Times New Roman" w:cs="Times New Roman"/>
                <w:i/>
                <w:sz w:val="28"/>
              </w:rPr>
              <w:t xml:space="preserve"> на митну територію </w:t>
            </w:r>
            <w:r w:rsidRPr="00D3258C">
              <w:rPr>
                <w:rFonts w:ascii="Times New Roman" w:eastAsia="Times New Roman" w:hAnsi="Times New Roman" w:cs="Times New Roman"/>
                <w:i/>
                <w:sz w:val="28"/>
              </w:rPr>
              <w:t xml:space="preserve">Євразійського економічного союзу </w:t>
            </w:r>
            <w:r w:rsidR="00E03780" w:rsidRPr="006E5814">
              <w:rPr>
                <w:rFonts w:ascii="Times New Roman" w:eastAsia="Times New Roman" w:hAnsi="Times New Roman" w:cs="Times New Roman"/>
                <w:i/>
                <w:sz w:val="28"/>
              </w:rPr>
              <w:t>племінні, користувальні та спортивні коні (за винятком спортивних коней для участі в змаганнях)</w:t>
            </w:r>
            <w:r w:rsidR="0066759D" w:rsidRPr="006E5814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bookmarkEnd w:id="0"/>
          </w:p>
        </w:tc>
      </w:tr>
      <w:tr w:rsidR="002442E8" w:rsidRPr="006E5814" w:rsidTr="00CA1F5E">
        <w:trPr>
          <w:trHeight w:val="2964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6E5814" w:rsidRDefault="008B1267" w:rsidP="00D82EC2">
            <w:pPr>
              <w:ind w:right="138"/>
              <w:jc w:val="both"/>
              <w:rPr>
                <w:i/>
              </w:rPr>
            </w:pPr>
            <w:r w:rsidRPr="006E5814">
              <w:rPr>
                <w:rFonts w:ascii="Times New Roman" w:eastAsia="Times New Roman" w:hAnsi="Times New Roman" w:cs="Times New Roman"/>
                <w:b/>
                <w:sz w:val="18"/>
              </w:rPr>
              <w:t>1.2</w:t>
            </w:r>
            <w:r w:rsidR="00495368"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  <w:r w:rsidRPr="006E5814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Pr="006E5814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Н</w:t>
            </w:r>
            <w:r w:rsidR="0072493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азвание и адрес грузополучателя</w:t>
            </w:r>
            <w:r w:rsidR="0066759D" w:rsidRPr="006E5814">
              <w:rPr>
                <w:rFonts w:ascii="Times New Roman" w:eastAsia="Times New Roman" w:hAnsi="Times New Roman" w:cs="Times New Roman"/>
                <w:i/>
                <w:sz w:val="18"/>
              </w:rPr>
              <w:t>/ Назва та адреса отримувача: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6E5814" w:rsidRDefault="002442E8"/>
        </w:tc>
      </w:tr>
      <w:tr w:rsidR="002442E8" w:rsidRPr="006E5814" w:rsidTr="00CA1F5E">
        <w:trPr>
          <w:trHeight w:val="624"/>
        </w:trPr>
        <w:tc>
          <w:tcPr>
            <w:tcW w:w="5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6E5814" w:rsidRDefault="008B1267">
            <w:pPr>
              <w:spacing w:after="16"/>
              <w:rPr>
                <w:i/>
              </w:rPr>
            </w:pPr>
            <w:r w:rsidRPr="006E5814">
              <w:rPr>
                <w:rFonts w:ascii="Times New Roman" w:eastAsia="Times New Roman" w:hAnsi="Times New Roman" w:cs="Times New Roman"/>
                <w:b/>
                <w:sz w:val="18"/>
              </w:rPr>
              <w:t>1.3</w:t>
            </w:r>
            <w:r w:rsidR="00495368"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  <w:r w:rsidRPr="006E5814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72493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Транспорт</w:t>
            </w:r>
            <w:r w:rsidR="0066759D" w:rsidRPr="0072493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/</w:t>
            </w:r>
            <w:r w:rsidRPr="006E5814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66759D" w:rsidRPr="006E5814">
              <w:rPr>
                <w:rFonts w:ascii="Times New Roman" w:eastAsia="Times New Roman" w:hAnsi="Times New Roman" w:cs="Times New Roman"/>
                <w:i/>
                <w:sz w:val="18"/>
              </w:rPr>
              <w:t>Транспортні засоби:</w:t>
            </w:r>
          </w:p>
          <w:p w:rsidR="002442E8" w:rsidRPr="006E5814" w:rsidRDefault="008B1267" w:rsidP="008B4E1E">
            <w:pPr>
              <w:ind w:right="131"/>
              <w:jc w:val="both"/>
            </w:pPr>
            <w:r w:rsidRPr="006E5814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(№ вагона, автомашины, контейнера, рейс</w:t>
            </w:r>
            <w:r w:rsidR="008B4E1E" w:rsidRPr="006E5814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а</w:t>
            </w:r>
            <w:r w:rsidRPr="006E5814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самолета, название судна</w:t>
            </w:r>
            <w:r w:rsidR="0066759D" w:rsidRPr="006E5814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/ </w:t>
            </w:r>
            <w:r w:rsidR="0066759D" w:rsidRPr="006E5814">
              <w:rPr>
                <w:rFonts w:ascii="Times New Roman" w:eastAsia="Times New Roman" w:hAnsi="Times New Roman" w:cs="Times New Roman"/>
                <w:i/>
                <w:sz w:val="18"/>
              </w:rPr>
              <w:t>№ залізничного вагона, вантажівки, контейнера, рейс</w:t>
            </w:r>
            <w:r w:rsidR="00BA5567" w:rsidRPr="006E5814">
              <w:rPr>
                <w:rFonts w:ascii="Times New Roman" w:eastAsia="Times New Roman" w:hAnsi="Times New Roman" w:cs="Times New Roman"/>
                <w:i/>
                <w:sz w:val="18"/>
              </w:rPr>
              <w:t>у</w:t>
            </w:r>
            <w:r w:rsidR="0066759D" w:rsidRPr="006E5814">
              <w:rPr>
                <w:rFonts w:ascii="Times New Roman" w:eastAsia="Times New Roman" w:hAnsi="Times New Roman" w:cs="Times New Roman"/>
                <w:i/>
                <w:sz w:val="18"/>
              </w:rPr>
              <w:t xml:space="preserve"> літака, назва судна</w:t>
            </w:r>
            <w:r w:rsidRPr="006E5814">
              <w:rPr>
                <w:rFonts w:ascii="Times New Roman" w:eastAsia="Times New Roman" w:hAnsi="Times New Roman" w:cs="Times New Roman"/>
                <w:i/>
                <w:sz w:val="18"/>
              </w:rPr>
              <w:t>)</w:t>
            </w:r>
            <w:r w:rsidRPr="006E581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6E5814" w:rsidRDefault="008B1267" w:rsidP="008E17AE">
            <w:pPr>
              <w:rPr>
                <w:i/>
              </w:rPr>
            </w:pPr>
            <w:r w:rsidRPr="006E5814">
              <w:rPr>
                <w:rFonts w:ascii="Times New Roman" w:eastAsia="Times New Roman" w:hAnsi="Times New Roman" w:cs="Times New Roman"/>
                <w:b/>
                <w:sz w:val="18"/>
              </w:rPr>
              <w:t>1.6</w:t>
            </w:r>
            <w:r w:rsidR="00495368"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  <w:r w:rsidRPr="006E5814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Pr="006E5814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Страна происхождения </w:t>
            </w:r>
            <w:r w:rsidR="008E17AE" w:rsidRPr="006E5814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>животных</w:t>
            </w:r>
            <w:r w:rsidR="0066759D" w:rsidRPr="00651D17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/</w:t>
            </w:r>
            <w:r w:rsidR="0066759D" w:rsidRPr="006E5814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66759D" w:rsidRPr="006E5814">
              <w:rPr>
                <w:rFonts w:ascii="Times New Roman" w:eastAsia="Times New Roman" w:hAnsi="Times New Roman" w:cs="Times New Roman"/>
                <w:i/>
                <w:sz w:val="18"/>
              </w:rPr>
              <w:t xml:space="preserve">Країна походження </w:t>
            </w:r>
            <w:r w:rsidR="008E17AE" w:rsidRPr="006E5814">
              <w:rPr>
                <w:rFonts w:ascii="Times New Roman" w:eastAsia="Times New Roman" w:hAnsi="Times New Roman" w:cs="Times New Roman"/>
                <w:i/>
                <w:sz w:val="18"/>
              </w:rPr>
              <w:t>тварин</w:t>
            </w:r>
            <w:r w:rsidR="0066759D" w:rsidRPr="006E5814">
              <w:rPr>
                <w:rFonts w:ascii="Times New Roman" w:eastAsia="Times New Roman" w:hAnsi="Times New Roman" w:cs="Times New Roman"/>
                <w:i/>
                <w:sz w:val="18"/>
              </w:rPr>
              <w:t>:</w:t>
            </w:r>
          </w:p>
        </w:tc>
      </w:tr>
      <w:tr w:rsidR="002442E8" w:rsidRPr="006E5814" w:rsidTr="00CA1F5E">
        <w:trPr>
          <w:trHeight w:val="624"/>
        </w:trPr>
        <w:tc>
          <w:tcPr>
            <w:tcW w:w="52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42E8" w:rsidRPr="006E5814" w:rsidRDefault="002442E8"/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6E5814" w:rsidRDefault="008B1267">
            <w:pPr>
              <w:rPr>
                <w:i/>
              </w:rPr>
            </w:pPr>
            <w:r w:rsidRPr="006E5814">
              <w:rPr>
                <w:rFonts w:ascii="Times New Roman" w:eastAsia="Times New Roman" w:hAnsi="Times New Roman" w:cs="Times New Roman"/>
                <w:b/>
                <w:sz w:val="18"/>
              </w:rPr>
              <w:t>1.7</w:t>
            </w:r>
            <w:r w:rsidR="00495368"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  <w:r w:rsidRPr="006E5814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Pr="006E5814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Страна выдавшая сертификат</w:t>
            </w:r>
            <w:r w:rsidR="0066759D" w:rsidRPr="00651D17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/</w:t>
            </w:r>
            <w:r w:rsidR="0066759D" w:rsidRPr="006E5814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66759D" w:rsidRPr="006E5814">
              <w:rPr>
                <w:rFonts w:ascii="Times New Roman" w:eastAsia="Times New Roman" w:hAnsi="Times New Roman" w:cs="Times New Roman"/>
                <w:i/>
                <w:sz w:val="18"/>
              </w:rPr>
              <w:t>Країна, яка видала сертифікат:</w:t>
            </w:r>
          </w:p>
          <w:p w:rsidR="002442E8" w:rsidRPr="006E5814" w:rsidRDefault="008B1267">
            <w:r w:rsidRPr="006E581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442E8" w:rsidRPr="006E5814" w:rsidTr="00CA1F5E">
        <w:trPr>
          <w:trHeight w:val="737"/>
        </w:trPr>
        <w:tc>
          <w:tcPr>
            <w:tcW w:w="52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42E8" w:rsidRPr="006E5814" w:rsidRDefault="002442E8"/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6E5814" w:rsidRDefault="008B1267" w:rsidP="00651D17">
            <w:pPr>
              <w:ind w:right="88"/>
              <w:jc w:val="both"/>
              <w:rPr>
                <w:i/>
              </w:rPr>
            </w:pPr>
            <w:r w:rsidRPr="006E5814">
              <w:rPr>
                <w:rFonts w:ascii="Times New Roman" w:eastAsia="Times New Roman" w:hAnsi="Times New Roman" w:cs="Times New Roman"/>
                <w:b/>
                <w:sz w:val="18"/>
              </w:rPr>
              <w:t>1.8</w:t>
            </w:r>
            <w:r w:rsidR="00495368"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  <w:r w:rsidRPr="006E5814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Pr="006E5814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Компетентное</w:t>
            </w:r>
            <w:r w:rsidR="00651D17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ведомство страны-экспортера</w:t>
            </w:r>
            <w:r w:rsidR="0066759D" w:rsidRPr="00651D17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/ </w:t>
            </w:r>
            <w:r w:rsidR="0066759D" w:rsidRPr="006E5814">
              <w:rPr>
                <w:rFonts w:ascii="Times New Roman" w:eastAsia="Times New Roman" w:hAnsi="Times New Roman" w:cs="Times New Roman"/>
                <w:i/>
                <w:sz w:val="18"/>
              </w:rPr>
              <w:t>Компетентний орган країни-експортера:</w:t>
            </w:r>
          </w:p>
        </w:tc>
      </w:tr>
      <w:tr w:rsidR="002442E8" w:rsidRPr="006E5814" w:rsidTr="00CA1F5E">
        <w:trPr>
          <w:trHeight w:val="624"/>
        </w:trPr>
        <w:tc>
          <w:tcPr>
            <w:tcW w:w="52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42E8" w:rsidRPr="006E5814" w:rsidRDefault="002442E8"/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6E5814" w:rsidRDefault="008B1267" w:rsidP="00D46AB2">
            <w:pPr>
              <w:ind w:right="88"/>
              <w:jc w:val="both"/>
              <w:rPr>
                <w:i/>
              </w:rPr>
            </w:pPr>
            <w:r w:rsidRPr="006E5814">
              <w:rPr>
                <w:rFonts w:ascii="Times New Roman" w:eastAsia="Times New Roman" w:hAnsi="Times New Roman" w:cs="Times New Roman"/>
                <w:b/>
                <w:sz w:val="18"/>
              </w:rPr>
              <w:t>1.9</w:t>
            </w:r>
            <w:r w:rsidR="00495368"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  <w:r w:rsidRPr="006E5814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Учреждение страны-</w:t>
            </w:r>
            <w:r w:rsidR="00055D6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экспортера, выдавшее сертификат</w:t>
            </w:r>
            <w:r w:rsidR="0066759D" w:rsidRPr="00F77ECC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/ </w:t>
            </w:r>
            <w:r w:rsidR="0066759D" w:rsidRPr="006E5814">
              <w:rPr>
                <w:rFonts w:ascii="Times New Roman" w:eastAsia="Times New Roman" w:hAnsi="Times New Roman" w:cs="Times New Roman"/>
                <w:i/>
                <w:sz w:val="18"/>
              </w:rPr>
              <w:t>Установа країни-експортера, яка видала сертифікат:</w:t>
            </w:r>
          </w:p>
        </w:tc>
      </w:tr>
      <w:tr w:rsidR="002442E8" w:rsidRPr="006E5814" w:rsidTr="00D82EC2">
        <w:trPr>
          <w:trHeight w:val="450"/>
        </w:trPr>
        <w:tc>
          <w:tcPr>
            <w:tcW w:w="52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6E5814" w:rsidRDefault="002442E8"/>
        </w:tc>
        <w:tc>
          <w:tcPr>
            <w:tcW w:w="5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6E5814" w:rsidRDefault="008B1267" w:rsidP="00F77ECC">
            <w:pPr>
              <w:ind w:right="88"/>
              <w:jc w:val="both"/>
              <w:rPr>
                <w:i/>
              </w:rPr>
            </w:pPr>
            <w:r w:rsidRPr="006E5814">
              <w:rPr>
                <w:rFonts w:ascii="Times New Roman" w:eastAsia="Times New Roman" w:hAnsi="Times New Roman" w:cs="Times New Roman"/>
                <w:b/>
                <w:sz w:val="18"/>
              </w:rPr>
              <w:t>1.10</w:t>
            </w:r>
            <w:r w:rsidR="00495368"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  <w:r w:rsidRPr="006E5814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Pr="006E5814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Пункт пропуска т</w:t>
            </w:r>
            <w:r w:rsidR="00F77ECC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оваров через таможенную границу</w:t>
            </w:r>
            <w:r w:rsidR="0066759D" w:rsidRPr="00F77ECC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/ </w:t>
            </w:r>
            <w:r w:rsidR="0066759D" w:rsidRPr="006E5814">
              <w:rPr>
                <w:rFonts w:ascii="Times New Roman" w:eastAsia="Times New Roman" w:hAnsi="Times New Roman" w:cs="Times New Roman"/>
                <w:i/>
                <w:sz w:val="18"/>
              </w:rPr>
              <w:t>Пункт пропуску товарів через митний кордон:</w:t>
            </w:r>
          </w:p>
        </w:tc>
      </w:tr>
      <w:tr w:rsidR="002442E8" w:rsidRPr="006E5814" w:rsidTr="00CA1F5E">
        <w:trPr>
          <w:trHeight w:val="737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6E5814" w:rsidRDefault="008B1267" w:rsidP="007F6D15">
            <w:pPr>
              <w:rPr>
                <w:i/>
              </w:rPr>
            </w:pPr>
            <w:r w:rsidRPr="006E5814">
              <w:rPr>
                <w:rFonts w:ascii="Times New Roman" w:eastAsia="Times New Roman" w:hAnsi="Times New Roman" w:cs="Times New Roman"/>
                <w:b/>
                <w:sz w:val="18"/>
              </w:rPr>
              <w:t>1.4</w:t>
            </w:r>
            <w:r w:rsidR="00495368"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  <w:r w:rsidRPr="006E5814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Pr="006E5814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Страна(ы) транзита</w:t>
            </w:r>
            <w:r w:rsidR="0066759D" w:rsidRPr="006E5814">
              <w:rPr>
                <w:rFonts w:ascii="Times New Roman" w:eastAsia="Times New Roman" w:hAnsi="Times New Roman" w:cs="Times New Roman"/>
                <w:b/>
                <w:sz w:val="18"/>
              </w:rPr>
              <w:t xml:space="preserve">/ </w:t>
            </w:r>
            <w:r w:rsidR="0066759D" w:rsidRPr="006E5814">
              <w:rPr>
                <w:rFonts w:ascii="Times New Roman" w:eastAsia="Times New Roman" w:hAnsi="Times New Roman" w:cs="Times New Roman"/>
                <w:i/>
                <w:sz w:val="18"/>
              </w:rPr>
              <w:t>Країна(и) транзиту: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6E5814" w:rsidRDefault="002442E8"/>
        </w:tc>
      </w:tr>
      <w:tr w:rsidR="0074407A" w:rsidRPr="006E5814" w:rsidTr="00D82EC2">
        <w:trPr>
          <w:trHeight w:val="2048"/>
        </w:trPr>
        <w:tc>
          <w:tcPr>
            <w:tcW w:w="1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7A" w:rsidRPr="006E5814" w:rsidRDefault="0074407A">
            <w:pPr>
              <w:numPr>
                <w:ilvl w:val="0"/>
                <w:numId w:val="1"/>
              </w:numPr>
              <w:spacing w:after="102"/>
              <w:ind w:hanging="201"/>
            </w:pPr>
            <w:r w:rsidRPr="006E5814"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Идентификация </w:t>
            </w:r>
            <w:r w:rsidRPr="006E5814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животных</w:t>
            </w:r>
            <w:r w:rsidRPr="006E5814">
              <w:rPr>
                <w:rFonts w:ascii="Times New Roman" w:eastAsia="Times New Roman" w:hAnsi="Times New Roman" w:cs="Times New Roman"/>
                <w:b/>
                <w:sz w:val="20"/>
              </w:rPr>
              <w:t xml:space="preserve">/ </w:t>
            </w:r>
            <w:r w:rsidRPr="006E5814">
              <w:rPr>
                <w:rFonts w:ascii="Times New Roman" w:eastAsia="Times New Roman" w:hAnsi="Times New Roman" w:cs="Times New Roman"/>
                <w:i/>
                <w:sz w:val="20"/>
              </w:rPr>
              <w:t>Ідентифікація тварин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79"/>
              <w:gridCol w:w="1843"/>
              <w:gridCol w:w="1275"/>
              <w:gridCol w:w="1701"/>
              <w:gridCol w:w="1278"/>
              <w:gridCol w:w="2835"/>
              <w:gridCol w:w="1071"/>
            </w:tblGrid>
            <w:tr w:rsidR="007707B6" w:rsidRPr="006E5814" w:rsidTr="009D0EB7">
              <w:trPr>
                <w:jc w:val="center"/>
              </w:trPr>
              <w:tc>
                <w:tcPr>
                  <w:tcW w:w="879" w:type="dxa"/>
                </w:tcPr>
                <w:p w:rsidR="0074407A" w:rsidRPr="006E5814" w:rsidRDefault="0074407A" w:rsidP="0074407A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6E5814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  <w:t>No</w:t>
                  </w:r>
                  <w:r w:rsidR="009D0EB7" w:rsidRPr="006E5814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 п/п</w:t>
                  </w:r>
                  <w:r w:rsidRPr="006E5814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/</w:t>
                  </w:r>
                </w:p>
                <w:p w:rsidR="0074407A" w:rsidRPr="006E5814" w:rsidRDefault="0074407A" w:rsidP="0074407A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6E581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№</w:t>
                  </w:r>
                  <w:r w:rsidR="009D0EB7" w:rsidRPr="006E581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 xml:space="preserve"> з/п</w:t>
                  </w:r>
                </w:p>
              </w:tc>
              <w:tc>
                <w:tcPr>
                  <w:tcW w:w="1843" w:type="dxa"/>
                </w:tcPr>
                <w:p w:rsidR="003C2B12" w:rsidRPr="006E5814" w:rsidRDefault="0074407A" w:rsidP="0074407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6E5814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Вид животного</w:t>
                  </w:r>
                  <w:r w:rsidRPr="006E5814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/</w:t>
                  </w:r>
                </w:p>
                <w:p w:rsidR="0074407A" w:rsidRPr="006E5814" w:rsidRDefault="0074407A" w:rsidP="0074407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E581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Вид тварини</w:t>
                  </w:r>
                </w:p>
              </w:tc>
              <w:tc>
                <w:tcPr>
                  <w:tcW w:w="1275" w:type="dxa"/>
                </w:tcPr>
                <w:p w:rsidR="0074407A" w:rsidRPr="006E5814" w:rsidRDefault="0074407A" w:rsidP="00521E9A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6E5814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Пол</w:t>
                  </w:r>
                  <w:r w:rsidRPr="006E5814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 xml:space="preserve">/ </w:t>
                  </w:r>
                  <w:r w:rsidRPr="006E581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Стать</w:t>
                  </w:r>
                </w:p>
              </w:tc>
              <w:tc>
                <w:tcPr>
                  <w:tcW w:w="1701" w:type="dxa"/>
                </w:tcPr>
                <w:p w:rsidR="0074407A" w:rsidRPr="006E5814" w:rsidRDefault="0074407A" w:rsidP="00521E9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6E5814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Порода</w:t>
                  </w:r>
                  <w:r w:rsidRPr="006E5814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 xml:space="preserve">/ </w:t>
                  </w:r>
                  <w:r w:rsidRPr="006E581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Порода</w:t>
                  </w:r>
                </w:p>
              </w:tc>
              <w:tc>
                <w:tcPr>
                  <w:tcW w:w="1278" w:type="dxa"/>
                </w:tcPr>
                <w:p w:rsidR="0074407A" w:rsidRPr="006E5814" w:rsidRDefault="0074407A" w:rsidP="00521E9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6E5814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Возраст</w:t>
                  </w:r>
                  <w:r w:rsidRPr="006E5814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 xml:space="preserve">/ </w:t>
                  </w:r>
                  <w:r w:rsidRPr="006E581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Вік</w:t>
                  </w:r>
                </w:p>
              </w:tc>
              <w:tc>
                <w:tcPr>
                  <w:tcW w:w="2835" w:type="dxa"/>
                </w:tcPr>
                <w:p w:rsidR="0074407A" w:rsidRPr="006E5814" w:rsidRDefault="0074407A" w:rsidP="00521E9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6E5814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Идентификационный номер/</w:t>
                  </w:r>
                  <w:r w:rsidR="007707B6" w:rsidRPr="006E5814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 xml:space="preserve"> </w:t>
                  </w:r>
                  <w:r w:rsidR="007707B6" w:rsidRPr="006E581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Ідентифікаційний номер</w:t>
                  </w:r>
                </w:p>
              </w:tc>
              <w:tc>
                <w:tcPr>
                  <w:tcW w:w="1071" w:type="dxa"/>
                </w:tcPr>
                <w:p w:rsidR="0074407A" w:rsidRPr="006E5814" w:rsidRDefault="0074407A" w:rsidP="00521E9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6E5814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Вес/</w:t>
                  </w:r>
                  <w:r w:rsidR="007707B6" w:rsidRPr="006E5814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 xml:space="preserve"> </w:t>
                  </w:r>
                  <w:r w:rsidR="007707B6" w:rsidRPr="006E581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Вага</w:t>
                  </w:r>
                </w:p>
              </w:tc>
            </w:tr>
            <w:tr w:rsidR="007707B6" w:rsidRPr="006E5814" w:rsidTr="009D0EB7">
              <w:trPr>
                <w:jc w:val="center"/>
              </w:trPr>
              <w:tc>
                <w:tcPr>
                  <w:tcW w:w="879" w:type="dxa"/>
                </w:tcPr>
                <w:p w:rsidR="0074407A" w:rsidRPr="006E5814" w:rsidRDefault="0074407A" w:rsidP="0074407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6E5814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74407A" w:rsidRPr="006E5814" w:rsidRDefault="0074407A" w:rsidP="0074407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74407A" w:rsidRPr="006E5814" w:rsidRDefault="0074407A" w:rsidP="0074407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74407A" w:rsidRPr="006E5814" w:rsidRDefault="0074407A" w:rsidP="0074407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278" w:type="dxa"/>
                </w:tcPr>
                <w:p w:rsidR="0074407A" w:rsidRPr="006E5814" w:rsidRDefault="0074407A" w:rsidP="0074407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</w:tcPr>
                <w:p w:rsidR="0074407A" w:rsidRPr="006E5814" w:rsidRDefault="0074407A" w:rsidP="0074407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71" w:type="dxa"/>
                </w:tcPr>
                <w:p w:rsidR="0074407A" w:rsidRPr="006E5814" w:rsidRDefault="0074407A" w:rsidP="0074407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7707B6" w:rsidRPr="006E5814" w:rsidTr="009D0EB7">
              <w:trPr>
                <w:jc w:val="center"/>
              </w:trPr>
              <w:tc>
                <w:tcPr>
                  <w:tcW w:w="879" w:type="dxa"/>
                </w:tcPr>
                <w:p w:rsidR="0074407A" w:rsidRPr="006E5814" w:rsidRDefault="0074407A" w:rsidP="0074407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6E5814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74407A" w:rsidRPr="006E5814" w:rsidRDefault="0074407A" w:rsidP="0074407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74407A" w:rsidRPr="006E5814" w:rsidRDefault="0074407A" w:rsidP="0074407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74407A" w:rsidRPr="006E5814" w:rsidRDefault="0074407A" w:rsidP="0074407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278" w:type="dxa"/>
                </w:tcPr>
                <w:p w:rsidR="0074407A" w:rsidRPr="006E5814" w:rsidRDefault="0074407A" w:rsidP="0074407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</w:tcPr>
                <w:p w:rsidR="0074407A" w:rsidRPr="006E5814" w:rsidRDefault="0074407A" w:rsidP="0074407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71" w:type="dxa"/>
                </w:tcPr>
                <w:p w:rsidR="0074407A" w:rsidRPr="006E5814" w:rsidRDefault="0074407A" w:rsidP="0074407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7707B6" w:rsidRPr="006E5814" w:rsidTr="009D0EB7">
              <w:trPr>
                <w:jc w:val="center"/>
              </w:trPr>
              <w:tc>
                <w:tcPr>
                  <w:tcW w:w="879" w:type="dxa"/>
                </w:tcPr>
                <w:p w:rsidR="0074407A" w:rsidRPr="006E5814" w:rsidRDefault="0074407A" w:rsidP="0074407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6E5814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3</w:t>
                  </w:r>
                </w:p>
              </w:tc>
              <w:tc>
                <w:tcPr>
                  <w:tcW w:w="1843" w:type="dxa"/>
                </w:tcPr>
                <w:p w:rsidR="0074407A" w:rsidRPr="006E5814" w:rsidRDefault="0074407A" w:rsidP="0074407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74407A" w:rsidRPr="006E5814" w:rsidRDefault="0074407A" w:rsidP="0074407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74407A" w:rsidRPr="006E5814" w:rsidRDefault="0074407A" w:rsidP="0074407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278" w:type="dxa"/>
                </w:tcPr>
                <w:p w:rsidR="0074407A" w:rsidRPr="006E5814" w:rsidRDefault="0074407A" w:rsidP="0074407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</w:tcPr>
                <w:p w:rsidR="0074407A" w:rsidRPr="006E5814" w:rsidRDefault="0074407A" w:rsidP="0074407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71" w:type="dxa"/>
                </w:tcPr>
                <w:p w:rsidR="0074407A" w:rsidRPr="006E5814" w:rsidRDefault="0074407A" w:rsidP="0074407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7707B6" w:rsidRPr="006E5814" w:rsidTr="009D0EB7">
              <w:trPr>
                <w:jc w:val="center"/>
              </w:trPr>
              <w:tc>
                <w:tcPr>
                  <w:tcW w:w="879" w:type="dxa"/>
                </w:tcPr>
                <w:p w:rsidR="0074407A" w:rsidRPr="006E5814" w:rsidRDefault="0074407A" w:rsidP="0074407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6E5814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:rsidR="0074407A" w:rsidRPr="006E5814" w:rsidRDefault="0074407A" w:rsidP="0074407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74407A" w:rsidRPr="006E5814" w:rsidRDefault="0074407A" w:rsidP="0074407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74407A" w:rsidRPr="006E5814" w:rsidRDefault="0074407A" w:rsidP="0074407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278" w:type="dxa"/>
                </w:tcPr>
                <w:p w:rsidR="0074407A" w:rsidRPr="006E5814" w:rsidRDefault="0074407A" w:rsidP="0074407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</w:tcPr>
                <w:p w:rsidR="0074407A" w:rsidRPr="006E5814" w:rsidRDefault="0074407A" w:rsidP="0074407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71" w:type="dxa"/>
                </w:tcPr>
                <w:p w:rsidR="0074407A" w:rsidRPr="006E5814" w:rsidRDefault="0074407A" w:rsidP="0074407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7707B6" w:rsidRPr="006E5814" w:rsidTr="009D0EB7">
              <w:trPr>
                <w:jc w:val="center"/>
              </w:trPr>
              <w:tc>
                <w:tcPr>
                  <w:tcW w:w="879" w:type="dxa"/>
                  <w:tcBorders>
                    <w:bottom w:val="single" w:sz="4" w:space="0" w:color="auto"/>
                  </w:tcBorders>
                </w:tcPr>
                <w:p w:rsidR="0074407A" w:rsidRPr="006E5814" w:rsidRDefault="0074407A" w:rsidP="0074407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6E5814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:rsidR="0074407A" w:rsidRPr="006E5814" w:rsidRDefault="0074407A" w:rsidP="0074407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:rsidR="0074407A" w:rsidRPr="006E5814" w:rsidRDefault="0074407A" w:rsidP="0074407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74407A" w:rsidRPr="006E5814" w:rsidRDefault="0074407A" w:rsidP="0074407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</w:tcPr>
                <w:p w:rsidR="0074407A" w:rsidRPr="006E5814" w:rsidRDefault="0074407A" w:rsidP="0074407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74407A" w:rsidRPr="006E5814" w:rsidRDefault="0074407A" w:rsidP="0074407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</w:tcPr>
                <w:p w:rsidR="0074407A" w:rsidRPr="006E5814" w:rsidRDefault="0074407A" w:rsidP="0074407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7707B6" w:rsidRPr="006E5814" w:rsidTr="00CF075E">
              <w:trPr>
                <w:trHeight w:val="1191"/>
                <w:jc w:val="center"/>
              </w:trPr>
              <w:tc>
                <w:tcPr>
                  <w:tcW w:w="10882" w:type="dxa"/>
                  <w:gridSpan w:val="7"/>
                  <w:tcBorders>
                    <w:left w:val="nil"/>
                    <w:bottom w:val="nil"/>
                    <w:right w:val="nil"/>
                  </w:tcBorders>
                </w:tcPr>
                <w:p w:rsidR="007707B6" w:rsidRPr="006E5814" w:rsidRDefault="007707B6" w:rsidP="008A5CFF">
                  <w:pPr>
                    <w:spacing w:after="60"/>
                    <w:rPr>
                      <w:rFonts w:ascii="Times New Roman" w:hAnsi="Times New Roman" w:cs="Times New Roman"/>
                      <w:i/>
                      <w:sz w:val="10"/>
                      <w:szCs w:val="18"/>
                    </w:rPr>
                  </w:pPr>
                </w:p>
                <w:p w:rsidR="007707B6" w:rsidRPr="006E5814" w:rsidRDefault="003C2B12" w:rsidP="00651593">
                  <w:pPr>
                    <w:pStyle w:val="Default"/>
                    <w:spacing w:after="60"/>
                    <w:jc w:val="both"/>
                    <w:rPr>
                      <w:i/>
                      <w:sz w:val="18"/>
                      <w:lang w:val="uk-UA"/>
                    </w:rPr>
                  </w:pPr>
                  <w:r w:rsidRPr="006E5814">
                    <w:rPr>
                      <w:b/>
                      <w:i/>
                      <w:sz w:val="18"/>
                      <w:lang w:val="uk-UA"/>
                    </w:rPr>
                    <w:t xml:space="preserve">При </w:t>
                  </w:r>
                  <w:r w:rsidRPr="006E5814">
                    <w:rPr>
                      <w:b/>
                      <w:i/>
                      <w:iCs/>
                      <w:sz w:val="18"/>
                      <w:szCs w:val="18"/>
                    </w:rPr>
                    <w:t>перевозке более 5 животных составляется опись животных, которая подписывается государственным/официальным ветеринарным врачом страны-экспортера и является неотъемлемой частью</w:t>
                  </w:r>
                  <w:r w:rsidR="00651593">
                    <w:rPr>
                      <w:b/>
                      <w:i/>
                      <w:iCs/>
                      <w:sz w:val="18"/>
                      <w:szCs w:val="18"/>
                      <w:lang w:val="uk-UA"/>
                    </w:rPr>
                    <w:t xml:space="preserve"> данного сертификата</w:t>
                  </w:r>
                  <w:r w:rsidRPr="006E5814">
                    <w:rPr>
                      <w:b/>
                      <w:i/>
                      <w:iCs/>
                      <w:sz w:val="18"/>
                      <w:szCs w:val="18"/>
                      <w:lang w:val="uk-UA"/>
                    </w:rPr>
                    <w:t>/</w:t>
                  </w:r>
                  <w:r w:rsidR="00475BD4" w:rsidRPr="006E5814">
                    <w:rPr>
                      <w:b/>
                      <w:i/>
                      <w:iCs/>
                      <w:sz w:val="18"/>
                      <w:szCs w:val="18"/>
                      <w:lang w:val="uk-UA"/>
                    </w:rPr>
                    <w:t xml:space="preserve"> </w:t>
                  </w:r>
                  <w:r w:rsidR="00024FE1" w:rsidRPr="006E5814">
                    <w:rPr>
                      <w:i/>
                      <w:iCs/>
                      <w:sz w:val="18"/>
                      <w:szCs w:val="18"/>
                      <w:lang w:val="uk-UA"/>
                    </w:rPr>
                    <w:t xml:space="preserve">При перевезенні більше 5 тварин складається опис, який підписується державним/офіційним ветеринарним лікарем країни-експортера і є невід’ємною частиною </w:t>
                  </w:r>
                  <w:r w:rsidR="002329D5">
                    <w:rPr>
                      <w:i/>
                      <w:iCs/>
                      <w:sz w:val="18"/>
                      <w:szCs w:val="18"/>
                      <w:lang w:val="uk-UA"/>
                    </w:rPr>
                    <w:t>цього</w:t>
                  </w:r>
                  <w:r w:rsidR="00024FE1" w:rsidRPr="006E5814">
                    <w:rPr>
                      <w:i/>
                      <w:iCs/>
                      <w:sz w:val="18"/>
                      <w:szCs w:val="18"/>
                      <w:lang w:val="uk-UA"/>
                    </w:rPr>
                    <w:t xml:space="preserve"> сертифіката.</w:t>
                  </w:r>
                </w:p>
              </w:tc>
            </w:tr>
          </w:tbl>
          <w:p w:rsidR="0074407A" w:rsidRPr="006E5814" w:rsidRDefault="0074407A" w:rsidP="0074407A"/>
        </w:tc>
      </w:tr>
      <w:tr w:rsidR="002442E8" w:rsidRPr="006E5814" w:rsidTr="00CF075E">
        <w:trPr>
          <w:trHeight w:val="1361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E8" w:rsidRPr="006E5814" w:rsidRDefault="008B1267" w:rsidP="008A5CFF">
            <w:pPr>
              <w:numPr>
                <w:ilvl w:val="0"/>
                <w:numId w:val="2"/>
              </w:numPr>
              <w:spacing w:after="60"/>
              <w:ind w:hanging="201"/>
            </w:pPr>
            <w:r w:rsidRPr="006E5814">
              <w:rPr>
                <w:rFonts w:ascii="Times New Roman" w:eastAsia="Times New Roman" w:hAnsi="Times New Roman" w:cs="Times New Roman"/>
                <w:b/>
                <w:sz w:val="20"/>
              </w:rPr>
              <w:t>Происхождение</w:t>
            </w:r>
            <w:r w:rsidR="00C47FC7" w:rsidRPr="006E581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C47FC7" w:rsidRPr="006E5814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животных</w:t>
            </w:r>
            <w:r w:rsidR="0066759D" w:rsidRPr="006E5814">
              <w:rPr>
                <w:rFonts w:ascii="Times New Roman" w:eastAsia="Times New Roman" w:hAnsi="Times New Roman" w:cs="Times New Roman"/>
                <w:sz w:val="20"/>
              </w:rPr>
              <w:t xml:space="preserve">/ </w:t>
            </w:r>
            <w:r w:rsidR="0066759D" w:rsidRPr="006E5814">
              <w:rPr>
                <w:rFonts w:ascii="Times New Roman" w:eastAsia="Times New Roman" w:hAnsi="Times New Roman" w:cs="Times New Roman"/>
                <w:i/>
                <w:sz w:val="20"/>
              </w:rPr>
              <w:t xml:space="preserve">Походження </w:t>
            </w:r>
            <w:r w:rsidR="00C47FC7" w:rsidRPr="006E581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тварин</w:t>
            </w:r>
          </w:p>
          <w:p w:rsidR="002442E8" w:rsidRPr="006E5814" w:rsidRDefault="00C47FC7" w:rsidP="008A5CFF">
            <w:pPr>
              <w:numPr>
                <w:ilvl w:val="1"/>
                <w:numId w:val="2"/>
              </w:numPr>
              <w:spacing w:after="60"/>
              <w:ind w:hanging="274"/>
              <w:rPr>
                <w:b/>
              </w:rPr>
            </w:pPr>
            <w:r w:rsidRPr="006E5814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>Место и время карантирования</w:t>
            </w:r>
            <w:r w:rsidR="0066759D" w:rsidRPr="006E5814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/</w:t>
            </w:r>
            <w:r w:rsidRPr="006E5814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r w:rsidRPr="006E5814">
              <w:rPr>
                <w:rFonts w:ascii="Times New Roman" w:eastAsia="Times New Roman" w:hAnsi="Times New Roman" w:cs="Times New Roman"/>
                <w:i/>
                <w:sz w:val="18"/>
              </w:rPr>
              <w:t>Місце та час карантинування</w:t>
            </w:r>
            <w:r w:rsidR="0066759D" w:rsidRPr="006E5814">
              <w:rPr>
                <w:rFonts w:ascii="Times New Roman" w:eastAsia="Times New Roman" w:hAnsi="Times New Roman" w:cs="Times New Roman"/>
                <w:i/>
                <w:sz w:val="18"/>
              </w:rPr>
              <w:t>:</w:t>
            </w:r>
          </w:p>
          <w:p w:rsidR="002442E8" w:rsidRPr="006E5814" w:rsidRDefault="008B1267" w:rsidP="00641980">
            <w:pPr>
              <w:numPr>
                <w:ilvl w:val="1"/>
                <w:numId w:val="2"/>
              </w:numPr>
              <w:spacing w:after="60"/>
              <w:ind w:hanging="274"/>
              <w:rPr>
                <w:b/>
              </w:rPr>
            </w:pPr>
            <w:r w:rsidRPr="006E5814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Административно-территориальная единица</w:t>
            </w:r>
            <w:r w:rsidR="0066759D" w:rsidRPr="0064198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/ </w:t>
            </w:r>
            <w:r w:rsidR="00683F75" w:rsidRPr="006E5814">
              <w:rPr>
                <w:rFonts w:ascii="Times New Roman" w:eastAsia="Times New Roman" w:hAnsi="Times New Roman" w:cs="Times New Roman"/>
                <w:i/>
                <w:sz w:val="18"/>
              </w:rPr>
              <w:t>Адміністративно-територіальна</w:t>
            </w:r>
            <w:r w:rsidR="0066759D" w:rsidRPr="006E5814">
              <w:rPr>
                <w:rFonts w:ascii="Times New Roman" w:eastAsia="Times New Roman" w:hAnsi="Times New Roman" w:cs="Times New Roman"/>
                <w:i/>
                <w:sz w:val="18"/>
              </w:rPr>
              <w:t xml:space="preserve"> одиниця:</w:t>
            </w:r>
          </w:p>
        </w:tc>
        <w:tc>
          <w:tcPr>
            <w:tcW w:w="5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42E8" w:rsidRPr="006E5814" w:rsidRDefault="002442E8"/>
        </w:tc>
      </w:tr>
      <w:tr w:rsidR="008F5894" w:rsidRPr="006E5814" w:rsidTr="00D82EC2">
        <w:trPr>
          <w:trHeight w:val="2105"/>
        </w:trPr>
        <w:tc>
          <w:tcPr>
            <w:tcW w:w="1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52" w:rsidRPr="006E5814" w:rsidRDefault="00F67E52" w:rsidP="00EE2779">
            <w:pPr>
              <w:numPr>
                <w:ilvl w:val="0"/>
                <w:numId w:val="3"/>
              </w:numPr>
              <w:spacing w:after="60" w:line="259" w:lineRule="auto"/>
              <w:ind w:right="103" w:hanging="202"/>
              <w:rPr>
                <w:i/>
              </w:rPr>
            </w:pPr>
            <w:r w:rsidRPr="006E5814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lastRenderedPageBreak/>
              <w:t>Информация о состоянии здоровья</w:t>
            </w:r>
            <w:r w:rsidRPr="006E581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/ </w:t>
            </w:r>
            <w:r w:rsidRPr="006E581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Інформація про стан здоров’я</w:t>
            </w:r>
          </w:p>
          <w:p w:rsidR="00F67E52" w:rsidRPr="006E5814" w:rsidRDefault="00F67E52" w:rsidP="00EE2779">
            <w:pPr>
              <w:spacing w:after="60"/>
              <w:ind w:right="103"/>
              <w:jc w:val="both"/>
              <w:rPr>
                <w:lang w:val="ru-RU"/>
              </w:rPr>
            </w:pPr>
            <w:r w:rsidRPr="006E5814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Я, нижеподписавшийся государственный/официальный ветеринарный врач, н</w:t>
            </w:r>
            <w:r w:rsidR="00954EF4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астоящим  удостоверяю следующее</w:t>
            </w:r>
            <w:r w:rsidRPr="006E5814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>/</w:t>
            </w:r>
            <w:r w:rsidRPr="006E5814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r w:rsidRPr="006E5814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Я, що нижче підписався, державний/офіційний ве</w:t>
            </w:r>
            <w:r w:rsidR="00C304A9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теринарний лікар, цим засвідчую, що</w:t>
            </w:r>
            <w:r w:rsidRPr="006E5814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:</w:t>
            </w:r>
          </w:p>
          <w:p w:rsidR="0008021F" w:rsidRPr="000A7F1A" w:rsidRDefault="00F67E52" w:rsidP="000A7F1A">
            <w:pPr>
              <w:spacing w:after="60"/>
              <w:ind w:right="103"/>
              <w:jc w:val="both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6E5814"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bookmarkStart w:id="1" w:name="_Hlk38537574"/>
            <w:r w:rsidR="0008021F" w:rsidRPr="006E581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4.1.</w:t>
            </w:r>
            <w:r w:rsidR="0008021F"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Экспорти</w:t>
            </w:r>
            <w:r w:rsidR="00383C66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руемые на таможенную территорию</w:t>
            </w:r>
            <w:r w:rsidR="00110846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</w:t>
            </w:r>
            <w:r w:rsidR="000A7F1A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Евразийского </w:t>
            </w:r>
            <w:r w:rsidR="000A7F1A" w:rsidRPr="000A7F1A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экономического союза</w:t>
            </w:r>
            <w:r w:rsidR="000A7F1A" w:rsidRPr="000A7F1A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</w:t>
            </w:r>
            <w:r w:rsidR="0008021F"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здоровые животные, происходят </w:t>
            </w:r>
            <w:r w:rsidR="00DD4BE2"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>с территорий</w:t>
            </w:r>
            <w:r w:rsidR="0008021F"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страны-экспортера, свободны</w:t>
            </w:r>
            <w:r w:rsidR="00F2164A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х от заразных болезней животных</w:t>
            </w:r>
            <w:r w:rsidR="001664C2"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/</w:t>
            </w:r>
            <w:r w:rsidR="0008021F"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</w:t>
            </w:r>
            <w:r w:rsidR="006162C4">
              <w:rPr>
                <w:rFonts w:ascii="Times New Roman" w:eastAsia="Times New Roman" w:hAnsi="Times New Roman" w:cs="Times New Roman"/>
                <w:i/>
                <w:sz w:val="18"/>
              </w:rPr>
              <w:t>Експортовані</w:t>
            </w:r>
            <w:r w:rsidR="0035504D" w:rsidRPr="006E5814">
              <w:rPr>
                <w:rFonts w:ascii="Times New Roman" w:eastAsia="Times New Roman" w:hAnsi="Times New Roman" w:cs="Times New Roman"/>
                <w:i/>
                <w:sz w:val="18"/>
              </w:rPr>
              <w:t xml:space="preserve"> на митну територію </w:t>
            </w:r>
            <w:r w:rsidR="000A7F1A" w:rsidRPr="000A7F1A">
              <w:rPr>
                <w:rFonts w:ascii="Times New Roman" w:eastAsia="Times New Roman" w:hAnsi="Times New Roman" w:cs="Times New Roman"/>
                <w:i/>
                <w:sz w:val="18"/>
              </w:rPr>
              <w:t xml:space="preserve">Євразійського економічного союзу </w:t>
            </w:r>
            <w:r w:rsidR="0035504D" w:rsidRPr="006E5814">
              <w:rPr>
                <w:rFonts w:ascii="Times New Roman" w:eastAsia="Times New Roman" w:hAnsi="Times New Roman" w:cs="Times New Roman"/>
                <w:i/>
                <w:sz w:val="18"/>
              </w:rPr>
              <w:t>здорові</w:t>
            </w:r>
            <w:r w:rsidR="0070675C" w:rsidRPr="006E5814">
              <w:rPr>
                <w:rFonts w:ascii="Times New Roman" w:eastAsia="Times New Roman" w:hAnsi="Times New Roman" w:cs="Times New Roman"/>
                <w:i/>
                <w:sz w:val="18"/>
              </w:rPr>
              <w:t xml:space="preserve"> тварини походя</w:t>
            </w:r>
            <w:r w:rsidR="00E825EB" w:rsidRPr="006E5814">
              <w:rPr>
                <w:rFonts w:ascii="Times New Roman" w:eastAsia="Times New Roman" w:hAnsi="Times New Roman" w:cs="Times New Roman"/>
                <w:i/>
                <w:sz w:val="18"/>
              </w:rPr>
              <w:t xml:space="preserve">ть з </w:t>
            </w:r>
            <w:r w:rsidR="0070675C" w:rsidRPr="006E5814">
              <w:rPr>
                <w:rFonts w:ascii="Times New Roman" w:eastAsia="Times New Roman" w:hAnsi="Times New Roman" w:cs="Times New Roman"/>
                <w:i/>
                <w:sz w:val="18"/>
              </w:rPr>
              <w:t xml:space="preserve"> територій країн</w:t>
            </w:r>
            <w:r w:rsidR="00F34C1F" w:rsidRPr="006E5814">
              <w:rPr>
                <w:rFonts w:ascii="Times New Roman" w:eastAsia="Times New Roman" w:hAnsi="Times New Roman" w:cs="Times New Roman"/>
                <w:i/>
                <w:sz w:val="18"/>
              </w:rPr>
              <w:t>и-експортера</w:t>
            </w:r>
            <w:r w:rsidR="0070675C" w:rsidRPr="006E5814">
              <w:rPr>
                <w:rFonts w:ascii="Times New Roman" w:eastAsia="Times New Roman" w:hAnsi="Times New Roman" w:cs="Times New Roman"/>
                <w:i/>
                <w:sz w:val="18"/>
              </w:rPr>
              <w:t>, вільних від</w:t>
            </w:r>
            <w:r w:rsidR="00666499">
              <w:rPr>
                <w:rFonts w:ascii="Times New Roman" w:eastAsia="Times New Roman" w:hAnsi="Times New Roman" w:cs="Times New Roman"/>
                <w:i/>
                <w:sz w:val="18"/>
              </w:rPr>
              <w:t xml:space="preserve"> таких заразних </w:t>
            </w:r>
            <w:r w:rsidR="00F34C1F" w:rsidRPr="006E5814">
              <w:rPr>
                <w:rFonts w:ascii="Times New Roman" w:eastAsia="Times New Roman" w:hAnsi="Times New Roman" w:cs="Times New Roman"/>
                <w:i/>
                <w:sz w:val="18"/>
              </w:rPr>
              <w:t>хвороб тварин:</w:t>
            </w:r>
          </w:p>
          <w:p w:rsidR="00682656" w:rsidRPr="006E5814" w:rsidRDefault="00682656" w:rsidP="00EE2779">
            <w:pPr>
              <w:spacing w:after="60"/>
              <w:ind w:right="103"/>
              <w:jc w:val="both"/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</w:pPr>
            <w:r w:rsidRPr="006E5814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 xml:space="preserve">- венесуэльского и японского </w:t>
            </w:r>
            <w:bookmarkStart w:id="2" w:name="_Hlk45108728"/>
            <w:r w:rsidRPr="006E5814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 xml:space="preserve">энцефаломиелитов лошадей – </w:t>
            </w:r>
            <w:bookmarkEnd w:id="2"/>
            <w:r w:rsidRPr="006E5814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 xml:space="preserve">в течение последних 24 месяцев на территории страны или </w:t>
            </w:r>
            <w:bookmarkStart w:id="3" w:name="_Hlk45109033"/>
            <w:r w:rsidRPr="006E5814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>административной территории в соответствии с регионализацией</w:t>
            </w:r>
            <w:bookmarkEnd w:id="3"/>
            <w:r w:rsidRPr="006E5814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 xml:space="preserve">/ </w:t>
            </w:r>
            <w:r w:rsidR="00DB5779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венесуельського та японського</w:t>
            </w:r>
            <w:r w:rsidR="00E47B3D" w:rsidRPr="006E5814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енцефаломієліт</w:t>
            </w:r>
            <w:r w:rsidR="00041534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а</w:t>
            </w:r>
            <w:r w:rsidR="00E47B3D" w:rsidRPr="006E5814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коней – </w:t>
            </w:r>
            <w:r w:rsidR="00E47B3D" w:rsidRPr="006E5814">
              <w:rPr>
                <w:rFonts w:ascii="Times New Roman" w:eastAsia="Times New Roman" w:hAnsi="Times New Roman" w:cs="Times New Roman"/>
                <w:i/>
                <w:sz w:val="18"/>
              </w:rPr>
              <w:t>протягом останніх 24 місяців на терит</w:t>
            </w:r>
            <w:r w:rsidR="007F0889">
              <w:rPr>
                <w:rFonts w:ascii="Times New Roman" w:eastAsia="Times New Roman" w:hAnsi="Times New Roman" w:cs="Times New Roman"/>
                <w:i/>
                <w:sz w:val="18"/>
              </w:rPr>
              <w:t>орії країни або адміністративної</w:t>
            </w:r>
            <w:r w:rsidR="00E47B3D" w:rsidRPr="006E5814">
              <w:rPr>
                <w:rFonts w:ascii="Times New Roman" w:eastAsia="Times New Roman" w:hAnsi="Times New Roman" w:cs="Times New Roman"/>
                <w:i/>
                <w:sz w:val="18"/>
              </w:rPr>
              <w:t xml:space="preserve"> території відповідно до регіоналізації;</w:t>
            </w:r>
          </w:p>
          <w:p w:rsidR="0078625D" w:rsidRPr="006E5814" w:rsidRDefault="0078625D" w:rsidP="00EE2779">
            <w:pPr>
              <w:spacing w:after="60"/>
              <w:ind w:right="103"/>
              <w:jc w:val="both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</w:pPr>
            <w:r w:rsidRPr="006E5814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 xml:space="preserve">- восточного и западного энцефаломиелитов лошадей – </w:t>
            </w:r>
            <w:bookmarkStart w:id="4" w:name="_Hlk45109015"/>
            <w:bookmarkStart w:id="5" w:name="_Hlk45108786"/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 течение последних 3 месяцев на территории хозяйства</w:t>
            </w:r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 xml:space="preserve">/ </w:t>
            </w:r>
            <w:bookmarkStart w:id="6" w:name="_Hlk45115332"/>
            <w:bookmarkEnd w:id="4"/>
            <w:r w:rsidR="0060245F" w:rsidRPr="006E581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інфекційного єнцефаломієліту коней західного і східного типу </w:t>
            </w:r>
            <w:bookmarkEnd w:id="6"/>
            <w:r w:rsidR="0060245F" w:rsidRPr="006E581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– </w:t>
            </w:r>
            <w:r w:rsidR="0060245F" w:rsidRPr="006E5814">
              <w:rPr>
                <w:rFonts w:ascii="Times New Roman" w:eastAsia="Times New Roman" w:hAnsi="Times New Roman" w:cs="Times New Roman"/>
                <w:i/>
                <w:sz w:val="18"/>
              </w:rPr>
              <w:t>протягом останніх 3 місяців на території господарства;</w:t>
            </w:r>
            <w:r w:rsidR="0060245F"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 xml:space="preserve"> </w:t>
            </w:r>
          </w:p>
          <w:bookmarkEnd w:id="5"/>
          <w:p w:rsidR="00EF3BC0" w:rsidRPr="006E5814" w:rsidRDefault="00EF3BC0" w:rsidP="00EE2779">
            <w:pPr>
              <w:spacing w:after="60"/>
              <w:ind w:right="103"/>
              <w:jc w:val="both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</w:pPr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 xml:space="preserve">- энцефаломиелита лошадей Западного Нила – </w:t>
            </w:r>
            <w:bookmarkStart w:id="7" w:name="_Hlk45109377"/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 течение последних 3 месяцев на территории хозяйства</w:t>
            </w:r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>/</w:t>
            </w:r>
            <w:r w:rsidRPr="006E581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bookmarkEnd w:id="7"/>
            <w:r w:rsidR="007A2093" w:rsidRPr="006E581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енцефаломієліт коней Західного Нілу – </w:t>
            </w:r>
            <w:r w:rsidR="007A2093"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7A2093" w:rsidRPr="006E5814">
              <w:rPr>
                <w:rFonts w:ascii="Times New Roman" w:eastAsia="Times New Roman" w:hAnsi="Times New Roman" w:cs="Times New Roman"/>
                <w:i/>
                <w:sz w:val="18"/>
              </w:rPr>
              <w:t>протягом останніх 3 місяців на території господарства;</w:t>
            </w:r>
          </w:p>
          <w:p w:rsidR="00EF3BC0" w:rsidRPr="006E5814" w:rsidRDefault="00EF3BC0" w:rsidP="00EE2779">
            <w:pPr>
              <w:spacing w:after="60"/>
              <w:ind w:right="103"/>
              <w:jc w:val="both"/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</w:pPr>
            <w:r w:rsidRPr="006E5814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- африканской чумы лошадей, везикулярного стоматита -</w:t>
            </w:r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</w:t>
            </w:r>
            <w:bookmarkStart w:id="8" w:name="_Hlk45108877"/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 течении последних 2</w:t>
            </w:r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>4</w:t>
            </w:r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месяцев на территории страны или административной территории в соответствии с регионализацией/</w:t>
            </w:r>
            <w:bookmarkEnd w:id="8"/>
            <w:r w:rsidR="00A278DE"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</w:t>
            </w:r>
            <w:r w:rsidR="00A278DE" w:rsidRPr="006E581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африканської чуми коней, везикулярного стоматиту – </w:t>
            </w:r>
            <w:r w:rsidR="00FB3654" w:rsidRPr="006E5814">
              <w:rPr>
                <w:rFonts w:ascii="Times New Roman" w:eastAsia="Times New Roman" w:hAnsi="Times New Roman" w:cs="Times New Roman"/>
                <w:i/>
                <w:sz w:val="18"/>
              </w:rPr>
              <w:t>протягом останніх 24 місяців на тери</w:t>
            </w:r>
            <w:r w:rsidR="006460FD">
              <w:rPr>
                <w:rFonts w:ascii="Times New Roman" w:eastAsia="Times New Roman" w:hAnsi="Times New Roman" w:cs="Times New Roman"/>
                <w:i/>
                <w:sz w:val="18"/>
              </w:rPr>
              <w:t>торії країни або адміністративної</w:t>
            </w:r>
            <w:r w:rsidR="00FB3654" w:rsidRPr="006E5814">
              <w:rPr>
                <w:rFonts w:ascii="Times New Roman" w:eastAsia="Times New Roman" w:hAnsi="Times New Roman" w:cs="Times New Roman"/>
                <w:i/>
                <w:sz w:val="18"/>
              </w:rPr>
              <w:t xml:space="preserve"> території відповідно до регіоналізації;</w:t>
            </w:r>
          </w:p>
          <w:p w:rsidR="00735387" w:rsidRPr="006E5814" w:rsidRDefault="00735387" w:rsidP="00EE2779">
            <w:pPr>
              <w:spacing w:after="60"/>
              <w:ind w:right="103"/>
              <w:jc w:val="both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 xml:space="preserve">- сапа – </w:t>
            </w:r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в течении последних </w:t>
            </w:r>
            <w:r w:rsidR="00F15CD8"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36</w:t>
            </w:r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месяцев на территории страны или административной территории в соответствии с регионализацией/</w:t>
            </w:r>
            <w:r w:rsidR="00DE757F"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</w:t>
            </w:r>
            <w:r w:rsidR="00DE757F" w:rsidRPr="006E581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сапу – </w:t>
            </w:r>
            <w:bookmarkStart w:id="9" w:name="_Hlk45114003"/>
            <w:r w:rsidR="00DE757F" w:rsidRPr="006E5814">
              <w:rPr>
                <w:rFonts w:ascii="Times New Roman" w:eastAsia="Times New Roman" w:hAnsi="Times New Roman" w:cs="Times New Roman"/>
                <w:i/>
                <w:sz w:val="18"/>
              </w:rPr>
              <w:t xml:space="preserve">протягом останніх 36 місяців </w:t>
            </w:r>
            <w:bookmarkStart w:id="10" w:name="_Hlk45114017"/>
            <w:bookmarkEnd w:id="9"/>
            <w:r w:rsidR="00DE757F" w:rsidRPr="006E5814">
              <w:rPr>
                <w:rFonts w:ascii="Times New Roman" w:eastAsia="Times New Roman" w:hAnsi="Times New Roman" w:cs="Times New Roman"/>
                <w:i/>
                <w:sz w:val="18"/>
              </w:rPr>
              <w:t xml:space="preserve">на території країни або </w:t>
            </w:r>
            <w:bookmarkStart w:id="11" w:name="_Hlk45117949"/>
            <w:r w:rsidR="00DE757F" w:rsidRPr="006E5814">
              <w:rPr>
                <w:rFonts w:ascii="Times New Roman" w:eastAsia="Times New Roman" w:hAnsi="Times New Roman" w:cs="Times New Roman"/>
                <w:i/>
                <w:sz w:val="18"/>
              </w:rPr>
              <w:t xml:space="preserve">адміністративній території </w:t>
            </w:r>
            <w:bookmarkStart w:id="12" w:name="_Hlk45117957"/>
            <w:bookmarkEnd w:id="11"/>
            <w:r w:rsidR="00DE757F" w:rsidRPr="006E5814">
              <w:rPr>
                <w:rFonts w:ascii="Times New Roman" w:eastAsia="Times New Roman" w:hAnsi="Times New Roman" w:cs="Times New Roman"/>
                <w:i/>
                <w:sz w:val="18"/>
              </w:rPr>
              <w:t>відповідно до регіоналізації</w:t>
            </w:r>
            <w:bookmarkEnd w:id="12"/>
            <w:r w:rsidR="00DE757F" w:rsidRPr="006E5814">
              <w:rPr>
                <w:rFonts w:ascii="Times New Roman" w:eastAsia="Times New Roman" w:hAnsi="Times New Roman" w:cs="Times New Roman"/>
                <w:i/>
                <w:sz w:val="18"/>
              </w:rPr>
              <w:t>;</w:t>
            </w:r>
            <w:bookmarkEnd w:id="10"/>
          </w:p>
          <w:p w:rsidR="00F15CD8" w:rsidRPr="006E5814" w:rsidRDefault="00430368" w:rsidP="00EE2779">
            <w:pPr>
              <w:spacing w:after="60"/>
              <w:ind w:right="103"/>
              <w:jc w:val="both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</w:pPr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 xml:space="preserve">- гриппа лошадей – при отсутствии клинических случаев </w:t>
            </w:r>
            <w:bookmarkStart w:id="13" w:name="_Hlk45109323"/>
            <w:bookmarkStart w:id="14" w:name="_Hlk45109458"/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>в течение последних 21 дня на территории хозяйства</w:t>
            </w:r>
            <w:bookmarkEnd w:id="13"/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>/</w:t>
            </w:r>
            <w:r w:rsidR="008C2A47"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8C2A47" w:rsidRPr="006E581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грипу коней – </w:t>
            </w:r>
            <w:bookmarkStart w:id="15" w:name="_Hlk45118694"/>
            <w:r w:rsidR="00F366B5" w:rsidRPr="006E581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протягом останніх 21 дні</w:t>
            </w:r>
            <w:r w:rsidR="006460F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в</w:t>
            </w:r>
            <w:r w:rsidR="00F366B5" w:rsidRPr="006E581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на території господарства </w:t>
            </w:r>
            <w:bookmarkEnd w:id="15"/>
            <w:r w:rsidR="00EA5DA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у випадку</w:t>
            </w:r>
            <w:r w:rsidR="00F366B5" w:rsidRPr="006E581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відсутності клінічних випадків; </w:t>
            </w:r>
          </w:p>
          <w:bookmarkEnd w:id="14"/>
          <w:p w:rsidR="00430368" w:rsidRPr="006E5814" w:rsidRDefault="00430368" w:rsidP="00EE2779">
            <w:pPr>
              <w:spacing w:after="60"/>
              <w:ind w:right="103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 xml:space="preserve">- случной болезни </w:t>
            </w:r>
            <w:bookmarkStart w:id="16" w:name="_Hlk45108986"/>
            <w:bookmarkStart w:id="17" w:name="_Hlk45117337"/>
            <w:bookmarkStart w:id="18" w:name="_Hlk45109781"/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>(</w:t>
            </w:r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Trypanosoma</w:t>
            </w:r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 xml:space="preserve"> </w:t>
            </w:r>
            <w:bookmarkEnd w:id="16"/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equiperdum</w:t>
            </w:r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>)</w:t>
            </w:r>
            <w:bookmarkEnd w:id="17"/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 xml:space="preserve">, </w:t>
            </w:r>
            <w:bookmarkEnd w:id="18"/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 xml:space="preserve">сурры </w:t>
            </w:r>
            <w:bookmarkStart w:id="19" w:name="_Hlk45109814"/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>(</w:t>
            </w:r>
            <w:bookmarkStart w:id="20" w:name="_Hlk45117874"/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Trypanosoma</w:t>
            </w:r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evansi</w:t>
            </w:r>
            <w:bookmarkEnd w:id="20"/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 xml:space="preserve">) </w:t>
            </w:r>
            <w:bookmarkEnd w:id="19"/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 xml:space="preserve">– </w:t>
            </w:r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 течение последних 6 месяцев на</w:t>
            </w:r>
            <w:r w:rsidRPr="006E5814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 xml:space="preserve"> административной территории в соответствии с регионализацией или на</w:t>
            </w:r>
            <w:r w:rsidR="000B5A6F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территории хозяйства</w:t>
            </w:r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>/</w:t>
            </w:r>
            <w:r w:rsidR="000461B2"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0461B2" w:rsidRPr="006E581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парувальної хвороби (</w:t>
            </w:r>
            <w:r w:rsidR="000461B2" w:rsidRPr="006E581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Trypanosoma</w:t>
            </w:r>
            <w:r w:rsidR="000461B2" w:rsidRPr="006E581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0461B2" w:rsidRPr="006E581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equiperdum</w:t>
            </w:r>
            <w:r w:rsidR="000461B2" w:rsidRPr="006E581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), </w:t>
            </w:r>
            <w:r w:rsidR="00F025EE" w:rsidRPr="006E581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трипаносомозу (</w:t>
            </w:r>
            <w:r w:rsidR="00F025EE" w:rsidRPr="006E581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Trypanosoma</w:t>
            </w:r>
            <w:r w:rsidR="00F025EE" w:rsidRPr="006E581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F025EE" w:rsidRPr="006E581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evansi</w:t>
            </w:r>
            <w:r w:rsidR="00F025EE" w:rsidRPr="006E581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)</w:t>
            </w:r>
            <w:r w:rsidR="00346F3F" w:rsidRPr="006E581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– </w:t>
            </w:r>
            <w:r w:rsidR="00346F3F" w:rsidRPr="006E5814">
              <w:rPr>
                <w:rFonts w:ascii="Times New Roman" w:eastAsia="Times New Roman" w:hAnsi="Times New Roman" w:cs="Times New Roman"/>
                <w:i/>
                <w:sz w:val="18"/>
              </w:rPr>
              <w:t>протягом останніх 6 місяців на адміністративній території відповідно до регіоналізації або на території господарства;</w:t>
            </w:r>
          </w:p>
          <w:p w:rsidR="00F55C3F" w:rsidRPr="006E5814" w:rsidRDefault="00F55C3F" w:rsidP="00EE2779">
            <w:pPr>
              <w:pStyle w:val="Default"/>
              <w:spacing w:after="60"/>
              <w:ind w:right="85"/>
              <w:jc w:val="both"/>
              <w:rPr>
                <w:sz w:val="18"/>
                <w:szCs w:val="18"/>
                <w:lang w:val="uk-UA"/>
              </w:rPr>
            </w:pPr>
            <w:r w:rsidRPr="006E5814">
              <w:rPr>
                <w:b/>
                <w:i/>
                <w:iCs/>
                <w:sz w:val="18"/>
                <w:szCs w:val="18"/>
              </w:rPr>
              <w:t xml:space="preserve">- инфекционного метрита лошадей – в течение последних 12 месяцев на территории хозяйства/ </w:t>
            </w:r>
            <w:r w:rsidR="00B46630" w:rsidRPr="006E5814">
              <w:rPr>
                <w:i/>
                <w:iCs/>
                <w:sz w:val="18"/>
                <w:szCs w:val="18"/>
              </w:rPr>
              <w:t xml:space="preserve">контагіозного метриту коней – </w:t>
            </w:r>
            <w:bookmarkStart w:id="21" w:name="_Hlk45113818"/>
            <w:r w:rsidR="00B46630" w:rsidRPr="006E5814">
              <w:rPr>
                <w:rFonts w:eastAsia="Times New Roman"/>
                <w:i/>
                <w:sz w:val="18"/>
              </w:rPr>
              <w:t xml:space="preserve">протягом останніх </w:t>
            </w:r>
            <w:r w:rsidR="00B46630" w:rsidRPr="006E5814">
              <w:rPr>
                <w:rFonts w:eastAsia="Times New Roman"/>
                <w:i/>
                <w:sz w:val="18"/>
                <w:lang w:val="uk-UA"/>
              </w:rPr>
              <w:t>12</w:t>
            </w:r>
            <w:r w:rsidR="00B46630" w:rsidRPr="006E5814">
              <w:rPr>
                <w:rFonts w:eastAsia="Times New Roman"/>
                <w:i/>
                <w:sz w:val="18"/>
              </w:rPr>
              <w:t xml:space="preserve"> місяців</w:t>
            </w:r>
            <w:r w:rsidR="00B46630" w:rsidRPr="006E5814">
              <w:rPr>
                <w:rFonts w:eastAsia="Times New Roman"/>
                <w:i/>
                <w:sz w:val="18"/>
                <w:lang w:val="uk-UA"/>
              </w:rPr>
              <w:t xml:space="preserve"> </w:t>
            </w:r>
            <w:r w:rsidR="00B46630" w:rsidRPr="006E5814">
              <w:rPr>
                <w:rFonts w:eastAsia="Times New Roman"/>
                <w:i/>
                <w:sz w:val="18"/>
              </w:rPr>
              <w:t xml:space="preserve">на </w:t>
            </w:r>
            <w:bookmarkEnd w:id="21"/>
            <w:r w:rsidR="00B46630" w:rsidRPr="006E5814">
              <w:rPr>
                <w:rFonts w:eastAsia="Times New Roman"/>
                <w:i/>
                <w:sz w:val="18"/>
              </w:rPr>
              <w:t>території господарства</w:t>
            </w:r>
            <w:r w:rsidR="00B46630" w:rsidRPr="006E5814">
              <w:rPr>
                <w:rFonts w:eastAsia="Times New Roman"/>
                <w:i/>
                <w:sz w:val="18"/>
                <w:lang w:val="uk-UA"/>
              </w:rPr>
              <w:t>;</w:t>
            </w:r>
          </w:p>
          <w:p w:rsidR="00F55C3F" w:rsidRPr="006E5814" w:rsidRDefault="00F55C3F" w:rsidP="00EE2779">
            <w:pPr>
              <w:pStyle w:val="Default"/>
              <w:spacing w:after="60"/>
              <w:ind w:right="85"/>
              <w:jc w:val="both"/>
              <w:rPr>
                <w:sz w:val="18"/>
                <w:szCs w:val="18"/>
                <w:lang w:val="uk-UA"/>
              </w:rPr>
            </w:pPr>
            <w:r w:rsidRPr="006E5814">
              <w:rPr>
                <w:b/>
                <w:i/>
                <w:iCs/>
                <w:sz w:val="18"/>
                <w:szCs w:val="18"/>
              </w:rPr>
              <w:t xml:space="preserve">- инфекционной анемии – в течение последних 3 месяцев на территории хозяйства/ </w:t>
            </w:r>
            <w:r w:rsidR="00906C60" w:rsidRPr="006E5814">
              <w:rPr>
                <w:i/>
                <w:iCs/>
                <w:sz w:val="18"/>
                <w:szCs w:val="18"/>
              </w:rPr>
              <w:t>інфекційної анемії</w:t>
            </w:r>
            <w:r w:rsidR="00906C60" w:rsidRPr="006E5814">
              <w:rPr>
                <w:b/>
                <w:i/>
                <w:iCs/>
                <w:sz w:val="18"/>
                <w:szCs w:val="18"/>
              </w:rPr>
              <w:t xml:space="preserve"> </w:t>
            </w:r>
            <w:bookmarkStart w:id="22" w:name="_Hlk45118616"/>
            <w:r w:rsidR="00906C60" w:rsidRPr="006E5814">
              <w:rPr>
                <w:b/>
                <w:i/>
                <w:iCs/>
                <w:sz w:val="18"/>
                <w:szCs w:val="18"/>
              </w:rPr>
              <w:t xml:space="preserve">– </w:t>
            </w:r>
            <w:bookmarkStart w:id="23" w:name="_Hlk45117934"/>
            <w:bookmarkStart w:id="24" w:name="_Hlk45114078"/>
            <w:bookmarkStart w:id="25" w:name="_Hlk45113766"/>
            <w:r w:rsidR="00906C60" w:rsidRPr="006E5814">
              <w:rPr>
                <w:rFonts w:eastAsia="Times New Roman"/>
                <w:i/>
                <w:sz w:val="18"/>
              </w:rPr>
              <w:t>протягом останніх 3 місяців</w:t>
            </w:r>
            <w:r w:rsidR="00906C60" w:rsidRPr="006E5814">
              <w:rPr>
                <w:rFonts w:eastAsia="Times New Roman"/>
                <w:i/>
                <w:sz w:val="18"/>
                <w:lang w:val="uk-UA"/>
              </w:rPr>
              <w:t xml:space="preserve"> </w:t>
            </w:r>
            <w:bookmarkEnd w:id="23"/>
            <w:r w:rsidR="00906C60" w:rsidRPr="006E5814">
              <w:rPr>
                <w:rFonts w:eastAsia="Times New Roman"/>
                <w:i/>
                <w:sz w:val="18"/>
              </w:rPr>
              <w:t>на території господарства</w:t>
            </w:r>
            <w:r w:rsidR="00906C60" w:rsidRPr="006E5814">
              <w:rPr>
                <w:rFonts w:eastAsia="Times New Roman"/>
                <w:i/>
                <w:sz w:val="18"/>
                <w:lang w:val="uk-UA"/>
              </w:rPr>
              <w:t>;</w:t>
            </w:r>
            <w:bookmarkEnd w:id="24"/>
          </w:p>
          <w:bookmarkEnd w:id="22"/>
          <w:bookmarkEnd w:id="25"/>
          <w:p w:rsidR="00F55C3F" w:rsidRPr="005C2F71" w:rsidRDefault="00F55C3F" w:rsidP="00EE2779">
            <w:pPr>
              <w:pStyle w:val="Default"/>
              <w:spacing w:after="60"/>
              <w:ind w:right="91"/>
              <w:jc w:val="both"/>
              <w:rPr>
                <w:i/>
                <w:iCs/>
                <w:sz w:val="18"/>
                <w:szCs w:val="18"/>
                <w:lang w:val="uk-UA"/>
              </w:rPr>
            </w:pPr>
            <w:r w:rsidRPr="006E5814">
              <w:rPr>
                <w:b/>
                <w:i/>
                <w:iCs/>
                <w:sz w:val="18"/>
                <w:szCs w:val="18"/>
              </w:rPr>
              <w:t xml:space="preserve">- вирусного артериита – в соответствии с рекомендациями Кодекса </w:t>
            </w:r>
            <w:r w:rsidR="00850310" w:rsidRPr="006E5814">
              <w:rPr>
                <w:b/>
                <w:i/>
                <w:iCs/>
                <w:sz w:val="18"/>
                <w:szCs w:val="18"/>
              </w:rPr>
              <w:t xml:space="preserve">здоровья наземных животных </w:t>
            </w:r>
            <w:r w:rsidRPr="006E5814">
              <w:rPr>
                <w:b/>
                <w:i/>
                <w:iCs/>
                <w:sz w:val="18"/>
                <w:szCs w:val="18"/>
              </w:rPr>
              <w:t>МЭБ</w:t>
            </w:r>
            <w:r w:rsidR="00482D59" w:rsidRPr="006E5814">
              <w:rPr>
                <w:b/>
                <w:i/>
                <w:iCs/>
                <w:sz w:val="18"/>
                <w:szCs w:val="18"/>
              </w:rPr>
              <w:t>/</w:t>
            </w:r>
            <w:r w:rsidR="00476C5E" w:rsidRPr="006E5814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="00476C5E" w:rsidRPr="006E5814">
              <w:rPr>
                <w:i/>
                <w:iCs/>
                <w:sz w:val="18"/>
                <w:szCs w:val="18"/>
              </w:rPr>
              <w:t xml:space="preserve">вірусного артеріїту </w:t>
            </w:r>
            <w:r w:rsidR="00387E33" w:rsidRPr="006E5814">
              <w:rPr>
                <w:i/>
                <w:iCs/>
                <w:sz w:val="18"/>
                <w:szCs w:val="18"/>
              </w:rPr>
              <w:t xml:space="preserve">– </w:t>
            </w:r>
            <w:r w:rsidR="005C2F71">
              <w:rPr>
                <w:i/>
                <w:iCs/>
                <w:sz w:val="18"/>
                <w:szCs w:val="18"/>
                <w:lang w:val="uk-UA"/>
              </w:rPr>
              <w:t xml:space="preserve">відповідно до </w:t>
            </w:r>
            <w:r w:rsidR="005C2F71">
              <w:rPr>
                <w:rFonts w:eastAsia="Times New Roman"/>
                <w:i/>
                <w:sz w:val="18"/>
                <w:lang w:val="uk-UA"/>
              </w:rPr>
              <w:t>рекомендацій</w:t>
            </w:r>
            <w:r w:rsidR="008F18B9" w:rsidRPr="006E5814">
              <w:rPr>
                <w:rFonts w:eastAsia="Times New Roman"/>
                <w:i/>
                <w:sz w:val="18"/>
                <w:lang w:val="uk-UA"/>
              </w:rPr>
              <w:t xml:space="preserve"> Кодексу здоров’я наземних тварин МЕБ;</w:t>
            </w:r>
            <w:r w:rsidR="008F18B9" w:rsidRPr="006E5814">
              <w:rPr>
                <w:i/>
                <w:iCs/>
                <w:sz w:val="18"/>
                <w:szCs w:val="18"/>
                <w:lang w:val="uk-UA"/>
              </w:rPr>
              <w:t xml:space="preserve">  </w:t>
            </w:r>
          </w:p>
          <w:p w:rsidR="00740655" w:rsidRPr="006E5814" w:rsidRDefault="00740655" w:rsidP="00EE2779">
            <w:pPr>
              <w:spacing w:after="60"/>
              <w:ind w:right="103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- пироплазмоза </w:t>
            </w:r>
            <w:bookmarkStart w:id="26" w:name="_Hlk45109851"/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(</w:t>
            </w:r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Babesia</w:t>
            </w:r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</w:t>
            </w:r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caballi</w:t>
            </w:r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) </w:t>
            </w:r>
            <w:bookmarkEnd w:id="26"/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– в течение последних 30 дней на</w:t>
            </w:r>
            <w:bookmarkStart w:id="27" w:name="_Hlk45119165"/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территории хозяйства, свободного от потенциальных переносчиков</w:t>
            </w:r>
            <w:bookmarkEnd w:id="27"/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/ </w:t>
            </w:r>
            <w:r w:rsidR="008E039D" w:rsidRPr="006E581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піроплазмозу (</w:t>
            </w:r>
            <w:r w:rsidR="008E039D" w:rsidRPr="006E581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Babesia</w:t>
            </w:r>
            <w:r w:rsidR="008E039D" w:rsidRPr="006E581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8E039D" w:rsidRPr="006E581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caballi</w:t>
            </w:r>
            <w:r w:rsidR="008E039D" w:rsidRPr="006E581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) </w:t>
            </w:r>
            <w:r w:rsidR="00AE6FFF" w:rsidRPr="006E581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– </w:t>
            </w:r>
            <w:r w:rsidR="00AE6FFF" w:rsidRPr="006E5814">
              <w:rPr>
                <w:rFonts w:ascii="Times New Roman" w:eastAsia="Times New Roman" w:hAnsi="Times New Roman" w:cs="Times New Roman"/>
                <w:i/>
                <w:sz w:val="18"/>
              </w:rPr>
              <w:t>протягом останніх 30 днів на території господарства, вільного від потенційних переносників;</w:t>
            </w:r>
          </w:p>
          <w:p w:rsidR="009C2B1A" w:rsidRPr="006E5814" w:rsidRDefault="009C2B1A" w:rsidP="00EE2779">
            <w:pPr>
              <w:pStyle w:val="Default"/>
              <w:spacing w:after="60"/>
              <w:ind w:right="85"/>
              <w:jc w:val="both"/>
              <w:rPr>
                <w:sz w:val="18"/>
                <w:szCs w:val="18"/>
                <w:lang w:val="uk-UA"/>
              </w:rPr>
            </w:pPr>
            <w:r w:rsidRPr="006E5814">
              <w:rPr>
                <w:b/>
                <w:i/>
                <w:iCs/>
                <w:sz w:val="18"/>
                <w:szCs w:val="18"/>
              </w:rPr>
              <w:t>- оспы лошадей, чесотки, лептоспироза - в течение последних 3 месяцев на территории хозяйства/</w:t>
            </w:r>
            <w:r w:rsidR="008C7B83" w:rsidRPr="006E5814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="008C7B83" w:rsidRPr="006E5814">
              <w:rPr>
                <w:i/>
                <w:iCs/>
                <w:sz w:val="18"/>
                <w:szCs w:val="18"/>
              </w:rPr>
              <w:t>віспи коней,</w:t>
            </w:r>
            <w:r w:rsidR="00415D53" w:rsidRPr="006E5814">
              <w:rPr>
                <w:i/>
                <w:iCs/>
                <w:sz w:val="18"/>
                <w:szCs w:val="18"/>
              </w:rPr>
              <w:t xml:space="preserve"> </w:t>
            </w:r>
            <w:r w:rsidR="00415D53" w:rsidRPr="0049119A">
              <w:rPr>
                <w:i/>
                <w:iCs/>
                <w:color w:val="auto"/>
                <w:sz w:val="18"/>
                <w:szCs w:val="18"/>
              </w:rPr>
              <w:t>саркоптозу</w:t>
            </w:r>
            <w:r w:rsidR="00415D53" w:rsidRPr="0049119A">
              <w:rPr>
                <w:i/>
                <w:iCs/>
                <w:sz w:val="18"/>
                <w:szCs w:val="18"/>
              </w:rPr>
              <w:t>,</w:t>
            </w:r>
            <w:r w:rsidR="00415D53" w:rsidRPr="006E5814">
              <w:rPr>
                <w:i/>
                <w:iCs/>
                <w:sz w:val="18"/>
                <w:szCs w:val="18"/>
              </w:rPr>
              <w:t xml:space="preserve"> лептоспірозу</w:t>
            </w:r>
            <w:r w:rsidR="00C362CC" w:rsidRPr="006E5814">
              <w:rPr>
                <w:i/>
                <w:iCs/>
                <w:sz w:val="18"/>
                <w:szCs w:val="18"/>
              </w:rPr>
              <w:t xml:space="preserve"> </w:t>
            </w:r>
            <w:r w:rsidR="00C362CC" w:rsidRPr="006E5814">
              <w:rPr>
                <w:b/>
                <w:i/>
                <w:iCs/>
                <w:sz w:val="18"/>
                <w:szCs w:val="18"/>
              </w:rPr>
              <w:t xml:space="preserve">– </w:t>
            </w:r>
            <w:r w:rsidR="00C362CC" w:rsidRPr="006E5814">
              <w:rPr>
                <w:rFonts w:eastAsia="Times New Roman"/>
                <w:i/>
                <w:sz w:val="18"/>
              </w:rPr>
              <w:t>протягом останніх 3 місяців</w:t>
            </w:r>
            <w:r w:rsidR="00C362CC" w:rsidRPr="006E5814">
              <w:rPr>
                <w:rFonts w:eastAsia="Times New Roman"/>
                <w:i/>
                <w:sz w:val="18"/>
                <w:lang w:val="uk-UA"/>
              </w:rPr>
              <w:t xml:space="preserve"> </w:t>
            </w:r>
            <w:r w:rsidR="00C362CC" w:rsidRPr="006E5814">
              <w:rPr>
                <w:rFonts w:eastAsia="Times New Roman"/>
                <w:i/>
                <w:sz w:val="18"/>
              </w:rPr>
              <w:t>на території господарства</w:t>
            </w:r>
            <w:r w:rsidR="00C362CC" w:rsidRPr="006E5814">
              <w:rPr>
                <w:rFonts w:eastAsia="Times New Roman"/>
                <w:i/>
                <w:sz w:val="18"/>
                <w:lang w:val="uk-UA"/>
              </w:rPr>
              <w:t>;</w:t>
            </w:r>
          </w:p>
          <w:p w:rsidR="009C2B1A" w:rsidRPr="006E5814" w:rsidRDefault="009C2B1A" w:rsidP="00EE2779">
            <w:pPr>
              <w:spacing w:after="60"/>
              <w:ind w:right="103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>- ринопневмонии лошадей (</w:t>
            </w:r>
            <w:bookmarkStart w:id="28" w:name="_Hlk45118747"/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>герпесвирусной инфекции типа 1 лошадей в абортивной или паралитической форме</w:t>
            </w:r>
            <w:bookmarkEnd w:id="28"/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>) –  в течение последних 21 дня на территории хозяйства/</w:t>
            </w:r>
            <w:r w:rsidR="003B57B0"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3B57B0" w:rsidRPr="006E581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ринопневмонії коней (</w:t>
            </w:r>
            <w:r w:rsidR="00C6780B" w:rsidRPr="006E581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герпесвірусної інфекції коней типу І в абортивній або паралітичній формі</w:t>
            </w:r>
            <w:r w:rsidR="003B57B0" w:rsidRPr="006E581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)</w:t>
            </w:r>
            <w:r w:rsidR="00C6780B" w:rsidRPr="006E581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– протягом останніх 21 дні</w:t>
            </w:r>
            <w:r w:rsidR="00DB532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в</w:t>
            </w:r>
            <w:r w:rsidR="00C6780B" w:rsidRPr="006E581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на території господарства;</w:t>
            </w:r>
          </w:p>
          <w:p w:rsidR="008F5894" w:rsidRPr="006E5814" w:rsidRDefault="009C2B1A" w:rsidP="000B5A6F">
            <w:pPr>
              <w:pStyle w:val="Default"/>
              <w:spacing w:after="60"/>
              <w:ind w:right="85"/>
              <w:jc w:val="both"/>
              <w:rPr>
                <w:b/>
                <w:sz w:val="18"/>
                <w:szCs w:val="18"/>
                <w:lang w:val="uk-UA"/>
              </w:rPr>
            </w:pPr>
            <w:r w:rsidRPr="006E5814">
              <w:rPr>
                <w:b/>
                <w:i/>
                <w:iCs/>
                <w:sz w:val="18"/>
                <w:szCs w:val="18"/>
              </w:rPr>
              <w:t>-</w:t>
            </w:r>
            <w:r w:rsidRPr="006E5814">
              <w:rPr>
                <w:b/>
                <w:sz w:val="18"/>
                <w:szCs w:val="18"/>
              </w:rPr>
              <w:t xml:space="preserve"> </w:t>
            </w:r>
            <w:r w:rsidRPr="006E5814">
              <w:rPr>
                <w:b/>
                <w:i/>
                <w:iCs/>
                <w:sz w:val="18"/>
                <w:szCs w:val="18"/>
              </w:rPr>
              <w:t xml:space="preserve">сибирской язвы в течение последних </w:t>
            </w:r>
            <w:r w:rsidR="000B5A6F">
              <w:rPr>
                <w:b/>
                <w:i/>
                <w:iCs/>
                <w:sz w:val="18"/>
                <w:szCs w:val="18"/>
              </w:rPr>
              <w:t>20 дней на территории хозяйства</w:t>
            </w:r>
            <w:r w:rsidRPr="006E5814">
              <w:rPr>
                <w:b/>
                <w:i/>
                <w:iCs/>
                <w:sz w:val="18"/>
                <w:szCs w:val="18"/>
              </w:rPr>
              <w:t>/</w:t>
            </w:r>
            <w:r w:rsidRPr="006E5814">
              <w:rPr>
                <w:b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6E5814">
              <w:rPr>
                <w:i/>
                <w:iCs/>
                <w:sz w:val="18"/>
                <w:szCs w:val="18"/>
                <w:lang w:val="uk-UA"/>
              </w:rPr>
              <w:t xml:space="preserve">сибірки </w:t>
            </w:r>
            <w:r w:rsidRPr="006E5814">
              <w:rPr>
                <w:i/>
                <w:iCs/>
                <w:sz w:val="18"/>
                <w:szCs w:val="18"/>
              </w:rPr>
              <w:t>–</w:t>
            </w:r>
            <w:r w:rsidRPr="006E5814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bookmarkStart w:id="29" w:name="_Hlk45119145"/>
            <w:r w:rsidRPr="006E5814">
              <w:rPr>
                <w:rFonts w:eastAsia="Times New Roman"/>
                <w:i/>
                <w:sz w:val="18"/>
              </w:rPr>
              <w:t xml:space="preserve">протягом останніх </w:t>
            </w:r>
            <w:r w:rsidRPr="006E5814">
              <w:rPr>
                <w:rFonts w:eastAsia="Times New Roman"/>
                <w:i/>
                <w:sz w:val="18"/>
                <w:lang w:val="uk-UA"/>
              </w:rPr>
              <w:t xml:space="preserve">20 днів </w:t>
            </w:r>
            <w:r w:rsidRPr="006E5814">
              <w:rPr>
                <w:rFonts w:eastAsia="Times New Roman"/>
                <w:i/>
                <w:sz w:val="18"/>
              </w:rPr>
              <w:t>на території господарства</w:t>
            </w:r>
            <w:r w:rsidRPr="006E5814">
              <w:rPr>
                <w:rFonts w:eastAsia="Times New Roman"/>
                <w:i/>
                <w:sz w:val="18"/>
                <w:lang w:val="uk-UA"/>
              </w:rPr>
              <w:t>;</w:t>
            </w:r>
            <w:bookmarkStart w:id="30" w:name="_Hlk38545364"/>
            <w:bookmarkEnd w:id="1"/>
            <w:r w:rsidR="00F67E52" w:rsidRPr="006E5814">
              <w:rPr>
                <w:b/>
                <w:i/>
                <w:sz w:val="18"/>
                <w:szCs w:val="18"/>
              </w:rPr>
              <w:t xml:space="preserve"> </w:t>
            </w:r>
            <w:bookmarkEnd w:id="29"/>
            <w:bookmarkEnd w:id="30"/>
          </w:p>
        </w:tc>
      </w:tr>
      <w:tr w:rsidR="00565C01" w:rsidRPr="006E5814" w:rsidTr="00D82EC2">
        <w:trPr>
          <w:trHeight w:val="3653"/>
        </w:trPr>
        <w:tc>
          <w:tcPr>
            <w:tcW w:w="1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01" w:rsidRPr="006E5814" w:rsidRDefault="00565C01" w:rsidP="00234CA5">
            <w:pPr>
              <w:spacing w:after="60"/>
              <w:ind w:left="32" w:right="103" w:hanging="32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</w:pPr>
            <w:r w:rsidRPr="006E5814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4.2. </w:t>
            </w:r>
            <w:r w:rsidRPr="006E5814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>Во время карантина проводился клинический осмотр животных с ежедневной термометрией, а также диагностические исследования с отрицательными результатами на (указать название лаборатории, дату и метод исследования)/</w:t>
            </w:r>
            <w:r w:rsidR="00117ECC" w:rsidRPr="006E5814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 xml:space="preserve"> </w:t>
            </w:r>
            <w:r w:rsidR="00A23AB7" w:rsidRPr="006E5814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Під час карантину </w:t>
            </w:r>
            <w:r w:rsidR="00A23AB7" w:rsidRPr="006E5814">
              <w:rPr>
                <w:rFonts w:ascii="Times New Roman" w:hAnsi="Times New Roman" w:cs="Times New Roman"/>
                <w:i/>
                <w:sz w:val="18"/>
                <w:szCs w:val="18"/>
              </w:rPr>
              <w:t>здій</w:t>
            </w:r>
            <w:r w:rsidR="007C3788" w:rsidRPr="006E5814">
              <w:rPr>
                <w:rFonts w:ascii="Times New Roman" w:hAnsi="Times New Roman" w:cs="Times New Roman"/>
                <w:i/>
                <w:sz w:val="18"/>
                <w:szCs w:val="18"/>
              </w:rPr>
              <w:t>снювався клінічний огляд тварин з проведенням щоденної термометрії, а також діагностичними дослідженнями з негативними результатами на (вказати назву лабораторії, дату та метод дослідження):</w:t>
            </w:r>
            <w:r w:rsidR="007C3788" w:rsidRPr="006E5814">
              <w:rPr>
                <w:i/>
                <w:sz w:val="18"/>
                <w:szCs w:val="18"/>
              </w:rPr>
              <w:t xml:space="preserve"> </w:t>
            </w:r>
            <w:r w:rsidR="007C3788" w:rsidRPr="006E5814">
              <w:rPr>
                <w:b/>
                <w:sz w:val="18"/>
                <w:szCs w:val="18"/>
              </w:rPr>
              <w:t xml:space="preserve">  </w:t>
            </w:r>
          </w:p>
          <w:p w:rsidR="00565C01" w:rsidRPr="006E5814" w:rsidRDefault="00565C01" w:rsidP="00EE2779">
            <w:pPr>
              <w:spacing w:after="60"/>
              <w:ind w:left="202" w:right="103" w:hanging="202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</w:pPr>
            <w:r w:rsidRPr="006E58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Pr="006E581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 сап / </w:t>
            </w:r>
            <w:r w:rsidRPr="006E58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>сап</w:t>
            </w:r>
            <w:r w:rsidRPr="006E581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 _______________________________________________________________________________________________________________</w:t>
            </w:r>
          </w:p>
          <w:p w:rsidR="00290012" w:rsidRPr="006E5814" w:rsidRDefault="00290012" w:rsidP="00EE2779">
            <w:pPr>
              <w:spacing w:after="60"/>
              <w:ind w:left="202" w:right="103" w:hanging="202"/>
              <w:jc w:val="both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</w:pPr>
            <w:r w:rsidRPr="006E58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Pr="006E581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 случную болезнь </w:t>
            </w:r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>(</w:t>
            </w:r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Trypanosoma</w:t>
            </w:r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equiperdum</w:t>
            </w:r>
            <w:r w:rsidR="007F088A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>)</w:t>
            </w:r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 xml:space="preserve">/ </w:t>
            </w:r>
            <w:r w:rsidR="00160FE8" w:rsidRPr="006E581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парувальну</w:t>
            </w:r>
            <w:r w:rsidR="00160FE8"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160FE8" w:rsidRPr="006E581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хворобу</w:t>
            </w:r>
            <w:r w:rsidR="00160FE8"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A71C89"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>______________________________________________________________</w:t>
            </w:r>
          </w:p>
          <w:p w:rsidR="00640FC8" w:rsidRPr="006E5814" w:rsidRDefault="00640FC8" w:rsidP="00EE2779">
            <w:pPr>
              <w:spacing w:after="60"/>
              <w:ind w:left="202" w:right="103" w:hanging="202"/>
              <w:jc w:val="both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</w:pPr>
            <w:r w:rsidRPr="006E58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- </w:t>
            </w:r>
            <w:r w:rsidRPr="006E581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сурру </w:t>
            </w:r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>(</w:t>
            </w:r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Trypanosoma</w:t>
            </w:r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evansi</w:t>
            </w:r>
            <w:r w:rsidR="007F088A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>)</w:t>
            </w:r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>/</w:t>
            </w:r>
            <w:r w:rsidR="00F6674E" w:rsidRPr="006E581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трипаносомоз ________________________________________________________________________________</w:t>
            </w:r>
          </w:p>
          <w:p w:rsidR="00092A6E" w:rsidRPr="006E5814" w:rsidRDefault="00092A6E" w:rsidP="00EE2779">
            <w:pPr>
              <w:spacing w:after="60"/>
              <w:ind w:left="202" w:right="103" w:hanging="202"/>
              <w:jc w:val="both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</w:pPr>
            <w:r w:rsidRPr="006E58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- </w:t>
            </w:r>
            <w:r w:rsidRPr="006E581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пироплазмоз </w:t>
            </w:r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>(</w:t>
            </w:r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Babesia</w:t>
            </w:r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caballi</w:t>
            </w:r>
            <w:r w:rsidR="007F088A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>)</w:t>
            </w:r>
            <w:r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>/</w:t>
            </w:r>
            <w:r w:rsidR="000B57AE" w:rsidRPr="006E58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0B57AE" w:rsidRPr="006E581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піроплазмоз ______________________________________________________________________</w:t>
            </w:r>
            <w:r w:rsidR="00A44772" w:rsidRPr="006E581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__________</w:t>
            </w:r>
          </w:p>
          <w:p w:rsidR="00092A6E" w:rsidRPr="006E5814" w:rsidRDefault="00092A6E" w:rsidP="00EE2779">
            <w:pPr>
              <w:spacing w:after="60"/>
              <w:ind w:left="202" w:right="103" w:hanging="202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  <w:r w:rsidRPr="006E58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- </w:t>
            </w:r>
            <w:r w:rsidR="007F088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>ринопневмонию</w:t>
            </w:r>
            <w:r w:rsidRPr="006E581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>/</w:t>
            </w:r>
            <w:r w:rsidR="00D5594B" w:rsidRPr="006E581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 </w:t>
            </w:r>
            <w:r w:rsidR="00D5594B" w:rsidRPr="006E58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>ринопневмонію _________________________________________________________________________________________</w:t>
            </w:r>
          </w:p>
          <w:p w:rsidR="00092A6E" w:rsidRPr="006E5814" w:rsidRDefault="00092A6E" w:rsidP="00EE2779">
            <w:pPr>
              <w:spacing w:after="60"/>
              <w:ind w:left="202" w:right="103" w:hanging="202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6E58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Pr="006E581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 анаплазмоз/</w:t>
            </w:r>
            <w:r w:rsidR="00293E66" w:rsidRPr="006E581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 </w:t>
            </w:r>
            <w:r w:rsidR="00293E66" w:rsidRPr="006E581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анаплазмоз _________________________________________________________________________________________________</w:t>
            </w:r>
          </w:p>
          <w:p w:rsidR="00092A6E" w:rsidRPr="006E5814" w:rsidRDefault="00092A6E" w:rsidP="00EE2779">
            <w:pPr>
              <w:spacing w:after="60"/>
              <w:ind w:left="202" w:right="103" w:hanging="202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</w:pPr>
            <w:r w:rsidRPr="006E58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Pr="006E581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 инфекционный метрит/</w:t>
            </w:r>
            <w:r w:rsidR="00B84802" w:rsidRPr="006E581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 </w:t>
            </w:r>
            <w:r w:rsidR="00B84802" w:rsidRPr="006E58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>контагіозний метрит ____________________________________________________________________________</w:t>
            </w:r>
          </w:p>
          <w:p w:rsidR="00092A6E" w:rsidRPr="006E5814" w:rsidRDefault="00092A6E" w:rsidP="00EE2779">
            <w:pPr>
              <w:spacing w:after="60"/>
              <w:ind w:left="202" w:right="103" w:hanging="202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</w:pPr>
            <w:r w:rsidRPr="006E58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Pr="006E581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 инфекционную анемию/</w:t>
            </w:r>
            <w:r w:rsidR="000E7D8A" w:rsidRPr="006E581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 </w:t>
            </w:r>
            <w:r w:rsidR="000E7D8A" w:rsidRPr="006E58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>інфекційну анемію</w:t>
            </w:r>
            <w:r w:rsidR="000E7D8A" w:rsidRPr="006E581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 ________________________________________________________________________________</w:t>
            </w:r>
          </w:p>
          <w:p w:rsidR="00092A6E" w:rsidRPr="006E5814" w:rsidRDefault="00092A6E" w:rsidP="00EE2779">
            <w:pPr>
              <w:spacing w:after="60"/>
              <w:ind w:left="202" w:right="103" w:hanging="202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</w:pPr>
            <w:r w:rsidRPr="006E58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- </w:t>
            </w:r>
            <w:r w:rsidRPr="006E581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>вирусный артериит/</w:t>
            </w:r>
            <w:r w:rsidR="000E7D8A" w:rsidRPr="006E581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 </w:t>
            </w:r>
            <w:r w:rsidR="000E7D8A" w:rsidRPr="006E58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>вірусний артеріїт</w:t>
            </w:r>
            <w:r w:rsidR="000E7D8A" w:rsidRPr="006E581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 ___________________________________________________________________________________</w:t>
            </w:r>
          </w:p>
          <w:p w:rsidR="00092A6E" w:rsidRPr="006E5814" w:rsidRDefault="00092A6E" w:rsidP="00EE2779">
            <w:pPr>
              <w:spacing w:after="60"/>
              <w:ind w:left="202" w:right="103" w:hanging="202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  <w:r w:rsidRPr="006E58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Pr="006E581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 везикулярный стоматит/</w:t>
            </w:r>
            <w:r w:rsidR="00C833D2" w:rsidRPr="006E581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 </w:t>
            </w:r>
            <w:r w:rsidR="00C833D2" w:rsidRPr="006E58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>везикулярний стоматит _________________________________________________________________________</w:t>
            </w:r>
          </w:p>
          <w:p w:rsidR="00092A6E" w:rsidRPr="006E5814" w:rsidRDefault="00092A6E" w:rsidP="007F088A">
            <w:pPr>
              <w:spacing w:after="60"/>
              <w:ind w:left="202" w:right="103" w:hanging="202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6E581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>- лептоспироз/</w:t>
            </w:r>
            <w:r w:rsidR="00483A2A" w:rsidRPr="006E581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 </w:t>
            </w:r>
            <w:r w:rsidR="00483A2A" w:rsidRPr="006E581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лептоспіроз _______________________________________________________________________________________________</w:t>
            </w:r>
          </w:p>
        </w:tc>
      </w:tr>
      <w:tr w:rsidR="004A7297" w:rsidRPr="006E5814" w:rsidTr="00D82EC2">
        <w:tblPrEx>
          <w:tblCellMar>
            <w:top w:w="41" w:type="dxa"/>
            <w:right w:w="28" w:type="dxa"/>
          </w:tblCellMar>
        </w:tblPrEx>
        <w:trPr>
          <w:trHeight w:val="518"/>
        </w:trPr>
        <w:tc>
          <w:tcPr>
            <w:tcW w:w="1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97" w:rsidRPr="006E5814" w:rsidRDefault="00CC4EAE" w:rsidP="00D03139">
            <w:pPr>
              <w:pStyle w:val="Default"/>
              <w:spacing w:after="60"/>
              <w:ind w:right="103"/>
              <w:jc w:val="both"/>
              <w:rPr>
                <w:sz w:val="18"/>
                <w:szCs w:val="18"/>
                <w:lang w:val="uk-UA"/>
              </w:rPr>
            </w:pPr>
            <w:r w:rsidRPr="006E5814">
              <w:rPr>
                <w:b/>
                <w:sz w:val="18"/>
                <w:szCs w:val="18"/>
                <w:lang w:val="uk-UA"/>
              </w:rPr>
              <w:t xml:space="preserve">4.3. </w:t>
            </w:r>
            <w:r w:rsidRPr="00CF075E">
              <w:rPr>
                <w:b/>
                <w:i/>
                <w:sz w:val="18"/>
                <w:szCs w:val="18"/>
                <w:lang w:val="uk-UA"/>
              </w:rPr>
              <w:t>Лошади не вакцинированы против инфекционных энцефаломиелитов (венесуэльского, японского, восточного, западного, энцефаломиелита лошадей Западного Нила), африканской чумы лошадей</w:t>
            </w:r>
            <w:r w:rsidRPr="006E5814">
              <w:rPr>
                <w:b/>
                <w:i/>
                <w:sz w:val="18"/>
                <w:szCs w:val="18"/>
                <w:lang w:val="uk-UA"/>
              </w:rPr>
              <w:t xml:space="preserve">/ </w:t>
            </w:r>
            <w:r w:rsidR="00CD4843" w:rsidRPr="006E5814">
              <w:rPr>
                <w:i/>
                <w:sz w:val="18"/>
                <w:szCs w:val="18"/>
                <w:lang w:val="uk-UA"/>
              </w:rPr>
              <w:t xml:space="preserve">Коні невакциновані проти інфекційних енцефаломієлітів (венесуельського, японського, </w:t>
            </w:r>
            <w:r w:rsidR="00752710">
              <w:rPr>
                <w:i/>
                <w:iCs/>
                <w:sz w:val="18"/>
                <w:szCs w:val="18"/>
                <w:lang w:val="uk-UA"/>
              </w:rPr>
              <w:t>інфекційного е</w:t>
            </w:r>
            <w:r w:rsidR="00CD4843" w:rsidRPr="006E5814">
              <w:rPr>
                <w:i/>
                <w:iCs/>
                <w:sz w:val="18"/>
                <w:szCs w:val="18"/>
                <w:lang w:val="uk-UA"/>
              </w:rPr>
              <w:t xml:space="preserve">нцефаломієліту західного і східного типу, </w:t>
            </w:r>
            <w:r w:rsidR="00D528CA" w:rsidRPr="006E5814">
              <w:rPr>
                <w:i/>
                <w:iCs/>
                <w:sz w:val="18"/>
                <w:szCs w:val="18"/>
                <w:lang w:val="uk-UA"/>
              </w:rPr>
              <w:t>енцефаломієліту коней Західного Нілу</w:t>
            </w:r>
            <w:r w:rsidR="00CD4843" w:rsidRPr="006E5814">
              <w:rPr>
                <w:i/>
                <w:sz w:val="18"/>
                <w:szCs w:val="18"/>
                <w:lang w:val="uk-UA"/>
              </w:rPr>
              <w:t>)</w:t>
            </w:r>
            <w:r w:rsidR="00D528CA" w:rsidRPr="006E5814">
              <w:rPr>
                <w:i/>
                <w:sz w:val="18"/>
                <w:szCs w:val="18"/>
                <w:lang w:val="uk-UA"/>
              </w:rPr>
              <w:t>, африканської чуми коней.</w:t>
            </w:r>
          </w:p>
        </w:tc>
      </w:tr>
      <w:tr w:rsidR="002826E7" w:rsidRPr="006E5814" w:rsidTr="00D82EC2">
        <w:tblPrEx>
          <w:tblCellMar>
            <w:top w:w="41" w:type="dxa"/>
            <w:right w:w="28" w:type="dxa"/>
          </w:tblCellMar>
        </w:tblPrEx>
        <w:trPr>
          <w:trHeight w:val="708"/>
        </w:trPr>
        <w:tc>
          <w:tcPr>
            <w:tcW w:w="1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E7" w:rsidRDefault="002826E7" w:rsidP="00F5009B">
            <w:pPr>
              <w:pStyle w:val="Default"/>
              <w:spacing w:after="60"/>
              <w:ind w:right="103"/>
              <w:jc w:val="both"/>
              <w:rPr>
                <w:i/>
                <w:sz w:val="18"/>
                <w:szCs w:val="18"/>
                <w:lang w:val="uk-UA"/>
              </w:rPr>
            </w:pPr>
            <w:r w:rsidRPr="006E5814">
              <w:rPr>
                <w:b/>
                <w:sz w:val="18"/>
                <w:szCs w:val="18"/>
              </w:rPr>
              <w:t xml:space="preserve">4.4. </w:t>
            </w:r>
            <w:r w:rsidRPr="006E5814">
              <w:rPr>
                <w:b/>
                <w:i/>
                <w:sz w:val="18"/>
                <w:szCs w:val="18"/>
              </w:rPr>
              <w:t>Животные</w:t>
            </w:r>
            <w:r w:rsidRPr="006E5814">
              <w:rPr>
                <w:b/>
                <w:sz w:val="18"/>
                <w:szCs w:val="18"/>
              </w:rPr>
              <w:t xml:space="preserve"> </w:t>
            </w:r>
            <w:r w:rsidRPr="006E5814">
              <w:rPr>
                <w:b/>
                <w:i/>
                <w:sz w:val="18"/>
                <w:szCs w:val="18"/>
              </w:rPr>
              <w:t>вакцинированы против гриппа лошадей вакциной, соответствующей стандартам МЭБ, в период между 21-м и 90-м днем до отправки первично и повторно/</w:t>
            </w:r>
            <w:r w:rsidRPr="006E5814">
              <w:rPr>
                <w:b/>
                <w:sz w:val="18"/>
                <w:szCs w:val="18"/>
              </w:rPr>
              <w:t xml:space="preserve"> </w:t>
            </w:r>
            <w:r w:rsidR="000345A5" w:rsidRPr="006E5814">
              <w:rPr>
                <w:i/>
                <w:sz w:val="18"/>
                <w:szCs w:val="18"/>
              </w:rPr>
              <w:t xml:space="preserve">Тварини вакциновані проти грипу коней </w:t>
            </w:r>
            <w:r w:rsidR="000345A5" w:rsidRPr="006E5814">
              <w:rPr>
                <w:i/>
                <w:sz w:val="18"/>
                <w:szCs w:val="18"/>
                <w:lang w:val="uk-UA"/>
              </w:rPr>
              <w:t>первинно і повторно</w:t>
            </w:r>
            <w:r w:rsidR="00134593" w:rsidRPr="006E5814">
              <w:rPr>
                <w:i/>
                <w:sz w:val="18"/>
                <w:szCs w:val="18"/>
                <w:lang w:val="uk-UA"/>
              </w:rPr>
              <w:t xml:space="preserve"> в період між 21-м і 90-м днем до відправлення,</w:t>
            </w:r>
            <w:r w:rsidR="000345A5" w:rsidRPr="006E5814">
              <w:rPr>
                <w:i/>
                <w:sz w:val="18"/>
                <w:szCs w:val="18"/>
                <w:lang w:val="uk-UA"/>
              </w:rPr>
              <w:t xml:space="preserve"> </w:t>
            </w:r>
            <w:r w:rsidR="000345A5" w:rsidRPr="006E5814">
              <w:rPr>
                <w:i/>
                <w:sz w:val="18"/>
                <w:szCs w:val="18"/>
              </w:rPr>
              <w:t>вакц</w:t>
            </w:r>
            <w:r w:rsidR="00AF0211">
              <w:rPr>
                <w:i/>
                <w:sz w:val="18"/>
                <w:szCs w:val="18"/>
              </w:rPr>
              <w:t xml:space="preserve">иною, що відповідає стандартам </w:t>
            </w:r>
            <w:r w:rsidR="00134593" w:rsidRPr="006E5814">
              <w:rPr>
                <w:i/>
                <w:sz w:val="18"/>
                <w:szCs w:val="18"/>
                <w:lang w:val="uk-UA"/>
              </w:rPr>
              <w:t>МЕБ.</w:t>
            </w:r>
          </w:p>
          <w:p w:rsidR="00FF0534" w:rsidRPr="00FF0534" w:rsidRDefault="00FF0534" w:rsidP="00F5009B">
            <w:pPr>
              <w:pStyle w:val="Default"/>
              <w:spacing w:after="60"/>
              <w:ind w:right="103"/>
              <w:jc w:val="both"/>
              <w:rPr>
                <w:i/>
                <w:sz w:val="2"/>
                <w:szCs w:val="18"/>
                <w:lang w:val="uk-UA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67"/>
              <w:gridCol w:w="3969"/>
              <w:gridCol w:w="2474"/>
            </w:tblGrid>
            <w:tr w:rsidR="001D0490" w:rsidRPr="00816E62" w:rsidTr="00CF7DCD">
              <w:trPr>
                <w:jc w:val="center"/>
              </w:trPr>
              <w:tc>
                <w:tcPr>
                  <w:tcW w:w="2967" w:type="dxa"/>
                  <w:shd w:val="clear" w:color="auto" w:fill="auto"/>
                </w:tcPr>
                <w:p w:rsidR="001D0490" w:rsidRPr="00E54719" w:rsidRDefault="001D0490" w:rsidP="001D049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i/>
                      <w:sz w:val="18"/>
                      <w:szCs w:val="18"/>
                    </w:rPr>
                  </w:pPr>
                  <w:r w:rsidRPr="00E54719">
                    <w:rPr>
                      <w:rFonts w:ascii="Times New Roman" w:hAnsi="Times New Roman" w:cs="Times New Roman"/>
                      <w:b/>
                      <w:bCs/>
                      <w:i/>
                      <w:sz w:val="18"/>
                      <w:szCs w:val="18"/>
                      <w:lang w:val="ru-RU"/>
                    </w:rPr>
                    <w:t>Дата обработки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18"/>
                      <w:szCs w:val="18"/>
                      <w:lang w:val="ru-RU"/>
                    </w:rPr>
                    <w:t xml:space="preserve">/ </w:t>
                  </w:r>
                  <w:r w:rsidRPr="00E54719">
                    <w:rPr>
                      <w:rFonts w:ascii="Times New Roman" w:hAnsi="Times New Roman" w:cs="Times New Roman"/>
                      <w:bCs/>
                      <w:i/>
                      <w:sz w:val="18"/>
                      <w:szCs w:val="18"/>
                    </w:rPr>
                    <w:t>Дата обробки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D0490" w:rsidRPr="00E54719" w:rsidRDefault="001D0490" w:rsidP="001D049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i/>
                      <w:sz w:val="18"/>
                      <w:szCs w:val="18"/>
                      <w:lang w:val="en-US"/>
                    </w:rPr>
                  </w:pPr>
                  <w:r w:rsidRPr="00E54719">
                    <w:rPr>
                      <w:rFonts w:ascii="Times New Roman" w:hAnsi="Times New Roman" w:cs="Times New Roman"/>
                      <w:b/>
                      <w:bCs/>
                      <w:i/>
                      <w:sz w:val="18"/>
                      <w:szCs w:val="18"/>
                      <w:lang w:val="ru-RU"/>
                    </w:rPr>
                    <w:t>Название препарата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18"/>
                      <w:szCs w:val="18"/>
                      <w:lang w:val="ru-RU"/>
                    </w:rPr>
                    <w:t xml:space="preserve">/ </w:t>
                  </w:r>
                  <w:r w:rsidRPr="00E54719">
                    <w:rPr>
                      <w:rFonts w:ascii="Times New Roman" w:hAnsi="Times New Roman" w:cs="Times New Roman"/>
                      <w:bCs/>
                      <w:i/>
                      <w:sz w:val="18"/>
                      <w:szCs w:val="18"/>
                    </w:rPr>
                    <w:t>Назва препарату</w:t>
                  </w:r>
                </w:p>
              </w:tc>
              <w:tc>
                <w:tcPr>
                  <w:tcW w:w="2474" w:type="dxa"/>
                  <w:shd w:val="clear" w:color="auto" w:fill="auto"/>
                </w:tcPr>
                <w:p w:rsidR="001D0490" w:rsidRPr="00E54719" w:rsidRDefault="001D0490" w:rsidP="001D049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i/>
                      <w:sz w:val="18"/>
                      <w:szCs w:val="18"/>
                    </w:rPr>
                  </w:pPr>
                  <w:r w:rsidRPr="00E54719">
                    <w:rPr>
                      <w:rFonts w:ascii="Times New Roman" w:hAnsi="Times New Roman" w:cs="Times New Roman"/>
                      <w:b/>
                      <w:bCs/>
                      <w:i/>
                      <w:sz w:val="18"/>
                      <w:szCs w:val="18"/>
                      <w:lang w:val="ru-RU"/>
                    </w:rPr>
                    <w:t>Доза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18"/>
                      <w:szCs w:val="18"/>
                      <w:lang w:val="ru-RU"/>
                    </w:rPr>
                    <w:t xml:space="preserve">/ </w:t>
                  </w:r>
                  <w:r w:rsidRPr="00E54719">
                    <w:rPr>
                      <w:rFonts w:ascii="Times New Roman" w:hAnsi="Times New Roman" w:cs="Times New Roman"/>
                      <w:bCs/>
                      <w:i/>
                      <w:sz w:val="18"/>
                      <w:szCs w:val="18"/>
                    </w:rPr>
                    <w:t>Доза</w:t>
                  </w:r>
                </w:p>
              </w:tc>
            </w:tr>
            <w:tr w:rsidR="001D0490" w:rsidRPr="00816E62" w:rsidTr="00CF7DCD">
              <w:trPr>
                <w:jc w:val="center"/>
              </w:trPr>
              <w:tc>
                <w:tcPr>
                  <w:tcW w:w="29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D0490" w:rsidRPr="00E54719" w:rsidRDefault="001D0490" w:rsidP="001D0490">
                  <w:pPr>
                    <w:jc w:val="both"/>
                    <w:rPr>
                      <w:rFonts w:ascii="Times New Roman" w:hAnsi="Times New Roman" w:cs="Times New Roman"/>
                      <w:bCs/>
                      <w:sz w:val="6"/>
                      <w:szCs w:val="18"/>
                    </w:rPr>
                  </w:pP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D0490" w:rsidRPr="00E54719" w:rsidRDefault="001D0490" w:rsidP="001D0490">
                  <w:pPr>
                    <w:jc w:val="both"/>
                    <w:rPr>
                      <w:rFonts w:ascii="Times New Roman" w:hAnsi="Times New Roman" w:cs="Times New Roman"/>
                      <w:bCs/>
                      <w:sz w:val="6"/>
                      <w:szCs w:val="18"/>
                    </w:rPr>
                  </w:pPr>
                </w:p>
              </w:tc>
              <w:tc>
                <w:tcPr>
                  <w:tcW w:w="24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D0490" w:rsidRPr="00E54719" w:rsidRDefault="001D0490" w:rsidP="001D0490">
                  <w:pPr>
                    <w:jc w:val="both"/>
                    <w:rPr>
                      <w:rFonts w:ascii="Times New Roman" w:hAnsi="Times New Roman" w:cs="Times New Roman"/>
                      <w:bCs/>
                      <w:sz w:val="6"/>
                      <w:szCs w:val="18"/>
                    </w:rPr>
                  </w:pPr>
                </w:p>
              </w:tc>
            </w:tr>
            <w:tr w:rsidR="001D0490" w:rsidRPr="00816E62" w:rsidTr="00CF7DCD">
              <w:trPr>
                <w:jc w:val="center"/>
              </w:trPr>
              <w:tc>
                <w:tcPr>
                  <w:tcW w:w="29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D0490" w:rsidRPr="00E54719" w:rsidRDefault="001D0490" w:rsidP="001D0490">
                  <w:pPr>
                    <w:jc w:val="both"/>
                    <w:rPr>
                      <w:rFonts w:ascii="Times New Roman" w:hAnsi="Times New Roman" w:cs="Times New Roman"/>
                      <w:bCs/>
                      <w:sz w:val="6"/>
                      <w:szCs w:val="18"/>
                    </w:rPr>
                  </w:pP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D0490" w:rsidRPr="00E54719" w:rsidRDefault="001D0490" w:rsidP="001D0490">
                  <w:pPr>
                    <w:jc w:val="both"/>
                    <w:rPr>
                      <w:rFonts w:ascii="Times New Roman" w:hAnsi="Times New Roman" w:cs="Times New Roman"/>
                      <w:bCs/>
                      <w:sz w:val="6"/>
                      <w:szCs w:val="18"/>
                    </w:rPr>
                  </w:pPr>
                </w:p>
              </w:tc>
              <w:tc>
                <w:tcPr>
                  <w:tcW w:w="24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D0490" w:rsidRPr="00E54719" w:rsidRDefault="001D0490" w:rsidP="001D0490">
                  <w:pPr>
                    <w:jc w:val="both"/>
                    <w:rPr>
                      <w:rFonts w:ascii="Times New Roman" w:hAnsi="Times New Roman" w:cs="Times New Roman"/>
                      <w:bCs/>
                      <w:sz w:val="6"/>
                      <w:szCs w:val="18"/>
                    </w:rPr>
                  </w:pPr>
                </w:p>
              </w:tc>
            </w:tr>
            <w:tr w:rsidR="001D0490" w:rsidRPr="00816E62" w:rsidTr="00CF7DCD">
              <w:trPr>
                <w:jc w:val="center"/>
              </w:trPr>
              <w:tc>
                <w:tcPr>
                  <w:tcW w:w="296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D0490" w:rsidRPr="00816E62" w:rsidRDefault="001D0490" w:rsidP="001D0490">
                  <w:pPr>
                    <w:jc w:val="both"/>
                    <w:rPr>
                      <w:rFonts w:ascii="Times New Roman" w:hAnsi="Times New Roman" w:cs="Times New Roman"/>
                      <w:bCs/>
                      <w:sz w:val="2"/>
                      <w:szCs w:val="18"/>
                    </w:rPr>
                  </w:pPr>
                </w:p>
              </w:tc>
              <w:tc>
                <w:tcPr>
                  <w:tcW w:w="3969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D0490" w:rsidRPr="00816E62" w:rsidRDefault="001D0490" w:rsidP="001D0490">
                  <w:pPr>
                    <w:jc w:val="both"/>
                    <w:rPr>
                      <w:rFonts w:ascii="Times New Roman" w:hAnsi="Times New Roman" w:cs="Times New Roman"/>
                      <w:bCs/>
                      <w:sz w:val="2"/>
                      <w:szCs w:val="18"/>
                    </w:rPr>
                  </w:pPr>
                </w:p>
              </w:tc>
              <w:tc>
                <w:tcPr>
                  <w:tcW w:w="247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D0490" w:rsidRPr="00816E62" w:rsidRDefault="001D0490" w:rsidP="001D0490">
                  <w:pPr>
                    <w:jc w:val="both"/>
                    <w:rPr>
                      <w:rFonts w:ascii="Times New Roman" w:hAnsi="Times New Roman" w:cs="Times New Roman"/>
                      <w:bCs/>
                      <w:sz w:val="2"/>
                      <w:szCs w:val="18"/>
                    </w:rPr>
                  </w:pPr>
                </w:p>
              </w:tc>
            </w:tr>
          </w:tbl>
          <w:p w:rsidR="001D0490" w:rsidRPr="006E5814" w:rsidRDefault="001D0490" w:rsidP="00F5009B">
            <w:pPr>
              <w:pStyle w:val="Default"/>
              <w:spacing w:after="60"/>
              <w:ind w:right="103"/>
              <w:jc w:val="both"/>
              <w:rPr>
                <w:b/>
                <w:sz w:val="18"/>
                <w:szCs w:val="18"/>
                <w:lang w:val="uk-UA"/>
              </w:rPr>
            </w:pPr>
          </w:p>
        </w:tc>
      </w:tr>
      <w:tr w:rsidR="00E951F4" w:rsidRPr="006E5814" w:rsidTr="00CA1F5E">
        <w:tblPrEx>
          <w:tblCellMar>
            <w:top w:w="41" w:type="dxa"/>
            <w:right w:w="28" w:type="dxa"/>
          </w:tblCellMar>
        </w:tblPrEx>
        <w:trPr>
          <w:trHeight w:val="340"/>
        </w:trPr>
        <w:tc>
          <w:tcPr>
            <w:tcW w:w="1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F4" w:rsidRPr="006E5814" w:rsidRDefault="002826E7" w:rsidP="00EE2779">
            <w:pPr>
              <w:pStyle w:val="Default"/>
              <w:spacing w:after="60"/>
              <w:ind w:right="103"/>
              <w:jc w:val="both"/>
              <w:rPr>
                <w:b/>
                <w:i/>
                <w:sz w:val="18"/>
                <w:szCs w:val="18"/>
                <w:lang w:val="uk-UA"/>
              </w:rPr>
            </w:pPr>
            <w:r w:rsidRPr="006E5814">
              <w:rPr>
                <w:b/>
                <w:sz w:val="18"/>
                <w:szCs w:val="18"/>
                <w:lang w:val="uk-UA"/>
              </w:rPr>
              <w:lastRenderedPageBreak/>
              <w:t xml:space="preserve">4.5. </w:t>
            </w:r>
            <w:r w:rsidRPr="006E5814">
              <w:rPr>
                <w:b/>
                <w:i/>
                <w:sz w:val="18"/>
                <w:szCs w:val="18"/>
              </w:rPr>
              <w:t>Дополнительные</w:t>
            </w:r>
            <w:r w:rsidR="00F5009B">
              <w:rPr>
                <w:b/>
                <w:i/>
                <w:sz w:val="18"/>
                <w:szCs w:val="18"/>
                <w:lang w:val="uk-UA"/>
              </w:rPr>
              <w:t xml:space="preserve"> исследования на</w:t>
            </w:r>
            <w:r w:rsidRPr="006E5814">
              <w:rPr>
                <w:b/>
                <w:i/>
                <w:sz w:val="18"/>
                <w:szCs w:val="18"/>
                <w:lang w:val="uk-UA"/>
              </w:rPr>
              <w:t xml:space="preserve">/ </w:t>
            </w:r>
            <w:r w:rsidR="00B50345" w:rsidRPr="006E5814">
              <w:rPr>
                <w:i/>
                <w:sz w:val="18"/>
                <w:szCs w:val="18"/>
                <w:lang w:val="uk-UA"/>
              </w:rPr>
              <w:t xml:space="preserve">Додаткові дослідження щодо: </w:t>
            </w:r>
            <w:r w:rsidRPr="006E5814">
              <w:rPr>
                <w:i/>
                <w:sz w:val="18"/>
                <w:szCs w:val="18"/>
                <w:lang w:val="uk-UA"/>
              </w:rPr>
              <w:t>__________________________</w:t>
            </w:r>
            <w:r w:rsidR="00B50345" w:rsidRPr="006E5814">
              <w:rPr>
                <w:i/>
                <w:sz w:val="18"/>
                <w:szCs w:val="18"/>
                <w:lang w:val="uk-UA"/>
              </w:rPr>
              <w:t>____</w:t>
            </w:r>
            <w:r w:rsidRPr="006E5814">
              <w:rPr>
                <w:i/>
                <w:sz w:val="18"/>
                <w:szCs w:val="18"/>
                <w:lang w:val="uk-UA"/>
              </w:rPr>
              <w:t xml:space="preserve">____________________________ </w:t>
            </w:r>
          </w:p>
        </w:tc>
      </w:tr>
      <w:tr w:rsidR="00B3564A" w:rsidRPr="006E5814" w:rsidTr="00CA1F5E">
        <w:tblPrEx>
          <w:tblCellMar>
            <w:top w:w="41" w:type="dxa"/>
            <w:right w:w="28" w:type="dxa"/>
          </w:tblCellMar>
        </w:tblPrEx>
        <w:trPr>
          <w:trHeight w:val="567"/>
        </w:trPr>
        <w:tc>
          <w:tcPr>
            <w:tcW w:w="1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4A" w:rsidRPr="000A7F1A" w:rsidRDefault="00471892" w:rsidP="000A7F1A">
            <w:pPr>
              <w:pStyle w:val="Default"/>
              <w:spacing w:after="60"/>
              <w:ind w:right="103"/>
              <w:jc w:val="both"/>
              <w:rPr>
                <w:b/>
                <w:i/>
                <w:iCs/>
                <w:sz w:val="18"/>
                <w:szCs w:val="18"/>
              </w:rPr>
            </w:pPr>
            <w:r w:rsidRPr="006E5814">
              <w:rPr>
                <w:b/>
                <w:sz w:val="18"/>
                <w:szCs w:val="18"/>
              </w:rPr>
              <w:t>4.6.</w:t>
            </w:r>
            <w:r w:rsidR="00B3564A" w:rsidRPr="006E5814">
              <w:rPr>
                <w:b/>
                <w:sz w:val="18"/>
                <w:szCs w:val="18"/>
              </w:rPr>
              <w:t xml:space="preserve"> </w:t>
            </w:r>
            <w:r w:rsidR="00B3564A" w:rsidRPr="006E5814">
              <w:rPr>
                <w:b/>
                <w:i/>
                <w:iCs/>
                <w:sz w:val="18"/>
                <w:szCs w:val="18"/>
              </w:rPr>
              <w:t xml:space="preserve">Экспортируемые на таможенную территорию </w:t>
            </w:r>
            <w:r w:rsidR="000A7F1A">
              <w:rPr>
                <w:b/>
                <w:i/>
                <w:iCs/>
                <w:sz w:val="18"/>
                <w:szCs w:val="18"/>
              </w:rPr>
              <w:t xml:space="preserve">Евразийского </w:t>
            </w:r>
            <w:r w:rsidR="000A7F1A" w:rsidRPr="000A7F1A">
              <w:rPr>
                <w:b/>
                <w:i/>
                <w:iCs/>
                <w:sz w:val="18"/>
                <w:szCs w:val="18"/>
              </w:rPr>
              <w:t>экономического союза</w:t>
            </w:r>
            <w:r w:rsidR="000A7F1A" w:rsidRPr="000A7F1A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="00B3564A" w:rsidRPr="006E5814">
              <w:rPr>
                <w:b/>
                <w:i/>
                <w:iCs/>
                <w:sz w:val="18"/>
                <w:szCs w:val="18"/>
              </w:rPr>
              <w:t>животные идентифицированы</w:t>
            </w:r>
            <w:r w:rsidR="00B3564A" w:rsidRPr="006E5814">
              <w:rPr>
                <w:b/>
                <w:i/>
                <w:iCs/>
                <w:sz w:val="18"/>
                <w:szCs w:val="18"/>
                <w:lang w:val="uk-UA"/>
              </w:rPr>
              <w:t>/</w:t>
            </w:r>
            <w:r w:rsidR="00AE19C4" w:rsidRPr="006E5814">
              <w:rPr>
                <w:b/>
                <w:i/>
                <w:iCs/>
                <w:sz w:val="18"/>
                <w:szCs w:val="18"/>
                <w:lang w:val="uk-UA"/>
              </w:rPr>
              <w:t xml:space="preserve"> </w:t>
            </w:r>
            <w:r w:rsidR="00492571" w:rsidRPr="00C835CB">
              <w:rPr>
                <w:rFonts w:eastAsia="Times New Roman"/>
                <w:i/>
                <w:sz w:val="18"/>
                <w:lang w:val="uk-UA"/>
              </w:rPr>
              <w:t>Експортовані</w:t>
            </w:r>
            <w:r w:rsidR="00AE19C4" w:rsidRPr="00C835CB">
              <w:rPr>
                <w:rFonts w:eastAsia="Times New Roman"/>
                <w:i/>
                <w:sz w:val="18"/>
                <w:lang w:val="uk-UA"/>
              </w:rPr>
              <w:t xml:space="preserve"> на митну територію </w:t>
            </w:r>
            <w:r w:rsidR="000A7F1A" w:rsidRPr="000A7F1A">
              <w:rPr>
                <w:rFonts w:eastAsia="Times New Roman"/>
                <w:i/>
                <w:sz w:val="18"/>
                <w:lang w:val="uk-UA"/>
              </w:rPr>
              <w:t xml:space="preserve">Євразійського економічного союзу </w:t>
            </w:r>
            <w:r w:rsidR="00AE19C4" w:rsidRPr="00C835CB">
              <w:rPr>
                <w:rFonts w:eastAsia="Times New Roman"/>
                <w:i/>
                <w:sz w:val="18"/>
                <w:lang w:val="uk-UA"/>
              </w:rPr>
              <w:t>тварини ідентифіковані.</w:t>
            </w:r>
          </w:p>
        </w:tc>
      </w:tr>
      <w:tr w:rsidR="002442E8" w:rsidRPr="006E5814" w:rsidTr="00CA1F5E">
        <w:tblPrEx>
          <w:tblCellMar>
            <w:top w:w="41" w:type="dxa"/>
            <w:right w:w="28" w:type="dxa"/>
          </w:tblCellMar>
        </w:tblPrEx>
        <w:trPr>
          <w:trHeight w:val="567"/>
        </w:trPr>
        <w:tc>
          <w:tcPr>
            <w:tcW w:w="1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28" w:rsidRPr="006E5814" w:rsidRDefault="00511D52" w:rsidP="00F769EC">
            <w:pPr>
              <w:spacing w:after="60"/>
              <w:ind w:righ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814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="00306F25" w:rsidRPr="006E58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</w:t>
            </w:r>
            <w:r w:rsidRPr="006E58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</w:t>
            </w:r>
            <w:r w:rsidR="008B1267" w:rsidRPr="006E58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1267" w:rsidRPr="006E581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Транспортное средство обработано и подготовлено в соответствии с правилами, принятыми в стране-экспортере</w:t>
            </w:r>
            <w:r w:rsidR="00FB7340" w:rsidRPr="006E581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/ </w:t>
            </w:r>
            <w:r w:rsidR="00E74327" w:rsidRPr="006E5814">
              <w:rPr>
                <w:rFonts w:ascii="Times New Roman" w:hAnsi="Times New Roman" w:cs="Times New Roman"/>
                <w:i/>
                <w:sz w:val="18"/>
                <w:szCs w:val="18"/>
              </w:rPr>
              <w:t>Транспортний засіб оброблений і підготовлений відповідно до п</w:t>
            </w:r>
            <w:r w:rsidR="006C3B28" w:rsidRPr="006E5814">
              <w:rPr>
                <w:rFonts w:ascii="Times New Roman" w:hAnsi="Times New Roman" w:cs="Times New Roman"/>
                <w:i/>
                <w:sz w:val="18"/>
                <w:szCs w:val="18"/>
              </w:rPr>
              <w:t>равил, прийнятих у країні-експо</w:t>
            </w:r>
            <w:r w:rsidR="00E74327" w:rsidRPr="006E5814">
              <w:rPr>
                <w:rFonts w:ascii="Times New Roman" w:hAnsi="Times New Roman" w:cs="Times New Roman"/>
                <w:i/>
                <w:sz w:val="18"/>
                <w:szCs w:val="18"/>
              </w:rPr>
              <w:t>ртері.</w:t>
            </w:r>
          </w:p>
        </w:tc>
      </w:tr>
      <w:tr w:rsidR="007A0A5A" w:rsidRPr="006E5814" w:rsidTr="00CA1F5E">
        <w:tblPrEx>
          <w:tblCellMar>
            <w:top w:w="41" w:type="dxa"/>
            <w:right w:w="28" w:type="dxa"/>
          </w:tblCellMar>
        </w:tblPrEx>
        <w:trPr>
          <w:trHeight w:val="397"/>
        </w:trPr>
        <w:tc>
          <w:tcPr>
            <w:tcW w:w="1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A" w:rsidRPr="006E5814" w:rsidRDefault="00306F25" w:rsidP="006E3274">
            <w:pPr>
              <w:pStyle w:val="Default"/>
              <w:spacing w:after="60"/>
              <w:jc w:val="both"/>
              <w:rPr>
                <w:sz w:val="18"/>
                <w:szCs w:val="18"/>
                <w:lang w:val="uk-UA"/>
              </w:rPr>
            </w:pPr>
            <w:r w:rsidRPr="006E5814">
              <w:rPr>
                <w:b/>
                <w:sz w:val="18"/>
                <w:szCs w:val="18"/>
              </w:rPr>
              <w:t>4.8.</w:t>
            </w:r>
            <w:r w:rsidR="007A0A5A" w:rsidRPr="006E5814">
              <w:rPr>
                <w:b/>
                <w:sz w:val="18"/>
                <w:szCs w:val="18"/>
              </w:rPr>
              <w:t xml:space="preserve"> </w:t>
            </w:r>
            <w:r w:rsidR="007A0A5A" w:rsidRPr="006E5814">
              <w:rPr>
                <w:b/>
                <w:i/>
                <w:iCs/>
                <w:sz w:val="18"/>
                <w:szCs w:val="18"/>
              </w:rPr>
              <w:t>Маршрут следования прилагается</w:t>
            </w:r>
            <w:r w:rsidR="002471C4" w:rsidRPr="006E5814">
              <w:rPr>
                <w:b/>
                <w:i/>
                <w:iCs/>
                <w:sz w:val="18"/>
                <w:szCs w:val="18"/>
                <w:lang w:val="uk-UA"/>
              </w:rPr>
              <w:t>/</w:t>
            </w:r>
            <w:r w:rsidR="00672C1E" w:rsidRPr="006E5814">
              <w:rPr>
                <w:b/>
                <w:i/>
                <w:iCs/>
                <w:sz w:val="18"/>
                <w:szCs w:val="18"/>
                <w:lang w:val="uk-UA"/>
              </w:rPr>
              <w:t xml:space="preserve"> </w:t>
            </w:r>
            <w:r w:rsidR="00672C1E" w:rsidRPr="006E5814">
              <w:rPr>
                <w:i/>
                <w:iCs/>
                <w:sz w:val="18"/>
                <w:szCs w:val="18"/>
                <w:lang w:val="uk-UA"/>
              </w:rPr>
              <w:t>Маршрут прямування додається.</w:t>
            </w:r>
          </w:p>
        </w:tc>
      </w:tr>
    </w:tbl>
    <w:p w:rsidR="00E74327" w:rsidRPr="006E5814" w:rsidRDefault="00E74327" w:rsidP="00E74327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lang w:val="ru-RU"/>
        </w:rPr>
      </w:pPr>
    </w:p>
    <w:p w:rsidR="00CA1F5E" w:rsidRPr="005E236B" w:rsidRDefault="00CA1F5E" w:rsidP="00CA1F5E">
      <w:pPr>
        <w:spacing w:after="0" w:line="240" w:lineRule="auto"/>
        <w:rPr>
          <w:i/>
        </w:rPr>
      </w:pPr>
      <w:r w:rsidRPr="005E236B">
        <w:rPr>
          <w:rFonts w:ascii="Times New Roman" w:eastAsia="Times New Roman" w:hAnsi="Times New Roman" w:cs="Times New Roman"/>
          <w:b/>
          <w:sz w:val="18"/>
        </w:rPr>
        <w:t xml:space="preserve">Место / </w:t>
      </w:r>
      <w:r w:rsidRPr="005E236B">
        <w:rPr>
          <w:rFonts w:ascii="Times New Roman" w:eastAsia="Times New Roman" w:hAnsi="Times New Roman" w:cs="Times New Roman"/>
          <w:i/>
          <w:sz w:val="18"/>
        </w:rPr>
        <w:t xml:space="preserve">Місце </w:t>
      </w:r>
      <w:r w:rsidRPr="005E236B">
        <w:rPr>
          <w:rFonts w:ascii="Times New Roman" w:eastAsia="Times New Roman" w:hAnsi="Times New Roman" w:cs="Times New Roman"/>
          <w:b/>
          <w:sz w:val="18"/>
        </w:rPr>
        <w:t xml:space="preserve">______________ </w:t>
      </w:r>
      <w:r w:rsidRPr="005E236B">
        <w:rPr>
          <w:rFonts w:ascii="Times New Roman" w:eastAsia="Times New Roman" w:hAnsi="Times New Roman" w:cs="Times New Roman"/>
          <w:b/>
          <w:sz w:val="18"/>
        </w:rPr>
        <w:tab/>
        <w:t xml:space="preserve">                        Дата / </w:t>
      </w:r>
      <w:r w:rsidRPr="005E236B">
        <w:rPr>
          <w:rFonts w:ascii="Times New Roman" w:eastAsia="Times New Roman" w:hAnsi="Times New Roman" w:cs="Times New Roman"/>
          <w:i/>
          <w:sz w:val="18"/>
        </w:rPr>
        <w:t>Дата</w:t>
      </w:r>
      <w:r w:rsidRPr="005E236B">
        <w:rPr>
          <w:rFonts w:ascii="Times New Roman" w:eastAsia="Times New Roman" w:hAnsi="Times New Roman" w:cs="Times New Roman"/>
          <w:b/>
          <w:sz w:val="18"/>
        </w:rPr>
        <w:t xml:space="preserve">____________________ </w:t>
      </w:r>
      <w:r w:rsidRPr="005E236B">
        <w:rPr>
          <w:rFonts w:ascii="Times New Roman" w:eastAsia="Times New Roman" w:hAnsi="Times New Roman" w:cs="Times New Roman"/>
          <w:b/>
          <w:sz w:val="18"/>
        </w:rPr>
        <w:tab/>
        <w:t xml:space="preserve">              Печать / </w:t>
      </w:r>
      <w:r w:rsidRPr="005E236B">
        <w:rPr>
          <w:rFonts w:ascii="Times New Roman" w:eastAsia="Times New Roman" w:hAnsi="Times New Roman" w:cs="Times New Roman"/>
          <w:i/>
          <w:sz w:val="18"/>
        </w:rPr>
        <w:t>Печатка</w:t>
      </w:r>
    </w:p>
    <w:p w:rsidR="00CA1F5E" w:rsidRPr="00A43C8D" w:rsidRDefault="00CA1F5E" w:rsidP="00CA1F5E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:rsidR="00CA1F5E" w:rsidRPr="005E236B" w:rsidRDefault="00CA1F5E" w:rsidP="00CA1F5E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  <w:r w:rsidRPr="005E236B">
        <w:rPr>
          <w:rFonts w:ascii="Times New Roman" w:eastAsia="Times New Roman" w:hAnsi="Times New Roman" w:cs="Times New Roman"/>
          <w:b/>
          <w:sz w:val="18"/>
        </w:rPr>
        <w:t xml:space="preserve">Подпись государственного/официального ветеринарного врача / </w:t>
      </w:r>
    </w:p>
    <w:p w:rsidR="00CA1F5E" w:rsidRPr="005E236B" w:rsidRDefault="00CA1F5E" w:rsidP="00CA1F5E">
      <w:pPr>
        <w:spacing w:after="0" w:line="240" w:lineRule="auto"/>
        <w:ind w:left="-5" w:hanging="10"/>
        <w:rPr>
          <w:b/>
        </w:rPr>
      </w:pPr>
      <w:r w:rsidRPr="005E236B">
        <w:rPr>
          <w:rFonts w:ascii="Times New Roman" w:eastAsia="Times New Roman" w:hAnsi="Times New Roman" w:cs="Times New Roman"/>
          <w:i/>
          <w:sz w:val="18"/>
        </w:rPr>
        <w:t xml:space="preserve">Підпис державного/офіційного ветеринарного лікаря  </w:t>
      </w:r>
      <w:r w:rsidRPr="005E236B">
        <w:rPr>
          <w:rFonts w:ascii="Times New Roman" w:eastAsia="Times New Roman" w:hAnsi="Times New Roman" w:cs="Times New Roman"/>
          <w:b/>
          <w:sz w:val="18"/>
        </w:rPr>
        <w:t xml:space="preserve">_________________________ </w:t>
      </w:r>
    </w:p>
    <w:p w:rsidR="00CA1F5E" w:rsidRPr="00A43C8D" w:rsidRDefault="00CA1F5E" w:rsidP="00CA1F5E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:rsidR="00CA1F5E" w:rsidRPr="005E236B" w:rsidRDefault="00CA1F5E" w:rsidP="00CA1F5E">
      <w:pPr>
        <w:spacing w:after="0" w:line="240" w:lineRule="auto"/>
        <w:rPr>
          <w:b/>
        </w:rPr>
      </w:pPr>
      <w:r w:rsidRPr="005E236B">
        <w:rPr>
          <w:rFonts w:ascii="Times New Roman" w:eastAsia="Times New Roman" w:hAnsi="Times New Roman" w:cs="Times New Roman"/>
          <w:b/>
          <w:sz w:val="18"/>
        </w:rPr>
        <w:t xml:space="preserve">Ф.И.О. и должность / </w:t>
      </w:r>
      <w:r w:rsidRPr="005E236B">
        <w:rPr>
          <w:rFonts w:ascii="Times New Roman" w:eastAsia="Times New Roman" w:hAnsi="Times New Roman" w:cs="Times New Roman"/>
          <w:i/>
          <w:sz w:val="18"/>
        </w:rPr>
        <w:t>ПІБ та посада</w:t>
      </w:r>
      <w:r w:rsidRPr="005E236B">
        <w:rPr>
          <w:rFonts w:ascii="Times New Roman" w:eastAsia="Times New Roman" w:hAnsi="Times New Roman" w:cs="Times New Roman"/>
          <w:b/>
          <w:sz w:val="18"/>
        </w:rPr>
        <w:t xml:space="preserve"> ______________________________________________________________ </w:t>
      </w:r>
    </w:p>
    <w:p w:rsidR="00CA1F5E" w:rsidRPr="00A43C8D" w:rsidRDefault="00CA1F5E" w:rsidP="00CA1F5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i/>
          <w:sz w:val="18"/>
          <w:szCs w:val="16"/>
        </w:rPr>
      </w:pPr>
    </w:p>
    <w:p w:rsidR="00CA1F5E" w:rsidRDefault="00CA1F5E" w:rsidP="00CA1F5E">
      <w:pPr>
        <w:spacing w:after="0" w:line="240" w:lineRule="auto"/>
        <w:ind w:left="-5" w:hanging="10"/>
      </w:pPr>
      <w:r w:rsidRPr="005E236B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Примечание. Подпись и печать должны отличаться цветом от бланка/ </w:t>
      </w:r>
      <w:r w:rsidRPr="005E236B">
        <w:rPr>
          <w:rFonts w:ascii="Times New Roman" w:eastAsia="Times New Roman" w:hAnsi="Times New Roman" w:cs="Times New Roman"/>
          <w:i/>
          <w:sz w:val="16"/>
          <w:szCs w:val="16"/>
        </w:rPr>
        <w:t>Примітка. Підпис і печатка повинні відрізнятися кольором від бланку.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442E8" w:rsidRDefault="002442E8" w:rsidP="00CA1F5E">
      <w:pPr>
        <w:spacing w:after="0" w:line="240" w:lineRule="auto"/>
      </w:pPr>
    </w:p>
    <w:sectPr w:rsidR="002442E8" w:rsidSect="002C0130">
      <w:pgSz w:w="11906" w:h="16838"/>
      <w:pgMar w:top="425" w:right="425" w:bottom="340" w:left="67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797" w:rsidRDefault="00E44797" w:rsidP="006840E2">
      <w:pPr>
        <w:spacing w:after="0" w:line="240" w:lineRule="auto"/>
      </w:pPr>
      <w:r>
        <w:separator/>
      </w:r>
    </w:p>
  </w:endnote>
  <w:endnote w:type="continuationSeparator" w:id="0">
    <w:p w:rsidR="00E44797" w:rsidRDefault="00E44797" w:rsidP="0068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797" w:rsidRDefault="00E44797" w:rsidP="006840E2">
      <w:pPr>
        <w:spacing w:after="0" w:line="240" w:lineRule="auto"/>
      </w:pPr>
      <w:r>
        <w:separator/>
      </w:r>
    </w:p>
  </w:footnote>
  <w:footnote w:type="continuationSeparator" w:id="0">
    <w:p w:rsidR="00E44797" w:rsidRDefault="00E44797" w:rsidP="00684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E6B6D"/>
    <w:multiLevelType w:val="hybridMultilevel"/>
    <w:tmpl w:val="0C404058"/>
    <w:lvl w:ilvl="0" w:tplc="FB9E78DA">
      <w:start w:val="1"/>
      <w:numFmt w:val="bullet"/>
      <w:lvlText w:val="-"/>
      <w:lvlJc w:val="left"/>
      <w:pPr>
        <w:ind w:left="2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762C18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A22DA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18B79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801BA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46F77C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B252D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AA9AD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966B3C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777059"/>
    <w:multiLevelType w:val="hybridMultilevel"/>
    <w:tmpl w:val="91A01A02"/>
    <w:lvl w:ilvl="0" w:tplc="1EF4CD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78DE28">
      <w:start w:val="1"/>
      <w:numFmt w:val="bullet"/>
      <w:lvlText w:val="o"/>
      <w:lvlJc w:val="left"/>
      <w:pPr>
        <w:ind w:left="13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76B360">
      <w:start w:val="1"/>
      <w:numFmt w:val="bullet"/>
      <w:lvlText w:val="▪"/>
      <w:lvlJc w:val="left"/>
      <w:pPr>
        <w:ind w:left="20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B48F08">
      <w:start w:val="1"/>
      <w:numFmt w:val="bullet"/>
      <w:lvlText w:val="•"/>
      <w:lvlJc w:val="left"/>
      <w:pPr>
        <w:ind w:left="27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A81C8C">
      <w:start w:val="1"/>
      <w:numFmt w:val="bullet"/>
      <w:lvlText w:val="o"/>
      <w:lvlJc w:val="left"/>
      <w:pPr>
        <w:ind w:left="34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BCAFE0">
      <w:start w:val="1"/>
      <w:numFmt w:val="bullet"/>
      <w:lvlText w:val="▪"/>
      <w:lvlJc w:val="left"/>
      <w:pPr>
        <w:ind w:left="42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967880">
      <w:start w:val="1"/>
      <w:numFmt w:val="bullet"/>
      <w:lvlText w:val="•"/>
      <w:lvlJc w:val="left"/>
      <w:pPr>
        <w:ind w:left="49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BEC3A0">
      <w:start w:val="1"/>
      <w:numFmt w:val="bullet"/>
      <w:lvlText w:val="o"/>
      <w:lvlJc w:val="left"/>
      <w:pPr>
        <w:ind w:left="56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4C7CDA">
      <w:start w:val="1"/>
      <w:numFmt w:val="bullet"/>
      <w:lvlText w:val="▪"/>
      <w:lvlJc w:val="left"/>
      <w:pPr>
        <w:ind w:left="63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F8375B"/>
    <w:multiLevelType w:val="multilevel"/>
    <w:tmpl w:val="DB667620"/>
    <w:lvl w:ilvl="0">
      <w:start w:val="2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A239AA"/>
    <w:multiLevelType w:val="multilevel"/>
    <w:tmpl w:val="95A66D80"/>
    <w:lvl w:ilvl="0">
      <w:start w:val="4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3B662E"/>
    <w:multiLevelType w:val="multilevel"/>
    <w:tmpl w:val="24B20B2C"/>
    <w:lvl w:ilvl="0">
      <w:start w:val="3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E8"/>
    <w:rsid w:val="00001AD3"/>
    <w:rsid w:val="00024FE1"/>
    <w:rsid w:val="00025366"/>
    <w:rsid w:val="00026592"/>
    <w:rsid w:val="000345A5"/>
    <w:rsid w:val="00041534"/>
    <w:rsid w:val="000461B2"/>
    <w:rsid w:val="00052B97"/>
    <w:rsid w:val="00055D60"/>
    <w:rsid w:val="0006654C"/>
    <w:rsid w:val="00071181"/>
    <w:rsid w:val="00071EC8"/>
    <w:rsid w:val="00071FA1"/>
    <w:rsid w:val="0008021F"/>
    <w:rsid w:val="00090ABF"/>
    <w:rsid w:val="00092A6E"/>
    <w:rsid w:val="000A7F1A"/>
    <w:rsid w:val="000B57AE"/>
    <w:rsid w:val="000B5A6F"/>
    <w:rsid w:val="000C3B90"/>
    <w:rsid w:val="000C466B"/>
    <w:rsid w:val="000E0B1E"/>
    <w:rsid w:val="000E5A1D"/>
    <w:rsid w:val="000E7D8A"/>
    <w:rsid w:val="00110846"/>
    <w:rsid w:val="00117ECC"/>
    <w:rsid w:val="00120B6D"/>
    <w:rsid w:val="0012656D"/>
    <w:rsid w:val="00134589"/>
    <w:rsid w:val="00134593"/>
    <w:rsid w:val="00160FE8"/>
    <w:rsid w:val="001664C2"/>
    <w:rsid w:val="00184BFC"/>
    <w:rsid w:val="00196CBB"/>
    <w:rsid w:val="001A3299"/>
    <w:rsid w:val="001B0442"/>
    <w:rsid w:val="001C1E2D"/>
    <w:rsid w:val="001D0490"/>
    <w:rsid w:val="001D299A"/>
    <w:rsid w:val="001D39CC"/>
    <w:rsid w:val="001E563D"/>
    <w:rsid w:val="0021039A"/>
    <w:rsid w:val="002130AD"/>
    <w:rsid w:val="00216859"/>
    <w:rsid w:val="002177DE"/>
    <w:rsid w:val="002230A0"/>
    <w:rsid w:val="002329D5"/>
    <w:rsid w:val="00234CA5"/>
    <w:rsid w:val="002442E8"/>
    <w:rsid w:val="002471C4"/>
    <w:rsid w:val="002540DF"/>
    <w:rsid w:val="00264FEE"/>
    <w:rsid w:val="00273618"/>
    <w:rsid w:val="002826E7"/>
    <w:rsid w:val="00290012"/>
    <w:rsid w:val="0029207D"/>
    <w:rsid w:val="00293E66"/>
    <w:rsid w:val="002C0130"/>
    <w:rsid w:val="002D2A2B"/>
    <w:rsid w:val="002F6310"/>
    <w:rsid w:val="00306F25"/>
    <w:rsid w:val="00313855"/>
    <w:rsid w:val="00330B02"/>
    <w:rsid w:val="00337DCC"/>
    <w:rsid w:val="003422E6"/>
    <w:rsid w:val="00346F3F"/>
    <w:rsid w:val="0035504D"/>
    <w:rsid w:val="003767AC"/>
    <w:rsid w:val="00383C66"/>
    <w:rsid w:val="00385EB9"/>
    <w:rsid w:val="00387E33"/>
    <w:rsid w:val="00394DF6"/>
    <w:rsid w:val="00397AEE"/>
    <w:rsid w:val="003A34DD"/>
    <w:rsid w:val="003B57B0"/>
    <w:rsid w:val="003C2B12"/>
    <w:rsid w:val="003D1F3F"/>
    <w:rsid w:val="003F79CF"/>
    <w:rsid w:val="003F7C11"/>
    <w:rsid w:val="00402069"/>
    <w:rsid w:val="00402343"/>
    <w:rsid w:val="00406BA8"/>
    <w:rsid w:val="00411047"/>
    <w:rsid w:val="00414E36"/>
    <w:rsid w:val="00415D53"/>
    <w:rsid w:val="00430368"/>
    <w:rsid w:val="0043409C"/>
    <w:rsid w:val="00453A34"/>
    <w:rsid w:val="00453A89"/>
    <w:rsid w:val="00456547"/>
    <w:rsid w:val="00471892"/>
    <w:rsid w:val="00475BD4"/>
    <w:rsid w:val="00476C5E"/>
    <w:rsid w:val="00482D59"/>
    <w:rsid w:val="00483A2A"/>
    <w:rsid w:val="004858BA"/>
    <w:rsid w:val="0049033E"/>
    <w:rsid w:val="0049119A"/>
    <w:rsid w:val="00492571"/>
    <w:rsid w:val="00495368"/>
    <w:rsid w:val="004A7297"/>
    <w:rsid w:val="004B6694"/>
    <w:rsid w:val="004D4152"/>
    <w:rsid w:val="004E0C6E"/>
    <w:rsid w:val="004F0181"/>
    <w:rsid w:val="004F16F1"/>
    <w:rsid w:val="004F4E69"/>
    <w:rsid w:val="00500948"/>
    <w:rsid w:val="00506F50"/>
    <w:rsid w:val="00511D52"/>
    <w:rsid w:val="00521E9A"/>
    <w:rsid w:val="00522261"/>
    <w:rsid w:val="005229E7"/>
    <w:rsid w:val="00524DD7"/>
    <w:rsid w:val="005332A8"/>
    <w:rsid w:val="00547446"/>
    <w:rsid w:val="005523DA"/>
    <w:rsid w:val="00565C01"/>
    <w:rsid w:val="0058071F"/>
    <w:rsid w:val="00585347"/>
    <w:rsid w:val="00586156"/>
    <w:rsid w:val="005A0378"/>
    <w:rsid w:val="005C2F71"/>
    <w:rsid w:val="005E1BB5"/>
    <w:rsid w:val="005E236B"/>
    <w:rsid w:val="005E5218"/>
    <w:rsid w:val="005F0C0D"/>
    <w:rsid w:val="005F310B"/>
    <w:rsid w:val="005F3E0D"/>
    <w:rsid w:val="005F77B2"/>
    <w:rsid w:val="0060245F"/>
    <w:rsid w:val="00613EA7"/>
    <w:rsid w:val="00614392"/>
    <w:rsid w:val="006162C4"/>
    <w:rsid w:val="00640FC8"/>
    <w:rsid w:val="00641980"/>
    <w:rsid w:val="006460FD"/>
    <w:rsid w:val="00651593"/>
    <w:rsid w:val="00651D17"/>
    <w:rsid w:val="0066063A"/>
    <w:rsid w:val="00660F53"/>
    <w:rsid w:val="00666499"/>
    <w:rsid w:val="0066759D"/>
    <w:rsid w:val="00672C1E"/>
    <w:rsid w:val="00677DF0"/>
    <w:rsid w:val="00682656"/>
    <w:rsid w:val="00683F75"/>
    <w:rsid w:val="006840E2"/>
    <w:rsid w:val="006A3F23"/>
    <w:rsid w:val="006B63EF"/>
    <w:rsid w:val="006B7909"/>
    <w:rsid w:val="006C3B28"/>
    <w:rsid w:val="006C7F2F"/>
    <w:rsid w:val="006E1749"/>
    <w:rsid w:val="006E3274"/>
    <w:rsid w:val="006E5814"/>
    <w:rsid w:val="006E6438"/>
    <w:rsid w:val="0070675C"/>
    <w:rsid w:val="0072331B"/>
    <w:rsid w:val="0072493D"/>
    <w:rsid w:val="00735387"/>
    <w:rsid w:val="00740655"/>
    <w:rsid w:val="0074407A"/>
    <w:rsid w:val="00752710"/>
    <w:rsid w:val="0075530F"/>
    <w:rsid w:val="0075728A"/>
    <w:rsid w:val="00760B5D"/>
    <w:rsid w:val="007644FF"/>
    <w:rsid w:val="007707B6"/>
    <w:rsid w:val="00774B23"/>
    <w:rsid w:val="00780A5D"/>
    <w:rsid w:val="007850AD"/>
    <w:rsid w:val="007857BB"/>
    <w:rsid w:val="0078625D"/>
    <w:rsid w:val="007A0A5A"/>
    <w:rsid w:val="007A0FB4"/>
    <w:rsid w:val="007A176B"/>
    <w:rsid w:val="007A2093"/>
    <w:rsid w:val="007A2D18"/>
    <w:rsid w:val="007B4AA3"/>
    <w:rsid w:val="007B6505"/>
    <w:rsid w:val="007C2416"/>
    <w:rsid w:val="007C3788"/>
    <w:rsid w:val="007C4349"/>
    <w:rsid w:val="007D74B1"/>
    <w:rsid w:val="007E260B"/>
    <w:rsid w:val="007F0889"/>
    <w:rsid w:val="007F088A"/>
    <w:rsid w:val="007F28DD"/>
    <w:rsid w:val="007F6D15"/>
    <w:rsid w:val="00824E07"/>
    <w:rsid w:val="00850310"/>
    <w:rsid w:val="00876886"/>
    <w:rsid w:val="00891992"/>
    <w:rsid w:val="00894561"/>
    <w:rsid w:val="008A0780"/>
    <w:rsid w:val="008A5CFF"/>
    <w:rsid w:val="008A6F40"/>
    <w:rsid w:val="008B1267"/>
    <w:rsid w:val="008B2F47"/>
    <w:rsid w:val="008B38F5"/>
    <w:rsid w:val="008B4E1E"/>
    <w:rsid w:val="008C2A47"/>
    <w:rsid w:val="008C3190"/>
    <w:rsid w:val="008C6A2E"/>
    <w:rsid w:val="008C7B83"/>
    <w:rsid w:val="008D1359"/>
    <w:rsid w:val="008D1EAE"/>
    <w:rsid w:val="008D3912"/>
    <w:rsid w:val="008E039D"/>
    <w:rsid w:val="008E17AE"/>
    <w:rsid w:val="008F013E"/>
    <w:rsid w:val="008F18B9"/>
    <w:rsid w:val="008F2EAD"/>
    <w:rsid w:val="008F5894"/>
    <w:rsid w:val="008F5E72"/>
    <w:rsid w:val="00906C60"/>
    <w:rsid w:val="0092062F"/>
    <w:rsid w:val="009344EB"/>
    <w:rsid w:val="00954AB2"/>
    <w:rsid w:val="00954EF4"/>
    <w:rsid w:val="009745E6"/>
    <w:rsid w:val="009921E8"/>
    <w:rsid w:val="009A3E04"/>
    <w:rsid w:val="009C2B1A"/>
    <w:rsid w:val="009D0EB7"/>
    <w:rsid w:val="00A04EFA"/>
    <w:rsid w:val="00A219AF"/>
    <w:rsid w:val="00A23AB7"/>
    <w:rsid w:val="00A278DE"/>
    <w:rsid w:val="00A43C8D"/>
    <w:rsid w:val="00A44772"/>
    <w:rsid w:val="00A5038B"/>
    <w:rsid w:val="00A61051"/>
    <w:rsid w:val="00A6148A"/>
    <w:rsid w:val="00A7186C"/>
    <w:rsid w:val="00A71C89"/>
    <w:rsid w:val="00A810FC"/>
    <w:rsid w:val="00A85F02"/>
    <w:rsid w:val="00AA3B35"/>
    <w:rsid w:val="00AA6CAE"/>
    <w:rsid w:val="00AC1E9C"/>
    <w:rsid w:val="00AD764F"/>
    <w:rsid w:val="00AE19C4"/>
    <w:rsid w:val="00AE516D"/>
    <w:rsid w:val="00AE6FFF"/>
    <w:rsid w:val="00AF0211"/>
    <w:rsid w:val="00B07E5E"/>
    <w:rsid w:val="00B1331F"/>
    <w:rsid w:val="00B25C3C"/>
    <w:rsid w:val="00B3564A"/>
    <w:rsid w:val="00B41F56"/>
    <w:rsid w:val="00B43D62"/>
    <w:rsid w:val="00B46630"/>
    <w:rsid w:val="00B50345"/>
    <w:rsid w:val="00B62200"/>
    <w:rsid w:val="00B77FBF"/>
    <w:rsid w:val="00B8142F"/>
    <w:rsid w:val="00B8421D"/>
    <w:rsid w:val="00B84802"/>
    <w:rsid w:val="00BA39D5"/>
    <w:rsid w:val="00BA5567"/>
    <w:rsid w:val="00BB24DD"/>
    <w:rsid w:val="00BD09D8"/>
    <w:rsid w:val="00BD6074"/>
    <w:rsid w:val="00BF05AA"/>
    <w:rsid w:val="00BF45D1"/>
    <w:rsid w:val="00C11E33"/>
    <w:rsid w:val="00C2041B"/>
    <w:rsid w:val="00C251D5"/>
    <w:rsid w:val="00C263D4"/>
    <w:rsid w:val="00C304A9"/>
    <w:rsid w:val="00C34F9A"/>
    <w:rsid w:val="00C362CC"/>
    <w:rsid w:val="00C47FC7"/>
    <w:rsid w:val="00C527CC"/>
    <w:rsid w:val="00C6236A"/>
    <w:rsid w:val="00C6780B"/>
    <w:rsid w:val="00C833D2"/>
    <w:rsid w:val="00C835CB"/>
    <w:rsid w:val="00C90FBD"/>
    <w:rsid w:val="00CA1F5E"/>
    <w:rsid w:val="00CB4B03"/>
    <w:rsid w:val="00CC4EAE"/>
    <w:rsid w:val="00CD4843"/>
    <w:rsid w:val="00CE4061"/>
    <w:rsid w:val="00CF075E"/>
    <w:rsid w:val="00CF126F"/>
    <w:rsid w:val="00D004F3"/>
    <w:rsid w:val="00D03139"/>
    <w:rsid w:val="00D17E5D"/>
    <w:rsid w:val="00D31168"/>
    <w:rsid w:val="00D35E2B"/>
    <w:rsid w:val="00D46AB2"/>
    <w:rsid w:val="00D528CA"/>
    <w:rsid w:val="00D5594B"/>
    <w:rsid w:val="00D6697A"/>
    <w:rsid w:val="00D82EC2"/>
    <w:rsid w:val="00D8612A"/>
    <w:rsid w:val="00D93604"/>
    <w:rsid w:val="00DB2FD3"/>
    <w:rsid w:val="00DB5323"/>
    <w:rsid w:val="00DB5779"/>
    <w:rsid w:val="00DB615F"/>
    <w:rsid w:val="00DC22B8"/>
    <w:rsid w:val="00DC7EF1"/>
    <w:rsid w:val="00DD4BE2"/>
    <w:rsid w:val="00DE757F"/>
    <w:rsid w:val="00E03780"/>
    <w:rsid w:val="00E1279B"/>
    <w:rsid w:val="00E37286"/>
    <w:rsid w:val="00E44797"/>
    <w:rsid w:val="00E45AD2"/>
    <w:rsid w:val="00E47B3D"/>
    <w:rsid w:val="00E651A8"/>
    <w:rsid w:val="00E74327"/>
    <w:rsid w:val="00E76089"/>
    <w:rsid w:val="00E825EB"/>
    <w:rsid w:val="00E8575A"/>
    <w:rsid w:val="00E951F4"/>
    <w:rsid w:val="00EA27CF"/>
    <w:rsid w:val="00EA5DA4"/>
    <w:rsid w:val="00EA6D3C"/>
    <w:rsid w:val="00EB6D39"/>
    <w:rsid w:val="00EB7223"/>
    <w:rsid w:val="00ED22E1"/>
    <w:rsid w:val="00ED27F1"/>
    <w:rsid w:val="00EE2779"/>
    <w:rsid w:val="00EF3BC0"/>
    <w:rsid w:val="00F025EE"/>
    <w:rsid w:val="00F05FD2"/>
    <w:rsid w:val="00F15CD8"/>
    <w:rsid w:val="00F20C46"/>
    <w:rsid w:val="00F2164A"/>
    <w:rsid w:val="00F34C1F"/>
    <w:rsid w:val="00F35889"/>
    <w:rsid w:val="00F366B5"/>
    <w:rsid w:val="00F5009B"/>
    <w:rsid w:val="00F55C3F"/>
    <w:rsid w:val="00F6674E"/>
    <w:rsid w:val="00F66D92"/>
    <w:rsid w:val="00F67E52"/>
    <w:rsid w:val="00F72A8F"/>
    <w:rsid w:val="00F73860"/>
    <w:rsid w:val="00F769EC"/>
    <w:rsid w:val="00F77ECC"/>
    <w:rsid w:val="00F92763"/>
    <w:rsid w:val="00F93032"/>
    <w:rsid w:val="00FA4586"/>
    <w:rsid w:val="00FB3654"/>
    <w:rsid w:val="00FB7340"/>
    <w:rsid w:val="00FD5849"/>
    <w:rsid w:val="00FF0534"/>
    <w:rsid w:val="00FF0F7A"/>
    <w:rsid w:val="00FF1626"/>
    <w:rsid w:val="00FF236B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4954"/>
  <w15:docId w15:val="{6CE206DA-34B8-49E3-96CB-AD353FCF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654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Cell">
    <w:name w:val="ConsPlusCell"/>
    <w:uiPriority w:val="99"/>
    <w:rsid w:val="00511D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6840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0E2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6840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0E2"/>
    <w:rPr>
      <w:rFonts w:ascii="Calibri" w:eastAsia="Calibri" w:hAnsi="Calibri" w:cs="Calibri"/>
      <w:color w:val="000000"/>
    </w:rPr>
  </w:style>
  <w:style w:type="table" w:styleId="a7">
    <w:name w:val="Table Grid"/>
    <w:basedOn w:val="a1"/>
    <w:uiPriority w:val="39"/>
    <w:rsid w:val="0074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2B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List Paragraph"/>
    <w:basedOn w:val="a"/>
    <w:uiPriority w:val="34"/>
    <w:qFormat/>
    <w:rsid w:val="00B62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CCBD4-BCA8-4C08-AC86-6F8E09E5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ORIGINAL / ОРИГИНАЛ                DUPLICATA / КОПИЯ             Nombre total de duplicatas délivrés / Количество выданных копий</vt:lpstr>
    </vt:vector>
  </TitlesOfParts>
  <Company/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 / ОРИГИНАЛ                DUPLICATA / КОПИЯ             Nombre total de duplicatas délivrés / Количество выданных копий</dc:title>
  <dc:subject/>
  <dc:creator>FSGS</dc:creator>
  <cp:keywords/>
  <cp:lastModifiedBy>Julia</cp:lastModifiedBy>
  <cp:revision>4</cp:revision>
  <dcterms:created xsi:type="dcterms:W3CDTF">2020-09-01T13:51:00Z</dcterms:created>
  <dcterms:modified xsi:type="dcterms:W3CDTF">2021-04-14T14:35:00Z</dcterms:modified>
</cp:coreProperties>
</file>