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A07" w:rsidRPr="001A5A07" w:rsidRDefault="001A5A07" w:rsidP="001A5A07">
      <w:pPr>
        <w:widowControl w:val="0"/>
        <w:shd w:val="clear" w:color="auto" w:fill="FFFFFF"/>
        <w:spacing w:before="165" w:after="165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Республика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Молдова</w:t>
      </w:r>
    </w:p>
    <w:p w:rsidR="001A5A07" w:rsidRPr="001A5A07" w:rsidRDefault="001A5A07" w:rsidP="001A5A07">
      <w:pPr>
        <w:widowControl w:val="0"/>
        <w:shd w:val="clear" w:color="auto" w:fill="FFFFFF"/>
        <w:spacing w:before="165" w:after="165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МИНИСТЕРСТВО ФИНАНСОВ</w:t>
      </w:r>
    </w:p>
    <w:p w:rsidR="001A5A07" w:rsidRPr="001A5A07" w:rsidRDefault="001A5A07" w:rsidP="001A5A07">
      <w:pPr>
        <w:widowControl w:val="0"/>
        <w:shd w:val="clear" w:color="auto" w:fill="FFFFFF"/>
        <w:spacing w:before="165" w:after="165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ПРИКАЗ</w:t>
      </w: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 № 20</w:t>
      </w: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br/>
        <w:t>от 02-02-2021</w:t>
      </w:r>
    </w:p>
    <w:p w:rsidR="001A5A07" w:rsidRPr="001A5A07" w:rsidRDefault="001A5A07" w:rsidP="001A5A07">
      <w:pPr>
        <w:widowControl w:val="0"/>
        <w:shd w:val="clear" w:color="auto" w:fill="FFFFFF"/>
        <w:spacing w:before="165" w:after="165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o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внесении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изменений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в Приказ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Министерства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br/>
      </w: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№ 91 от 7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июня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2019 г. „Об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утверждении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дизайна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br/>
      </w: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марки „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uk-UA"/>
        </w:rPr>
        <w:t xml:space="preserve"> марка”</w:t>
      </w:r>
    </w:p>
    <w:p w:rsidR="001A5A07" w:rsidRPr="001A5A07" w:rsidRDefault="001A5A07" w:rsidP="001A5A07">
      <w:pPr>
        <w:widowControl w:val="0"/>
        <w:shd w:val="clear" w:color="auto" w:fill="FFFFFF"/>
        <w:spacing w:before="165" w:after="165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Опубликован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: 12-02-2021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Monitorul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Oficial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№ 42-50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статья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 № 141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целях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выполнения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положений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статьи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4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Закона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№1054/2000 о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введении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действие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раздела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IV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Налогового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кодекса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(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повторное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опубликование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: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Официальный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монитор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выпуск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от 8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февраля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2007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года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),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последующими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изменениями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Постановления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Правительства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№940/2020 о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внесении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изменений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некоторые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gостановления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Правительства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(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Официальный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монитор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№372-382 от 31.12.2020,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часть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II, ст.1140) ПРИКАЗЫВАЮ: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1. В Приказ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№91 от 7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июня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2019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года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(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Официальный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монитор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от 14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июня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2019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года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№193-202, ст.1002)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внести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а)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названии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приказа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«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внести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текст «/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марка»;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b) в пунктах 1 и 2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«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</w:t>
      </w:r>
      <w:bookmarkStart w:id="0" w:name="_GoBack"/>
      <w:bookmarkEnd w:id="0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внести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текст «/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марка”;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c) в пункте 3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«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марок» ввести текст «/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потребительских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марок»;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d)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№1 к приказу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изложить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новой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редакции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согласно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№1 к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данному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приказу;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e)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№2 к приказу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изложить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новой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редакции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согласно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№2 к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данному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приказу.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2.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Настоящий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приказ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вступает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силу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дня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опубликования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Официальном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мониторе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ГОСУДАРСТВЕННЫЙ СЕКРЕТАРЬ            </w:t>
      </w: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  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Татьяна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ИВАНИЧКИНА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№ 20.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Кишинэу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, 2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февраля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2021 г.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 1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к Приказу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№ 20 от 2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февраля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2021 г.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Дизайн марки «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марка»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для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алкогольной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быть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напечатана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определенных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размеров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надписями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отличительными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маркировками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использованием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голографической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полосы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наклеиваться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упаковке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2.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Голографическая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полоса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представляет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собой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оптически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изменяемый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дифракционный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элемент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содержащий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сетки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которые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способны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изменять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свет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путем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дифракции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Это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свойство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будет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использоваться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создания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различных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эффектов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таких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как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двухмерные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или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трехмерные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изображения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или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кинематические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эффекты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изменение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цвета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3.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Размеры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марки/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-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длина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- (160 ± 0,5) мм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- ширина - (20 ± 0,5) мм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4.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быть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напечатана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содержание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свойства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которой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максимально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условиям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правильной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наклейки марки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бутылках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lastRenderedPageBreak/>
        <w:t xml:space="preserve">5.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Защитные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элементы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защитные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элементы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при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6.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Плотность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составляет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70 ± 3 гр./м2.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7.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штрих-код.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штрих-коде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утверждается</w:t>
      </w:r>
      <w:proofErr w:type="spellEnd"/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8.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надписи: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а) «REPUBLICA MOLDOVA»;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d) «TIMBRU DE ACCIZ»;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c) «PRODUSE ALCOOLICE»;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d)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Identificarea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producției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poate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fi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efectuată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accesând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pagina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web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:”.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e) «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Идентификацию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можете провести на сайте: ».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9.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зависимости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от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вида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алкогольной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которой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наклеивается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надписи: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а) «VINURI»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b) «DIVINURI»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c) «BĂUTURI ALCOOLICE TARI»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d) «ALTĂ PRODUCŢIE ALCOOLICĂ»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10.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надписи: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а) «REPUBLICA MOLDOVA»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b) «TIMBRU DE CONSUM»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c) «PRODUSE ALCOOLICE»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11.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учетом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параметров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указанных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пунктах 1-9,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алкогольную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экономических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агентов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Молдова, за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исключением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восточных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районов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следующему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дизайну:</w:t>
      </w:r>
    </w:p>
    <w:p w:rsidR="001A5A07" w:rsidRPr="001A5A07" w:rsidRDefault="001A5A07" w:rsidP="001A5A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5918207" cy="1135628"/>
            <wp:effectExtent l="0" t="0" r="6350" b="7620"/>
            <wp:docPr id="5" name="Рисунок 5" descr="https://www.legis.md/UserFiles/images/RU/2021/mo%2042-50%20ru/imagine%20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is.md/UserFiles/images/RU/2021/mo%2042-50%20ru/imagine%201_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42" cy="11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​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12.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учетом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параметров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указанных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пунктах 1-7 и 10,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алкогольную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ввозимую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территорию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предназначенную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потребления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неконтролируемой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территории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конституционными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органами,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следующему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дизайну:</w:t>
      </w:r>
    </w:p>
    <w:p w:rsidR="001A5A07" w:rsidRPr="001A5A07" w:rsidRDefault="001A5A07" w:rsidP="001A5A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5856807" cy="1263247"/>
            <wp:effectExtent l="0" t="0" r="0" b="0"/>
            <wp:docPr id="4" name="Рисунок 4" descr="https://www.legis.md/UserFiles/images/RU/2021/mo%2042-50%20ru/imagine%20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gis.md/UserFiles/images/RU/2021/mo%2042-50%20ru/imagine%202_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76" cy="1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Приложение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№ 2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к Приказу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</w:p>
    <w:p w:rsidR="001A5A07" w:rsidRPr="001A5A07" w:rsidRDefault="001A5A07" w:rsidP="001A5A07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№ 20 от 2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февраля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2021 г.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</w:t>
      </w: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Дизайн марки «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марка»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для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табачных</w:t>
      </w:r>
      <w:proofErr w:type="spellEnd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uk-UA"/>
        </w:rPr>
        <w:t>изделий</w:t>
      </w:r>
      <w:proofErr w:type="spellEnd"/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быть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напечатана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определенных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размеров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надписями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отличительными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маркировками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наклеивается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изделия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2.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Размеры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-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длина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- (44 ± 0,5) мм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- ширина - (20 ± 0,5) мм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lastRenderedPageBreak/>
        <w:t xml:space="preserve">3.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марка/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быть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напечатана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специальной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содержание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свойства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которой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максимально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условиям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правильной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наклейки марки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изделия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4.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Защитные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элементы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защитные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элементы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при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5.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Плотность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бумаги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70 ± 3 гр./м2.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6.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быть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напечатаны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надписи: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а) «REPUBLICA MOLDOVA»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b) «TIMBRU DE ACCIZ»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c) «ARTICOLE DE TUTUN»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7.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импортированной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штрих-код.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штрих-коде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8.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местного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производства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код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букв и цифр. Структура и порядок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создания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серии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номера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9.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надписи: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а) «REPUBLICA MOLDOVA»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b) «TIMBRU DE CONSUM»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c) «ARTICOLE DE TUTUN»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10)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марке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печатается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код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букв и цифр. Структура и порядок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создания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серии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и номера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утверждаются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ГУ «Центр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информационных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технологий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финансах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»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после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согласования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Министерством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финансов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.</w:t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11.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учетом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параметров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указанных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пунктах 1-7,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импортированной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экономических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агентов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следующему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дизайну:</w:t>
      </w:r>
    </w:p>
    <w:p w:rsidR="001A5A07" w:rsidRPr="001A5A07" w:rsidRDefault="001A5A07" w:rsidP="001A5A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759103" cy="1257527"/>
            <wp:effectExtent l="0" t="0" r="3175" b="0"/>
            <wp:docPr id="3" name="Рисунок 3" descr="https://www.legis.md/UserFiles/images/RU/2021/mo%2042-50%20ru/imagine%20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gis.md/UserFiles/images/RU/2021/mo%2042-50%20ru/imagine%203_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02" cy="12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12.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учетом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параметров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указанных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пунктах 1-6, 8,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акцизные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марки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местного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производства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экономических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агентов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из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должны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следующему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дизайну:</w:t>
      </w:r>
    </w:p>
    <w:p w:rsidR="001A5A07" w:rsidRPr="001A5A07" w:rsidRDefault="001A5A07" w:rsidP="001A5A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814762" cy="1282895"/>
            <wp:effectExtent l="0" t="0" r="5080" b="0"/>
            <wp:docPr id="2" name="Рисунок 2" descr="https://www.legis.md/UserFiles/images/RU/2021/mo%2042-50%20ru/imagine%20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gis.md/UserFiles/images/RU/2021/mo%2042-50%20ru/imagine%204_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4" cy="129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07" w:rsidRPr="001A5A07" w:rsidRDefault="001A5A07" w:rsidP="001A5A0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13. С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учетом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параметров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указанных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в пунктах 1-5, 9 и 10,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потребительская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марка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табачной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продукции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ввозимой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территорию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Республики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Молдова и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предназначенной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для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потребления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на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неконтролируемой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территории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конституционными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органами,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должна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соответствовать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 xml:space="preserve"> </w:t>
      </w:r>
      <w:proofErr w:type="spellStart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следующему</w:t>
      </w:r>
      <w:proofErr w:type="spellEnd"/>
      <w:r w:rsidRPr="001A5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  <w:t>  дизайну:</w:t>
      </w:r>
    </w:p>
    <w:p w:rsidR="001A5A07" w:rsidRPr="001A5A07" w:rsidRDefault="001A5A07" w:rsidP="001A5A0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uk-UA"/>
        </w:rPr>
      </w:pPr>
      <w:r w:rsidRPr="001A5A07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647784" cy="1202992"/>
            <wp:effectExtent l="0" t="0" r="635" b="0"/>
            <wp:docPr id="1" name="Рисунок 1" descr="https://www.legis.md/UserFiles/images/RU/2021/mo%2042-50%20ru/imagine%205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gis.md/UserFiles/images/RU/2021/mo%2042-50%20ru/imagine%205_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93" cy="12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C5" w:rsidRPr="001A5A07" w:rsidRDefault="000055C5" w:rsidP="001A5A07">
      <w:pPr>
        <w:widowControl w:val="0"/>
        <w:rPr>
          <w:rFonts w:ascii="Times New Roman" w:hAnsi="Times New Roman" w:cs="Times New Roman"/>
          <w:sz w:val="24"/>
          <w:szCs w:val="24"/>
        </w:rPr>
      </w:pPr>
    </w:p>
    <w:sectPr w:rsidR="000055C5" w:rsidRPr="001A5A07" w:rsidSect="001A5A07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07"/>
    <w:rsid w:val="000055C5"/>
    <w:rsid w:val="001A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293CE-F9FA-4A77-9569-791B47F8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A5A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A5A07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3">
    <w:name w:val="Strong"/>
    <w:basedOn w:val="a0"/>
    <w:uiPriority w:val="22"/>
    <w:qFormat/>
    <w:rsid w:val="001A5A07"/>
    <w:rPr>
      <w:b/>
      <w:bCs/>
    </w:rPr>
  </w:style>
  <w:style w:type="paragraph" w:styleId="a4">
    <w:name w:val="Normal (Web)"/>
    <w:basedOn w:val="a"/>
    <w:uiPriority w:val="99"/>
    <w:semiHidden/>
    <w:unhideWhenUsed/>
    <w:rsid w:val="001A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4094</Words>
  <Characters>2335</Characters>
  <Application>Microsoft Office Word</Application>
  <DocSecurity>0</DocSecurity>
  <Lines>19</Lines>
  <Paragraphs>12</Paragraphs>
  <ScaleCrop>false</ScaleCrop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2021-02-15T08:51:00Z</dcterms:created>
  <dcterms:modified xsi:type="dcterms:W3CDTF">2021-02-15T08:54:00Z</dcterms:modified>
</cp:coreProperties>
</file>