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7E0E3" w14:textId="77777777" w:rsidR="003060CC" w:rsidRDefault="00D33C3B">
      <w:pPr>
        <w:pStyle w:val="1"/>
        <w:spacing w:before="114"/>
        <w:ind w:right="633"/>
      </w:pPr>
      <w:r>
        <w:t>Методичні</w:t>
      </w:r>
      <w:r>
        <w:rPr>
          <w:spacing w:val="-1"/>
        </w:rPr>
        <w:t xml:space="preserve"> </w:t>
      </w:r>
      <w:r>
        <w:t>рекомендації</w:t>
      </w:r>
    </w:p>
    <w:p w14:paraId="1F9B1CE3" w14:textId="77777777" w:rsidR="003060CC" w:rsidRDefault="00D33C3B">
      <w:pPr>
        <w:spacing w:before="2" w:line="366" w:lineRule="exact"/>
        <w:ind w:left="627" w:right="635"/>
        <w:jc w:val="center"/>
        <w:rPr>
          <w:b/>
          <w:sz w:val="32"/>
        </w:rPr>
      </w:pPr>
      <w:r>
        <w:rPr>
          <w:b/>
          <w:sz w:val="32"/>
        </w:rPr>
        <w:t>для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державних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інспекторів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України</w:t>
      </w:r>
    </w:p>
    <w:p w14:paraId="1CB001B1" w14:textId="77777777" w:rsidR="003060CC" w:rsidRDefault="00D33C3B">
      <w:pPr>
        <w:pStyle w:val="1"/>
      </w:pPr>
      <w:r>
        <w:t>та операторів ринку, які мають намір здійснювати експорт</w:t>
      </w:r>
      <w:r>
        <w:rPr>
          <w:spacing w:val="-77"/>
        </w:rPr>
        <w:t xml:space="preserve"> </w:t>
      </w:r>
      <w:r>
        <w:t>ріпакового</w:t>
      </w:r>
      <w:r>
        <w:rPr>
          <w:spacing w:val="-4"/>
        </w:rPr>
        <w:t xml:space="preserve"> </w:t>
      </w:r>
      <w:r>
        <w:t>шроту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Китайської</w:t>
      </w:r>
      <w:r>
        <w:rPr>
          <w:spacing w:val="-3"/>
        </w:rPr>
        <w:t xml:space="preserve"> </w:t>
      </w:r>
      <w:r>
        <w:t>Народної</w:t>
      </w:r>
      <w:r>
        <w:rPr>
          <w:spacing w:val="-4"/>
        </w:rPr>
        <w:t xml:space="preserve"> </w:t>
      </w:r>
      <w:r>
        <w:t>Республіки</w:t>
      </w:r>
    </w:p>
    <w:p w14:paraId="273D92E2" w14:textId="77777777" w:rsidR="003060CC" w:rsidRDefault="00D33C3B">
      <w:pPr>
        <w:pStyle w:val="a3"/>
        <w:spacing w:before="317"/>
        <w:ind w:left="623" w:right="635"/>
        <w:jc w:val="center"/>
      </w:pPr>
      <w:r>
        <w:rPr>
          <w:u w:val="single"/>
        </w:rPr>
        <w:t>І.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Загальні</w:t>
      </w:r>
      <w:r>
        <w:rPr>
          <w:spacing w:val="-8"/>
          <w:u w:val="single"/>
        </w:rPr>
        <w:t xml:space="preserve"> </w:t>
      </w:r>
      <w:r>
        <w:rPr>
          <w:u w:val="single"/>
        </w:rPr>
        <w:t>вимоги</w:t>
      </w:r>
    </w:p>
    <w:p w14:paraId="0038A8B2" w14:textId="77777777" w:rsidR="003060CC" w:rsidRDefault="00D33C3B">
      <w:pPr>
        <w:pStyle w:val="a3"/>
        <w:spacing w:before="231"/>
        <w:ind w:right="119"/>
      </w:pPr>
      <w:r>
        <w:t>Підконтрольні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санітарних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фітосанітарних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ввозяться до КНР з комерційною метою мають походити</w:t>
      </w:r>
      <w:r>
        <w:rPr>
          <w:spacing w:val="1"/>
        </w:rPr>
        <w:t xml:space="preserve"> </w:t>
      </w:r>
      <w:r>
        <w:t>із схвалених країн,</w:t>
      </w:r>
      <w:r>
        <w:rPr>
          <w:spacing w:val="1"/>
        </w:rPr>
        <w:t xml:space="preserve"> </w:t>
      </w:r>
      <w:r>
        <w:t>виключно з підприємств, акредитованих відповідним компетентним органом</w:t>
      </w:r>
      <w:r>
        <w:rPr>
          <w:spacing w:val="1"/>
        </w:rPr>
        <w:t xml:space="preserve"> </w:t>
      </w:r>
      <w:r>
        <w:t>КНР (GACC).</w:t>
      </w:r>
    </w:p>
    <w:p w14:paraId="18AC57CF" w14:textId="77777777" w:rsidR="003060CC" w:rsidRDefault="003060CC">
      <w:pPr>
        <w:pStyle w:val="a3"/>
        <w:spacing w:before="10"/>
        <w:ind w:left="0"/>
        <w:jc w:val="left"/>
        <w:rPr>
          <w:sz w:val="27"/>
        </w:rPr>
      </w:pPr>
    </w:p>
    <w:p w14:paraId="26B15AF2" w14:textId="77777777" w:rsidR="003060CC" w:rsidRDefault="00D33C3B">
      <w:pPr>
        <w:pStyle w:val="a3"/>
        <w:spacing w:line="242" w:lineRule="auto"/>
        <w:ind w:left="931" w:right="13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7BC3F33" wp14:editId="4BD16988">
            <wp:simplePos x="0" y="0"/>
            <wp:positionH relativeFrom="page">
              <wp:posOffset>1080135</wp:posOffset>
            </wp:positionH>
            <wp:positionV relativeFrom="paragraph">
              <wp:posOffset>25403</wp:posOffset>
            </wp:positionV>
            <wp:extent cx="400050" cy="400050"/>
            <wp:effectExtent l="0" t="0" r="0" b="0"/>
            <wp:wrapNone/>
            <wp:docPr id="3" name="image2.jpeg" descr="http://storage0.vsemayki.ru/images/0/0/154/154330/previews/people_0_pad_0_white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Китайській Народній Республіці діє дворівнева процедура схвалення</w:t>
      </w:r>
      <w:r>
        <w:rPr>
          <w:spacing w:val="1"/>
        </w:rPr>
        <w:t xml:space="preserve"> </w:t>
      </w:r>
      <w:r>
        <w:t>імпорту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певних</w:t>
      </w:r>
      <w:r>
        <w:rPr>
          <w:spacing w:val="-3"/>
        </w:rPr>
        <w:t xml:space="preserve"> </w:t>
      </w:r>
      <w:r>
        <w:t>видів товарів:</w:t>
      </w:r>
    </w:p>
    <w:p w14:paraId="7CFAC757" w14:textId="77777777" w:rsidR="003060CC" w:rsidRDefault="00D33C3B">
      <w:pPr>
        <w:pStyle w:val="a4"/>
        <w:numPr>
          <w:ilvl w:val="0"/>
          <w:numId w:val="4"/>
        </w:numPr>
        <w:tabs>
          <w:tab w:val="left" w:pos="1397"/>
        </w:tabs>
        <w:spacing w:before="118"/>
        <w:ind w:right="128"/>
        <w:rPr>
          <w:sz w:val="24"/>
        </w:rPr>
      </w:pPr>
      <w:r>
        <w:rPr>
          <w:sz w:val="28"/>
        </w:rPr>
        <w:t>схвалення країни (Україна схвалена для експорту ріпакового шроту</w:t>
      </w:r>
      <w:r>
        <w:rPr>
          <w:spacing w:val="1"/>
          <w:sz w:val="28"/>
        </w:rPr>
        <w:t xml:space="preserve"> </w:t>
      </w:r>
      <w:r>
        <w:rPr>
          <w:sz w:val="28"/>
        </w:rPr>
        <w:t>до КНР з</w:t>
      </w:r>
      <w:r>
        <w:rPr>
          <w:spacing w:val="2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року)</w:t>
      </w:r>
      <w:r>
        <w:rPr>
          <w:sz w:val="24"/>
        </w:rPr>
        <w:t>;</w:t>
      </w:r>
    </w:p>
    <w:p w14:paraId="3BBE4752" w14:textId="77777777" w:rsidR="003060CC" w:rsidRDefault="00D33C3B">
      <w:pPr>
        <w:pStyle w:val="a4"/>
        <w:numPr>
          <w:ilvl w:val="0"/>
          <w:numId w:val="4"/>
        </w:numPr>
        <w:tabs>
          <w:tab w:val="left" w:pos="1397"/>
        </w:tabs>
        <w:spacing w:line="321" w:lineRule="exact"/>
        <w:ind w:right="0"/>
        <w:rPr>
          <w:sz w:val="28"/>
        </w:rPr>
      </w:pPr>
      <w:r>
        <w:rPr>
          <w:sz w:val="28"/>
        </w:rPr>
        <w:t>акредитація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6"/>
          <w:sz w:val="28"/>
        </w:rPr>
        <w:t xml:space="preserve"> </w:t>
      </w:r>
      <w:r>
        <w:rPr>
          <w:sz w:val="28"/>
        </w:rPr>
        <w:t>GACC.</w:t>
      </w:r>
    </w:p>
    <w:p w14:paraId="0DC2F23A" w14:textId="77777777" w:rsidR="003060CC" w:rsidRDefault="00D33C3B">
      <w:pPr>
        <w:spacing w:before="1" w:line="237" w:lineRule="auto"/>
        <w:ind w:left="1397" w:right="116"/>
        <w:jc w:val="both"/>
        <w:rPr>
          <w:i/>
          <w:sz w:val="24"/>
        </w:rPr>
      </w:pPr>
      <w:r>
        <w:rPr>
          <w:i/>
          <w:sz w:val="24"/>
        </w:rPr>
        <w:t xml:space="preserve">Підприємства, які мають намір експорту до КНР певних видів товарів </w:t>
      </w:r>
      <w:r>
        <w:rPr>
          <w:b/>
          <w:i/>
          <w:sz w:val="24"/>
        </w:rPr>
        <w:t>мають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бути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акредитовані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GACC</w:t>
      </w:r>
      <w:r>
        <w:rPr>
          <w:i/>
          <w:sz w:val="24"/>
        </w:rPr>
        <w:t>.</w:t>
      </w:r>
    </w:p>
    <w:p w14:paraId="0AD361F5" w14:textId="77777777" w:rsidR="003060CC" w:rsidRDefault="00D33C3B">
      <w:pPr>
        <w:spacing w:before="4"/>
        <w:ind w:left="1397" w:right="120"/>
        <w:jc w:val="both"/>
        <w:rPr>
          <w:i/>
          <w:sz w:val="24"/>
        </w:rPr>
      </w:pPr>
      <w:r>
        <w:rPr>
          <w:i/>
          <w:sz w:val="24"/>
        </w:rPr>
        <w:t>Відповідна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акредитацію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України (Державну службу України 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питань безпечності харчових продуктів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 захисту спожива</w:t>
      </w:r>
      <w:r>
        <w:rPr>
          <w:i/>
          <w:sz w:val="24"/>
        </w:rPr>
        <w:t>чів).</w:t>
      </w:r>
    </w:p>
    <w:p w14:paraId="6A61A109" w14:textId="77777777" w:rsidR="003060CC" w:rsidRDefault="003060CC">
      <w:pPr>
        <w:pStyle w:val="a3"/>
        <w:spacing w:before="9"/>
        <w:ind w:left="0"/>
        <w:jc w:val="left"/>
        <w:rPr>
          <w:i/>
          <w:sz w:val="35"/>
        </w:rPr>
      </w:pPr>
    </w:p>
    <w:p w14:paraId="3E6BB67A" w14:textId="77777777" w:rsidR="003060CC" w:rsidRDefault="00D33C3B">
      <w:pPr>
        <w:pStyle w:val="a3"/>
        <w:ind w:right="137" w:firstLine="710"/>
      </w:pPr>
      <w:r>
        <w:t>Після реєстрації виробничої потужності для експорту до КНР, імпортер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ліцензію</w:t>
      </w:r>
      <w:r>
        <w:rPr>
          <w:spacing w:val="4"/>
        </w:rPr>
        <w:t xml:space="preserve"> </w:t>
      </w:r>
      <w:r>
        <w:t>GACC.</w:t>
      </w:r>
    </w:p>
    <w:p w14:paraId="454448DA" w14:textId="77777777" w:rsidR="003060CC" w:rsidRDefault="003060CC">
      <w:pPr>
        <w:pStyle w:val="a3"/>
        <w:spacing w:before="9"/>
        <w:ind w:left="0"/>
        <w:jc w:val="left"/>
        <w:rPr>
          <w:sz w:val="30"/>
        </w:rPr>
      </w:pPr>
    </w:p>
    <w:p w14:paraId="67ABA790" w14:textId="77777777" w:rsidR="003060CC" w:rsidRDefault="00D33C3B">
      <w:pPr>
        <w:pStyle w:val="2"/>
        <w:spacing w:before="1"/>
        <w:ind w:left="627" w:right="635"/>
        <w:jc w:val="center"/>
        <w:rPr>
          <w:u w:val="none"/>
        </w:rPr>
      </w:pPr>
      <w:r>
        <w:rPr>
          <w:u w:val="thick"/>
        </w:rPr>
        <w:t>ІІ.</w:t>
      </w:r>
      <w:r>
        <w:rPr>
          <w:spacing w:val="-2"/>
          <w:u w:val="thick"/>
        </w:rPr>
        <w:t xml:space="preserve"> </w:t>
      </w:r>
      <w:r>
        <w:rPr>
          <w:u w:val="thick"/>
        </w:rPr>
        <w:t>Специфічні</w:t>
      </w:r>
      <w:r>
        <w:rPr>
          <w:spacing w:val="-3"/>
          <w:u w:val="thick"/>
        </w:rPr>
        <w:t xml:space="preserve"> </w:t>
      </w:r>
      <w:r>
        <w:rPr>
          <w:u w:val="thick"/>
        </w:rPr>
        <w:t>вимоги</w:t>
      </w:r>
    </w:p>
    <w:p w14:paraId="3F482D62" w14:textId="77777777" w:rsidR="003060CC" w:rsidRDefault="00D33C3B">
      <w:pPr>
        <w:pStyle w:val="a4"/>
        <w:numPr>
          <w:ilvl w:val="0"/>
          <w:numId w:val="3"/>
        </w:numPr>
        <w:tabs>
          <w:tab w:val="left" w:pos="1119"/>
        </w:tabs>
        <w:spacing w:before="226"/>
        <w:ind w:firstLine="710"/>
        <w:rPr>
          <w:sz w:val="28"/>
        </w:rPr>
      </w:pPr>
      <w:r>
        <w:rPr>
          <w:sz w:val="28"/>
        </w:rPr>
        <w:t>Оператор ринку, який має намір здійснювати експорт ріпакового шроту</w:t>
      </w:r>
      <w:r>
        <w:rPr>
          <w:spacing w:val="-67"/>
          <w:sz w:val="28"/>
        </w:rPr>
        <w:t xml:space="preserve"> </w:t>
      </w:r>
      <w:r>
        <w:rPr>
          <w:sz w:val="28"/>
        </w:rPr>
        <w:t>до КНР, має ознайомитися з національними вимогами КНР та погодженими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 експорту.</w:t>
      </w:r>
    </w:p>
    <w:p w14:paraId="4F01DBEC" w14:textId="77777777" w:rsidR="003060CC" w:rsidRDefault="00D33C3B">
      <w:pPr>
        <w:pStyle w:val="a3"/>
        <w:spacing w:before="229"/>
        <w:ind w:left="825"/>
      </w:pPr>
      <w:r>
        <w:t>Національний</w:t>
      </w:r>
      <w:r>
        <w:rPr>
          <w:spacing w:val="34"/>
        </w:rPr>
        <w:t xml:space="preserve"> </w:t>
      </w:r>
      <w:r>
        <w:t>стандарт</w:t>
      </w:r>
      <w:r>
        <w:rPr>
          <w:spacing w:val="33"/>
        </w:rPr>
        <w:t xml:space="preserve"> </w:t>
      </w:r>
      <w:r>
        <w:t>Китайської</w:t>
      </w:r>
      <w:r>
        <w:rPr>
          <w:spacing w:val="34"/>
        </w:rPr>
        <w:t xml:space="preserve"> </w:t>
      </w:r>
      <w:r>
        <w:t>Народної</w:t>
      </w:r>
      <w:r>
        <w:rPr>
          <w:spacing w:val="34"/>
        </w:rPr>
        <w:t xml:space="preserve"> </w:t>
      </w:r>
      <w:r>
        <w:t>Республіки</w:t>
      </w:r>
      <w:r>
        <w:rPr>
          <w:spacing w:val="44"/>
        </w:rPr>
        <w:t xml:space="preserve"> </w:t>
      </w:r>
      <w:r>
        <w:t>GB</w:t>
      </w:r>
      <w:r>
        <w:rPr>
          <w:spacing w:val="32"/>
        </w:rPr>
        <w:t xml:space="preserve"> </w:t>
      </w:r>
      <w:r>
        <w:t>10648-2013</w:t>
      </w:r>
    </w:p>
    <w:p w14:paraId="155EC5FA" w14:textId="77777777" w:rsidR="003060CC" w:rsidRDefault="00D33C3B">
      <w:pPr>
        <w:pStyle w:val="a3"/>
      </w:pPr>
      <w:r>
        <w:t>«Маркування</w:t>
      </w:r>
      <w:r>
        <w:rPr>
          <w:spacing w:val="-2"/>
        </w:rPr>
        <w:t xml:space="preserve"> </w:t>
      </w:r>
      <w:r>
        <w:t>кормів»</w:t>
      </w:r>
      <w:r>
        <w:rPr>
          <w:spacing w:val="-3"/>
        </w:rPr>
        <w:t xml:space="preserve"> </w:t>
      </w:r>
      <w:r>
        <w:t>наведено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color w:val="006FC0"/>
        </w:rPr>
        <w:t>Дод</w:t>
      </w:r>
      <w:r>
        <w:rPr>
          <w:color w:val="006FC0"/>
        </w:rPr>
        <w:t>атку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1.</w:t>
      </w:r>
    </w:p>
    <w:p w14:paraId="6FDDC81B" w14:textId="77777777" w:rsidR="003060CC" w:rsidRDefault="00D33C3B">
      <w:pPr>
        <w:spacing w:before="230"/>
        <w:ind w:left="119" w:right="126" w:firstLine="710"/>
        <w:jc w:val="both"/>
        <w:rPr>
          <w:sz w:val="28"/>
        </w:rPr>
      </w:pPr>
      <w:r>
        <w:rPr>
          <w:sz w:val="28"/>
        </w:rPr>
        <w:t>Експортери</w:t>
      </w:r>
      <w:r>
        <w:rPr>
          <w:spacing w:val="1"/>
          <w:sz w:val="28"/>
        </w:rPr>
        <w:t xml:space="preserve"> </w:t>
      </w:r>
      <w:r>
        <w:rPr>
          <w:sz w:val="28"/>
        </w:rPr>
        <w:t>ріпакового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шроту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Протоколу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ветеринарно-</w:t>
      </w:r>
      <w:hyperlink r:id="rId8">
        <w:r>
          <w:rPr>
            <w:i/>
            <w:sz w:val="28"/>
          </w:rPr>
          <w:t>санітарних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та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фітосанітарних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вимог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щодо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експорту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шроту</w:t>
        </w:r>
      </w:hyperlink>
      <w:r>
        <w:rPr>
          <w:i/>
          <w:spacing w:val="1"/>
          <w:sz w:val="28"/>
        </w:rPr>
        <w:t xml:space="preserve"> </w:t>
      </w:r>
      <w:hyperlink r:id="rId9">
        <w:r>
          <w:rPr>
            <w:i/>
            <w:sz w:val="28"/>
          </w:rPr>
          <w:t>ріпакового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з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України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до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Китайської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Народно</w:t>
        </w:r>
        <w:r>
          <w:rPr>
            <w:i/>
            <w:sz w:val="28"/>
          </w:rPr>
          <w:t>ї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Республіки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між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Державною</w:t>
        </w:r>
      </w:hyperlink>
      <w:r>
        <w:rPr>
          <w:i/>
          <w:spacing w:val="1"/>
          <w:sz w:val="28"/>
        </w:rPr>
        <w:t xml:space="preserve"> </w:t>
      </w:r>
      <w:hyperlink r:id="rId10">
        <w:r>
          <w:rPr>
            <w:i/>
            <w:sz w:val="28"/>
          </w:rPr>
          <w:t>службою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Украї</w:t>
        </w:r>
        <w:r>
          <w:rPr>
            <w:i/>
            <w:sz w:val="28"/>
          </w:rPr>
          <w:t>ни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з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питань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безпечності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харчових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продуктів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та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захисту</w:t>
        </w:r>
      </w:hyperlink>
      <w:r>
        <w:rPr>
          <w:i/>
          <w:spacing w:val="1"/>
          <w:sz w:val="28"/>
        </w:rPr>
        <w:t xml:space="preserve"> </w:t>
      </w:r>
      <w:hyperlink r:id="rId11">
        <w:r>
          <w:rPr>
            <w:i/>
            <w:sz w:val="28"/>
          </w:rPr>
          <w:t>споживачів та Головним митним управлінням Китайської Народної Республіки</w:t>
        </w:r>
      </w:hyperlink>
      <w:r>
        <w:rPr>
          <w:i/>
          <w:spacing w:val="-67"/>
          <w:sz w:val="28"/>
        </w:rPr>
        <w:t xml:space="preserve"> </w:t>
      </w:r>
      <w:r>
        <w:rPr>
          <w:sz w:val="28"/>
        </w:rPr>
        <w:t>(далі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Протокол).</w:t>
      </w:r>
    </w:p>
    <w:p w14:paraId="2A52AE2B" w14:textId="77777777" w:rsidR="003060CC" w:rsidRDefault="003060CC">
      <w:pPr>
        <w:jc w:val="both"/>
        <w:rPr>
          <w:sz w:val="28"/>
        </w:rPr>
        <w:sectPr w:rsidR="003060CC">
          <w:headerReference w:type="default" r:id="rId12"/>
          <w:type w:val="continuous"/>
          <w:pgSz w:w="11910" w:h="16840"/>
          <w:pgMar w:top="1760" w:right="440" w:bottom="280" w:left="1580" w:header="427" w:footer="708" w:gutter="0"/>
          <w:pgNumType w:start="1"/>
          <w:cols w:space="720"/>
        </w:sectPr>
      </w:pPr>
    </w:p>
    <w:p w14:paraId="40F072ED" w14:textId="77777777" w:rsidR="003060CC" w:rsidRDefault="00D33C3B">
      <w:pPr>
        <w:pStyle w:val="a3"/>
        <w:spacing w:before="108" w:line="242" w:lineRule="auto"/>
        <w:ind w:right="121" w:firstLine="710"/>
      </w:pPr>
      <w:r>
        <w:lastRenderedPageBreak/>
        <w:t>Текст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розміщений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proofErr w:type="spellStart"/>
      <w:r>
        <w:t>Держпродспоживслужби</w:t>
      </w:r>
      <w:proofErr w:type="spellEnd"/>
      <w:r>
        <w:rPr>
          <w:spacing w:val="1"/>
        </w:rPr>
        <w:t xml:space="preserve"> </w:t>
      </w:r>
      <w:r>
        <w:t>(</w:t>
      </w:r>
      <w:hyperlink r:id="rId13">
        <w:r>
          <w:rPr>
            <w:color w:val="0000FF"/>
            <w:u w:val="single" w:color="0000FF"/>
          </w:rPr>
          <w:t>www.consumer.gov.ua</w:t>
        </w:r>
      </w:hyperlink>
      <w:r>
        <w:t>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«Міжнародне</w:t>
      </w:r>
      <w:r>
        <w:rPr>
          <w:spacing w:val="1"/>
        </w:rPr>
        <w:t xml:space="preserve"> </w:t>
      </w:r>
      <w:r>
        <w:t>співробітництво»</w:t>
      </w:r>
      <w:r>
        <w:rPr>
          <w:spacing w:val="-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«Ветеринарія</w:t>
      </w:r>
      <w:r>
        <w:rPr>
          <w:spacing w:val="1"/>
        </w:rPr>
        <w:t xml:space="preserve"> </w:t>
      </w:r>
      <w:r>
        <w:t>та безпечність»</w:t>
      </w:r>
      <w:r>
        <w:rPr>
          <w:spacing w:val="2"/>
        </w:rPr>
        <w:t xml:space="preserve"> </w:t>
      </w:r>
      <w:r>
        <w:t>– «Міжнародні</w:t>
      </w:r>
      <w:r>
        <w:rPr>
          <w:spacing w:val="-6"/>
        </w:rPr>
        <w:t xml:space="preserve"> </w:t>
      </w:r>
      <w:r>
        <w:t>угоди».</w:t>
      </w:r>
    </w:p>
    <w:p w14:paraId="6375B6A0" w14:textId="77777777" w:rsidR="003060CC" w:rsidRDefault="00D33C3B">
      <w:pPr>
        <w:pStyle w:val="a4"/>
        <w:numPr>
          <w:ilvl w:val="0"/>
          <w:numId w:val="3"/>
        </w:numPr>
        <w:tabs>
          <w:tab w:val="left" w:pos="1181"/>
        </w:tabs>
        <w:spacing w:before="244"/>
        <w:ind w:right="130" w:firstLine="710"/>
        <w:rPr>
          <w:sz w:val="28"/>
        </w:rPr>
      </w:pP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 має намір здійснювати експорт до КНР,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подати заявку щодо здійснення інспе</w:t>
      </w:r>
      <w:r>
        <w:rPr>
          <w:sz w:val="28"/>
        </w:rPr>
        <w:t>ктування на відповідність вимогам КНР до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Держпродспоживслужби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4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2"/>
          <w:sz w:val="28"/>
        </w:rPr>
        <w:t xml:space="preserve"> </w:t>
      </w:r>
      <w:r>
        <w:rPr>
          <w:sz w:val="28"/>
        </w:rPr>
        <w:t>потужності.</w:t>
      </w:r>
    </w:p>
    <w:p w14:paraId="35EC11BC" w14:textId="77777777" w:rsidR="003060CC" w:rsidRDefault="00D33C3B">
      <w:pPr>
        <w:pStyle w:val="a4"/>
        <w:numPr>
          <w:ilvl w:val="0"/>
          <w:numId w:val="3"/>
        </w:numPr>
        <w:tabs>
          <w:tab w:val="left" w:pos="1191"/>
        </w:tabs>
        <w:spacing w:before="253"/>
        <w:ind w:right="117" w:firstLine="71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(перевірки)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вимогам країни-призначення, територіальний   орган </w:t>
      </w:r>
      <w:proofErr w:type="spellStart"/>
      <w:r>
        <w:rPr>
          <w:sz w:val="28"/>
        </w:rPr>
        <w:t>Держпродспоживслужби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потужності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Держпродспоживслужби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надсилає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апарату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Держпродспоживслужби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визначен</w:t>
      </w:r>
      <w:r>
        <w:rPr>
          <w:sz w:val="28"/>
        </w:rPr>
        <w:t>ий</w:t>
      </w:r>
      <w:r>
        <w:rPr>
          <w:spacing w:val="-8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документів.</w:t>
      </w:r>
    </w:p>
    <w:p w14:paraId="3C712B92" w14:textId="77777777" w:rsidR="003060CC" w:rsidRDefault="00D33C3B">
      <w:pPr>
        <w:pStyle w:val="a3"/>
        <w:spacing w:before="254" w:line="242" w:lineRule="auto"/>
        <w:ind w:right="122" w:firstLine="710"/>
      </w:pPr>
      <w:r>
        <w:t>Для</w:t>
      </w:r>
      <w:r>
        <w:rPr>
          <w:spacing w:val="1"/>
        </w:rPr>
        <w:t xml:space="preserve"> </w:t>
      </w:r>
      <w:r>
        <w:t>акредитації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територіальний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proofErr w:type="spellStart"/>
      <w:r>
        <w:t>Держпродспоживслужби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потужності,</w:t>
      </w:r>
      <w:r>
        <w:rPr>
          <w:spacing w:val="1"/>
        </w:rPr>
        <w:t xml:space="preserve"> </w:t>
      </w:r>
      <w:r>
        <w:t>надсилає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центрального апарату </w:t>
      </w:r>
      <w:proofErr w:type="spellStart"/>
      <w:r>
        <w:t>Держпродспоживслужби</w:t>
      </w:r>
      <w:proofErr w:type="spellEnd"/>
      <w:r>
        <w:t>:</w:t>
      </w:r>
    </w:p>
    <w:p w14:paraId="5CA14472" w14:textId="77777777" w:rsidR="003060CC" w:rsidRDefault="00D33C3B">
      <w:pPr>
        <w:pStyle w:val="a4"/>
        <w:numPr>
          <w:ilvl w:val="0"/>
          <w:numId w:val="2"/>
        </w:numPr>
        <w:tabs>
          <w:tab w:val="left" w:pos="826"/>
        </w:tabs>
        <w:spacing w:before="51"/>
        <w:ind w:left="825" w:right="0"/>
        <w:rPr>
          <w:sz w:val="28"/>
        </w:rPr>
      </w:pPr>
      <w:r>
        <w:rPr>
          <w:sz w:val="28"/>
        </w:rPr>
        <w:t>копію</w:t>
      </w:r>
      <w:r>
        <w:rPr>
          <w:spacing w:val="-4"/>
          <w:sz w:val="28"/>
        </w:rPr>
        <w:t xml:space="preserve"> </w:t>
      </w:r>
      <w:r>
        <w:rPr>
          <w:sz w:val="28"/>
        </w:rPr>
        <w:t>акту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3"/>
          <w:sz w:val="28"/>
        </w:rPr>
        <w:t xml:space="preserve"> </w:t>
      </w:r>
      <w:r>
        <w:rPr>
          <w:sz w:val="28"/>
        </w:rPr>
        <w:t>(перевірки);</w:t>
      </w:r>
    </w:p>
    <w:p w14:paraId="31CBC366" w14:textId="06728106" w:rsidR="003060CC" w:rsidRPr="00430902" w:rsidRDefault="00D33C3B" w:rsidP="00430902">
      <w:pPr>
        <w:pStyle w:val="a4"/>
        <w:numPr>
          <w:ilvl w:val="0"/>
          <w:numId w:val="2"/>
        </w:numPr>
        <w:tabs>
          <w:tab w:val="left" w:pos="826"/>
        </w:tabs>
        <w:spacing w:before="60"/>
        <w:ind w:right="132"/>
        <w:rPr>
          <w:color w:val="006FC0"/>
          <w:sz w:val="28"/>
        </w:rPr>
      </w:pPr>
      <w:r>
        <w:rPr>
          <w:sz w:val="28"/>
        </w:rPr>
        <w:t>аплікаційну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заповнену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уповноваженою</w:t>
      </w:r>
      <w:r>
        <w:rPr>
          <w:spacing w:val="-2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-1"/>
          <w:sz w:val="28"/>
        </w:rPr>
        <w:t xml:space="preserve"> </w:t>
      </w:r>
      <w:r>
        <w:rPr>
          <w:sz w:val="28"/>
        </w:rPr>
        <w:t>потужності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8"/>
          <w:sz w:val="28"/>
        </w:rPr>
        <w:t xml:space="preserve"> </w:t>
      </w:r>
      <w:r>
        <w:rPr>
          <w:color w:val="006FC0"/>
          <w:sz w:val="28"/>
        </w:rPr>
        <w:t>Додатку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2-1</w:t>
      </w:r>
      <w:r w:rsidR="00430902">
        <w:rPr>
          <w:color w:val="006FC0"/>
          <w:sz w:val="28"/>
        </w:rPr>
        <w:t xml:space="preserve"> (у </w:t>
      </w:r>
      <w:r w:rsidR="00430902" w:rsidRPr="00430902">
        <w:rPr>
          <w:color w:val="006FC0"/>
          <w:sz w:val="28"/>
        </w:rPr>
        <w:t>пол</w:t>
      </w:r>
      <w:r w:rsidR="00430902">
        <w:rPr>
          <w:color w:val="006FC0"/>
          <w:sz w:val="28"/>
        </w:rPr>
        <w:t>і</w:t>
      </w:r>
      <w:r w:rsidR="00430902" w:rsidRPr="00430902">
        <w:rPr>
          <w:color w:val="006FC0"/>
          <w:sz w:val="28"/>
        </w:rPr>
        <w:t xml:space="preserve"> «Назва</w:t>
      </w:r>
      <w:r w:rsidR="00430902">
        <w:rPr>
          <w:color w:val="006FC0"/>
          <w:sz w:val="28"/>
        </w:rPr>
        <w:t xml:space="preserve"> </w:t>
      </w:r>
      <w:r w:rsidR="00430902" w:rsidRPr="00430902">
        <w:rPr>
          <w:color w:val="006FC0"/>
          <w:sz w:val="28"/>
        </w:rPr>
        <w:t>продукту китайською мовою»</w:t>
      </w:r>
      <w:r w:rsidR="00430902">
        <w:rPr>
          <w:color w:val="006FC0"/>
          <w:sz w:val="28"/>
        </w:rPr>
        <w:t xml:space="preserve"> зазначається </w:t>
      </w:r>
      <w:proofErr w:type="spellStart"/>
      <w:r w:rsidR="00430902" w:rsidRPr="00430902">
        <w:rPr>
          <w:rFonts w:ascii="MS Mincho" w:eastAsia="MS Mincho" w:hAnsi="MS Mincho" w:cs="MS Mincho" w:hint="eastAsia"/>
          <w:color w:val="006FC0"/>
          <w:sz w:val="28"/>
        </w:rPr>
        <w:t>油菜</w:t>
      </w:r>
      <w:r w:rsidR="00430902" w:rsidRPr="00430902">
        <w:rPr>
          <w:rFonts w:ascii="MS Gothic" w:eastAsia="MS Gothic" w:hAnsi="MS Gothic" w:cs="MS Gothic" w:hint="eastAsia"/>
          <w:color w:val="006FC0"/>
          <w:sz w:val="28"/>
        </w:rPr>
        <w:t>籽粕</w:t>
      </w:r>
      <w:proofErr w:type="spellEnd"/>
      <w:r w:rsidR="00430902">
        <w:rPr>
          <w:rFonts w:ascii="MS Gothic" w:eastAsia="MS Gothic" w:hAnsi="MS Gothic" w:cs="MS Gothic" w:hint="eastAsia"/>
          <w:color w:val="006FC0"/>
          <w:sz w:val="28"/>
        </w:rPr>
        <w:t>)</w:t>
      </w:r>
      <w:r w:rsidRPr="00430902">
        <w:rPr>
          <w:color w:val="006FC0"/>
          <w:sz w:val="28"/>
        </w:rPr>
        <w:t>;</w:t>
      </w:r>
    </w:p>
    <w:p w14:paraId="7113EECD" w14:textId="77777777" w:rsidR="003060CC" w:rsidRDefault="003060CC">
      <w:pPr>
        <w:pStyle w:val="a3"/>
        <w:spacing w:before="3"/>
        <w:ind w:left="0"/>
        <w:jc w:val="left"/>
        <w:rPr>
          <w:sz w:val="30"/>
        </w:rPr>
      </w:pPr>
    </w:p>
    <w:p w14:paraId="24BD2B01" w14:textId="77777777" w:rsidR="003060CC" w:rsidRDefault="00D33C3B">
      <w:pPr>
        <w:pStyle w:val="a3"/>
        <w:spacing w:before="1"/>
        <w:ind w:right="127" w:firstLine="710"/>
      </w:pPr>
      <w:r>
        <w:t>Аплікаційна форма не може бути заповнена раніше дати складання акту</w:t>
      </w:r>
      <w:r>
        <w:rPr>
          <w:spacing w:val="1"/>
        </w:rPr>
        <w:t xml:space="preserve"> </w:t>
      </w:r>
      <w:r>
        <w:t>державного контролю (перевірки).</w:t>
      </w:r>
    </w:p>
    <w:p w14:paraId="08279B03" w14:textId="77777777" w:rsidR="003060CC" w:rsidRDefault="003060CC">
      <w:pPr>
        <w:pStyle w:val="a3"/>
        <w:spacing w:before="4"/>
        <w:ind w:left="0"/>
        <w:jc w:val="left"/>
        <w:rPr>
          <w:sz w:val="30"/>
        </w:rPr>
      </w:pPr>
    </w:p>
    <w:p w14:paraId="727266CD" w14:textId="77777777" w:rsidR="003060CC" w:rsidRDefault="00D33C3B">
      <w:pPr>
        <w:pStyle w:val="a3"/>
        <w:spacing w:before="1"/>
        <w:ind w:right="121" w:firstLine="710"/>
      </w:pPr>
      <w:r>
        <w:t>У випадку змін у реєстраційній даних про потужність,</w:t>
      </w:r>
      <w:r>
        <w:rPr>
          <w:spacing w:val="70"/>
        </w:rPr>
        <w:t xml:space="preserve"> </w:t>
      </w:r>
      <w:r>
        <w:t>оператор ринку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завчасно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proofErr w:type="spellStart"/>
      <w:r>
        <w:t>Держпродспоживслужбу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надіслати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color w:val="006FC0"/>
        </w:rPr>
        <w:t>Додатку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2-2</w:t>
      </w:r>
      <w:r>
        <w:rPr>
          <w:color w:val="006FC0"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схвалених</w:t>
      </w:r>
      <w:r>
        <w:rPr>
          <w:spacing w:val="1"/>
        </w:rPr>
        <w:t xml:space="preserve"> </w:t>
      </w:r>
      <w:proofErr w:type="spellStart"/>
      <w:r>
        <w:t>потужностей</w:t>
      </w:r>
      <w:proofErr w:type="spellEnd"/>
      <w:r>
        <w:t xml:space="preserve"> з</w:t>
      </w:r>
      <w:r>
        <w:rPr>
          <w:spacing w:val="2"/>
        </w:rPr>
        <w:t xml:space="preserve"> </w:t>
      </w:r>
      <w:r>
        <w:t>метою</w:t>
      </w:r>
      <w:r>
        <w:rPr>
          <w:spacing w:val="3"/>
        </w:rPr>
        <w:t xml:space="preserve"> </w:t>
      </w:r>
      <w:r>
        <w:t>інформування</w:t>
      </w:r>
      <w:r>
        <w:rPr>
          <w:spacing w:val="8"/>
        </w:rPr>
        <w:t xml:space="preserve"> </w:t>
      </w:r>
      <w:r>
        <w:t>GACC.</w:t>
      </w:r>
    </w:p>
    <w:p w14:paraId="29DEC6D4" w14:textId="77777777" w:rsidR="003060CC" w:rsidRDefault="003060CC">
      <w:pPr>
        <w:pStyle w:val="a3"/>
        <w:spacing w:before="4"/>
        <w:ind w:left="0"/>
        <w:jc w:val="left"/>
        <w:rPr>
          <w:sz w:val="25"/>
        </w:rPr>
      </w:pPr>
    </w:p>
    <w:p w14:paraId="627E6C56" w14:textId="77777777" w:rsidR="003060CC" w:rsidRDefault="00D33C3B">
      <w:pPr>
        <w:pStyle w:val="a4"/>
        <w:numPr>
          <w:ilvl w:val="0"/>
          <w:numId w:val="3"/>
        </w:numPr>
        <w:tabs>
          <w:tab w:val="left" w:pos="1267"/>
        </w:tabs>
        <w:ind w:firstLine="710"/>
        <w:rPr>
          <w:sz w:val="28"/>
        </w:rPr>
      </w:pPr>
      <w:r>
        <w:rPr>
          <w:sz w:val="28"/>
        </w:rPr>
        <w:t>Зазначені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перевіряються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Держпродспоживслужбою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дипломатичними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GACC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схвалення.</w:t>
      </w:r>
    </w:p>
    <w:p w14:paraId="270EF75C" w14:textId="77777777" w:rsidR="003060CC" w:rsidRDefault="00D33C3B">
      <w:pPr>
        <w:pStyle w:val="a4"/>
        <w:numPr>
          <w:ilvl w:val="0"/>
          <w:numId w:val="3"/>
        </w:numPr>
        <w:tabs>
          <w:tab w:val="left" w:pos="1268"/>
        </w:tabs>
        <w:spacing w:before="254"/>
        <w:ind w:firstLine="710"/>
        <w:rPr>
          <w:sz w:val="28"/>
        </w:rPr>
      </w:pPr>
      <w:r>
        <w:rPr>
          <w:sz w:val="28"/>
        </w:rPr>
        <w:t>GACC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інформує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інс</w:t>
      </w:r>
      <w:r>
        <w:rPr>
          <w:sz w:val="28"/>
        </w:rPr>
        <w:t>пектування або аудит заявленої потужності на відповідність законодавству</w:t>
      </w:r>
      <w:r>
        <w:rPr>
          <w:spacing w:val="1"/>
          <w:sz w:val="28"/>
        </w:rPr>
        <w:t xml:space="preserve"> </w:t>
      </w:r>
      <w:r>
        <w:rPr>
          <w:sz w:val="28"/>
        </w:rPr>
        <w:t>КНР.</w:t>
      </w:r>
    </w:p>
    <w:p w14:paraId="04344F47" w14:textId="77777777" w:rsidR="003060CC" w:rsidRDefault="003060CC">
      <w:pPr>
        <w:pStyle w:val="a3"/>
        <w:spacing w:before="5"/>
        <w:ind w:left="0"/>
        <w:jc w:val="left"/>
        <w:rPr>
          <w:sz w:val="14"/>
        </w:rPr>
      </w:pPr>
    </w:p>
    <w:p w14:paraId="65D21BE0" w14:textId="05B99E1F" w:rsidR="003060CC" w:rsidRDefault="00CD6213">
      <w:pPr>
        <w:pStyle w:val="a4"/>
        <w:numPr>
          <w:ilvl w:val="0"/>
          <w:numId w:val="3"/>
        </w:numPr>
        <w:tabs>
          <w:tab w:val="left" w:pos="1181"/>
        </w:tabs>
        <w:spacing w:before="87"/>
        <w:ind w:right="122" w:firstLine="710"/>
        <w:rPr>
          <w:sz w:val="28"/>
        </w:rPr>
      </w:pPr>
      <w:r w:rsidRPr="00BA4BB7">
        <w:rPr>
          <w:sz w:val="28"/>
          <w:szCs w:val="28"/>
        </w:rPr>
        <w:t xml:space="preserve">У випадку позитивного результату, інформаційні дані про схвалену потужність вносяться до Переліку схвалених </w:t>
      </w:r>
      <w:proofErr w:type="spellStart"/>
      <w:r w:rsidRPr="00BA4BB7">
        <w:rPr>
          <w:sz w:val="28"/>
          <w:szCs w:val="28"/>
        </w:rPr>
        <w:t>потужностей</w:t>
      </w:r>
      <w:proofErr w:type="spellEnd"/>
      <w:r w:rsidRPr="00BA4BB7">
        <w:rPr>
          <w:sz w:val="28"/>
          <w:szCs w:val="28"/>
        </w:rPr>
        <w:t xml:space="preserve"> на експорт </w:t>
      </w:r>
      <w:r>
        <w:rPr>
          <w:sz w:val="28"/>
          <w:szCs w:val="28"/>
        </w:rPr>
        <w:t xml:space="preserve">кормів </w:t>
      </w:r>
      <w:r w:rsidRPr="00BA4BB7">
        <w:rPr>
          <w:sz w:val="28"/>
          <w:szCs w:val="28"/>
        </w:rPr>
        <w:t>до КНР, за посиланням:</w:t>
      </w:r>
      <w:r w:rsidRPr="00CD6213">
        <w:t xml:space="preserve"> </w:t>
      </w:r>
      <w:hyperlink r:id="rId14" w:history="1">
        <w:r w:rsidRPr="00983374">
          <w:rPr>
            <w:rStyle w:val="a5"/>
          </w:rPr>
          <w:t>http://dzs.customs.gov.cn/dzs/2747042/3995819/zwyxsl/3997388/index.html</w:t>
        </w:r>
      </w:hyperlink>
      <w:r w:rsidR="00D33C3B">
        <w:rPr>
          <w:sz w:val="28"/>
        </w:rPr>
        <w:t>.</w:t>
      </w:r>
    </w:p>
    <w:p w14:paraId="48844C59" w14:textId="77777777" w:rsidR="003060CC" w:rsidRDefault="003060CC">
      <w:pPr>
        <w:jc w:val="both"/>
        <w:rPr>
          <w:sz w:val="28"/>
        </w:rPr>
        <w:sectPr w:rsidR="003060CC">
          <w:pgSz w:w="11910" w:h="16840"/>
          <w:pgMar w:top="1760" w:right="440" w:bottom="280" w:left="1580" w:header="427" w:footer="0" w:gutter="0"/>
          <w:cols w:space="720"/>
        </w:sectPr>
      </w:pPr>
    </w:p>
    <w:p w14:paraId="2539F69A" w14:textId="4C9CBBED" w:rsidR="003060CC" w:rsidRPr="00CD6213" w:rsidRDefault="00CD6213" w:rsidP="00CD6213">
      <w:pPr>
        <w:pStyle w:val="a4"/>
        <w:numPr>
          <w:ilvl w:val="0"/>
          <w:numId w:val="3"/>
        </w:numPr>
        <w:tabs>
          <w:tab w:val="left" w:pos="1129"/>
        </w:tabs>
        <w:spacing w:before="108" w:line="242" w:lineRule="auto"/>
        <w:ind w:right="124" w:firstLine="710"/>
        <w:rPr>
          <w:sz w:val="28"/>
          <w:szCs w:val="28"/>
        </w:rPr>
      </w:pPr>
      <w:r w:rsidRPr="00CD6213">
        <w:rPr>
          <w:sz w:val="28"/>
          <w:szCs w:val="28"/>
        </w:rPr>
        <w:lastRenderedPageBreak/>
        <w:t xml:space="preserve">Перед відправленням вантажів певних видів товарів до КНР необхідно перевірити наявність дозволу підприємства на експорт на сайті </w:t>
      </w:r>
      <w:r w:rsidRPr="00CD6213">
        <w:rPr>
          <w:sz w:val="28"/>
          <w:szCs w:val="28"/>
          <w:lang w:val="en-US"/>
        </w:rPr>
        <w:t>GACC</w:t>
      </w:r>
      <w:r w:rsidRPr="00CD6213">
        <w:rPr>
          <w:sz w:val="28"/>
          <w:szCs w:val="28"/>
        </w:rPr>
        <w:t xml:space="preserve"> у відповідні категорії продуктів, за посиланням:</w:t>
      </w:r>
      <w:r w:rsidRPr="00CD6213">
        <w:t xml:space="preserve"> </w:t>
      </w:r>
      <w:hyperlink r:id="rId15" w:history="1">
        <w:r w:rsidRPr="00983374">
          <w:rPr>
            <w:rStyle w:val="a5"/>
          </w:rPr>
          <w:t>http://dzs.customs.gov.cn/dzs/2747042/3995819/zwyxsl/3997388/index.html</w:t>
        </w:r>
      </w:hyperlink>
      <w:r>
        <w:rPr>
          <w:sz w:val="28"/>
        </w:rPr>
        <w:t>.</w:t>
      </w:r>
    </w:p>
    <w:p w14:paraId="3BB627BF" w14:textId="77777777" w:rsidR="003060CC" w:rsidRDefault="00D33C3B">
      <w:pPr>
        <w:pStyle w:val="a4"/>
        <w:numPr>
          <w:ilvl w:val="0"/>
          <w:numId w:val="3"/>
        </w:numPr>
        <w:tabs>
          <w:tab w:val="left" w:pos="1114"/>
        </w:tabs>
        <w:spacing w:before="230"/>
        <w:ind w:left="1113" w:right="0" w:hanging="284"/>
        <w:rPr>
          <w:sz w:val="28"/>
        </w:rPr>
      </w:pPr>
      <w:r>
        <w:rPr>
          <w:sz w:val="28"/>
        </w:rPr>
        <w:t>К</w:t>
      </w:r>
      <w:r>
        <w:rPr>
          <w:sz w:val="28"/>
        </w:rPr>
        <w:t>ожний</w:t>
      </w:r>
      <w:r>
        <w:rPr>
          <w:spacing w:val="-4"/>
          <w:sz w:val="28"/>
        </w:rPr>
        <w:t xml:space="preserve"> </w:t>
      </w:r>
      <w:r>
        <w:rPr>
          <w:sz w:val="28"/>
        </w:rPr>
        <w:t>вантаж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шротом</w:t>
      </w:r>
      <w:r>
        <w:rPr>
          <w:spacing w:val="-1"/>
          <w:sz w:val="28"/>
        </w:rPr>
        <w:t xml:space="preserve"> </w:t>
      </w:r>
      <w:r>
        <w:rPr>
          <w:sz w:val="28"/>
        </w:rPr>
        <w:t>ріпаковим</w:t>
      </w:r>
      <w:r>
        <w:rPr>
          <w:spacing w:val="-1"/>
          <w:sz w:val="28"/>
        </w:rPr>
        <w:t xml:space="preserve"> </w:t>
      </w:r>
      <w:r>
        <w:rPr>
          <w:sz w:val="28"/>
        </w:rPr>
        <w:t>має</w:t>
      </w:r>
      <w:r>
        <w:rPr>
          <w:spacing w:val="-3"/>
          <w:sz w:val="28"/>
        </w:rPr>
        <w:t xml:space="preserve"> </w:t>
      </w:r>
      <w:r>
        <w:rPr>
          <w:sz w:val="28"/>
        </w:rPr>
        <w:t>супроводжуватися:</w:t>
      </w:r>
    </w:p>
    <w:p w14:paraId="561F8DE5" w14:textId="77777777" w:rsidR="003060CC" w:rsidRDefault="00D33C3B">
      <w:pPr>
        <w:pStyle w:val="a4"/>
        <w:numPr>
          <w:ilvl w:val="0"/>
          <w:numId w:val="1"/>
        </w:numPr>
        <w:tabs>
          <w:tab w:val="left" w:pos="548"/>
        </w:tabs>
        <w:spacing w:before="56" w:line="242" w:lineRule="auto"/>
        <w:ind w:right="124"/>
        <w:rPr>
          <w:sz w:val="28"/>
        </w:rPr>
      </w:pPr>
      <w:r>
        <w:rPr>
          <w:sz w:val="28"/>
        </w:rPr>
        <w:t>оригіналом</w:t>
      </w:r>
      <w:r>
        <w:rPr>
          <w:spacing w:val="1"/>
          <w:sz w:val="28"/>
        </w:rPr>
        <w:t xml:space="preserve"> </w:t>
      </w:r>
      <w:r>
        <w:rPr>
          <w:sz w:val="28"/>
        </w:rPr>
        <w:t>фітосанітарного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сертифіката</w:t>
      </w:r>
      <w:r>
        <w:rPr>
          <w:spacing w:val="1"/>
          <w:sz w:val="28"/>
        </w:rPr>
        <w:t xml:space="preserve"> </w:t>
      </w:r>
      <w:r>
        <w:rPr>
          <w:sz w:val="28"/>
        </w:rPr>
        <w:t>(встановленої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форми),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засвідчує,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ріпаковий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шрот відповідає</w:t>
      </w:r>
      <w:r>
        <w:rPr>
          <w:spacing w:val="70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7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КНР (відсутність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карантинних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організмів,</w:t>
      </w:r>
      <w:r>
        <w:rPr>
          <w:spacing w:val="3"/>
          <w:sz w:val="28"/>
        </w:rPr>
        <w:t xml:space="preserve"> </w:t>
      </w:r>
      <w:r>
        <w:rPr>
          <w:sz w:val="28"/>
        </w:rPr>
        <w:t>тощо)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006FC0"/>
          <w:sz w:val="28"/>
        </w:rPr>
        <w:t>Додаток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3</w:t>
      </w:r>
      <w:r>
        <w:rPr>
          <w:sz w:val="28"/>
        </w:rPr>
        <w:t>.</w:t>
      </w:r>
    </w:p>
    <w:p w14:paraId="13937D49" w14:textId="77777777" w:rsidR="003060CC" w:rsidRDefault="00D33C3B">
      <w:pPr>
        <w:pStyle w:val="a4"/>
        <w:numPr>
          <w:ilvl w:val="0"/>
          <w:numId w:val="1"/>
        </w:numPr>
        <w:tabs>
          <w:tab w:val="left" w:pos="548"/>
        </w:tabs>
        <w:spacing w:before="50"/>
        <w:rPr>
          <w:sz w:val="28"/>
        </w:rPr>
      </w:pPr>
      <w:r>
        <w:rPr>
          <w:sz w:val="28"/>
        </w:rPr>
        <w:t>оригіналом міжнародного ветеринарного сертифіката на корми рослинного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експортують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(встановленої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форми),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засвідчує, що ріпаковий шрот відповідає вимогам та правилам щодо безпеки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гігієни кормів України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КНР –</w:t>
      </w:r>
      <w:r>
        <w:rPr>
          <w:spacing w:val="2"/>
          <w:sz w:val="28"/>
        </w:rPr>
        <w:t xml:space="preserve"> </w:t>
      </w:r>
      <w:r>
        <w:rPr>
          <w:color w:val="006FC0"/>
          <w:sz w:val="28"/>
        </w:rPr>
        <w:t>Додаток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4</w:t>
      </w:r>
      <w:r>
        <w:rPr>
          <w:sz w:val="28"/>
        </w:rPr>
        <w:t>.</w:t>
      </w:r>
    </w:p>
    <w:p w14:paraId="1C3A0CFF" w14:textId="77777777" w:rsidR="003060CC" w:rsidRDefault="00D33C3B">
      <w:pPr>
        <w:pStyle w:val="a4"/>
        <w:numPr>
          <w:ilvl w:val="0"/>
          <w:numId w:val="3"/>
        </w:numPr>
        <w:tabs>
          <w:tab w:val="left" w:pos="1296"/>
          <w:tab w:val="left" w:pos="1297"/>
          <w:tab w:val="left" w:pos="3210"/>
          <w:tab w:val="left" w:pos="4767"/>
          <w:tab w:val="left" w:pos="5443"/>
          <w:tab w:val="left" w:pos="6254"/>
          <w:tab w:val="left" w:pos="7749"/>
          <w:tab w:val="left" w:pos="9512"/>
        </w:tabs>
        <w:spacing w:before="234"/>
        <w:ind w:right="126" w:firstLine="710"/>
        <w:rPr>
          <w:sz w:val="28"/>
        </w:rPr>
      </w:pPr>
      <w:r>
        <w:rPr>
          <w:sz w:val="28"/>
        </w:rPr>
        <w:t>Міжнародний</w:t>
      </w:r>
      <w:r>
        <w:rPr>
          <w:sz w:val="28"/>
        </w:rPr>
        <w:tab/>
        <w:t>сертифікат</w:t>
      </w:r>
      <w:r>
        <w:rPr>
          <w:sz w:val="28"/>
        </w:rPr>
        <w:tab/>
        <w:t>має</w:t>
      </w:r>
      <w:r>
        <w:rPr>
          <w:sz w:val="28"/>
        </w:rPr>
        <w:tab/>
        <w:t>бути</w:t>
      </w:r>
      <w:r>
        <w:rPr>
          <w:sz w:val="28"/>
        </w:rPr>
        <w:tab/>
        <w:t>складений</w:t>
      </w:r>
      <w:r>
        <w:rPr>
          <w:sz w:val="28"/>
        </w:rPr>
        <w:tab/>
        <w:t>українською</w:t>
      </w:r>
      <w:r>
        <w:rPr>
          <w:sz w:val="28"/>
        </w:rPr>
        <w:tab/>
      </w:r>
      <w:r>
        <w:rPr>
          <w:spacing w:val="-2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англійською</w:t>
      </w:r>
      <w:r>
        <w:rPr>
          <w:spacing w:val="-1"/>
          <w:sz w:val="28"/>
        </w:rPr>
        <w:t xml:space="preserve"> </w:t>
      </w:r>
      <w:r>
        <w:rPr>
          <w:sz w:val="28"/>
        </w:rPr>
        <w:t>мовами,</w:t>
      </w:r>
      <w:r>
        <w:rPr>
          <w:spacing w:val="2"/>
          <w:sz w:val="28"/>
        </w:rPr>
        <w:t xml:space="preserve"> </w:t>
      </w:r>
      <w:r>
        <w:rPr>
          <w:sz w:val="28"/>
        </w:rPr>
        <w:t>заповнений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англійською</w:t>
      </w:r>
      <w:r>
        <w:rPr>
          <w:spacing w:val="-1"/>
          <w:sz w:val="28"/>
        </w:rPr>
        <w:t xml:space="preserve"> </w:t>
      </w:r>
      <w:r>
        <w:rPr>
          <w:sz w:val="28"/>
        </w:rPr>
        <w:t>мовою.</w:t>
      </w:r>
    </w:p>
    <w:p w14:paraId="7A11644E" w14:textId="77777777" w:rsidR="003060CC" w:rsidRDefault="00D33C3B">
      <w:pPr>
        <w:spacing w:before="119"/>
        <w:ind w:left="119" w:right="123" w:firstLine="710"/>
        <w:rPr>
          <w:sz w:val="28"/>
        </w:rPr>
      </w:pPr>
      <w:r>
        <w:rPr>
          <w:b/>
          <w:i/>
          <w:sz w:val="28"/>
        </w:rPr>
        <w:t>У</w:t>
      </w:r>
      <w:r>
        <w:rPr>
          <w:b/>
          <w:i/>
          <w:spacing w:val="33"/>
          <w:sz w:val="28"/>
        </w:rPr>
        <w:t xml:space="preserve"> </w:t>
      </w:r>
      <w:r>
        <w:rPr>
          <w:b/>
          <w:i/>
          <w:sz w:val="28"/>
        </w:rPr>
        <w:t>пункті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17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фітосанітарного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сертифіката</w:t>
      </w:r>
      <w:r>
        <w:rPr>
          <w:b/>
          <w:i/>
          <w:spacing w:val="41"/>
          <w:sz w:val="28"/>
        </w:rPr>
        <w:t xml:space="preserve"> </w:t>
      </w:r>
      <w:r>
        <w:rPr>
          <w:sz w:val="28"/>
        </w:rPr>
        <w:t>зазначаються</w:t>
      </w:r>
      <w:r>
        <w:rPr>
          <w:spacing w:val="36"/>
          <w:sz w:val="28"/>
        </w:rPr>
        <w:t xml:space="preserve"> </w:t>
      </w:r>
      <w:r>
        <w:rPr>
          <w:sz w:val="28"/>
        </w:rPr>
        <w:t>назва</w:t>
      </w:r>
      <w:r>
        <w:rPr>
          <w:spacing w:val="35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реєстраційний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 схваленої</w:t>
      </w:r>
      <w:r>
        <w:rPr>
          <w:spacing w:val="-5"/>
          <w:sz w:val="28"/>
        </w:rPr>
        <w:t xml:space="preserve"> </w:t>
      </w:r>
      <w:r>
        <w:rPr>
          <w:sz w:val="28"/>
        </w:rPr>
        <w:t>GACC</w:t>
      </w:r>
      <w:r>
        <w:rPr>
          <w:spacing w:val="3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5"/>
          <w:sz w:val="28"/>
        </w:rPr>
        <w:t xml:space="preserve"> </w:t>
      </w:r>
      <w:r>
        <w:rPr>
          <w:sz w:val="28"/>
        </w:rPr>
        <w:t>потужності.</w:t>
      </w:r>
    </w:p>
    <w:p w14:paraId="08420418" w14:textId="77777777" w:rsidR="003060CC" w:rsidRDefault="00D33C3B">
      <w:pPr>
        <w:pStyle w:val="a3"/>
        <w:tabs>
          <w:tab w:val="left" w:pos="1243"/>
          <w:tab w:val="left" w:pos="3443"/>
          <w:tab w:val="left" w:pos="5041"/>
          <w:tab w:val="left" w:pos="5971"/>
          <w:tab w:val="left" w:pos="6609"/>
          <w:tab w:val="left" w:pos="7375"/>
          <w:tab w:val="left" w:pos="9128"/>
        </w:tabs>
        <w:spacing w:before="119"/>
        <w:ind w:right="123" w:firstLine="710"/>
        <w:jc w:val="left"/>
      </w:pPr>
      <w:r>
        <w:t>У</w:t>
      </w:r>
      <w:r>
        <w:tab/>
        <w:t>фітосанітарному</w:t>
      </w:r>
      <w:r>
        <w:tab/>
        <w:t>сертифікаті</w:t>
      </w:r>
      <w:r>
        <w:tab/>
        <w:t>також</w:t>
      </w:r>
      <w:r>
        <w:tab/>
        <w:t>має</w:t>
      </w:r>
      <w:r>
        <w:tab/>
        <w:t>бути</w:t>
      </w:r>
      <w:r>
        <w:tab/>
        <w:t>вдрукований</w:t>
      </w:r>
      <w:r>
        <w:tab/>
        <w:t>текст</w:t>
      </w:r>
      <w:r>
        <w:rPr>
          <w:spacing w:val="-67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експортованого вантажу:</w:t>
      </w:r>
    </w:p>
    <w:p w14:paraId="67A3B4A7" w14:textId="77777777" w:rsidR="003060CC" w:rsidRDefault="00D33C3B">
      <w:pPr>
        <w:pStyle w:val="a3"/>
        <w:spacing w:before="120"/>
        <w:ind w:right="123" w:firstLine="67"/>
      </w:pPr>
      <w:r>
        <w:t>“Вантаж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ветеринарно-</w:t>
      </w:r>
      <w:hyperlink r:id="rId16">
        <w:r>
          <w:t>санітарних</w:t>
        </w:r>
        <w:r>
          <w:rPr>
            <w:spacing w:val="1"/>
          </w:rPr>
          <w:t xml:space="preserve"> </w:t>
        </w:r>
        <w:r>
          <w:t>та</w:t>
        </w:r>
      </w:hyperlink>
      <w:r>
        <w:rPr>
          <w:spacing w:val="1"/>
        </w:rPr>
        <w:t xml:space="preserve"> </w:t>
      </w:r>
      <w:hyperlink r:id="rId17">
        <w:r>
          <w:t>фітосанітарних</w:t>
        </w:r>
        <w:r>
          <w:rPr>
            <w:spacing w:val="1"/>
          </w:rPr>
          <w:t xml:space="preserve"> </w:t>
        </w:r>
        <w:r>
          <w:t>вимог</w:t>
        </w:r>
        <w:r>
          <w:rPr>
            <w:spacing w:val="1"/>
          </w:rPr>
          <w:t xml:space="preserve"> </w:t>
        </w:r>
        <w:r>
          <w:t>щодо</w:t>
        </w:r>
        <w:r>
          <w:rPr>
            <w:spacing w:val="1"/>
          </w:rPr>
          <w:t xml:space="preserve"> </w:t>
        </w:r>
        <w:r>
          <w:t>експорту</w:t>
        </w:r>
        <w:r>
          <w:rPr>
            <w:spacing w:val="1"/>
          </w:rPr>
          <w:t xml:space="preserve"> </w:t>
        </w:r>
        <w:r>
          <w:rPr>
            <w:b/>
            <w:u w:val="thick"/>
          </w:rPr>
          <w:t>шроту</w:t>
        </w:r>
        <w:r>
          <w:rPr>
            <w:b/>
            <w:spacing w:val="1"/>
            <w:u w:val="thick"/>
          </w:rPr>
          <w:t xml:space="preserve"> </w:t>
        </w:r>
        <w:r>
          <w:rPr>
            <w:b/>
            <w:u w:val="thick"/>
          </w:rPr>
          <w:t>ріпакового</w:t>
        </w:r>
        <w:r>
          <w:rPr>
            <w:b/>
            <w:spacing w:val="1"/>
          </w:rPr>
          <w:t xml:space="preserve"> </w:t>
        </w:r>
        <w:r>
          <w:t>з</w:t>
        </w:r>
        <w:r>
          <w:rPr>
            <w:spacing w:val="1"/>
          </w:rPr>
          <w:t xml:space="preserve"> </w:t>
        </w:r>
        <w:r>
          <w:t>України</w:t>
        </w:r>
        <w:r>
          <w:rPr>
            <w:spacing w:val="1"/>
          </w:rPr>
          <w:t xml:space="preserve"> </w:t>
        </w:r>
        <w:r>
          <w:t>до</w:t>
        </w:r>
      </w:hyperlink>
      <w:r>
        <w:rPr>
          <w:spacing w:val="1"/>
        </w:rPr>
        <w:t xml:space="preserve"> </w:t>
      </w:r>
      <w:hyperlink r:id="rId18">
        <w:r>
          <w:t>Китайської Народної Республіки між Державно</w:t>
        </w:r>
        <w:r>
          <w:t>ю службою України з питань</w:t>
        </w:r>
      </w:hyperlink>
      <w:r>
        <w:rPr>
          <w:spacing w:val="1"/>
        </w:rPr>
        <w:t xml:space="preserve"> </w:t>
      </w:r>
      <w:hyperlink r:id="rId19">
        <w:r>
          <w:t>безпечності х</w:t>
        </w:r>
        <w:r>
          <w:t>арчових продуктів та захисту споживачів та Головним митним</w:t>
        </w:r>
      </w:hyperlink>
      <w:r>
        <w:rPr>
          <w:spacing w:val="1"/>
        </w:rPr>
        <w:t xml:space="preserve"> </w:t>
      </w:r>
      <w:hyperlink r:id="rId20">
        <w:r>
          <w:t>управлінням</w:t>
        </w:r>
        <w:r>
          <w:rPr>
            <w:spacing w:val="1"/>
          </w:rPr>
          <w:t xml:space="preserve"> </w:t>
        </w:r>
        <w:r>
          <w:t>Китайської</w:t>
        </w:r>
        <w:r>
          <w:rPr>
            <w:spacing w:val="1"/>
          </w:rPr>
          <w:t xml:space="preserve"> </w:t>
        </w:r>
        <w:r>
          <w:t>Народної</w:t>
        </w:r>
        <w:r>
          <w:rPr>
            <w:spacing w:val="1"/>
          </w:rPr>
          <w:t xml:space="preserve"> </w:t>
        </w:r>
        <w:r>
          <w:t>Республіки</w:t>
        </w:r>
      </w:hyperlink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вільний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карантинних</w:t>
      </w:r>
      <w:r>
        <w:rPr>
          <w:spacing w:val="1"/>
        </w:rPr>
        <w:t xml:space="preserve"> </w:t>
      </w:r>
      <w:r>
        <w:t xml:space="preserve">шкідливих, які знаходяться під контролем у Китаї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consignment</w:t>
      </w:r>
      <w:proofErr w:type="spellEnd"/>
      <w:r>
        <w:t xml:space="preserve"> </w:t>
      </w:r>
      <w:proofErr w:type="spellStart"/>
      <w:r>
        <w:t>complies</w:t>
      </w:r>
      <w:proofErr w:type="spellEnd"/>
      <w:r>
        <w:rPr>
          <w:spacing w:val="1"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Phytosanitary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rPr>
          <w:spacing w:val="-67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  <w:u w:val="thick"/>
        </w:rPr>
        <w:t>Rapeseed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Meal</w:t>
      </w:r>
      <w:proofErr w:type="spellEnd"/>
      <w:r>
        <w:rPr>
          <w:b/>
        </w:rP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People's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China</w:t>
      </w:r>
      <w:proofErr w:type="spellEnd"/>
      <w:r>
        <w:rPr>
          <w:spacing w:val="1"/>
        </w:rP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Customs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People's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free</w:t>
      </w:r>
      <w:proofErr w:type="spellEnd"/>
      <w:r>
        <w:rPr>
          <w:spacing w:val="1"/>
        </w:rPr>
        <w:t xml:space="preserve"> </w:t>
      </w:r>
      <w:proofErr w:type="spellStart"/>
      <w:r>
        <w:t>from</w:t>
      </w:r>
      <w:proofErr w:type="spellEnd"/>
      <w:r>
        <w:rPr>
          <w:spacing w:val="-4"/>
        </w:rPr>
        <w:t xml:space="preserve"> </w:t>
      </w:r>
      <w:proofErr w:type="spellStart"/>
      <w:r>
        <w:t>quarantine</w:t>
      </w:r>
      <w:proofErr w:type="spellEnd"/>
      <w:r>
        <w:rPr>
          <w:spacing w:val="4"/>
        </w:rPr>
        <w:t xml:space="preserve"> </w:t>
      </w:r>
      <w:proofErr w:type="spellStart"/>
      <w:r>
        <w:t>pests</w:t>
      </w:r>
      <w:proofErr w:type="spellEnd"/>
      <w:r>
        <w:rPr>
          <w:spacing w:val="4"/>
        </w:rPr>
        <w:t xml:space="preserve"> </w:t>
      </w:r>
      <w:proofErr w:type="spellStart"/>
      <w:r>
        <w:t>of</w:t>
      </w:r>
      <w:proofErr w:type="spellEnd"/>
      <w:r>
        <w:rPr>
          <w:spacing w:val="-5"/>
        </w:rPr>
        <w:t xml:space="preserve"> </w:t>
      </w:r>
      <w:proofErr w:type="spellStart"/>
      <w:r>
        <w:t>China’s</w:t>
      </w:r>
      <w:proofErr w:type="spellEnd"/>
      <w:r>
        <w:rPr>
          <w:spacing w:val="4"/>
        </w:rPr>
        <w:t xml:space="preserve"> </w:t>
      </w:r>
      <w:proofErr w:type="spellStart"/>
      <w:r>
        <w:t>concern</w:t>
      </w:r>
      <w:proofErr w:type="spellEnd"/>
      <w:r>
        <w:t>”</w:t>
      </w:r>
    </w:p>
    <w:p w14:paraId="0E5663C1" w14:textId="77777777" w:rsidR="003060CC" w:rsidRDefault="00D33C3B">
      <w:pPr>
        <w:spacing w:before="129" w:line="237" w:lineRule="auto"/>
        <w:ind w:left="119" w:right="120" w:firstLine="710"/>
        <w:jc w:val="both"/>
        <w:rPr>
          <w:sz w:val="28"/>
        </w:rPr>
      </w:pP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пункті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міжнародного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ветеринарного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сертифіката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додатково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назва</w:t>
      </w:r>
      <w:r>
        <w:rPr>
          <w:spacing w:val="1"/>
          <w:sz w:val="28"/>
        </w:rPr>
        <w:t xml:space="preserve"> </w:t>
      </w:r>
      <w:r>
        <w:rPr>
          <w:sz w:val="28"/>
        </w:rPr>
        <w:t>схваленої</w:t>
      </w:r>
      <w:r>
        <w:rPr>
          <w:spacing w:val="1"/>
          <w:sz w:val="28"/>
        </w:rPr>
        <w:t xml:space="preserve"> </w:t>
      </w:r>
      <w:r>
        <w:rPr>
          <w:sz w:val="28"/>
        </w:rPr>
        <w:t>GACC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67"/>
          <w:sz w:val="28"/>
        </w:rPr>
        <w:t xml:space="preserve"> </w:t>
      </w:r>
      <w:r>
        <w:rPr>
          <w:sz w:val="28"/>
        </w:rPr>
        <w:t>потужності.</w:t>
      </w:r>
    </w:p>
    <w:p w14:paraId="233DAAF9" w14:textId="77777777" w:rsidR="003060CC" w:rsidRDefault="00D33C3B">
      <w:pPr>
        <w:pStyle w:val="a3"/>
        <w:spacing w:before="121"/>
        <w:ind w:right="123" w:firstLine="710"/>
      </w:pPr>
      <w:r>
        <w:t>Вн</w:t>
      </w:r>
      <w:r>
        <w:t>изу сертифіката після напису «Підпис/</w:t>
      </w:r>
      <w:proofErr w:type="spellStart"/>
      <w:r>
        <w:t>Signature</w:t>
      </w:r>
      <w:proofErr w:type="spellEnd"/>
      <w:r>
        <w:t>», зліва направо та 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інспектором</w:t>
      </w:r>
      <w:r>
        <w:rPr>
          <w:spacing w:val="1"/>
        </w:rPr>
        <w:t xml:space="preserve"> </w:t>
      </w:r>
      <w:r>
        <w:t>вдруковується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англійською</w:t>
      </w:r>
      <w:r>
        <w:rPr>
          <w:spacing w:val="1"/>
        </w:rPr>
        <w:t xml:space="preserve"> </w:t>
      </w:r>
      <w:r>
        <w:t>мовами:</w:t>
      </w:r>
      <w:r>
        <w:rPr>
          <w:spacing w:val="1"/>
        </w:rPr>
        <w:t xml:space="preserve"> </w:t>
      </w:r>
      <w:r>
        <w:t>«Продукт</w:t>
      </w:r>
      <w:r>
        <w:rPr>
          <w:spacing w:val="1"/>
        </w:rPr>
        <w:t xml:space="preserve"> </w:t>
      </w:r>
      <w:r>
        <w:t>вільний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генетично-</w:t>
      </w:r>
      <w:r>
        <w:rPr>
          <w:spacing w:val="1"/>
        </w:rPr>
        <w:t xml:space="preserve"> </w:t>
      </w:r>
      <w:r>
        <w:t>модифікованих компонентів, що не затверджені</w:t>
      </w:r>
      <w:r>
        <w:rPr>
          <w:spacing w:val="1"/>
        </w:rPr>
        <w:t xml:space="preserve"> </w:t>
      </w:r>
      <w:r>
        <w:t>у КНР. Відповідає вимогам</w:t>
      </w:r>
      <w:r>
        <w:rPr>
          <w:spacing w:val="1"/>
        </w:rPr>
        <w:t xml:space="preserve"> </w:t>
      </w:r>
      <w:r>
        <w:t>радіоактивного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КНР/</w:t>
      </w:r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product</w:t>
      </w:r>
      <w:proofErr w:type="spellEnd"/>
      <w:r>
        <w:rPr>
          <w:spacing w:val="1"/>
        </w:rPr>
        <w:t xml:space="preserve"> </w:t>
      </w:r>
      <w:proofErr w:type="spellStart"/>
      <w:r>
        <w:t>doesn’t</w:t>
      </w:r>
      <w:proofErr w:type="spellEnd"/>
      <w:r>
        <w:rPr>
          <w:spacing w:val="1"/>
        </w:rPr>
        <w:t xml:space="preserve"> </w:t>
      </w:r>
      <w:proofErr w:type="spellStart"/>
      <w:r>
        <w:t>contain</w:t>
      </w:r>
      <w:proofErr w:type="spellEnd"/>
      <w:r>
        <w:rPr>
          <w:spacing w:val="71"/>
        </w:rPr>
        <w:t xml:space="preserve"> </w:t>
      </w:r>
      <w:proofErr w:type="spellStart"/>
      <w:r>
        <w:t>any</w:t>
      </w:r>
      <w:proofErr w:type="spellEnd"/>
      <w:r>
        <w:rPr>
          <w:spacing w:val="71"/>
        </w:rPr>
        <w:t xml:space="preserve"> </w:t>
      </w:r>
      <w:r>
        <w:t>GMO</w:t>
      </w:r>
      <w:r>
        <w:rPr>
          <w:spacing w:val="1"/>
        </w:rPr>
        <w:t xml:space="preserve"> </w:t>
      </w:r>
      <w:proofErr w:type="spellStart"/>
      <w:r>
        <w:t>component</w:t>
      </w:r>
      <w:proofErr w:type="spellEnd"/>
      <w:r>
        <w:rPr>
          <w:spacing w:val="1"/>
        </w:rPr>
        <w:t xml:space="preserve"> </w:t>
      </w:r>
      <w:proofErr w:type="spellStart"/>
      <w:r>
        <w:t>which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rPr>
          <w:spacing w:val="1"/>
        </w:rPr>
        <w:t xml:space="preserve"> </w:t>
      </w:r>
      <w:proofErr w:type="spellStart"/>
      <w:r>
        <w:t>not</w:t>
      </w:r>
      <w:proofErr w:type="spellEnd"/>
      <w:r>
        <w:rPr>
          <w:spacing w:val="1"/>
        </w:rPr>
        <w:t xml:space="preserve"> </w:t>
      </w:r>
      <w:proofErr w:type="spellStart"/>
      <w:r>
        <w:t>approved</w:t>
      </w:r>
      <w:proofErr w:type="spellEnd"/>
      <w:r>
        <w:rPr>
          <w:spacing w:val="1"/>
        </w:rPr>
        <w:t xml:space="preserve"> </w:t>
      </w:r>
      <w:proofErr w:type="spellStart"/>
      <w:r>
        <w:t>by</w:t>
      </w:r>
      <w:proofErr w:type="spellEnd"/>
      <w:r>
        <w:rPr>
          <w:spacing w:val="1"/>
        </w:rPr>
        <w:t xml:space="preserve"> </w:t>
      </w:r>
      <w:proofErr w:type="spellStart"/>
      <w:r>
        <w:t>China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Comply</w:t>
      </w:r>
      <w:proofErr w:type="spellEnd"/>
      <w:r>
        <w:rPr>
          <w:spacing w:val="1"/>
        </w:rPr>
        <w:t xml:space="preserve"> </w:t>
      </w:r>
      <w:proofErr w:type="spellStart"/>
      <w:r>
        <w:t>with</w:t>
      </w:r>
      <w:proofErr w:type="spellEnd"/>
      <w:r>
        <w:rPr>
          <w:spacing w:val="1"/>
        </w:rPr>
        <w:t xml:space="preserve"> </w:t>
      </w:r>
      <w:proofErr w:type="spellStart"/>
      <w:r>
        <w:t>radioactive</w:t>
      </w:r>
      <w:proofErr w:type="spellEnd"/>
      <w:r>
        <w:rPr>
          <w:spacing w:val="1"/>
        </w:rPr>
        <w:t xml:space="preserve"> </w:t>
      </w:r>
      <w:proofErr w:type="spellStart"/>
      <w:r>
        <w:t>testing</w:t>
      </w:r>
      <w:proofErr w:type="spellEnd"/>
      <w:r>
        <w:rPr>
          <w:spacing w:val="1"/>
        </w:rPr>
        <w:t xml:space="preserve"> </w:t>
      </w:r>
      <w:proofErr w:type="spellStart"/>
      <w:r>
        <w:t>requirements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-5"/>
        </w:rPr>
        <w:t xml:space="preserve"> </w:t>
      </w:r>
      <w:proofErr w:type="spellStart"/>
      <w:r>
        <w:t>China</w:t>
      </w:r>
      <w:proofErr w:type="spellEnd"/>
      <w:r>
        <w:t>».</w:t>
      </w:r>
    </w:p>
    <w:p w14:paraId="0FD4CD5B" w14:textId="77777777" w:rsidR="003060CC" w:rsidRDefault="003060CC">
      <w:pPr>
        <w:sectPr w:rsidR="003060CC">
          <w:pgSz w:w="11910" w:h="16840"/>
          <w:pgMar w:top="1760" w:right="440" w:bottom="280" w:left="1580" w:header="427" w:footer="0" w:gutter="0"/>
          <w:cols w:space="720"/>
        </w:sectPr>
      </w:pPr>
    </w:p>
    <w:p w14:paraId="760A7248" w14:textId="77777777" w:rsidR="001E5076" w:rsidRDefault="001E5076">
      <w:pPr>
        <w:pStyle w:val="2"/>
        <w:spacing w:before="113"/>
        <w:ind w:right="124"/>
        <w:jc w:val="right"/>
        <w:rPr>
          <w:u w:val="none"/>
        </w:rPr>
      </w:pPr>
    </w:p>
    <w:p w14:paraId="28C57276" w14:textId="77777777" w:rsidR="001E5076" w:rsidRDefault="001E5076" w:rsidP="001E5076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ІІ</w:t>
      </w: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>. Продовження реєстрації потужності</w:t>
      </w:r>
    </w:p>
    <w:p w14:paraId="39C4E705" w14:textId="77777777" w:rsidR="001E5076" w:rsidRPr="005D5DE9" w:rsidRDefault="001E5076" w:rsidP="001E507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5DE9">
        <w:rPr>
          <w:sz w:val="28"/>
          <w:szCs w:val="28"/>
        </w:rPr>
        <w:t xml:space="preserve">роцедура продовження реєстрації передбачає подання зацікавленою потужністю заяви щодо продовження реєстрації </w:t>
      </w:r>
      <w:r w:rsidRPr="00BA4BB7">
        <w:rPr>
          <w:sz w:val="28"/>
          <w:szCs w:val="28"/>
        </w:rPr>
        <w:t xml:space="preserve">до відповідного територіального органу </w:t>
      </w:r>
      <w:proofErr w:type="spellStart"/>
      <w:r w:rsidRPr="00BA4BB7">
        <w:rPr>
          <w:sz w:val="28"/>
          <w:szCs w:val="28"/>
        </w:rPr>
        <w:t>Держпродспоживслужби</w:t>
      </w:r>
      <w:proofErr w:type="spellEnd"/>
      <w:r w:rsidRPr="00BA4BB7">
        <w:rPr>
          <w:sz w:val="28"/>
          <w:szCs w:val="28"/>
        </w:rPr>
        <w:t xml:space="preserve"> за місцем розміщення</w:t>
      </w:r>
      <w:r>
        <w:rPr>
          <w:sz w:val="28"/>
          <w:szCs w:val="28"/>
        </w:rPr>
        <w:t xml:space="preserve"> виробничої</w:t>
      </w:r>
      <w:r w:rsidRPr="00BA4BB7">
        <w:rPr>
          <w:sz w:val="28"/>
          <w:szCs w:val="28"/>
        </w:rPr>
        <w:t xml:space="preserve"> потужності</w:t>
      </w:r>
      <w:r w:rsidRPr="005D5DE9">
        <w:rPr>
          <w:sz w:val="28"/>
          <w:szCs w:val="28"/>
        </w:rPr>
        <w:t xml:space="preserve"> та підтвердження компетентним органом відповідності виробництва передбаченим двосторонніми протоколами санітарним та фітосанітарним вимогам (у формі листа). </w:t>
      </w:r>
    </w:p>
    <w:p w14:paraId="51DF6F9A" w14:textId="77777777" w:rsidR="001E5076" w:rsidRPr="00922F9D" w:rsidRDefault="001E5076" w:rsidP="001E5076">
      <w:pPr>
        <w:jc w:val="both"/>
        <w:rPr>
          <w:sz w:val="10"/>
          <w:szCs w:val="10"/>
        </w:rPr>
      </w:pPr>
    </w:p>
    <w:p w14:paraId="03C9370C" w14:textId="3C790C2D" w:rsidR="001E5076" w:rsidRDefault="001E5076" w:rsidP="001E5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C339C2">
        <w:rPr>
          <w:sz w:val="28"/>
          <w:szCs w:val="28"/>
        </w:rPr>
        <w:t>ветеринарно-санітарних та фітосанітарних вимог щодо експорту шроту ріпакового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опублікован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за посиланням: </w:t>
      </w:r>
      <w:hyperlink r:id="rId21" w:history="1">
        <w:r w:rsidRPr="00C30BEF">
          <w:rPr>
            <w:rStyle w:val="a5"/>
            <w:sz w:val="28"/>
            <w:szCs w:val="28"/>
          </w:rPr>
          <w:t>https://dpss.gov.ua/mizhnarodne-spivrobitnictv/veterinariya-ta-bezpechnist/mizhnarodni-ugodi</w:t>
        </w:r>
      </w:hyperlink>
      <w:r>
        <w:rPr>
          <w:sz w:val="28"/>
          <w:szCs w:val="28"/>
        </w:rPr>
        <w:t xml:space="preserve"> </w:t>
      </w:r>
    </w:p>
    <w:p w14:paraId="59518181" w14:textId="77777777" w:rsidR="001E5076" w:rsidRPr="00922F9D" w:rsidRDefault="001E5076" w:rsidP="001E5076">
      <w:pPr>
        <w:jc w:val="both"/>
        <w:rPr>
          <w:sz w:val="10"/>
          <w:szCs w:val="10"/>
        </w:rPr>
      </w:pPr>
    </w:p>
    <w:p w14:paraId="26E209E8" w14:textId="77777777" w:rsidR="001E5076" w:rsidRDefault="001E5076" w:rsidP="001E507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4699">
        <w:rPr>
          <w:sz w:val="28"/>
          <w:szCs w:val="28"/>
        </w:rPr>
        <w:t>ідповідність вимогам країни</w:t>
      </w:r>
      <w:r>
        <w:rPr>
          <w:sz w:val="28"/>
          <w:szCs w:val="28"/>
        </w:rPr>
        <w:t xml:space="preserve"> </w:t>
      </w:r>
      <w:r w:rsidRPr="00164699">
        <w:rPr>
          <w:sz w:val="28"/>
          <w:szCs w:val="28"/>
        </w:rPr>
        <w:t>призначення перевіряється за результатами інспектування (заходу державного контролю), з метою подальшого складання акту державного контролю (перевірки) на відповідність вимогам країни призначення</w:t>
      </w:r>
      <w:r w:rsidRPr="0022653D">
        <w:rPr>
          <w:sz w:val="28"/>
          <w:szCs w:val="28"/>
        </w:rPr>
        <w:t>.</w:t>
      </w:r>
    </w:p>
    <w:p w14:paraId="48A2CD2B" w14:textId="77777777" w:rsidR="001E5076" w:rsidRPr="00922F9D" w:rsidRDefault="001E5076" w:rsidP="001E5076">
      <w:pPr>
        <w:jc w:val="both"/>
        <w:rPr>
          <w:sz w:val="12"/>
          <w:szCs w:val="12"/>
        </w:rPr>
      </w:pPr>
    </w:p>
    <w:p w14:paraId="28A5B3D4" w14:textId="77777777" w:rsidR="001E5076" w:rsidRDefault="001E5076" w:rsidP="001E5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останній колонці </w:t>
      </w:r>
      <w:r w:rsidRPr="00512E03">
        <w:rPr>
          <w:sz w:val="28"/>
          <w:szCs w:val="28"/>
        </w:rPr>
        <w:t>Реєстр</w:t>
      </w:r>
      <w:r>
        <w:rPr>
          <w:sz w:val="28"/>
          <w:szCs w:val="28"/>
        </w:rPr>
        <w:t>у</w:t>
      </w:r>
      <w:r w:rsidRPr="00512E03">
        <w:rPr>
          <w:sz w:val="28"/>
          <w:szCs w:val="28"/>
        </w:rPr>
        <w:t xml:space="preserve"> затверджених українських виробників рослинних кормів (соняшниковий та ріпаковий шрот, буряковий жом) (далі – Реєстр)</w:t>
      </w:r>
      <w:r>
        <w:rPr>
          <w:sz w:val="28"/>
          <w:szCs w:val="28"/>
        </w:rPr>
        <w:t xml:space="preserve"> публікуватиметься інформація щодо продовження реєстрації виробників  рослинних кормів у форматі </w:t>
      </w:r>
      <w:r w:rsidRPr="00C8468A">
        <w:rPr>
          <w:sz w:val="28"/>
          <w:szCs w:val="28"/>
        </w:rPr>
        <w:t>«рік/місяць/день</w:t>
      </w:r>
      <w:r>
        <w:rPr>
          <w:sz w:val="28"/>
          <w:szCs w:val="28"/>
        </w:rPr>
        <w:t xml:space="preserve"> </w:t>
      </w:r>
      <w:r w:rsidRPr="00C8468A">
        <w:rPr>
          <w:sz w:val="28"/>
          <w:szCs w:val="28"/>
        </w:rPr>
        <w:t>продовжен</w:t>
      </w:r>
      <w:r>
        <w:rPr>
          <w:sz w:val="28"/>
          <w:szCs w:val="28"/>
        </w:rPr>
        <w:t>ня</w:t>
      </w:r>
      <w:r w:rsidRPr="00C8468A">
        <w:rPr>
          <w:sz w:val="28"/>
          <w:szCs w:val="28"/>
        </w:rPr>
        <w:t xml:space="preserve"> реєстраці</w:t>
      </w:r>
      <w:r>
        <w:rPr>
          <w:sz w:val="28"/>
          <w:szCs w:val="28"/>
        </w:rPr>
        <w:t>ї</w:t>
      </w:r>
      <w:r w:rsidRPr="00C8468A">
        <w:rPr>
          <w:sz w:val="28"/>
          <w:szCs w:val="28"/>
        </w:rPr>
        <w:t>».</w:t>
      </w:r>
    </w:p>
    <w:p w14:paraId="77F0913F" w14:textId="77777777" w:rsidR="001E5076" w:rsidRPr="00922F9D" w:rsidRDefault="001E5076" w:rsidP="001E5076">
      <w:pPr>
        <w:jc w:val="both"/>
        <w:rPr>
          <w:sz w:val="12"/>
          <w:szCs w:val="12"/>
        </w:rPr>
      </w:pPr>
      <w:r w:rsidRPr="00512E03">
        <w:rPr>
          <w:sz w:val="28"/>
          <w:szCs w:val="28"/>
        </w:rPr>
        <w:t xml:space="preserve"> </w:t>
      </w:r>
    </w:p>
    <w:p w14:paraId="630117CB" w14:textId="77777777" w:rsidR="001E5076" w:rsidRPr="006F09A6" w:rsidRDefault="001E5076" w:rsidP="001E5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Реєстр опубліковано за посиланням: </w:t>
      </w:r>
      <w:hyperlink r:id="rId22" w:history="1">
        <w:r w:rsidRPr="00740C9D">
          <w:rPr>
            <w:rStyle w:val="a5"/>
            <w:sz w:val="28"/>
            <w:szCs w:val="28"/>
          </w:rPr>
          <w:t>http://dzs.customs.gov.cn/dzs/2747042/3995819/zwyxsl/3997388/index.html</w:t>
        </w:r>
      </w:hyperlink>
      <w:r>
        <w:rPr>
          <w:sz w:val="28"/>
          <w:szCs w:val="28"/>
        </w:rPr>
        <w:t xml:space="preserve">   </w:t>
      </w:r>
    </w:p>
    <w:p w14:paraId="6DA838B3" w14:textId="77777777" w:rsidR="001E5076" w:rsidRDefault="001E5076">
      <w:pPr>
        <w:pStyle w:val="2"/>
        <w:spacing w:before="113"/>
        <w:ind w:right="124"/>
        <w:jc w:val="right"/>
        <w:rPr>
          <w:u w:val="none"/>
        </w:rPr>
      </w:pPr>
    </w:p>
    <w:p w14:paraId="7323356C" w14:textId="77777777" w:rsidR="001E5076" w:rsidRDefault="001E5076">
      <w:pPr>
        <w:pStyle w:val="2"/>
        <w:spacing w:before="113"/>
        <w:ind w:right="124"/>
        <w:jc w:val="right"/>
        <w:rPr>
          <w:u w:val="none"/>
        </w:rPr>
      </w:pPr>
    </w:p>
    <w:p w14:paraId="71D6C6B1" w14:textId="69942383" w:rsidR="003060CC" w:rsidRDefault="00D33C3B">
      <w:pPr>
        <w:pStyle w:val="2"/>
        <w:spacing w:before="113"/>
        <w:ind w:right="124"/>
        <w:jc w:val="right"/>
        <w:rPr>
          <w:u w:val="none"/>
        </w:rPr>
      </w:pPr>
      <w:r>
        <w:rPr>
          <w:u w:val="none"/>
        </w:rPr>
        <w:t>До</w:t>
      </w:r>
      <w:r>
        <w:rPr>
          <w:u w:val="none"/>
        </w:rPr>
        <w:t>даток</w:t>
      </w:r>
      <w:r>
        <w:rPr>
          <w:spacing w:val="-3"/>
          <w:u w:val="none"/>
        </w:rPr>
        <w:t xml:space="preserve"> </w:t>
      </w:r>
      <w:r>
        <w:rPr>
          <w:u w:val="none"/>
        </w:rPr>
        <w:t>2-1</w:t>
      </w:r>
    </w:p>
    <w:p w14:paraId="57915BB3" w14:textId="77777777" w:rsidR="003060CC" w:rsidRDefault="003060CC">
      <w:pPr>
        <w:pStyle w:val="a3"/>
        <w:ind w:left="0"/>
        <w:jc w:val="left"/>
        <w:rPr>
          <w:b/>
          <w:sz w:val="20"/>
        </w:rPr>
      </w:pPr>
    </w:p>
    <w:p w14:paraId="7E77D557" w14:textId="77777777" w:rsidR="003060CC" w:rsidRDefault="003060CC">
      <w:pPr>
        <w:pStyle w:val="a3"/>
        <w:spacing w:before="8"/>
        <w:ind w:left="0"/>
        <w:jc w:val="left"/>
        <w:rPr>
          <w:b/>
          <w:sz w:val="21"/>
        </w:rPr>
      </w:pPr>
    </w:p>
    <w:p w14:paraId="56405959" w14:textId="77777777" w:rsidR="003060CC" w:rsidRDefault="00D33C3B">
      <w:pPr>
        <w:spacing w:before="87"/>
        <w:ind w:left="119"/>
        <w:rPr>
          <w:b/>
          <w:sz w:val="28"/>
        </w:rPr>
      </w:pPr>
      <w:r>
        <w:rPr>
          <w:b/>
          <w:sz w:val="28"/>
          <w:u w:val="thick"/>
        </w:rPr>
        <w:t>Форма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схвалення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нових</w:t>
      </w:r>
      <w:r>
        <w:rPr>
          <w:b/>
          <w:spacing w:val="-6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потужностей</w:t>
      </w:r>
      <w:proofErr w:type="spellEnd"/>
      <w:r>
        <w:rPr>
          <w:b/>
          <w:sz w:val="28"/>
          <w:u w:val="thick"/>
        </w:rPr>
        <w:t>:</w:t>
      </w:r>
    </w:p>
    <w:p w14:paraId="7DB09727" w14:textId="77777777" w:rsidR="003060CC" w:rsidRDefault="003060CC">
      <w:pPr>
        <w:pStyle w:val="a3"/>
        <w:ind w:left="0"/>
        <w:jc w:val="left"/>
        <w:rPr>
          <w:b/>
          <w:sz w:val="20"/>
        </w:rPr>
      </w:pPr>
    </w:p>
    <w:p w14:paraId="7AA39B9D" w14:textId="5F9A354C" w:rsidR="003060CC" w:rsidRDefault="00A22420">
      <w:pPr>
        <w:pStyle w:val="a3"/>
        <w:spacing w:before="10"/>
        <w:ind w:left="0"/>
        <w:jc w:val="left"/>
        <w:rPr>
          <w:b/>
        </w:rPr>
      </w:pPr>
      <w:r w:rsidRPr="00A22420">
        <w:rPr>
          <w:b/>
        </w:rPr>
        <w:drawing>
          <wp:inline distT="0" distB="0" distL="0" distR="0" wp14:anchorId="39FB9EBE" wp14:editId="1F3167A0">
            <wp:extent cx="6280150" cy="2185035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5DE54" w14:textId="77777777" w:rsidR="003060CC" w:rsidRDefault="003060CC">
      <w:pPr>
        <w:pStyle w:val="a3"/>
        <w:spacing w:before="4"/>
        <w:ind w:left="0"/>
        <w:jc w:val="left"/>
        <w:rPr>
          <w:b/>
          <w:sz w:val="16"/>
        </w:rPr>
      </w:pPr>
    </w:p>
    <w:p w14:paraId="1D7F25F1" w14:textId="77777777" w:rsidR="003060CC" w:rsidRDefault="00D33C3B">
      <w:pPr>
        <w:pStyle w:val="2"/>
        <w:ind w:right="124"/>
        <w:jc w:val="right"/>
        <w:rPr>
          <w:u w:val="none"/>
        </w:rPr>
      </w:pPr>
      <w:r>
        <w:rPr>
          <w:u w:val="none"/>
        </w:rPr>
        <w:t>Додаток</w:t>
      </w:r>
      <w:r>
        <w:rPr>
          <w:spacing w:val="-3"/>
          <w:u w:val="none"/>
        </w:rPr>
        <w:t xml:space="preserve"> </w:t>
      </w:r>
      <w:r>
        <w:rPr>
          <w:u w:val="none"/>
        </w:rPr>
        <w:t>2-2</w:t>
      </w:r>
    </w:p>
    <w:p w14:paraId="31DF57E8" w14:textId="77777777" w:rsidR="003060CC" w:rsidRDefault="003060CC">
      <w:pPr>
        <w:pStyle w:val="a3"/>
        <w:ind w:left="0"/>
        <w:jc w:val="left"/>
        <w:rPr>
          <w:b/>
          <w:sz w:val="20"/>
        </w:rPr>
      </w:pPr>
    </w:p>
    <w:p w14:paraId="603C3273" w14:textId="77777777" w:rsidR="003060CC" w:rsidRDefault="003060CC">
      <w:pPr>
        <w:pStyle w:val="a3"/>
        <w:spacing w:before="3"/>
        <w:ind w:left="0"/>
        <w:jc w:val="left"/>
        <w:rPr>
          <w:b/>
          <w:sz w:val="21"/>
        </w:rPr>
      </w:pPr>
    </w:p>
    <w:p w14:paraId="00685773" w14:textId="77777777" w:rsidR="003060CC" w:rsidRDefault="00D33C3B">
      <w:pPr>
        <w:spacing w:before="87"/>
        <w:ind w:left="119"/>
        <w:rPr>
          <w:b/>
          <w:sz w:val="28"/>
        </w:rPr>
      </w:pPr>
      <w:r>
        <w:rPr>
          <w:b/>
          <w:sz w:val="28"/>
          <w:u w:val="thick"/>
        </w:rPr>
        <w:lastRenderedPageBreak/>
        <w:t>Форма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внесення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змін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до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переліку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  <w:u w:val="thick"/>
        </w:rPr>
        <w:t>схвалених</w:t>
      </w:r>
      <w:r>
        <w:rPr>
          <w:b/>
          <w:spacing w:val="-6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потужностей</w:t>
      </w:r>
      <w:proofErr w:type="spellEnd"/>
      <w:r>
        <w:rPr>
          <w:b/>
          <w:sz w:val="28"/>
          <w:u w:val="thick"/>
        </w:rPr>
        <w:t>:</w:t>
      </w:r>
    </w:p>
    <w:p w14:paraId="3DEF78F2" w14:textId="77777777" w:rsidR="003060CC" w:rsidRDefault="003060CC">
      <w:pPr>
        <w:pStyle w:val="a3"/>
        <w:ind w:left="0"/>
        <w:jc w:val="left"/>
        <w:rPr>
          <w:b/>
          <w:sz w:val="20"/>
        </w:rPr>
      </w:pPr>
    </w:p>
    <w:p w14:paraId="26FFAF2A" w14:textId="77777777" w:rsidR="003060CC" w:rsidRDefault="003060CC">
      <w:pPr>
        <w:pStyle w:val="a3"/>
        <w:ind w:left="0"/>
        <w:jc w:val="left"/>
        <w:rPr>
          <w:b/>
          <w:sz w:val="20"/>
        </w:rPr>
      </w:pPr>
    </w:p>
    <w:p w14:paraId="39EF988D" w14:textId="77777777" w:rsidR="003060CC" w:rsidRDefault="00D33C3B">
      <w:pPr>
        <w:pStyle w:val="a3"/>
        <w:spacing w:before="5"/>
        <w:ind w:left="0"/>
        <w:jc w:val="left"/>
        <w:rPr>
          <w:b/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54DB889" wp14:editId="41AD51A9">
            <wp:simplePos x="0" y="0"/>
            <wp:positionH relativeFrom="page">
              <wp:posOffset>1082039</wp:posOffset>
            </wp:positionH>
            <wp:positionV relativeFrom="paragraph">
              <wp:posOffset>101214</wp:posOffset>
            </wp:positionV>
            <wp:extent cx="5937938" cy="310972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938" cy="3109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60CC">
      <w:pgSz w:w="11910" w:h="16840"/>
      <w:pgMar w:top="1760" w:right="440" w:bottom="280" w:left="158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D430" w14:textId="77777777" w:rsidR="00D33C3B" w:rsidRDefault="00D33C3B">
      <w:r>
        <w:separator/>
      </w:r>
    </w:p>
  </w:endnote>
  <w:endnote w:type="continuationSeparator" w:id="0">
    <w:p w14:paraId="031140A3" w14:textId="77777777" w:rsidR="00D33C3B" w:rsidRDefault="00D3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4290F" w14:textId="77777777" w:rsidR="00D33C3B" w:rsidRDefault="00D33C3B">
      <w:r>
        <w:separator/>
      </w:r>
    </w:p>
  </w:footnote>
  <w:footnote w:type="continuationSeparator" w:id="0">
    <w:p w14:paraId="6FBACF41" w14:textId="77777777" w:rsidR="00D33C3B" w:rsidRDefault="00D3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44E3C" w14:textId="77777777" w:rsidR="003060CC" w:rsidRDefault="00D33C3B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24352" behindDoc="1" locked="0" layoutInCell="1" allowOverlap="1" wp14:anchorId="21599711" wp14:editId="05052C7D">
          <wp:simplePos x="0" y="0"/>
          <wp:positionH relativeFrom="page">
            <wp:posOffset>1078864</wp:posOffset>
          </wp:positionH>
          <wp:positionV relativeFrom="page">
            <wp:posOffset>271144</wp:posOffset>
          </wp:positionV>
          <wp:extent cx="4843145" cy="8477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4314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C23C9"/>
    <w:multiLevelType w:val="hybridMultilevel"/>
    <w:tmpl w:val="11D2FFC6"/>
    <w:lvl w:ilvl="0" w:tplc="0EBA7306">
      <w:start w:val="1"/>
      <w:numFmt w:val="decimal"/>
      <w:lvlText w:val="%1."/>
      <w:lvlJc w:val="left"/>
      <w:pPr>
        <w:ind w:left="11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3C47DF0">
      <w:numFmt w:val="bullet"/>
      <w:lvlText w:val="•"/>
      <w:lvlJc w:val="left"/>
      <w:pPr>
        <w:ind w:left="1096" w:hanging="288"/>
      </w:pPr>
      <w:rPr>
        <w:rFonts w:hint="default"/>
        <w:lang w:val="uk-UA" w:eastAsia="en-US" w:bidi="ar-SA"/>
      </w:rPr>
    </w:lvl>
    <w:lvl w:ilvl="2" w:tplc="D046CE64">
      <w:numFmt w:val="bullet"/>
      <w:lvlText w:val="•"/>
      <w:lvlJc w:val="left"/>
      <w:pPr>
        <w:ind w:left="2072" w:hanging="288"/>
      </w:pPr>
      <w:rPr>
        <w:rFonts w:hint="default"/>
        <w:lang w:val="uk-UA" w:eastAsia="en-US" w:bidi="ar-SA"/>
      </w:rPr>
    </w:lvl>
    <w:lvl w:ilvl="3" w:tplc="7D90644A">
      <w:numFmt w:val="bullet"/>
      <w:lvlText w:val="•"/>
      <w:lvlJc w:val="left"/>
      <w:pPr>
        <w:ind w:left="3049" w:hanging="288"/>
      </w:pPr>
      <w:rPr>
        <w:rFonts w:hint="default"/>
        <w:lang w:val="uk-UA" w:eastAsia="en-US" w:bidi="ar-SA"/>
      </w:rPr>
    </w:lvl>
    <w:lvl w:ilvl="4" w:tplc="DDA0F97C">
      <w:numFmt w:val="bullet"/>
      <w:lvlText w:val="•"/>
      <w:lvlJc w:val="left"/>
      <w:pPr>
        <w:ind w:left="4025" w:hanging="288"/>
      </w:pPr>
      <w:rPr>
        <w:rFonts w:hint="default"/>
        <w:lang w:val="uk-UA" w:eastAsia="en-US" w:bidi="ar-SA"/>
      </w:rPr>
    </w:lvl>
    <w:lvl w:ilvl="5" w:tplc="AD9CE1BC">
      <w:numFmt w:val="bullet"/>
      <w:lvlText w:val="•"/>
      <w:lvlJc w:val="left"/>
      <w:pPr>
        <w:ind w:left="5002" w:hanging="288"/>
      </w:pPr>
      <w:rPr>
        <w:rFonts w:hint="default"/>
        <w:lang w:val="uk-UA" w:eastAsia="en-US" w:bidi="ar-SA"/>
      </w:rPr>
    </w:lvl>
    <w:lvl w:ilvl="6" w:tplc="9C607B44">
      <w:numFmt w:val="bullet"/>
      <w:lvlText w:val="•"/>
      <w:lvlJc w:val="left"/>
      <w:pPr>
        <w:ind w:left="5978" w:hanging="288"/>
      </w:pPr>
      <w:rPr>
        <w:rFonts w:hint="default"/>
        <w:lang w:val="uk-UA" w:eastAsia="en-US" w:bidi="ar-SA"/>
      </w:rPr>
    </w:lvl>
    <w:lvl w:ilvl="7" w:tplc="773CBA0C">
      <w:numFmt w:val="bullet"/>
      <w:lvlText w:val="•"/>
      <w:lvlJc w:val="left"/>
      <w:pPr>
        <w:ind w:left="6954" w:hanging="288"/>
      </w:pPr>
      <w:rPr>
        <w:rFonts w:hint="default"/>
        <w:lang w:val="uk-UA" w:eastAsia="en-US" w:bidi="ar-SA"/>
      </w:rPr>
    </w:lvl>
    <w:lvl w:ilvl="8" w:tplc="ED6CF260">
      <w:numFmt w:val="bullet"/>
      <w:lvlText w:val="•"/>
      <w:lvlJc w:val="left"/>
      <w:pPr>
        <w:ind w:left="7931" w:hanging="288"/>
      </w:pPr>
      <w:rPr>
        <w:rFonts w:hint="default"/>
        <w:lang w:val="uk-UA" w:eastAsia="en-US" w:bidi="ar-SA"/>
      </w:rPr>
    </w:lvl>
  </w:abstractNum>
  <w:abstractNum w:abstractNumId="1" w15:restartNumberingAfterBreak="0">
    <w:nsid w:val="3A992CC7"/>
    <w:multiLevelType w:val="hybridMultilevel"/>
    <w:tmpl w:val="FCEC6F94"/>
    <w:lvl w:ilvl="0" w:tplc="F72CED5A">
      <w:numFmt w:val="bullet"/>
      <w:lvlText w:val="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7147466">
      <w:numFmt w:val="bullet"/>
      <w:lvlText w:val="•"/>
      <w:lvlJc w:val="left"/>
      <w:pPr>
        <w:ind w:left="1474" w:hanging="428"/>
      </w:pPr>
      <w:rPr>
        <w:rFonts w:hint="default"/>
        <w:lang w:val="uk-UA" w:eastAsia="en-US" w:bidi="ar-SA"/>
      </w:rPr>
    </w:lvl>
    <w:lvl w:ilvl="2" w:tplc="D3BA34FA">
      <w:numFmt w:val="bullet"/>
      <w:lvlText w:val="•"/>
      <w:lvlJc w:val="left"/>
      <w:pPr>
        <w:ind w:left="2408" w:hanging="428"/>
      </w:pPr>
      <w:rPr>
        <w:rFonts w:hint="default"/>
        <w:lang w:val="uk-UA" w:eastAsia="en-US" w:bidi="ar-SA"/>
      </w:rPr>
    </w:lvl>
    <w:lvl w:ilvl="3" w:tplc="B8B47048">
      <w:numFmt w:val="bullet"/>
      <w:lvlText w:val="•"/>
      <w:lvlJc w:val="left"/>
      <w:pPr>
        <w:ind w:left="3343" w:hanging="428"/>
      </w:pPr>
      <w:rPr>
        <w:rFonts w:hint="default"/>
        <w:lang w:val="uk-UA" w:eastAsia="en-US" w:bidi="ar-SA"/>
      </w:rPr>
    </w:lvl>
    <w:lvl w:ilvl="4" w:tplc="18C6BF5A">
      <w:numFmt w:val="bullet"/>
      <w:lvlText w:val="•"/>
      <w:lvlJc w:val="left"/>
      <w:pPr>
        <w:ind w:left="4277" w:hanging="428"/>
      </w:pPr>
      <w:rPr>
        <w:rFonts w:hint="default"/>
        <w:lang w:val="uk-UA" w:eastAsia="en-US" w:bidi="ar-SA"/>
      </w:rPr>
    </w:lvl>
    <w:lvl w:ilvl="5" w:tplc="650A8D22">
      <w:numFmt w:val="bullet"/>
      <w:lvlText w:val="•"/>
      <w:lvlJc w:val="left"/>
      <w:pPr>
        <w:ind w:left="5212" w:hanging="428"/>
      </w:pPr>
      <w:rPr>
        <w:rFonts w:hint="default"/>
        <w:lang w:val="uk-UA" w:eastAsia="en-US" w:bidi="ar-SA"/>
      </w:rPr>
    </w:lvl>
    <w:lvl w:ilvl="6" w:tplc="EF48471C">
      <w:numFmt w:val="bullet"/>
      <w:lvlText w:val="•"/>
      <w:lvlJc w:val="left"/>
      <w:pPr>
        <w:ind w:left="6146" w:hanging="428"/>
      </w:pPr>
      <w:rPr>
        <w:rFonts w:hint="default"/>
        <w:lang w:val="uk-UA" w:eastAsia="en-US" w:bidi="ar-SA"/>
      </w:rPr>
    </w:lvl>
    <w:lvl w:ilvl="7" w:tplc="6570F8AC">
      <w:numFmt w:val="bullet"/>
      <w:lvlText w:val="•"/>
      <w:lvlJc w:val="left"/>
      <w:pPr>
        <w:ind w:left="7080" w:hanging="428"/>
      </w:pPr>
      <w:rPr>
        <w:rFonts w:hint="default"/>
        <w:lang w:val="uk-UA" w:eastAsia="en-US" w:bidi="ar-SA"/>
      </w:rPr>
    </w:lvl>
    <w:lvl w:ilvl="8" w:tplc="69881DAE">
      <w:numFmt w:val="bullet"/>
      <w:lvlText w:val="•"/>
      <w:lvlJc w:val="left"/>
      <w:pPr>
        <w:ind w:left="8015" w:hanging="428"/>
      </w:pPr>
      <w:rPr>
        <w:rFonts w:hint="default"/>
        <w:lang w:val="uk-UA" w:eastAsia="en-US" w:bidi="ar-SA"/>
      </w:rPr>
    </w:lvl>
  </w:abstractNum>
  <w:abstractNum w:abstractNumId="2" w15:restartNumberingAfterBreak="0">
    <w:nsid w:val="66A52577"/>
    <w:multiLevelType w:val="hybridMultilevel"/>
    <w:tmpl w:val="E5768E0E"/>
    <w:lvl w:ilvl="0" w:tplc="59707826">
      <w:numFmt w:val="bullet"/>
      <w:lvlText w:val=""/>
      <w:lvlJc w:val="left"/>
      <w:pPr>
        <w:ind w:left="1397" w:hanging="42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E9CB59C">
      <w:numFmt w:val="bullet"/>
      <w:lvlText w:val="•"/>
      <w:lvlJc w:val="left"/>
      <w:pPr>
        <w:ind w:left="2248" w:hanging="428"/>
      </w:pPr>
      <w:rPr>
        <w:rFonts w:hint="default"/>
        <w:lang w:val="uk-UA" w:eastAsia="en-US" w:bidi="ar-SA"/>
      </w:rPr>
    </w:lvl>
    <w:lvl w:ilvl="2" w:tplc="C19611C2">
      <w:numFmt w:val="bullet"/>
      <w:lvlText w:val="•"/>
      <w:lvlJc w:val="left"/>
      <w:pPr>
        <w:ind w:left="3096" w:hanging="428"/>
      </w:pPr>
      <w:rPr>
        <w:rFonts w:hint="default"/>
        <w:lang w:val="uk-UA" w:eastAsia="en-US" w:bidi="ar-SA"/>
      </w:rPr>
    </w:lvl>
    <w:lvl w:ilvl="3" w:tplc="AB30E456">
      <w:numFmt w:val="bullet"/>
      <w:lvlText w:val="•"/>
      <w:lvlJc w:val="left"/>
      <w:pPr>
        <w:ind w:left="3945" w:hanging="428"/>
      </w:pPr>
      <w:rPr>
        <w:rFonts w:hint="default"/>
        <w:lang w:val="uk-UA" w:eastAsia="en-US" w:bidi="ar-SA"/>
      </w:rPr>
    </w:lvl>
    <w:lvl w:ilvl="4" w:tplc="37FC1BB2">
      <w:numFmt w:val="bullet"/>
      <w:lvlText w:val="•"/>
      <w:lvlJc w:val="left"/>
      <w:pPr>
        <w:ind w:left="4793" w:hanging="428"/>
      </w:pPr>
      <w:rPr>
        <w:rFonts w:hint="default"/>
        <w:lang w:val="uk-UA" w:eastAsia="en-US" w:bidi="ar-SA"/>
      </w:rPr>
    </w:lvl>
    <w:lvl w:ilvl="5" w:tplc="DDE8BDC2">
      <w:numFmt w:val="bullet"/>
      <w:lvlText w:val="•"/>
      <w:lvlJc w:val="left"/>
      <w:pPr>
        <w:ind w:left="5642" w:hanging="428"/>
      </w:pPr>
      <w:rPr>
        <w:rFonts w:hint="default"/>
        <w:lang w:val="uk-UA" w:eastAsia="en-US" w:bidi="ar-SA"/>
      </w:rPr>
    </w:lvl>
    <w:lvl w:ilvl="6" w:tplc="46D6FF10">
      <w:numFmt w:val="bullet"/>
      <w:lvlText w:val="•"/>
      <w:lvlJc w:val="left"/>
      <w:pPr>
        <w:ind w:left="6490" w:hanging="428"/>
      </w:pPr>
      <w:rPr>
        <w:rFonts w:hint="default"/>
        <w:lang w:val="uk-UA" w:eastAsia="en-US" w:bidi="ar-SA"/>
      </w:rPr>
    </w:lvl>
    <w:lvl w:ilvl="7" w:tplc="D2E08E9E">
      <w:numFmt w:val="bullet"/>
      <w:lvlText w:val="•"/>
      <w:lvlJc w:val="left"/>
      <w:pPr>
        <w:ind w:left="7338" w:hanging="428"/>
      </w:pPr>
      <w:rPr>
        <w:rFonts w:hint="default"/>
        <w:lang w:val="uk-UA" w:eastAsia="en-US" w:bidi="ar-SA"/>
      </w:rPr>
    </w:lvl>
    <w:lvl w:ilvl="8" w:tplc="AD1A647A">
      <w:numFmt w:val="bullet"/>
      <w:lvlText w:val="•"/>
      <w:lvlJc w:val="left"/>
      <w:pPr>
        <w:ind w:left="8187" w:hanging="428"/>
      </w:pPr>
      <w:rPr>
        <w:rFonts w:hint="default"/>
        <w:lang w:val="uk-UA" w:eastAsia="en-US" w:bidi="ar-SA"/>
      </w:rPr>
    </w:lvl>
  </w:abstractNum>
  <w:abstractNum w:abstractNumId="3" w15:restartNumberingAfterBreak="0">
    <w:nsid w:val="70106580"/>
    <w:multiLevelType w:val="hybridMultilevel"/>
    <w:tmpl w:val="59966A88"/>
    <w:lvl w:ilvl="0" w:tplc="59FA5C4C">
      <w:numFmt w:val="bullet"/>
      <w:lvlText w:val=""/>
      <w:lvlJc w:val="left"/>
      <w:pPr>
        <w:ind w:left="840" w:hanging="34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8D6DB36">
      <w:numFmt w:val="bullet"/>
      <w:lvlText w:val="•"/>
      <w:lvlJc w:val="left"/>
      <w:pPr>
        <w:ind w:left="1744" w:hanging="346"/>
      </w:pPr>
      <w:rPr>
        <w:rFonts w:hint="default"/>
        <w:lang w:val="uk-UA" w:eastAsia="en-US" w:bidi="ar-SA"/>
      </w:rPr>
    </w:lvl>
    <w:lvl w:ilvl="2" w:tplc="322E5638">
      <w:numFmt w:val="bullet"/>
      <w:lvlText w:val="•"/>
      <w:lvlJc w:val="left"/>
      <w:pPr>
        <w:ind w:left="2648" w:hanging="346"/>
      </w:pPr>
      <w:rPr>
        <w:rFonts w:hint="default"/>
        <w:lang w:val="uk-UA" w:eastAsia="en-US" w:bidi="ar-SA"/>
      </w:rPr>
    </w:lvl>
    <w:lvl w:ilvl="3" w:tplc="29ACF624">
      <w:numFmt w:val="bullet"/>
      <w:lvlText w:val="•"/>
      <w:lvlJc w:val="left"/>
      <w:pPr>
        <w:ind w:left="3553" w:hanging="346"/>
      </w:pPr>
      <w:rPr>
        <w:rFonts w:hint="default"/>
        <w:lang w:val="uk-UA" w:eastAsia="en-US" w:bidi="ar-SA"/>
      </w:rPr>
    </w:lvl>
    <w:lvl w:ilvl="4" w:tplc="7416CCC6">
      <w:numFmt w:val="bullet"/>
      <w:lvlText w:val="•"/>
      <w:lvlJc w:val="left"/>
      <w:pPr>
        <w:ind w:left="4457" w:hanging="346"/>
      </w:pPr>
      <w:rPr>
        <w:rFonts w:hint="default"/>
        <w:lang w:val="uk-UA" w:eastAsia="en-US" w:bidi="ar-SA"/>
      </w:rPr>
    </w:lvl>
    <w:lvl w:ilvl="5" w:tplc="8500BACA">
      <w:numFmt w:val="bullet"/>
      <w:lvlText w:val="•"/>
      <w:lvlJc w:val="left"/>
      <w:pPr>
        <w:ind w:left="5362" w:hanging="346"/>
      </w:pPr>
      <w:rPr>
        <w:rFonts w:hint="default"/>
        <w:lang w:val="uk-UA" w:eastAsia="en-US" w:bidi="ar-SA"/>
      </w:rPr>
    </w:lvl>
    <w:lvl w:ilvl="6" w:tplc="6FAEC046">
      <w:numFmt w:val="bullet"/>
      <w:lvlText w:val="•"/>
      <w:lvlJc w:val="left"/>
      <w:pPr>
        <w:ind w:left="6266" w:hanging="346"/>
      </w:pPr>
      <w:rPr>
        <w:rFonts w:hint="default"/>
        <w:lang w:val="uk-UA" w:eastAsia="en-US" w:bidi="ar-SA"/>
      </w:rPr>
    </w:lvl>
    <w:lvl w:ilvl="7" w:tplc="F1A00B76">
      <w:numFmt w:val="bullet"/>
      <w:lvlText w:val="•"/>
      <w:lvlJc w:val="left"/>
      <w:pPr>
        <w:ind w:left="7170" w:hanging="346"/>
      </w:pPr>
      <w:rPr>
        <w:rFonts w:hint="default"/>
        <w:lang w:val="uk-UA" w:eastAsia="en-US" w:bidi="ar-SA"/>
      </w:rPr>
    </w:lvl>
    <w:lvl w:ilvl="8" w:tplc="2A0C77D4">
      <w:numFmt w:val="bullet"/>
      <w:lvlText w:val="•"/>
      <w:lvlJc w:val="left"/>
      <w:pPr>
        <w:ind w:left="8075" w:hanging="34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60CC"/>
    <w:rsid w:val="001E5076"/>
    <w:rsid w:val="003060CC"/>
    <w:rsid w:val="00430902"/>
    <w:rsid w:val="00A22420"/>
    <w:rsid w:val="00CD6213"/>
    <w:rsid w:val="00D3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36F9"/>
  <w15:docId w15:val="{427FA1EB-8FCD-4812-99BF-EA6B5731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33" w:right="63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87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2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1E5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gov.ua/Pictures/Files/Editor/document/%D0%BC%D1%96%D0%B6%D0%BD%D0%B0%D1%80%D0%BE%D0%B4%D0%BD/%D1%83%D0%B3%D0%BE%D0%B4%D0%B8/%D1%81%D0%BE%D0%BD%D1%8F%D1%88%D0%BD%D0%B8%D0%BA.pdf" TargetMode="External"/><Relationship Id="rId13" Type="http://schemas.openxmlformats.org/officeDocument/2006/relationships/hyperlink" Target="http://www.consumer.gov.ua/" TargetMode="External"/><Relationship Id="rId18" Type="http://schemas.openxmlformats.org/officeDocument/2006/relationships/hyperlink" Target="http://www.consumer.gov.ua/Pictures/Files/Editor/document/%D0%BC%D1%96%D0%B6%D0%BD%D0%B0%D1%80%D0%BE%D0%B4%D0%BD/%D1%83%D0%B3%D0%BE%D0%B4%D0%B8/%D1%81%D0%BE%D0%BD%D1%8F%D1%88%D0%BD%D0%B8%D0%BA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pss.gov.ua/mizhnarodne-spivrobitnictv/veterinariya-ta-bezpechnist/mizhnarodni-ugodi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http://www.consumer.gov.ua/Pictures/Files/Editor/document/%D0%BC%D1%96%D0%B6%D0%BD%D0%B0%D1%80%D0%BE%D0%B4%D0%BD/%D1%83%D0%B3%D0%BE%D0%B4%D0%B8/%D1%81%D0%BE%D0%BD%D1%8F%D1%88%D0%BD%D0%B8%D0%BA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mer.gov.ua/Pictures/Files/Editor/document/%D0%BC%D1%96%D0%B6%D0%BD%D0%B0%D1%80%D0%BE%D0%B4%D0%BD/%D1%83%D0%B3%D0%BE%D0%B4%D0%B8/%D1%81%D0%BE%D0%BD%D1%8F%D1%88%D0%BD%D0%B8%D0%BA.pdf" TargetMode="External"/><Relationship Id="rId20" Type="http://schemas.openxmlformats.org/officeDocument/2006/relationships/hyperlink" Target="http://www.consumer.gov.ua/Pictures/Files/Editor/document/%D0%BC%D1%96%D0%B6%D0%BD%D0%B0%D1%80%D0%BE%D0%B4%D0%BD/%D1%83%D0%B3%D0%BE%D0%B4%D0%B8/%D1%81%D0%BE%D0%BD%D1%8F%D1%88%D0%BD%D0%B8%D0%B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mer.gov.ua/Pictures/Files/Editor/document/%D0%BC%D1%96%D0%B6%D0%BD%D0%B0%D1%80%D0%BE%D0%B4%D0%BD/%D1%83%D0%B3%D0%BE%D0%B4%D0%B8/%D1%81%D0%BE%D0%BD%D1%8F%D1%88%D0%BD%D0%B8%D0%BA.pdf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dzs.customs.gov.cn/dzs/2747042/3995819/zwyxsl/3997388/index.html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www.consumer.gov.ua/Pictures/Files/Editor/document/%D0%BC%D1%96%D0%B6%D0%BD%D0%B0%D1%80%D0%BE%D0%B4%D0%BD/%D1%83%D0%B3%D0%BE%D0%B4%D0%B8/%D1%81%D0%BE%D0%BD%D1%8F%D1%88%D0%BD%D0%B8%D0%BA.pdf" TargetMode="External"/><Relationship Id="rId19" Type="http://schemas.openxmlformats.org/officeDocument/2006/relationships/hyperlink" Target="http://www.consumer.gov.ua/Pictures/Files/Editor/document/%D0%BC%D1%96%D0%B6%D0%BD%D0%B0%D1%80%D0%BE%D0%B4%D0%BD/%D1%83%D0%B3%D0%BE%D0%B4%D0%B8/%D1%81%D0%BE%D0%BD%D1%8F%D1%88%D0%BD%D0%B8%D0%B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mer.gov.ua/Pictures/Files/Editor/document/%D0%BC%D1%96%D0%B6%D0%BD%D0%B0%D1%80%D0%BE%D0%B4%D0%BD/%D1%83%D0%B3%D0%BE%D0%B4%D0%B8/%D1%81%D0%BE%D0%BD%D1%8F%D1%88%D0%BD%D0%B8%D0%BA.pdf" TargetMode="External"/><Relationship Id="rId14" Type="http://schemas.openxmlformats.org/officeDocument/2006/relationships/hyperlink" Target="http://dzs.customs.gov.cn/dzs/2747042/3995819/zwyxsl/3997388/index.html" TargetMode="External"/><Relationship Id="rId22" Type="http://schemas.openxmlformats.org/officeDocument/2006/relationships/hyperlink" Target="http://dzs.customs.gov.cn/dzs/2747042/3995819/zwyxsl/3997388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6326</Words>
  <Characters>3606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Методичні вказівки із заповнення сертифікату (додатку до міжнародного ветеринарного сертифікату), який супроводжуватиме вантажі до Європейського Союзу</vt:lpstr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вказівки із заповнення сертифікату (додатку до міжнародного ветеринарного сертифікату), який супроводжуватиме вантажі до Європейського Союзу</dc:title>
  <dc:creator>Комитет</dc:creator>
  <cp:lastModifiedBy>Vlada Sychkova</cp:lastModifiedBy>
  <cp:revision>2</cp:revision>
  <dcterms:created xsi:type="dcterms:W3CDTF">2023-08-30T13:35:00Z</dcterms:created>
  <dcterms:modified xsi:type="dcterms:W3CDTF">2023-08-30T13:44:00Z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