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94E0" w14:textId="3A7BBB1C" w:rsidR="00725CE7" w:rsidRPr="00F015E2" w:rsidRDefault="003E2E49" w:rsidP="00F01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015E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ВІДПОВІДАЛЬНІСТЬ ЗА ПОРУШЕННЯ</w:t>
      </w:r>
      <w:r w:rsidR="00F015E2" w:rsidRPr="00F015E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F015E2" w:rsidRPr="00F015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ЗАКОНУ </w:t>
      </w:r>
      <w:r w:rsidR="00F015E2" w:rsidRPr="00F015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ДЕРЖАВНИЙ КОНТРОЛЬ</w:t>
      </w:r>
      <w:r w:rsidR="00F015E2" w:rsidRPr="00F015E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ТА</w:t>
      </w:r>
      <w:r w:rsidRPr="00F015E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ЗАКОНОДАВСТВА ПРО ХАРЧОВІ ПРОДУКТИ ТА КОРМИ</w:t>
      </w:r>
    </w:p>
    <w:p w14:paraId="6F3B943A" w14:textId="77777777" w:rsidR="00746029" w:rsidRDefault="00746029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7B82500" w14:textId="4E60B639" w:rsidR="00725CE7" w:rsidRPr="00EE5FD3" w:rsidRDefault="00D76B7F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E5F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Частиною першою с</w:t>
      </w:r>
      <w:r w:rsidR="00725CE7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татт</w:t>
      </w:r>
      <w:r w:rsidRPr="00EE5F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</w:t>
      </w:r>
      <w:r w:rsidR="00725CE7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2</w:t>
      </w:r>
      <w:r w:rsidRPr="00EE5F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Закону України «</w:t>
      </w:r>
      <w:r w:rsidRPr="00D76B7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</w:t>
      </w:r>
      <w:r w:rsidRPr="00EE5F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» </w:t>
      </w:r>
      <w:r w:rsidR="0041669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EE5F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(закон </w:t>
      </w:r>
      <w:r w:rsidR="00EE5FD3" w:rsidRPr="00EE5F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– Закон </w:t>
      </w:r>
      <w:r w:rsidR="00EE5FD3" w:rsidRPr="00EE5F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державний контроль) </w:t>
      </w:r>
      <w:r w:rsidRPr="00EE5FD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передбачено, що з</w:t>
      </w:r>
      <w:r w:rsidR="00725CE7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аконодавство про державний контроль складається з</w:t>
      </w:r>
      <w:r w:rsidR="003E2E4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7" w:tgtFrame="_blank" w:history="1">
        <w:r w:rsidR="00725CE7" w:rsidRPr="00725CE7">
          <w:rPr>
            <w:rStyle w:val="af0"/>
            <w:rFonts w:ascii="Times New Roman" w:eastAsia="Times New Roman" w:hAnsi="Times New Roman" w:cs="Times New Roman"/>
            <w:color w:val="auto"/>
            <w:kern w:val="0"/>
            <w:sz w:val="28"/>
            <w:szCs w:val="28"/>
            <w:u w:val="none"/>
            <w:lang w:eastAsia="uk-UA"/>
            <w14:ligatures w14:val="none"/>
          </w:rPr>
          <w:t>Конституції України</w:t>
        </w:r>
      </w:hyperlink>
      <w:r w:rsidR="00725CE7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цього Закону,</w:t>
      </w:r>
      <w:r w:rsidR="003E2E4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8" w:tgtFrame="_blank" w:history="1">
        <w:r w:rsidR="00725CE7" w:rsidRPr="00725CE7">
          <w:rPr>
            <w:rStyle w:val="af0"/>
            <w:rFonts w:ascii="Times New Roman" w:eastAsia="Times New Roman" w:hAnsi="Times New Roman" w:cs="Times New Roman"/>
            <w:color w:val="auto"/>
            <w:kern w:val="0"/>
            <w:sz w:val="28"/>
            <w:szCs w:val="28"/>
            <w:u w:val="none"/>
            <w:lang w:eastAsia="uk-UA"/>
            <w14:ligatures w14:val="none"/>
          </w:rPr>
          <w:t>Митного кодексу України</w:t>
        </w:r>
      </w:hyperlink>
      <w:r w:rsidR="00725CE7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законів України</w:t>
      </w:r>
      <w:r w:rsidR="0055117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</w:t>
      </w:r>
      <w:r w:rsidR="0055117C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основні принципи та вимоги до безпечності та якості харчових продуктів</w:t>
      </w:r>
      <w:r w:rsidR="0055117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="00725CE7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="0055117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55117C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ветеринарну медицину</w:t>
      </w:r>
      <w:r w:rsidR="0055117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="00725CE7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55117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</w:t>
      </w:r>
      <w:r w:rsidR="0055117C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основні засади державного нагляду (контролю) у сфері господарської діяльності</w:t>
      </w:r>
      <w:r w:rsidR="0055117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="00725CE7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55117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</w:t>
      </w:r>
      <w:r w:rsidR="0055117C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основні принципи та вимоги до органічного виробництва, обігу та маркування органічної продукції</w:t>
      </w:r>
      <w:r w:rsidR="0055117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="00725CE7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55117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</w:t>
      </w:r>
      <w:r w:rsidR="0055117C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матеріали і предмети, призначені для контакту з харчовими продуктами</w:t>
      </w:r>
      <w:r w:rsidR="0055117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="00725CE7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55117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</w:t>
      </w:r>
      <w:r w:rsidR="0055117C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хміль та хмелепродукти</w:t>
      </w:r>
      <w:r w:rsidR="0055117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» </w:t>
      </w:r>
      <w:r w:rsidR="00725CE7" w:rsidRPr="00725CE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 інших виданих відповідно до них нормативно-правових актів.</w:t>
      </w:r>
    </w:p>
    <w:p w14:paraId="16EF168A" w14:textId="100BC1CA" w:rsidR="00725CE7" w:rsidRPr="00A11591" w:rsidRDefault="00D76B7F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115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Відповідно до статті 65</w:t>
      </w:r>
      <w:r w:rsidR="00EE5FD3" w:rsidRPr="00A11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EE5FD3" w:rsidRPr="00A115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Закону </w:t>
      </w:r>
      <w:r w:rsidR="00EE5FD3" w:rsidRPr="00A11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 державний контроль зазначено, що </w:t>
      </w:r>
      <w:bookmarkStart w:id="0" w:name="n896"/>
      <w:bookmarkEnd w:id="0"/>
      <w:r w:rsidR="00EE5FD3" w:rsidRPr="00A11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ю</w:t>
      </w:r>
      <w:r w:rsidR="00725CE7" w:rsidRPr="00A115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ридичні особи і фізичні особи - підприємці несуть відповідальність за такі правопорушення:</w:t>
      </w:r>
    </w:p>
    <w:p w14:paraId="5D18ED61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" w:name="n1661"/>
      <w:bookmarkStart w:id="2" w:name="n897"/>
      <w:bookmarkEnd w:id="1"/>
      <w:bookmarkEnd w:id="2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1) порушення встановлених законодавством гігієнічних вимог до виробництва та/або обігу харчових продуктів або кормів, -</w:t>
      </w:r>
    </w:p>
    <w:p w14:paraId="5BD4A82C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" w:name="n1753"/>
      <w:bookmarkStart w:id="4" w:name="n898"/>
      <w:bookmarkEnd w:id="3"/>
      <w:bookmarkEnd w:id="4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десяти мінімальних заробітних плат, на фізичних осіб - підприємців - у розмірі шести мінімальних заробітних плат;</w:t>
      </w:r>
    </w:p>
    <w:p w14:paraId="08447FF9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" w:name="n899"/>
      <w:bookmarkEnd w:id="5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2) виробництво та/або обіг харчових продуктів або кормів з використанням незареєстрованої потужності, якщо обов’язковість її державної реєстрації встановлена законом, -</w:t>
      </w:r>
    </w:p>
    <w:p w14:paraId="46EE1AB8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" w:name="n900"/>
      <w:bookmarkEnd w:id="6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тягнуть за собою накладення штрафу на юридичних осіб у розмірі двадцяти мінімальних заробітних плат, на фізичних осіб - підприємців - у розмірі одинадцяти мінімальних заробітних плат;</w:t>
      </w:r>
    </w:p>
    <w:p w14:paraId="3783E594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" w:name="n901"/>
      <w:bookmarkEnd w:id="7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3) виробництво, зберігання харчових продуктів або кормів без отримання експлуатаційного дозволу на відповідну потужність, якщо обов’язковість його отримання встановлена законом, -</w:t>
      </w:r>
    </w:p>
    <w:p w14:paraId="5A0B2559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8" w:name="n902"/>
      <w:bookmarkEnd w:id="8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тридцяти мінімальних заробітних плат, на фізичних осіб - підприємців - у розмірі двадцяти мінімальних заробітних плат;</w:t>
      </w:r>
    </w:p>
    <w:p w14:paraId="78A4A537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9" w:name="n903"/>
      <w:bookmarkEnd w:id="9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4) невиконання визначеного законом обов’язку щодо впровадження на потужностях постійно діючих процедур, заснованих на принципах системи аналізу небезпечних факторів та контролю у критичних точках (НАССР), -</w:t>
      </w:r>
    </w:p>
    <w:p w14:paraId="5F631FAC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0" w:name="n904"/>
      <w:bookmarkEnd w:id="10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тридцяти мінімальних заробітних плат, на фізичних осіб - підприємців - у розмірі п’ятнадцяти мінімальних заробітних плат;</w:t>
      </w:r>
    </w:p>
    <w:p w14:paraId="41EDDA27" w14:textId="77777777" w:rsidR="009646C9" w:rsidRDefault="009646C9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1" w:name="n905"/>
      <w:bookmarkEnd w:id="11"/>
    </w:p>
    <w:p w14:paraId="3C3AC3C9" w14:textId="77777777" w:rsidR="009646C9" w:rsidRDefault="009646C9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8C2EA83" w14:textId="5CD6EC79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5) реалізація харчових продуктів або кормів, маркування яких не відповідає законодавству, якщо це створює загрозу для життя та/або здоров’я людини або тварини, -</w:t>
      </w:r>
    </w:p>
    <w:p w14:paraId="68ABAC68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2" w:name="n906"/>
      <w:bookmarkEnd w:id="12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тридцяти мінімальних заробітних плат, на фізичних осіб - підприємців - у розмірі двадцяти мінімальних заробітних плат;</w:t>
      </w:r>
    </w:p>
    <w:p w14:paraId="71A1576D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3" w:name="n1190"/>
      <w:bookmarkStart w:id="14" w:name="n907"/>
      <w:bookmarkEnd w:id="13"/>
      <w:bookmarkEnd w:id="14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6) порушення вимог щодо забезпечення простежуваності та/або ведення записів (документації), передбачених законодавством про харчові продукти, про корми, про побічні продукти тваринного походження та/або про здоров’я та благополуччя тварин, -</w:t>
      </w:r>
    </w:p>
    <w:p w14:paraId="0B151459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5" w:name="n1621"/>
      <w:bookmarkStart w:id="16" w:name="n908"/>
      <w:bookmarkEnd w:id="15"/>
      <w:bookmarkEnd w:id="16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восьми мінімальних заробітних плат, на фізичних осіб - підприємців - у розмірі п’яти мінімальних заробітних плат;</w:t>
      </w:r>
    </w:p>
    <w:p w14:paraId="42BA48CA" w14:textId="5BF6535C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7" w:name="n1623"/>
      <w:bookmarkEnd w:id="17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uk-UA"/>
          <w14:ligatures w14:val="none"/>
        </w:rPr>
        <w:t>-1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 порушення вимог щодо надсилання повідомлення про намір введення в обіг харчових продуктів, передбачених пунктом 5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uk-UA"/>
          <w14:ligatures w14:val="none"/>
        </w:rPr>
        <w:t>-1</w:t>
      </w:r>
      <w:r w:rsidR="001A17E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частини другої </w:t>
      </w:r>
      <w:r w:rsidR="001A17E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статті 20 Закону України</w:t>
      </w:r>
      <w:r w:rsidR="003E2E4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</w:t>
      </w:r>
      <w:r w:rsidR="003E2E49"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основні принципи та вимоги до безпечності та якості харчових продуктів</w:t>
      </w:r>
      <w:r w:rsidR="003E2E4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-</w:t>
      </w:r>
    </w:p>
    <w:p w14:paraId="0190C0BB" w14:textId="047F2C06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8" w:name="n1624"/>
      <w:bookmarkEnd w:id="18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восьми мінімальних заробітних плат, на фізичних осіб - підприємців - у розмірі п’яти мінімальних заробітних плат;</w:t>
      </w:r>
      <w:bookmarkStart w:id="19" w:name="n1622"/>
      <w:bookmarkEnd w:id="19"/>
    </w:p>
    <w:p w14:paraId="293E7B36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0" w:name="n909"/>
      <w:bookmarkEnd w:id="20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7) невиконання обов’язку щодо відкликання або вилучення з обігу небезпечних харчових продуктів або кормів -</w:t>
      </w:r>
    </w:p>
    <w:p w14:paraId="5D097FB6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1" w:name="n910"/>
      <w:bookmarkEnd w:id="21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тридцяти п’яти мінімальних заробітних плат, на фізичних осіб - підприємців - у розмірі тридцяти мінімальних заробітних плат;</w:t>
      </w:r>
    </w:p>
    <w:p w14:paraId="50755E31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2" w:name="n911"/>
      <w:bookmarkEnd w:id="22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8) використання, реалізація незареєстрованих об’єктів санітарних заходів або кормових добавок, якщо обов’язковість їх державної реєстрації встановлена законом, -</w:t>
      </w:r>
    </w:p>
    <w:p w14:paraId="41AB63B4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3" w:name="n912"/>
      <w:bookmarkEnd w:id="23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вісімнадцяти мінімальних заробітних плат, на фізичних осіб - підприємців - у розмірі дванадцяти мінімальних заробітних плат;</w:t>
      </w:r>
    </w:p>
    <w:p w14:paraId="671CCB6D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4" w:name="n913"/>
      <w:bookmarkEnd w:id="24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9) пропонування до реалізації або реалізація непридатних харчових продуктів або кормів -</w:t>
      </w:r>
    </w:p>
    <w:p w14:paraId="56B50909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5" w:name="n914"/>
      <w:bookmarkEnd w:id="25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двадцяти п’яти мінімальних заробітних плат, на фізичних осіб - підприємців - у розмірі сімнадцяти мінімальних заробітних плат;</w:t>
      </w:r>
    </w:p>
    <w:p w14:paraId="7A288272" w14:textId="5C7285E8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6" w:name="n1626"/>
      <w:bookmarkEnd w:id="26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uk-UA"/>
          <w14:ligatures w14:val="none"/>
        </w:rPr>
        <w:t>-1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 пропонування до реалізації або реалізація дитячого харчування з порушенням вимог до визначеного законодавством про харчові продукти вмісту та/або кількості інгредієнтів та/або речовин, крім випадків, передбачених пунктом 10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uk-UA"/>
          <w14:ligatures w14:val="none"/>
        </w:rPr>
        <w:t>-1</w:t>
      </w:r>
      <w:r w:rsidR="001C47F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цієї частини, -</w:t>
      </w:r>
    </w:p>
    <w:p w14:paraId="7F2149FE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7" w:name="n1627"/>
      <w:bookmarkEnd w:id="27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двадцяти п’яти мінімальних заробітних плат, на фізичних осіб - підприємців - у розмірі сімнадцяти мінімальних заробітних плат;</w:t>
      </w:r>
    </w:p>
    <w:p w14:paraId="3942BED8" w14:textId="77777777" w:rsidR="001C47F1" w:rsidRDefault="001C47F1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28" w:name="n1625"/>
      <w:bookmarkStart w:id="29" w:name="n915"/>
      <w:bookmarkEnd w:id="28"/>
      <w:bookmarkEnd w:id="29"/>
    </w:p>
    <w:p w14:paraId="2FFE9D4D" w14:textId="77777777" w:rsidR="001C47F1" w:rsidRDefault="001C47F1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D04B034" w14:textId="50A04833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10) пропонування до реалізації або реалізація харчових продуктів або кормів, які є шкідливими для здоров’я людини або тварини, -</w:t>
      </w:r>
    </w:p>
    <w:p w14:paraId="67E89A59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0" w:name="n916"/>
      <w:bookmarkEnd w:id="30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сорока мінімальних заробітних плат, на фізичних осіб - підприємців - у розмірі двадцяти п’яти мінімальних заробітних плат;</w:t>
      </w:r>
    </w:p>
    <w:p w14:paraId="6176320E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1" w:name="n1629"/>
      <w:bookmarkEnd w:id="31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10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uk-UA"/>
          <w14:ligatures w14:val="none"/>
        </w:rPr>
        <w:t>-1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 пропонування до реалізації або реалізація дитячого харчування, що містить заборонені законодавством про харчові продукти речовини та/або інгредієнти, -</w:t>
      </w:r>
    </w:p>
    <w:p w14:paraId="0E6B283E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2" w:name="n1630"/>
      <w:bookmarkEnd w:id="32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сорока мінімальних заробітних плат, на фізичних осіб - підприємців - у розмірі двадцяти п’яти мінімальних заробітних плат;</w:t>
      </w:r>
    </w:p>
    <w:p w14:paraId="7DA4B171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3" w:name="n1628"/>
      <w:bookmarkStart w:id="34" w:name="n917"/>
      <w:bookmarkEnd w:id="33"/>
      <w:bookmarkEnd w:id="34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11) пропонування до реалізації або реалізація швидкопсувних харчових продуктів або кормів, строки зберігання яких закінчилися, якщо внаслідок цього харчові продукти або корми не стали шкідливими для здоров’я людини або тварини, -</w:t>
      </w:r>
    </w:p>
    <w:p w14:paraId="323842D9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5" w:name="n918"/>
      <w:bookmarkEnd w:id="35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дванадцяти мінімальних заробітних плат, на фізичних осіб - підприємців - у розмірі восьми мінімальних заробітних плат;</w:t>
      </w:r>
    </w:p>
    <w:p w14:paraId="33694FFB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6" w:name="n919"/>
      <w:bookmarkEnd w:id="36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12) пропонування до реалізації або реалізація харчових продуктів або кормів, що не є швидкопсувними, мінімальні строки зберігання яких закінчилися, якщо внаслідок цього харчові продукти або корми не стали шкідливими для здоров’я людини або тварини, -</w:t>
      </w:r>
    </w:p>
    <w:p w14:paraId="6A2E1F28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7" w:name="n920"/>
      <w:bookmarkEnd w:id="37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п’яти мінімальних заробітних плат, на фізичних осіб - підприємців - у розмірі трьох мінімальних заробітних плат;</w:t>
      </w:r>
    </w:p>
    <w:p w14:paraId="066E2C9C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8" w:name="n921"/>
      <w:bookmarkEnd w:id="38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13) порушення значень параметрів безпечності об’єктів санітарних заходів або кормів, встановлених законодавством про харчові продукти та корми, -</w:t>
      </w:r>
    </w:p>
    <w:p w14:paraId="4BB1FF70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39" w:name="n922"/>
      <w:bookmarkEnd w:id="39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десяти мінімальних заробітних плат, на фізичних осіб - підприємців - у розмірі п’яти мінімальних заробітних плат;</w:t>
      </w:r>
    </w:p>
    <w:p w14:paraId="06A15052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0" w:name="n923"/>
      <w:bookmarkEnd w:id="40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14) невиконання рішення посадової особи компетентного органу, його територіального органу про знищення небезпечного харчового продукту, допоміжних матеріалів для переробки, небезпечних кормів або кормових добавок -</w:t>
      </w:r>
    </w:p>
    <w:p w14:paraId="75930B17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1" w:name="n924"/>
      <w:bookmarkEnd w:id="41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вісімнадцяти мінімальних заробітних плат, на фізичних осіб - підприємців - у розмірі десяти мінімальних заробітних плат;</w:t>
      </w:r>
    </w:p>
    <w:p w14:paraId="251D5F21" w14:textId="3674E694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2" w:name="n925"/>
      <w:bookmarkEnd w:id="42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15) реалізація продуктів, які ввезені (переслані) на митну територію України як торговельні (виставкові) зразки або об’єкти наукових досліджень відповідно до</w:t>
      </w:r>
      <w:r w:rsidR="00A112B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9" w:anchor="n585" w:history="1">
        <w:r w:rsidRPr="00424D7A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пункту 5</w:t>
        </w:r>
      </w:hyperlink>
      <w:r w:rsidR="006326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частини восьмої статті 41 цього Закону, порушення вимог щодо їх знищення або вивезення (пересилання) за межі України або інших встановлених законодавством правил поводження з ними -</w:t>
      </w:r>
    </w:p>
    <w:p w14:paraId="62E4E3F4" w14:textId="308802E7" w:rsidR="009646C9" w:rsidRDefault="00725CE7" w:rsidP="001C47F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3" w:name="n926"/>
      <w:bookmarkEnd w:id="43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тягнуть за собою накладення штрафу на юридичних осіб у розмірі двадцяти мінімальних заробітних плат, на фізичних осіб - підприємців - у розмірі п’ятнадцяти мінімальних заробітних плат;</w:t>
      </w:r>
      <w:bookmarkStart w:id="44" w:name="n927"/>
      <w:bookmarkEnd w:id="44"/>
    </w:p>
    <w:p w14:paraId="43D367EB" w14:textId="0209F052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16) ненадання, несвоєчасне надання, надання недостовірної інформації на вимогу посадової особи компетентного органу або його територіального органу -</w:t>
      </w:r>
    </w:p>
    <w:p w14:paraId="20468368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5" w:name="n928"/>
      <w:bookmarkEnd w:id="45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тягнуть за собою накладення штрафу на юридичних осіб у розмірі п’яти мінімальних заробітних плат, на фізичних осіб - підприємців - у розмірі трьох мінімальних заробітних плат;</w:t>
      </w:r>
    </w:p>
    <w:p w14:paraId="4C2BE8E0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6" w:name="n929"/>
      <w:bookmarkEnd w:id="46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17) відмова в допуску посадової особи компетентного органу або його територіального органу до здійснення державного контролю з підстав, не передбачених законом, або інше перешкоджання її законній діяльності -</w:t>
      </w:r>
    </w:p>
    <w:p w14:paraId="4B91A6C7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7" w:name="n930"/>
      <w:bookmarkEnd w:id="47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десяти мінімальних заробітних плат, на фізичних осіб - підприємців - у розмірі семи мінімальних заробітних плат;</w:t>
      </w:r>
    </w:p>
    <w:p w14:paraId="2DB7EC1F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8" w:name="n931"/>
      <w:bookmarkEnd w:id="48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18) невиконання, несвоєчасне виконання рішення головного державного інспектора (головного державного ветеринарного інспектора) про тимчасове припинення виробництва та/або обігу харчових продуктів та/або кормів -</w:t>
      </w:r>
    </w:p>
    <w:p w14:paraId="03EA3436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9" w:name="n932"/>
      <w:bookmarkEnd w:id="49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п’ятдесяти мінімальних заробітних плат, на фізичних осіб - підприємців - у розмірі сорока мінімальних заробітних плат;</w:t>
      </w:r>
    </w:p>
    <w:p w14:paraId="4AE1B204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0" w:name="n933"/>
      <w:bookmarkEnd w:id="50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19) невиконання, несвоєчасне виконання законних вимог (приписів) посадової особи компетентного органу, його територіального органу щодо усунення порушень цього Закону, законодавства про харчові продукти та корми -</w:t>
      </w:r>
    </w:p>
    <w:p w14:paraId="4F771859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1" w:name="n934"/>
      <w:bookmarkEnd w:id="51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восьми мінімальних заробітних плат, на фізичних осіб - підприємців - у розмірі п’яти мінімальних заробітних плат;</w:t>
      </w:r>
    </w:p>
    <w:p w14:paraId="26EDE075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2" w:name="n1192"/>
      <w:bookmarkEnd w:id="52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20) порушення встановлених законодавством вимог до надання інформації для споживачів щодо харчових продуктів, надання неточної, недостовірної та незрозумілої для споживачів інформації про харчовий продукт -</w:t>
      </w:r>
    </w:p>
    <w:p w14:paraId="0EC89EFB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3" w:name="n1193"/>
      <w:bookmarkEnd w:id="53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тягнуть за собою накладення штрафу на юридичних осіб у розмірі п’ятнадцяти мінімальних заробітних плат, на фізичних осіб - підприємців - у розмірі десяти мінімальних заробітних плат;</w:t>
      </w:r>
    </w:p>
    <w:p w14:paraId="0EC4DF94" w14:textId="78BAC21E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4" w:name="n1202"/>
      <w:bookmarkStart w:id="55" w:name="n1194"/>
      <w:bookmarkEnd w:id="54"/>
      <w:bookmarkEnd w:id="55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21) зміну оператором ринку харчових продуктів інформації, що супроводжує харчовий продукт, у випадку, передбаченому</w:t>
      </w:r>
      <w:r w:rsidR="001A17E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10" w:anchor="n83" w:tgtFrame="_blank" w:history="1">
        <w:r w:rsidRPr="00424D7A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статтею 5</w:t>
        </w:r>
      </w:hyperlink>
      <w:r w:rsidR="001A17E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1A17E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Закону України </w:t>
      </w:r>
      <w:r w:rsidR="003E2E4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="003E2E49"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інформацію для споживачів щодо харчових продуктів</w:t>
      </w:r>
      <w:r w:rsidR="003E2E4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-</w:t>
      </w:r>
    </w:p>
    <w:p w14:paraId="31C1E79D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6" w:name="n1195"/>
      <w:bookmarkEnd w:id="56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п’ятнадцяти мінімальних заробітних плат, на фізичних осіб - підприємців - у розмірі десяти мінімальних заробітних плат;</w:t>
      </w:r>
    </w:p>
    <w:p w14:paraId="6F3524A1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7" w:name="n1201"/>
      <w:bookmarkStart w:id="58" w:name="n1196"/>
      <w:bookmarkEnd w:id="57"/>
      <w:bookmarkEnd w:id="58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22) реалізацію харчових продуктів або кормів, маркування яких не відповідає законодавству, якщо це не створює загрози для життя та/або здоров’я людини або тварини, -</w:t>
      </w:r>
    </w:p>
    <w:p w14:paraId="64CB3A15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59" w:name="n1197"/>
      <w:bookmarkEnd w:id="59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п’яти мінімальних заробітних плат, на фізичних осіб - підприємців - у розмірі трьох мінімальних заробітних плат;</w:t>
      </w:r>
    </w:p>
    <w:p w14:paraId="42A3DB28" w14:textId="77777777" w:rsidR="00FB46D8" w:rsidRDefault="00FB46D8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0" w:name="n1200"/>
      <w:bookmarkStart w:id="61" w:name="n1198"/>
      <w:bookmarkEnd w:id="60"/>
      <w:bookmarkEnd w:id="61"/>
    </w:p>
    <w:p w14:paraId="482740D8" w14:textId="12B4F190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23) ненадання інформації споживачеві щодо речовин та харчових продуктів, які спричиняють алергічні реакції або непереносимість, -</w:t>
      </w:r>
    </w:p>
    <w:p w14:paraId="24EF838D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2" w:name="n1199"/>
      <w:bookmarkEnd w:id="62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тридцяти мінімальних заробітних плат, на фізичних осіб - підприємців - у розмірі двадцяти мінімальних заробітних плат;</w:t>
      </w:r>
    </w:p>
    <w:p w14:paraId="0CDF6181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3" w:name="n1191"/>
      <w:bookmarkStart w:id="64" w:name="n1663"/>
      <w:bookmarkEnd w:id="63"/>
      <w:bookmarkEnd w:id="64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24) порушення вимог законодавства про матеріали і предмети, призначені для контакту з харчовими продуктами, -</w:t>
      </w:r>
    </w:p>
    <w:p w14:paraId="70AC4B8E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5" w:name="n1664"/>
      <w:bookmarkEnd w:id="65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п’ятнадцяти мінімальних заробітних плат, на фізичних осіб - підприємців - у розмірі десяти мінімальних заробітних плат;</w:t>
      </w:r>
    </w:p>
    <w:p w14:paraId="2C058E2F" w14:textId="2776DFEE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6" w:name="n1662"/>
      <w:bookmarkStart w:id="67" w:name="n1755"/>
      <w:bookmarkEnd w:id="66"/>
      <w:bookmarkEnd w:id="67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25) невиконання обов’язку щодо письмового інформування компетентного органу, передбаченого частинами</w:t>
      </w:r>
      <w:r w:rsidR="000A5FA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11" w:anchor="n582" w:tgtFrame="_blank" w:history="1">
        <w:r w:rsidRPr="00424D7A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третьою</w:t>
        </w:r>
      </w:hyperlink>
      <w:r w:rsidR="000A5FA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</w:t>
      </w:r>
      <w:r w:rsidR="000A5FA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12" w:anchor="n584" w:tgtFrame="_blank" w:history="1">
        <w:r w:rsidRPr="00424D7A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п’ятою</w:t>
        </w:r>
      </w:hyperlink>
      <w:r w:rsidR="00C6192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статті 20 Закону України</w:t>
      </w:r>
      <w:r w:rsidR="00A21FD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</w:t>
      </w:r>
      <w:r w:rsidR="00A21FD4"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основні принципи та вимоги до безпечності та якості харчових продуктів</w:t>
      </w:r>
      <w:r w:rsidR="00A21FD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-</w:t>
      </w:r>
    </w:p>
    <w:p w14:paraId="6C2C6EFF" w14:textId="77777777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8" w:name="n1756"/>
      <w:bookmarkEnd w:id="68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у розмірі п’яти мінімальних заробітних плат, на фізичних осіб - підприємців - у розмірі трьох мінімальних заробітних плат.</w:t>
      </w:r>
    </w:p>
    <w:p w14:paraId="645A0C0F" w14:textId="0E2FE346" w:rsidR="00725CE7" w:rsidRPr="00424D7A" w:rsidRDefault="00725CE7" w:rsidP="00BB3F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69" w:name="n1754"/>
      <w:bookmarkStart w:id="70" w:name="n935"/>
      <w:bookmarkEnd w:id="69"/>
      <w:bookmarkEnd w:id="70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 У разі вчинення оператором ринку будь-якого з правопорушень, передбачених </w:t>
      </w:r>
      <w:hyperlink r:id="rId13" w:anchor="n899" w:history="1">
        <w:r w:rsidRPr="00424D7A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пунктами 2-4</w:t>
        </w:r>
      </w:hyperlink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6326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14" w:anchor="n1623" w:history="1">
        <w:r w:rsidRPr="00424D7A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6</w:t>
        </w:r>
      </w:hyperlink>
      <w:hyperlink r:id="rId15" w:anchor="n1623" w:history="1">
        <w:r w:rsidRPr="00424D7A">
          <w:rPr>
            <w:rFonts w:ascii="Times New Roman" w:eastAsia="Times New Roman" w:hAnsi="Times New Roman" w:cs="Times New Roman"/>
            <w:kern w:val="0"/>
            <w:sz w:val="28"/>
            <w:szCs w:val="28"/>
            <w:vertAlign w:val="superscript"/>
            <w:lang w:eastAsia="uk-UA"/>
            <w14:ligatures w14:val="none"/>
          </w:rPr>
          <w:t>-1</w:t>
        </w:r>
      </w:hyperlink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6326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16" w:anchor="n911" w:history="1">
        <w:r w:rsidRPr="00424D7A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8</w:t>
        </w:r>
      </w:hyperlink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6326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17" w:anchor="n919" w:history="1">
        <w:r w:rsidRPr="00424D7A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12</w:t>
        </w:r>
      </w:hyperlink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63260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18" w:anchor="n927" w:history="1">
        <w:r w:rsidRPr="00424D7A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16</w:t>
        </w:r>
      </w:hyperlink>
      <w:r w:rsidR="00632606">
        <w:t xml:space="preserve"> </w:t>
      </w:r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частини першої цієї статті, вперше державний інспектор (державний ветеринарний інспектор) видає оператору ринку припис щодо усунення порушень цього Закону, законодавства про харчові продукти та корми без оформлення відповідного протоколу.</w:t>
      </w:r>
    </w:p>
    <w:p w14:paraId="68BC53D3" w14:textId="77777777" w:rsidR="00725CE7" w:rsidRPr="00424D7A" w:rsidRDefault="00725CE7" w:rsidP="00C417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1" w:name="n1757"/>
      <w:bookmarkStart w:id="72" w:name="n1762"/>
      <w:bookmarkEnd w:id="71"/>
      <w:bookmarkEnd w:id="72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 Оператор ринку має право оскаржити припис щодо усунення виявлених порушень законодавства в адміністративному порядку або до суду протягом одного місяця з дня видання припису.</w:t>
      </w:r>
    </w:p>
    <w:p w14:paraId="1BE8C3C2" w14:textId="7D151656" w:rsidR="00725CE7" w:rsidRDefault="00725CE7" w:rsidP="00C417D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3" w:name="n1763"/>
      <w:bookmarkEnd w:id="73"/>
      <w:r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Адміністративне оскарження припису здійснюється відповідно до</w:t>
      </w:r>
      <w:r w:rsidR="00000A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19" w:tgtFrame="_blank" w:history="1">
        <w:r w:rsidRPr="00424D7A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Закону України</w:t>
        </w:r>
      </w:hyperlink>
      <w:r w:rsidR="00EE5FD3" w:rsidRPr="00C417D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</w:t>
      </w:r>
      <w:r w:rsidR="00EE5FD3" w:rsidRPr="00424D7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адміністративну процедуру</w:t>
      </w:r>
      <w:r w:rsidR="00EE5FD3" w:rsidRPr="00C417D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».</w:t>
      </w:r>
    </w:p>
    <w:p w14:paraId="0F13E31D" w14:textId="77777777" w:rsidR="005E1CF8" w:rsidRPr="005E1CF8" w:rsidRDefault="005E1CF8" w:rsidP="005E1CF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bookmarkStart w:id="74" w:name="n3"/>
      <w:bookmarkEnd w:id="74"/>
    </w:p>
    <w:p w14:paraId="0A56F35C" w14:textId="77777777" w:rsidR="004970A7" w:rsidRDefault="005E1CF8" w:rsidP="005E1CF8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E1C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ЗАКОН УКРАЇНИ «ПРО ПОБІЧНІ ПРОДУКТИ </w:t>
      </w:r>
    </w:p>
    <w:p w14:paraId="4B29330F" w14:textId="77777777" w:rsidR="004970A7" w:rsidRDefault="005E1CF8" w:rsidP="004970A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E1C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ТВАРИННОГО</w:t>
      </w:r>
      <w:r w:rsidR="004970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Pr="005E1C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ПОХОДЖЕННЯ, НЕ ПРИЗНАЧЕНІ </w:t>
      </w:r>
    </w:p>
    <w:p w14:paraId="3C0D3330" w14:textId="63BFABA8" w:rsidR="005E1CF8" w:rsidRPr="005E1CF8" w:rsidRDefault="005E1CF8" w:rsidP="004970A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E1C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ДЛЯ СПОЖИВАННЯ ЛЮДИНОЮ»</w:t>
      </w:r>
    </w:p>
    <w:p w14:paraId="2E6306C8" w14:textId="71F46AA3" w:rsidR="005E1CF8" w:rsidRPr="005E1CF8" w:rsidRDefault="005E1CF8" w:rsidP="005E1CF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</w:pPr>
      <w:r w:rsidRPr="005E1CF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ВІДПОВІДАЛЬНІСТЬ ЗА ПОРУШЕННЯ ЗАКОНОДАВСТВА ПРО ПОБІЧНІ ПРОДУКТИ ТВАРИННОГО ПОХОДЖЕННЯ</w:t>
      </w:r>
    </w:p>
    <w:p w14:paraId="2807F868" w14:textId="212402C1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bookmarkStart w:id="75" w:name="n216"/>
      <w:bookmarkEnd w:id="75"/>
      <w:r w:rsidRPr="005E1CF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Стаття 25</w:t>
      </w:r>
      <w:r w:rsidRPr="009646C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5E1CF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Відповідальність за порушення законодавства про побічні продукти тваринного походження</w:t>
      </w:r>
      <w:r w:rsidR="009646C9" w:rsidRPr="009646C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54D167C6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76" w:name="n217"/>
      <w:bookmarkEnd w:id="76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 Особи, винні в порушенні норм цього Закону, несуть відповідальність відповідно до закону.</w:t>
      </w:r>
    </w:p>
    <w:p w14:paraId="00870767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77" w:name="n218"/>
      <w:bookmarkEnd w:id="77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 Оператори ринку (юридичні особи, фізичні особи - підприємці) у разі порушення законодавства про побічні продукти тваринного походження несуть таку відповідальність:</w:t>
      </w:r>
    </w:p>
    <w:p w14:paraId="5733A02E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78" w:name="n219"/>
      <w:bookmarkEnd w:id="78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1) утилізація чи видалення побічних продуктів тваринного походження та продуктів оброблення, переробки побічних продуктів тваринного походження у спосіб, що суперечить вимогам цього Закону, -</w:t>
      </w:r>
    </w:p>
    <w:p w14:paraId="7294F387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79" w:name="n220"/>
      <w:bookmarkEnd w:id="79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lastRenderedPageBreak/>
        <w:t>тягне за собою накладення штрафу на юридичних осіб від двадцяти трьох до тридцяти мінімальних заробітних плат, на фізичних осіб - підприємців - від восьми до п’ятнадцяти мінімальних заробітних плат;</w:t>
      </w:r>
    </w:p>
    <w:p w14:paraId="574F8025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80" w:name="n221"/>
      <w:bookmarkEnd w:id="80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2) оброблення побічних продуктів тваринного походження без отримання експлуатаційного дозволу, якщо обов’язковість його отримання встановлена законом, -</w:t>
      </w:r>
    </w:p>
    <w:p w14:paraId="1FF40042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81" w:name="n222"/>
      <w:bookmarkEnd w:id="81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від тридцяти до тридцяти восьми мінімальних заробітних плат, на фізичних осіб - підприємців - від двадцяти трьох до тридцяти мінімальних заробітних плат;</w:t>
      </w:r>
    </w:p>
    <w:p w14:paraId="6EBA9E45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82" w:name="n223"/>
      <w:bookmarkEnd w:id="82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3) невпровадження на потужностях постійно діючих процедур, заснованих на принципах системи аналізу небезпечних факторів та контролю у критичних точках, -</w:t>
      </w:r>
    </w:p>
    <w:p w14:paraId="0856A30C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83" w:name="n224"/>
      <w:bookmarkEnd w:id="83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від тридцяти до сімдесяти п’яти мінімальних заробітних плат, на фізичних осіб - підприємців - від трьох до п’ятнадцяти мінімальних заробітних плат;</w:t>
      </w:r>
    </w:p>
    <w:p w14:paraId="7EB9BF13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84" w:name="n225"/>
      <w:bookmarkEnd w:id="84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4) введення в обіг неправильно маркованих продуктів оброблення, переробки побічних продуктів тваринного походження -</w:t>
      </w:r>
    </w:p>
    <w:p w14:paraId="36E43330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85" w:name="n226"/>
      <w:bookmarkEnd w:id="85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від п’яти до восьми мінімальних заробітних плат із відкликанням та/або вилученням з обігу таких продуктів оброблення, переробки побічних продуктів тваринного походження, на фізичних осіб - підприємців - від трьох до п’яти мінімальних заробітних плат із відкликанням та/або вилученням з обігу таких продуктів оброблення, переробки побічних продуктів тваринного походження;</w:t>
      </w:r>
    </w:p>
    <w:p w14:paraId="6B8C98DE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86" w:name="n227"/>
      <w:bookmarkEnd w:id="86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5) порушення вимог щодо забезпечення простежуваності та ведення документації (актів, протоколів) -</w:t>
      </w:r>
    </w:p>
    <w:p w14:paraId="0BD17416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87" w:name="n228"/>
      <w:bookmarkEnd w:id="87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від трьох до п’яти мінімальних заробітних плат, на фізичних осіб - підприємців - від двох до трьох мінімальних заробітних плат;</w:t>
      </w:r>
    </w:p>
    <w:p w14:paraId="7D5F3825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88" w:name="n229"/>
      <w:bookmarkEnd w:id="88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6) неповідомлення оператором ринку центрального органу виконавчої влади, що реалізує державну політику у галузі ветеринарної медицини, органів місцевого самоврядування про продукти оброблення, переробки побічних продуктів тваринного походження, що можуть становити небезпеку для здоров’я людей та тварин, які він ввів в обіг, відповідно до вимог цього Закону -</w:t>
      </w:r>
    </w:p>
    <w:p w14:paraId="48F9E092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89" w:name="n230"/>
      <w:bookmarkEnd w:id="89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від тридцяти до тридцяти восьми мінімальних заробітних плат із відкликанням та/або вилученням з обігу таких продуктів, на фізичних осіб - підприємців - від двадцяти трьох до тридцяти мінімальних заробітних плат із відкликанням та/або вилученням з обігу таких продуктів;</w:t>
      </w:r>
    </w:p>
    <w:p w14:paraId="35292811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90" w:name="n231"/>
      <w:bookmarkEnd w:id="90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7) використання операторами ринку, що здійснюють перевезення побічних продуктів тваринного походження, транспортних засобів без застосування герметичних контейнерів, що унеможливлюють витік з них рідин, доступ до побічних продуктів тваринного походження птахів, тварин, гризунів, а також контейнерів, конструкція яких не забезпечує ефективне очищення та дезінфекцію, -</w:t>
      </w:r>
    </w:p>
    <w:p w14:paraId="06F2E4A7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91" w:name="n232"/>
      <w:bookmarkEnd w:id="91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lastRenderedPageBreak/>
        <w:t>тягне за собою накладення штрафу на юридичних осіб від восьми до дванадцяти мінімальних заробітних плат, на фізичних</w:t>
      </w:r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br/>
        <w:t>осіб - підприємців - від п’яти до восьми мінімальних заробітних плат;</w:t>
      </w:r>
    </w:p>
    <w:p w14:paraId="2F3A914B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92" w:name="n233"/>
      <w:bookmarkEnd w:id="92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8) невиконання законних вимог (приписів) посадових осіб центрального органу виконавчої влади, що реалізує державну політику у галузі ветеринарної медицини, щодо усунення порушень законодавства про побічні продукти тваринного походження -</w:t>
      </w:r>
    </w:p>
    <w:p w14:paraId="74E4ADAE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93" w:name="n234"/>
      <w:bookmarkEnd w:id="93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від п’яти до восьми мінімальних заробітних плат, на фізичних осіб - підприємців - від трьох до п’яти мінімальних заробітних плат;</w:t>
      </w:r>
    </w:p>
    <w:p w14:paraId="03E7D856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94" w:name="n235"/>
      <w:bookmarkEnd w:id="94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9) ненадання або надання недостовірної інформації, передбаченої цим Законом, за запитами посадових осіб центрального органу виконавчої влади, що реалізує державну політику у галузі ветеринарної медицини, -</w:t>
      </w:r>
    </w:p>
    <w:p w14:paraId="706312E9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95" w:name="n236"/>
      <w:bookmarkEnd w:id="95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тягне за собою накладення штрафу на юридичних осіб від п’яти до восьми мінімальних заробітних плат, на фізичних осіб - підприємців - від трьох до п’яти мінімальних заробітних плат.</w:t>
      </w:r>
    </w:p>
    <w:p w14:paraId="23D97347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96" w:name="n237"/>
      <w:bookmarkEnd w:id="96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 Під час визначення розміру штрафу враховується ступінь ризику для здоров’я людей і тварин.</w:t>
      </w:r>
    </w:p>
    <w:p w14:paraId="68281D5E" w14:textId="1679878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97" w:name="n238"/>
      <w:bookmarkEnd w:id="97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4. Провадження у справах про порушення законодавства про побічні продукти тваринного походження стосовно юридичних осіб та фізичних осіб - підприємців здійснюється відповідно до вимог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hyperlink r:id="rId20" w:tgtFrame="_blank" w:history="1">
        <w:r w:rsidRPr="005E1CF8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Закону України</w:t>
        </w:r>
      </w:hyperlink>
      <w:r w:rsidRPr="005E1CF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6192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«</w:t>
      </w:r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Про адміністративну процедуру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»</w:t>
      </w:r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та цього Закону.</w:t>
      </w:r>
    </w:p>
    <w:p w14:paraId="7EDB4B5C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98" w:name="n522"/>
      <w:bookmarkStart w:id="99" w:name="n239"/>
      <w:bookmarkEnd w:id="98"/>
      <w:bookmarkEnd w:id="99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5. Справи про правопорушення, передбачені частиною другою цієї статті, розглядаються центральним органом виконавчої влади, що реалізує державну політику у галузі ветеринарної медицини, та його територіальними органами, за результатами розгляду виноситься постанова.</w:t>
      </w:r>
    </w:p>
    <w:p w14:paraId="3DE6F884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00" w:name="n240"/>
      <w:bookmarkEnd w:id="100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Від імені центрального органу виконавчої влади, що реалізує державну політику у галузі ветеринарної медицини, його територіальних органів розглядати справи про правопорушення і накладати стягнення мають право головні державні інспектори та їх заступники.</w:t>
      </w:r>
    </w:p>
    <w:p w14:paraId="60D8AF9A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01" w:name="n241"/>
      <w:bookmarkEnd w:id="101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Штраф може бути накладено на юридичну особу, фізичну особу - підприємця протягом шести місяців з дня виявлення порушення, але не пізніше як через один рік з дня його вчинення.</w:t>
      </w:r>
    </w:p>
    <w:p w14:paraId="73D58401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02" w:name="n242"/>
      <w:bookmarkEnd w:id="102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6. Підставою для розгляду справи про правопорушення, передбачені частиною другою цієї статті, є протокол. Протокол за результатами здійснення заходу державного контролю мають право складати державні інспектори центрального органу виконавчої влади, що реалізує державну політику у галузі ветеринарної медицини, його територіальних органів. Протокол складається у двох примірниках. Один примірник протоколу вручається оператору ринку або уповноваженій ним особі, другий зберігається у центральному органі виконавчої влади, що реалізує державну політику у галузі ветеринарної медицини, його територіальних органах.</w:t>
      </w:r>
    </w:p>
    <w:p w14:paraId="61360B21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03" w:name="n243"/>
      <w:bookmarkEnd w:id="103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Форма протоколу затверджується центральним органом виконавчої влади, що забезпечує формування державної аграрної політики. У протоколі зазначаються: дата і місце його складення, посада, прізвище, ім’я, по батькові особи, яка склала протокол, відомості про оператора ринку (найменування та </w:t>
      </w:r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lastRenderedPageBreak/>
        <w:t>місцезнаходження юридичної особи, прізвище, ім’я, по батькові фізичної особи - підприємця), дата, місце та суть правопорушення, характер та розмір заподіяної шкоди, якщо така мала місце, інші відомості, необхідні для вирішення справи.</w:t>
      </w:r>
    </w:p>
    <w:p w14:paraId="7155D910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04" w:name="n244"/>
      <w:bookmarkEnd w:id="104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Протокол про правопорушення підписується особою, яка його склала, та фізичною особою - підприємцем, яка притягається до відповідальності за порушення законодавства про побічні продукти тваринного походження, або уповноваженою нею особою, а в разі провадження у справі щодо оператора ринку - юридичної особи - уповноваженою ним особою.</w:t>
      </w:r>
    </w:p>
    <w:p w14:paraId="0575201F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05" w:name="n245"/>
      <w:bookmarkEnd w:id="105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 разі відмови від підписання протоколу фізичною особою - підприємцем, яка притягається до відповідальності за порушення законодавства про побічні продукти тваринного походження, або уповноваженою нею особою, а в разі провадження у справі щодо оператора ринку - юридичної особи - уповноваженою ним особою у протоколі робиться відповідний запис. Зазначені особи мають право надати пояснення і зауваження щодо змісту протоколу, які додаються до нього, а також зазначити мотиви своєї відмови від підписання протоколу.</w:t>
      </w:r>
    </w:p>
    <w:p w14:paraId="795DE88D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06" w:name="n246"/>
      <w:bookmarkEnd w:id="106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7. Справа про правопорушення розглядається в п’ятнадцятиденний строк з дня одержання центральним органом виконавчої влади, що реалізує державну політику у галузі ветеринарної медицини, його територіальними органами протоколу про правопорушення, передбачені частиною другою цієї статті.</w:t>
      </w:r>
    </w:p>
    <w:p w14:paraId="22AF5845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07" w:name="n247"/>
      <w:bookmarkEnd w:id="107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8. Штраф сплачується не пізніше п’ятнадцяти днів з дня вручення оператору ринку або отримання ним копії постанови про накладення штрафу.</w:t>
      </w:r>
    </w:p>
    <w:p w14:paraId="3BDA0A09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08" w:name="n248"/>
      <w:bookmarkEnd w:id="108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9. Копія завіреного банком платіжного документа, що засвідчує факт сплати штрафу у повному обсязі, надсилається до органу, який виніс постанову про накладення штрафу.</w:t>
      </w:r>
    </w:p>
    <w:p w14:paraId="36BFD33C" w14:textId="47C66BE1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09" w:name="n249"/>
      <w:bookmarkEnd w:id="109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10. У разі якщо штраф не сплачено у строки, встановлені частиною восьмою цієї статті, примусове виконання постанови про накладення штрафу здійснюється державною виконавчою службою в порядку, </w:t>
      </w:r>
      <w:r w:rsidRPr="005E1CF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встановленому</w:t>
      </w:r>
      <w:r w:rsidR="00C6192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21" w:anchor="n3" w:tgtFrame="_blank" w:history="1">
        <w:r w:rsidRPr="005E1CF8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Законом України</w:t>
        </w:r>
      </w:hyperlink>
      <w:r w:rsidRPr="005E1CF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«</w:t>
      </w:r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Про виконавче провадження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»</w:t>
      </w:r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78178813" w14:textId="77777777" w:rsidR="005E1CF8" w:rsidRPr="005E1CF8" w:rsidRDefault="005E1CF8" w:rsidP="005E1CF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10" w:name="n250"/>
      <w:bookmarkEnd w:id="110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11. Сума штрафів зараховується до державного бюджету.</w:t>
      </w:r>
    </w:p>
    <w:p w14:paraId="38789727" w14:textId="78AB684E" w:rsidR="009646C9" w:rsidRDefault="005E1CF8" w:rsidP="009646C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11" w:name="n251"/>
      <w:bookmarkEnd w:id="111"/>
      <w:r w:rsidRPr="005E1CF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12. Постанову у справі про порушення законодавства про побічні продукти тваринного походження може бути оскаржено оператором ринку до вищого органу або до суду.</w:t>
      </w:r>
    </w:p>
    <w:p w14:paraId="14096A1A" w14:textId="77777777" w:rsidR="00632606" w:rsidRPr="00FB46D8" w:rsidRDefault="0047258B" w:rsidP="00632606">
      <w:pPr>
        <w:pStyle w:val="rvps7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333333"/>
          <w:sz w:val="12"/>
          <w:szCs w:val="12"/>
        </w:rPr>
      </w:pPr>
      <w:r w:rsidRPr="009646C9">
        <w:rPr>
          <w:rStyle w:val="rvts15"/>
          <w:b/>
          <w:bCs/>
          <w:color w:val="333333"/>
          <w:sz w:val="28"/>
          <w:szCs w:val="28"/>
          <w:shd w:val="clear" w:color="auto" w:fill="FFFFFF"/>
        </w:rPr>
        <w:t xml:space="preserve">КОДЕКС УКРАЇНИ </w:t>
      </w:r>
      <w:r w:rsidR="00520BDA" w:rsidRPr="009646C9">
        <w:rPr>
          <w:rStyle w:val="rvts15"/>
          <w:b/>
          <w:bCs/>
          <w:color w:val="333333"/>
          <w:sz w:val="28"/>
          <w:szCs w:val="28"/>
          <w:shd w:val="clear" w:color="auto" w:fill="FFFFFF"/>
        </w:rPr>
        <w:br/>
      </w:r>
      <w:r w:rsidRPr="009646C9">
        <w:rPr>
          <w:rStyle w:val="rvts15"/>
          <w:b/>
          <w:bCs/>
          <w:color w:val="333333"/>
          <w:sz w:val="28"/>
          <w:szCs w:val="28"/>
          <w:shd w:val="clear" w:color="auto" w:fill="FFFFFF"/>
        </w:rPr>
        <w:t>ПРО АДМІНІСТРАТИВНІ ПРАВОПОРУШЕННЯ</w:t>
      </w:r>
      <w:r w:rsidRPr="009646C9">
        <w:rPr>
          <w:color w:val="333333"/>
          <w:sz w:val="28"/>
          <w:szCs w:val="28"/>
        </w:rPr>
        <w:br/>
      </w:r>
    </w:p>
    <w:p w14:paraId="2D199C0E" w14:textId="69B9EFD2" w:rsidR="00F9014E" w:rsidRPr="008B372C" w:rsidRDefault="00F9014E" w:rsidP="00632606">
      <w:pPr>
        <w:pStyle w:val="rvps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8B372C">
        <w:rPr>
          <w:b/>
          <w:bCs/>
          <w:color w:val="333333"/>
          <w:sz w:val="28"/>
          <w:szCs w:val="28"/>
        </w:rPr>
        <w:t>Стаття 107</w:t>
      </w:r>
      <w:r w:rsidR="00E81ADB">
        <w:rPr>
          <w:b/>
          <w:bCs/>
          <w:color w:val="333333"/>
          <w:sz w:val="28"/>
          <w:szCs w:val="28"/>
        </w:rPr>
        <w:t>.</w:t>
      </w:r>
      <w:r w:rsidRPr="008B372C">
        <w:rPr>
          <w:b/>
          <w:bCs/>
          <w:color w:val="333333"/>
          <w:sz w:val="28"/>
          <w:szCs w:val="28"/>
        </w:rPr>
        <w:t xml:space="preserve"> Порушення законодавства про ветеринарну медицину та благополуччя тварин</w:t>
      </w:r>
    </w:p>
    <w:p w14:paraId="4A8482AE" w14:textId="20512BA6" w:rsidR="00F9014E" w:rsidRPr="00F9014E" w:rsidRDefault="00F9014E" w:rsidP="0063260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12" w:name="n825"/>
      <w:bookmarkEnd w:id="112"/>
      <w:r w:rsidRPr="00F901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Порушення вимог законодавства щодо забезпечення благополуччя тварин, крім порушень, передбаче</w:t>
      </w:r>
      <w:r w:rsidRPr="00F9014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них </w:t>
      </w:r>
      <w:hyperlink r:id="rId22" w:anchor="n560" w:history="1">
        <w:r w:rsidRPr="00F9014E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статтями 85</w:t>
        </w:r>
      </w:hyperlink>
      <w:r w:rsidRPr="00F9014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FB46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23" w:anchor="n582" w:history="1">
        <w:r w:rsidRPr="00F9014E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87-88</w:t>
        </w:r>
      </w:hyperlink>
      <w:hyperlink r:id="rId24" w:anchor="n582" w:history="1">
        <w:r w:rsidRPr="00F9014E">
          <w:rPr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vertAlign w:val="superscript"/>
            <w:lang w:eastAsia="uk-UA"/>
            <w14:ligatures w14:val="none"/>
          </w:rPr>
          <w:t>-2</w:t>
        </w:r>
      </w:hyperlink>
      <w:r w:rsidRPr="00F9014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FB46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25" w:anchor="n606" w:history="1">
        <w:r w:rsidRPr="00F9014E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89</w:t>
        </w:r>
      </w:hyperlink>
      <w:r w:rsidRPr="00F9014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FB46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26" w:anchor="n1283" w:history="1">
        <w:r w:rsidRPr="00F9014E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154</w:t>
        </w:r>
      </w:hyperlink>
      <w:r w:rsidR="00FB46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9014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цього Кодексу, -</w:t>
      </w:r>
    </w:p>
    <w:p w14:paraId="58961807" w14:textId="77777777" w:rsidR="00F9014E" w:rsidRPr="00F9014E" w:rsidRDefault="00F9014E" w:rsidP="0063260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13" w:name="n826"/>
      <w:bookmarkEnd w:id="113"/>
      <w:r w:rsidRPr="00F9014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тягне за собою накладення штрафу від двадцяти до п’ятдесяти неоподатковуваних мінімумів доходів громадян.</w:t>
      </w:r>
    </w:p>
    <w:p w14:paraId="1124995D" w14:textId="12A460B3" w:rsidR="00F9014E" w:rsidRPr="00F9014E" w:rsidRDefault="00F9014E" w:rsidP="0063260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14" w:name="n4487"/>
      <w:bookmarkEnd w:id="114"/>
      <w:r w:rsidRPr="00F9014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Повторне протягом року вчинення порушення, передбаченого</w:t>
      </w:r>
      <w:r w:rsidR="00C6192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27" w:anchor="n825" w:history="1">
        <w:r w:rsidRPr="00F9014E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частиною першою</w:t>
        </w:r>
      </w:hyperlink>
      <w:r w:rsidR="007C591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9014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цієї статті, за яке особу вже було піддано адміністративному стягненню, -</w:t>
      </w:r>
    </w:p>
    <w:p w14:paraId="441C4FF0" w14:textId="77777777" w:rsidR="00F9014E" w:rsidRPr="00F9014E" w:rsidRDefault="00F9014E" w:rsidP="008B37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15" w:name="n4488"/>
      <w:bookmarkEnd w:id="115"/>
      <w:r w:rsidRPr="00F9014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тягне за собою накладення </w:t>
      </w:r>
      <w:r w:rsidRPr="00F901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штрафу від п’ятдесяти до вісімдесяти неоподатковуваних мінімумів доходів громадян.</w:t>
      </w:r>
    </w:p>
    <w:p w14:paraId="0D338B26" w14:textId="77777777" w:rsidR="00F9014E" w:rsidRPr="00F9014E" w:rsidRDefault="00F9014E" w:rsidP="008B37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16" w:name="n4489"/>
      <w:bookmarkEnd w:id="116"/>
      <w:r w:rsidRPr="00F901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Порушення вимог законодавства щодо виробництва, обігу та застосування ветеринарних препаратів, провадження ветеринарної практики, переміщення (обігу) тварин, побічних продуктів тваринного походження, репродуктивного матеріалу та біологічних продуктів, захисту здоров’я та карантину тварин, а також рішень державних надзвичайних протиепізоотичних комісій -</w:t>
      </w:r>
    </w:p>
    <w:p w14:paraId="0D6DE5EF" w14:textId="77777777" w:rsidR="00F9014E" w:rsidRPr="00F9014E" w:rsidRDefault="00F9014E" w:rsidP="008B37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17" w:name="n4490"/>
      <w:bookmarkEnd w:id="117"/>
      <w:r w:rsidRPr="00F901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тягне за собою накладення штрафу на громадян від п’ятдесяти до ста неоподатковуваних мінімумів доходів громадян і на посадових осіб - від вісімдесяти до ста двадцяти неоподатковуваних мінімумів доходів громадян.</w:t>
      </w:r>
    </w:p>
    <w:p w14:paraId="4C1AACFC" w14:textId="77777777" w:rsidR="00F9014E" w:rsidRPr="00F9014E" w:rsidRDefault="00F9014E" w:rsidP="008B37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18" w:name="n4491"/>
      <w:bookmarkEnd w:id="118"/>
      <w:r w:rsidRPr="00F901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Повторне протягом року вчинення порушення, передбаченого частиною третьою цієї статті, за яке особу вже було піддано адміністративному стягненню, -</w:t>
      </w:r>
    </w:p>
    <w:p w14:paraId="24FF9396" w14:textId="471E5C9D" w:rsidR="00C417D9" w:rsidRPr="008B372C" w:rsidRDefault="00F9014E" w:rsidP="008B37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19" w:name="n4492"/>
      <w:bookmarkEnd w:id="119"/>
      <w:r w:rsidRPr="00F901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тягне за собою накладення штрафу на громадян від ста до ста п’ятдесяти неоподатковуваних мінімумів доходів громадян і на посадових осіб - від </w:t>
      </w:r>
      <w:r w:rsidR="00C6192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br/>
      </w:r>
      <w:r w:rsidRPr="00F901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ста двадцяти до ста вісімдесяти неоподатковуваних мінімумів доходів громадян.</w:t>
      </w:r>
    </w:p>
    <w:p w14:paraId="0C2F0EF7" w14:textId="0DF00DFE" w:rsidR="004462B5" w:rsidRPr="004462B5" w:rsidRDefault="008B372C" w:rsidP="004462B5">
      <w:pPr>
        <w:pStyle w:val="rvps7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4462B5">
        <w:rPr>
          <w:b/>
          <w:bCs/>
          <w:color w:val="333333"/>
          <w:sz w:val="28"/>
          <w:szCs w:val="28"/>
        </w:rPr>
        <w:t>Стаття 107</w:t>
      </w:r>
      <w:r w:rsidRPr="004462B5">
        <w:rPr>
          <w:b/>
          <w:bCs/>
          <w:color w:val="333333"/>
          <w:sz w:val="28"/>
          <w:szCs w:val="28"/>
          <w:vertAlign w:val="superscript"/>
        </w:rPr>
        <w:t>-2</w:t>
      </w:r>
      <w:r w:rsidR="00B809F9">
        <w:rPr>
          <w:b/>
          <w:bCs/>
          <w:color w:val="333333"/>
          <w:sz w:val="28"/>
          <w:szCs w:val="28"/>
        </w:rPr>
        <w:t>.</w:t>
      </w:r>
      <w:r w:rsidRPr="004462B5">
        <w:rPr>
          <w:b/>
          <w:bCs/>
          <w:color w:val="333333"/>
          <w:sz w:val="28"/>
          <w:szCs w:val="28"/>
        </w:rPr>
        <w:t xml:space="preserve"> </w:t>
      </w:r>
      <w:r w:rsidR="004462B5" w:rsidRPr="004462B5">
        <w:rPr>
          <w:rStyle w:val="rvts9"/>
          <w:rFonts w:eastAsiaTheme="majorEastAsia"/>
          <w:b/>
          <w:bCs/>
          <w:color w:val="333333"/>
          <w:sz w:val="28"/>
          <w:szCs w:val="28"/>
        </w:rPr>
        <w:t>Порушення вимог законодавства про ідентифікацію та реєстрацію тварин</w:t>
      </w:r>
      <w:r w:rsidR="00067CAF">
        <w:rPr>
          <w:rStyle w:val="rvts9"/>
          <w:rFonts w:eastAsiaTheme="majorEastAsia"/>
          <w:b/>
          <w:bCs/>
          <w:color w:val="333333"/>
          <w:sz w:val="28"/>
          <w:szCs w:val="28"/>
        </w:rPr>
        <w:t>.</w:t>
      </w:r>
    </w:p>
    <w:p w14:paraId="61DC9F78" w14:textId="7BFAE3CF" w:rsidR="004462B5" w:rsidRPr="004462B5" w:rsidRDefault="004462B5" w:rsidP="004462B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r w:rsidRPr="004462B5">
        <w:rPr>
          <w:color w:val="333333"/>
          <w:sz w:val="28"/>
          <w:szCs w:val="28"/>
        </w:rPr>
        <w:t>Порушення вимог законодавства про ідентифікацію та реєстрацію тварин:</w:t>
      </w:r>
    </w:p>
    <w:p w14:paraId="324AD9E3" w14:textId="24986AD7" w:rsidR="00C417D9" w:rsidRPr="008B372C" w:rsidRDefault="00C417D9" w:rsidP="004462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20" w:name="n3701"/>
      <w:bookmarkEnd w:id="120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неподання для реєстрації даних про ідентифікованих тварин, господарства їх розведення та утримання, переміщення, забій, утилізацію, загибель, падіж тварин;</w:t>
      </w:r>
    </w:p>
    <w:p w14:paraId="7C95A9C9" w14:textId="77777777" w:rsidR="00C417D9" w:rsidRPr="008B372C" w:rsidRDefault="00C417D9" w:rsidP="004462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21" w:name="n3703"/>
      <w:bookmarkEnd w:id="121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переміщення тварин без ідентифікаційних документів;</w:t>
      </w:r>
    </w:p>
    <w:p w14:paraId="149F796F" w14:textId="77777777" w:rsidR="00C417D9" w:rsidRPr="008B372C" w:rsidRDefault="00C417D9" w:rsidP="004462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22" w:name="n3704"/>
      <w:bookmarkEnd w:id="122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проведення забою, утилізації неідентифікованих та незареєстрованих тварин;</w:t>
      </w:r>
    </w:p>
    <w:p w14:paraId="45026314" w14:textId="77777777" w:rsidR="00C417D9" w:rsidRPr="008B372C" w:rsidRDefault="00C417D9" w:rsidP="004462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23" w:name="n3705"/>
      <w:bookmarkEnd w:id="123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неподання для реєстрації даних про господарства, що здійснюють забій та утилізацію тварин;</w:t>
      </w:r>
    </w:p>
    <w:p w14:paraId="079FC23F" w14:textId="77777777" w:rsidR="00C417D9" w:rsidRPr="008B372C" w:rsidRDefault="00C417D9" w:rsidP="00401B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24" w:name="n3706"/>
      <w:bookmarkEnd w:id="124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неподання для реєстрації даних про господарства, що займаються продажем тварин, наданням послуг зі штучного осіменіння та організацією виставок тварин;</w:t>
      </w:r>
    </w:p>
    <w:p w14:paraId="16EBA569" w14:textId="77777777" w:rsidR="00C417D9" w:rsidRPr="008B372C" w:rsidRDefault="00C417D9" w:rsidP="00401B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25" w:name="n3707"/>
      <w:bookmarkEnd w:id="125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здійснення продажу, проведення виставок і штучного осіменіння неідентифікованих та незареєстрованих тварин -</w:t>
      </w:r>
    </w:p>
    <w:p w14:paraId="69355B4C" w14:textId="77777777" w:rsidR="00C417D9" w:rsidRPr="008B372C" w:rsidRDefault="00C417D9" w:rsidP="00401B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26" w:name="n3708"/>
      <w:bookmarkEnd w:id="126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тягне за собою накладення штрафу на громадян від трьох до п’яти неоподатковуваних мінімумів доходів громадян, а на фізичних осіб - підприємців, уповноважених осіб - від п’яти до десяти неоподатковуваних мінімумів доходів громадян.</w:t>
      </w:r>
    </w:p>
    <w:p w14:paraId="3EFC6E9E" w14:textId="77777777" w:rsidR="00C417D9" w:rsidRPr="008B372C" w:rsidRDefault="00C417D9" w:rsidP="00401B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27" w:name="n3709"/>
      <w:bookmarkEnd w:id="127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Порушення Адміністратором Єдиного державного реєстру тварин строків внесення до Єдиного державного реєстру тварин встановлених законом даних щодо тварин або строків оформлення та видачі ідентифікаційних документів тварини -</w:t>
      </w:r>
    </w:p>
    <w:p w14:paraId="752C6E79" w14:textId="77777777" w:rsidR="00C417D9" w:rsidRPr="008B372C" w:rsidRDefault="00C417D9" w:rsidP="00401B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28" w:name="n3710"/>
      <w:bookmarkEnd w:id="128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lastRenderedPageBreak/>
        <w:t>тягнуть за собою накладення штрафу на уповноважених осіб від десяти до п’ятнадцяти неоподатковуваних мінімумів доходів громадян.</w:t>
      </w:r>
    </w:p>
    <w:p w14:paraId="4497184F" w14:textId="77777777" w:rsidR="00C417D9" w:rsidRPr="008B372C" w:rsidRDefault="00C417D9" w:rsidP="00401B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29" w:name="n3711"/>
      <w:bookmarkEnd w:id="129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Вимагання не передбачених законом даних або документів для внесення до Єдиного державного реєстру тварин -</w:t>
      </w:r>
    </w:p>
    <w:p w14:paraId="738C6E61" w14:textId="77777777" w:rsidR="00C417D9" w:rsidRPr="008B372C" w:rsidRDefault="00C417D9" w:rsidP="00401B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30" w:name="n3712"/>
      <w:bookmarkEnd w:id="130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тягне за собою накладення штрафу на уповноважених осіб від десяти до п’ятнадцяти неоподатковуваних мінімумів доходів громадян.</w:t>
      </w:r>
    </w:p>
    <w:p w14:paraId="6D737DB7" w14:textId="0B9590DD" w:rsidR="00C417D9" w:rsidRPr="008B372C" w:rsidRDefault="00C417D9" w:rsidP="00401B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31" w:name="n3713"/>
      <w:bookmarkEnd w:id="131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Дії, </w:t>
      </w:r>
      <w:r w:rsidRPr="008B372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передбачені</w:t>
      </w:r>
      <w:r w:rsidR="00C6192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28" w:anchor="n3701" w:history="1">
        <w:r w:rsidRPr="008B372C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частинами першою</w:t>
        </w:r>
      </w:hyperlink>
      <w:r w:rsidRPr="008B372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  <w:r w:rsidR="00C6192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29" w:anchor="n3709" w:history="1">
        <w:r w:rsidRPr="008B372C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другою</w:t>
        </w:r>
      </w:hyperlink>
      <w:r w:rsidR="00C6192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B372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або</w:t>
      </w:r>
      <w:r w:rsidR="00C6192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30" w:anchor="n3711" w:history="1">
        <w:r w:rsidRPr="008B372C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третьою</w:t>
        </w:r>
      </w:hyperlink>
      <w:r w:rsidR="00C6192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B372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цієї </w:t>
      </w:r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статті, вчинені особою, яку протягом року було піддано адміністративному стягненню за такі порушення, -</w:t>
      </w:r>
    </w:p>
    <w:p w14:paraId="02AAC6B4" w14:textId="77777777" w:rsidR="00C417D9" w:rsidRPr="008B372C" w:rsidRDefault="00C417D9" w:rsidP="00401B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32" w:name="n3714"/>
      <w:bookmarkEnd w:id="132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тягнуть за собою накладення штрафу на громадян від п’яти до десяти неоподатковуваних мінімумів доходів громадян, а на фізичних осіб - підприємців, уповноважених осіб - від десяти до двадцяти неоподатковуваних мінімумів доходів громадян.</w:t>
      </w:r>
    </w:p>
    <w:p w14:paraId="08954168" w14:textId="4730F6B2" w:rsidR="00401B0D" w:rsidRPr="004C3C7F" w:rsidRDefault="00F9014E" w:rsidP="00401B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4C3C7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С</w:t>
      </w:r>
      <w:r w:rsidR="00401B0D" w:rsidRPr="004C3C7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татт</w:t>
      </w:r>
      <w:r w:rsidR="004C3C7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я</w:t>
      </w:r>
      <w:r w:rsidR="00401B0D" w:rsidRPr="004C3C7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166</w:t>
      </w:r>
      <w:r w:rsidR="00401B0D" w:rsidRPr="004C3C7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vertAlign w:val="superscript"/>
          <w:lang w:eastAsia="uk-UA"/>
          <w14:ligatures w14:val="none"/>
        </w:rPr>
        <w:t>-22</w:t>
      </w:r>
      <w:r w:rsidR="00B809F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. </w:t>
      </w:r>
      <w:r w:rsidR="007C591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</w:t>
      </w:r>
      <w:r w:rsidR="00401B0D" w:rsidRPr="004C3C7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орушення вимог законодавства про безпечність та окремі показники якості харчових продуктів.</w:t>
      </w:r>
    </w:p>
    <w:p w14:paraId="60FADC84" w14:textId="4EA04F46" w:rsidR="00401B0D" w:rsidRPr="008B372C" w:rsidRDefault="00401B0D" w:rsidP="00401B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33" w:name="n3717"/>
      <w:bookmarkEnd w:id="133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Реалізація незареєстрованих об’єктів санітарних заходів, передбачених</w:t>
      </w:r>
      <w:r w:rsidR="009646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hyperlink r:id="rId31" w:tgtFrame="_blank" w:history="1">
        <w:r w:rsidRPr="008B372C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Законом України</w:t>
        </w:r>
      </w:hyperlink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«Про основні принципи та вимоги до безпечності та якості харчових продуктів», -</w:t>
      </w:r>
    </w:p>
    <w:p w14:paraId="12EA9477" w14:textId="77777777" w:rsidR="00401B0D" w:rsidRPr="008B372C" w:rsidRDefault="00401B0D" w:rsidP="00401B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34" w:name="n3718"/>
      <w:bookmarkEnd w:id="134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тягне за собою накладення штрафу на громадян від сорока п’яти до шістдесяти неоподатковуваних мінімумів доходів громадян.</w:t>
      </w:r>
    </w:p>
    <w:p w14:paraId="4C4E4AE8" w14:textId="77777777" w:rsidR="00401B0D" w:rsidRPr="008B372C" w:rsidRDefault="00401B0D" w:rsidP="00401B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35" w:name="n3719"/>
      <w:bookmarkEnd w:id="135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Обіг непридатних харчових продуктів -</w:t>
      </w:r>
    </w:p>
    <w:p w14:paraId="729C9087" w14:textId="77777777" w:rsidR="00401B0D" w:rsidRPr="008B372C" w:rsidRDefault="00401B0D" w:rsidP="00401B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36" w:name="n3720"/>
      <w:bookmarkEnd w:id="136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тягне за собою накладення штрафу на громадян від тридцяти до сорока п’яти неоподатковуваних мінімумів доходів громадян.</w:t>
      </w:r>
    </w:p>
    <w:p w14:paraId="7B617A9C" w14:textId="77777777" w:rsidR="00401B0D" w:rsidRPr="008B372C" w:rsidRDefault="00401B0D" w:rsidP="00401B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37" w:name="n3721"/>
      <w:bookmarkEnd w:id="137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Порушення значень параметрів безпечності об’єктів санітарних заходів, встановлених законодавством про безпечність та окремі показники якості харчових продуктів, -</w:t>
      </w:r>
    </w:p>
    <w:p w14:paraId="65A99E58" w14:textId="77777777" w:rsidR="00401B0D" w:rsidRPr="008B372C" w:rsidRDefault="00401B0D" w:rsidP="00401B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38" w:name="n3722"/>
      <w:bookmarkEnd w:id="138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тягне за собою накладення штрафу на громадян від п’ятдесяти до шістдесяти неоподатковуваних мінімумів доходів громадян.</w:t>
      </w:r>
    </w:p>
    <w:p w14:paraId="372C708F" w14:textId="5014FE5B" w:rsidR="00401B0D" w:rsidRPr="008B372C" w:rsidRDefault="00401B0D" w:rsidP="00401B0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139" w:name="n3723"/>
      <w:bookmarkEnd w:id="139"/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Примітка. Термін «обіг», що застосовується у цій статті, вживається у значенні, наведеному у</w:t>
      </w:r>
      <w:r w:rsidR="009646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hyperlink r:id="rId32" w:tgtFrame="_blank" w:history="1">
        <w:r w:rsidRPr="008B372C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Законі України</w:t>
        </w:r>
      </w:hyperlink>
      <w:r w:rsidR="009646C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B37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«Про основні принципи та вимоги до безпечності та якості харчових продуктів».</w:t>
      </w:r>
    </w:p>
    <w:p w14:paraId="4D6AD047" w14:textId="77777777" w:rsidR="00995A9D" w:rsidRDefault="00995A9D"/>
    <w:p w14:paraId="79D9EF66" w14:textId="0777E1DD" w:rsidR="00F27F32" w:rsidRDefault="00F27F32" w:rsidP="00F27F32">
      <w:pPr>
        <w:jc w:val="center"/>
      </w:pPr>
      <w:r>
        <w:t>________________________________________</w:t>
      </w:r>
    </w:p>
    <w:sectPr w:rsidR="00F27F32" w:rsidSect="00C62913">
      <w:headerReference w:type="default" r:id="rId33"/>
      <w:pgSz w:w="11906" w:h="16838" w:code="9"/>
      <w:pgMar w:top="851" w:right="130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8C39" w14:textId="77777777" w:rsidR="006C701A" w:rsidRDefault="006C701A" w:rsidP="00C62913">
      <w:pPr>
        <w:spacing w:after="0" w:line="240" w:lineRule="auto"/>
      </w:pPr>
      <w:r>
        <w:separator/>
      </w:r>
    </w:p>
  </w:endnote>
  <w:endnote w:type="continuationSeparator" w:id="0">
    <w:p w14:paraId="29D03741" w14:textId="77777777" w:rsidR="006C701A" w:rsidRDefault="006C701A" w:rsidP="00C6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B38D" w14:textId="77777777" w:rsidR="006C701A" w:rsidRDefault="006C701A" w:rsidP="00C62913">
      <w:pPr>
        <w:spacing w:after="0" w:line="240" w:lineRule="auto"/>
      </w:pPr>
      <w:r>
        <w:separator/>
      </w:r>
    </w:p>
  </w:footnote>
  <w:footnote w:type="continuationSeparator" w:id="0">
    <w:p w14:paraId="08458B06" w14:textId="77777777" w:rsidR="006C701A" w:rsidRDefault="006C701A" w:rsidP="00C6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571405"/>
      <w:docPartObj>
        <w:docPartGallery w:val="Page Numbers (Top of Page)"/>
        <w:docPartUnique/>
      </w:docPartObj>
    </w:sdtPr>
    <w:sdtContent>
      <w:p w14:paraId="37746B33" w14:textId="4941E3DE" w:rsidR="00725CE7" w:rsidRPr="00632606" w:rsidRDefault="00C62913" w:rsidP="0063260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E7"/>
    <w:rsid w:val="00000A5B"/>
    <w:rsid w:val="00055906"/>
    <w:rsid w:val="00067CAF"/>
    <w:rsid w:val="000A5FA4"/>
    <w:rsid w:val="000B0EBC"/>
    <w:rsid w:val="001A17E6"/>
    <w:rsid w:val="001B5F25"/>
    <w:rsid w:val="001C47F1"/>
    <w:rsid w:val="001D6614"/>
    <w:rsid w:val="001E758E"/>
    <w:rsid w:val="00236A21"/>
    <w:rsid w:val="00297A2C"/>
    <w:rsid w:val="002B7944"/>
    <w:rsid w:val="003357C9"/>
    <w:rsid w:val="00374923"/>
    <w:rsid w:val="003928D4"/>
    <w:rsid w:val="003D4E1A"/>
    <w:rsid w:val="003E2E49"/>
    <w:rsid w:val="00401B0D"/>
    <w:rsid w:val="00416699"/>
    <w:rsid w:val="004462B5"/>
    <w:rsid w:val="00456E22"/>
    <w:rsid w:val="0047258B"/>
    <w:rsid w:val="004970A7"/>
    <w:rsid w:val="004C3C7F"/>
    <w:rsid w:val="00520BDA"/>
    <w:rsid w:val="0055117C"/>
    <w:rsid w:val="005A5F31"/>
    <w:rsid w:val="005D0B67"/>
    <w:rsid w:val="005D76E9"/>
    <w:rsid w:val="005E1CF8"/>
    <w:rsid w:val="00632606"/>
    <w:rsid w:val="006C701A"/>
    <w:rsid w:val="00725CE7"/>
    <w:rsid w:val="00735370"/>
    <w:rsid w:val="00746029"/>
    <w:rsid w:val="007C591B"/>
    <w:rsid w:val="00882BEF"/>
    <w:rsid w:val="008B372C"/>
    <w:rsid w:val="009646C9"/>
    <w:rsid w:val="00967942"/>
    <w:rsid w:val="00995A9D"/>
    <w:rsid w:val="00A112B6"/>
    <w:rsid w:val="00A11591"/>
    <w:rsid w:val="00A21FD4"/>
    <w:rsid w:val="00A51F9C"/>
    <w:rsid w:val="00A803F0"/>
    <w:rsid w:val="00A9574D"/>
    <w:rsid w:val="00AA1E58"/>
    <w:rsid w:val="00AB03B0"/>
    <w:rsid w:val="00B809F9"/>
    <w:rsid w:val="00BB3F64"/>
    <w:rsid w:val="00BD54A7"/>
    <w:rsid w:val="00C417D9"/>
    <w:rsid w:val="00C61927"/>
    <w:rsid w:val="00C62913"/>
    <w:rsid w:val="00D76B7F"/>
    <w:rsid w:val="00DC424E"/>
    <w:rsid w:val="00E81ADB"/>
    <w:rsid w:val="00EE5FD3"/>
    <w:rsid w:val="00F015E2"/>
    <w:rsid w:val="00F27F32"/>
    <w:rsid w:val="00F9014E"/>
    <w:rsid w:val="00FB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43AC"/>
  <w15:chartTrackingRefBased/>
  <w15:docId w15:val="{8479DAC8-1AD3-475F-97C4-AF85C7B7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CE7"/>
  </w:style>
  <w:style w:type="paragraph" w:styleId="1">
    <w:name w:val="heading 1"/>
    <w:basedOn w:val="a"/>
    <w:next w:val="a"/>
    <w:link w:val="10"/>
    <w:uiPriority w:val="9"/>
    <w:qFormat/>
    <w:rsid w:val="00725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C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C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C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C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C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C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2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25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25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C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25C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5CE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5C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725CE7"/>
  </w:style>
  <w:style w:type="character" w:styleId="af0">
    <w:name w:val="Hyperlink"/>
    <w:basedOn w:val="a0"/>
    <w:uiPriority w:val="99"/>
    <w:unhideWhenUsed/>
    <w:rsid w:val="00725CE7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25CE7"/>
    <w:rPr>
      <w:color w:val="605E5C"/>
      <w:shd w:val="clear" w:color="auto" w:fill="E1DFDD"/>
    </w:rPr>
  </w:style>
  <w:style w:type="paragraph" w:styleId="af2">
    <w:name w:val="footer"/>
    <w:basedOn w:val="a"/>
    <w:link w:val="af3"/>
    <w:uiPriority w:val="99"/>
    <w:unhideWhenUsed/>
    <w:rsid w:val="00C629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C62913"/>
  </w:style>
  <w:style w:type="character" w:customStyle="1" w:styleId="rvts15">
    <w:name w:val="rvts15"/>
    <w:basedOn w:val="a0"/>
    <w:rsid w:val="00401B0D"/>
  </w:style>
  <w:style w:type="character" w:customStyle="1" w:styleId="rvts37">
    <w:name w:val="rvts37"/>
    <w:basedOn w:val="a0"/>
    <w:rsid w:val="00401B0D"/>
  </w:style>
  <w:style w:type="paragraph" w:customStyle="1" w:styleId="rvps7">
    <w:name w:val="rvps7"/>
    <w:basedOn w:val="a"/>
    <w:rsid w:val="00F9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rvts9">
    <w:name w:val="rvts9"/>
    <w:basedOn w:val="a0"/>
    <w:rsid w:val="004462B5"/>
  </w:style>
  <w:style w:type="paragraph" w:customStyle="1" w:styleId="rvps2">
    <w:name w:val="rvps2"/>
    <w:basedOn w:val="a"/>
    <w:rsid w:val="0044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2042-19" TargetMode="External"/><Relationship Id="rId18" Type="http://schemas.openxmlformats.org/officeDocument/2006/relationships/hyperlink" Target="https://zakon.rada.gov.ua/laws/show/2042-19" TargetMode="External"/><Relationship Id="rId26" Type="http://schemas.openxmlformats.org/officeDocument/2006/relationships/hyperlink" Target="https://zakon.rada.gov.ua/laws/show/80731-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1404-1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hyperlink" Target="https://zakon.rada.gov.ua/laws/show/771/97-%D0%B2%D1%80" TargetMode="External"/><Relationship Id="rId17" Type="http://schemas.openxmlformats.org/officeDocument/2006/relationships/hyperlink" Target="https://zakon.rada.gov.ua/laws/show/2042-19" TargetMode="External"/><Relationship Id="rId25" Type="http://schemas.openxmlformats.org/officeDocument/2006/relationships/hyperlink" Target="https://zakon.rada.gov.ua/laws/show/80731-10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042-19" TargetMode="External"/><Relationship Id="rId20" Type="http://schemas.openxmlformats.org/officeDocument/2006/relationships/hyperlink" Target="https://zakon.rada.gov.ua/laws/show/2073-20" TargetMode="External"/><Relationship Id="rId29" Type="http://schemas.openxmlformats.org/officeDocument/2006/relationships/hyperlink" Target="https://zakon.rada.gov.ua/laws/show/80731-1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771/97-%D0%B2%D1%80" TargetMode="External"/><Relationship Id="rId24" Type="http://schemas.openxmlformats.org/officeDocument/2006/relationships/hyperlink" Target="https://zakon.rada.gov.ua/laws/show/80731-10" TargetMode="External"/><Relationship Id="rId32" Type="http://schemas.openxmlformats.org/officeDocument/2006/relationships/hyperlink" Target="https://zakon.rada.gov.ua/laws/show/771/97-%D0%B2%D1%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2042-19" TargetMode="External"/><Relationship Id="rId23" Type="http://schemas.openxmlformats.org/officeDocument/2006/relationships/hyperlink" Target="https://zakon.rada.gov.ua/laws/show/80731-10" TargetMode="External"/><Relationship Id="rId28" Type="http://schemas.openxmlformats.org/officeDocument/2006/relationships/hyperlink" Target="https://zakon.rada.gov.ua/laws/show/80731-10" TargetMode="External"/><Relationship Id="rId10" Type="http://schemas.openxmlformats.org/officeDocument/2006/relationships/hyperlink" Target="https://zakon.rada.gov.ua/laws/show/2639-19" TargetMode="External"/><Relationship Id="rId19" Type="http://schemas.openxmlformats.org/officeDocument/2006/relationships/hyperlink" Target="https://zakon.rada.gov.ua/laws/show/2073-20" TargetMode="External"/><Relationship Id="rId31" Type="http://schemas.openxmlformats.org/officeDocument/2006/relationships/hyperlink" Target="https://zakon.rada.gov.ua/laws/show/771/97-%D0%B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042-19" TargetMode="External"/><Relationship Id="rId14" Type="http://schemas.openxmlformats.org/officeDocument/2006/relationships/hyperlink" Target="https://zakon.rada.gov.ua/laws/show/2042-19" TargetMode="External"/><Relationship Id="rId22" Type="http://schemas.openxmlformats.org/officeDocument/2006/relationships/hyperlink" Target="https://zakon.rada.gov.ua/laws/show/80731-10" TargetMode="External"/><Relationship Id="rId27" Type="http://schemas.openxmlformats.org/officeDocument/2006/relationships/hyperlink" Target="https://zakon.rada.gov.ua/laws/show/80731-10" TargetMode="External"/><Relationship Id="rId30" Type="http://schemas.openxmlformats.org/officeDocument/2006/relationships/hyperlink" Target="https://zakon.rada.gov.ua/laws/show/80731-1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zakon.rada.gov.ua/laws/show/4495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71800-E067-45F5-9E89-9F125C41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17317</Words>
  <Characters>9872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Lyudmyla Brzhezinska</dc:creator>
  <cp:keywords/>
  <dc:description/>
  <cp:lastModifiedBy>Lyudmyla Brzhezinska</cp:lastModifiedBy>
  <cp:revision>60</cp:revision>
  <dcterms:created xsi:type="dcterms:W3CDTF">2025-09-01T12:40:00Z</dcterms:created>
  <dcterms:modified xsi:type="dcterms:W3CDTF">2025-09-02T07:08:00Z</dcterms:modified>
</cp:coreProperties>
</file>