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CF19B" w14:textId="77777777" w:rsidR="004A0DFE" w:rsidRPr="00CE01D1" w:rsidRDefault="004A0DFE" w:rsidP="006B2E7E">
      <w:pPr>
        <w:spacing w:after="0" w:line="240" w:lineRule="auto"/>
        <w:ind w:firstLine="6096"/>
        <w:jc w:val="both"/>
        <w:rPr>
          <w:rFonts w:ascii="Times New Roman" w:hAnsi="Times New Roman" w:cs="Times New Roman"/>
          <w:sz w:val="28"/>
          <w:szCs w:val="28"/>
        </w:rPr>
      </w:pPr>
      <w:r w:rsidRPr="00CE01D1">
        <w:rPr>
          <w:rFonts w:ascii="Times New Roman" w:hAnsi="Times New Roman" w:cs="Times New Roman"/>
          <w:sz w:val="28"/>
          <w:szCs w:val="28"/>
        </w:rPr>
        <w:t xml:space="preserve">Фітосанітарний стан </w:t>
      </w:r>
    </w:p>
    <w:p w14:paraId="229D76D1" w14:textId="77777777" w:rsidR="004A0DFE" w:rsidRPr="00CE01D1" w:rsidRDefault="004A0DFE" w:rsidP="006B2E7E">
      <w:pPr>
        <w:spacing w:after="0" w:line="240" w:lineRule="auto"/>
        <w:ind w:firstLine="6096"/>
        <w:jc w:val="both"/>
        <w:rPr>
          <w:rFonts w:ascii="Times New Roman" w:hAnsi="Times New Roman" w:cs="Times New Roman"/>
          <w:sz w:val="28"/>
          <w:szCs w:val="28"/>
        </w:rPr>
      </w:pPr>
      <w:r w:rsidRPr="00CE01D1">
        <w:rPr>
          <w:rFonts w:ascii="Times New Roman" w:hAnsi="Times New Roman" w:cs="Times New Roman"/>
          <w:sz w:val="28"/>
          <w:szCs w:val="28"/>
        </w:rPr>
        <w:t xml:space="preserve">сільськогосподарських рослин </w:t>
      </w:r>
    </w:p>
    <w:p w14:paraId="0DE3E98D" w14:textId="1FECAED7" w:rsidR="00987806" w:rsidRPr="00CE01D1" w:rsidRDefault="003D7F65" w:rsidP="006B2E7E">
      <w:pPr>
        <w:spacing w:after="0" w:line="240" w:lineRule="auto"/>
        <w:ind w:firstLine="6096"/>
        <w:jc w:val="both"/>
        <w:rPr>
          <w:rFonts w:ascii="Times New Roman" w:hAnsi="Times New Roman" w:cs="Times New Roman"/>
          <w:sz w:val="28"/>
          <w:szCs w:val="28"/>
        </w:rPr>
      </w:pPr>
      <w:r>
        <w:rPr>
          <w:rFonts w:ascii="Times New Roman" w:hAnsi="Times New Roman" w:cs="Times New Roman"/>
          <w:sz w:val="28"/>
          <w:szCs w:val="28"/>
          <w:lang w:val="uk-UA"/>
        </w:rPr>
        <w:t>14</w:t>
      </w:r>
      <w:r w:rsidR="004A0DFE" w:rsidRPr="00CE01D1">
        <w:rPr>
          <w:rFonts w:ascii="Times New Roman" w:hAnsi="Times New Roman" w:cs="Times New Roman"/>
          <w:sz w:val="28"/>
          <w:szCs w:val="28"/>
        </w:rPr>
        <w:t xml:space="preserve"> травня 202</w:t>
      </w:r>
      <w:r>
        <w:rPr>
          <w:rFonts w:ascii="Times New Roman" w:hAnsi="Times New Roman" w:cs="Times New Roman"/>
          <w:sz w:val="28"/>
          <w:szCs w:val="28"/>
          <w:lang w:val="uk-UA"/>
        </w:rPr>
        <w:t>6</w:t>
      </w:r>
      <w:r w:rsidR="004A0DFE" w:rsidRPr="00CE01D1">
        <w:rPr>
          <w:rFonts w:ascii="Times New Roman" w:hAnsi="Times New Roman" w:cs="Times New Roman"/>
          <w:sz w:val="28"/>
          <w:szCs w:val="28"/>
        </w:rPr>
        <w:t xml:space="preserve"> року</w:t>
      </w:r>
    </w:p>
    <w:p w14:paraId="7B83847C" w14:textId="77777777" w:rsidR="004A0DFE" w:rsidRPr="004A0DFE" w:rsidRDefault="004A0DFE" w:rsidP="004A0DFE">
      <w:pPr>
        <w:spacing w:after="0" w:line="240" w:lineRule="auto"/>
        <w:jc w:val="right"/>
        <w:rPr>
          <w:rFonts w:ascii="Times New Roman" w:hAnsi="Times New Roman" w:cs="Times New Roman"/>
          <w:sz w:val="28"/>
          <w:szCs w:val="28"/>
        </w:rPr>
      </w:pPr>
      <w:r w:rsidRPr="004A0DFE">
        <w:rPr>
          <w:rFonts w:ascii="Times New Roman" w:hAnsi="Times New Roman" w:cs="Times New Roman"/>
          <w:sz w:val="28"/>
          <w:szCs w:val="28"/>
        </w:rPr>
        <w:t xml:space="preserve"> </w:t>
      </w:r>
    </w:p>
    <w:p w14:paraId="350E2CB4" w14:textId="6949AAD8" w:rsidR="002F1225" w:rsidRPr="002F1225" w:rsidRDefault="008434A9" w:rsidP="002F1225">
      <w:pPr>
        <w:spacing w:after="0" w:line="240" w:lineRule="auto"/>
        <w:ind w:firstLine="709"/>
        <w:jc w:val="both"/>
        <w:rPr>
          <w:rFonts w:ascii="Times New Roman" w:eastAsia="Times New Roman" w:hAnsi="Times New Roman" w:cs="Times New Roman"/>
          <w:sz w:val="28"/>
          <w:szCs w:val="28"/>
          <w:lang w:val="uk-UA" w:eastAsia="ru-RU"/>
        </w:rPr>
      </w:pPr>
      <w:r w:rsidRPr="008434A9">
        <w:rPr>
          <w:rFonts w:ascii="Times New Roman" w:eastAsia="Times New Roman" w:hAnsi="Times New Roman" w:cs="Times New Roman"/>
          <w:sz w:val="28"/>
          <w:szCs w:val="28"/>
          <w:lang w:val="uk-UA" w:eastAsia="ru-RU"/>
        </w:rPr>
        <w:t>За звітний період на території більшості регіонів України, зокрема Лісостепу та Полісся, спостерігалися нестійкі погодні умови. Початок періоду характеризувався теплою та переважно сухою погодою, однак згодом відбулося зниження температури повітря, збільшення хмарності та випадання дощів, місцями з грозами.</w:t>
      </w:r>
      <w:r>
        <w:rPr>
          <w:rFonts w:ascii="Times New Roman" w:eastAsia="Times New Roman" w:hAnsi="Times New Roman" w:cs="Times New Roman"/>
          <w:sz w:val="28"/>
          <w:szCs w:val="28"/>
          <w:lang w:val="uk-UA" w:eastAsia="ru-RU"/>
        </w:rPr>
        <w:t xml:space="preserve"> </w:t>
      </w:r>
    </w:p>
    <w:p w14:paraId="7BD5B72D" w14:textId="77777777" w:rsidR="002F1225" w:rsidRPr="002F1225" w:rsidRDefault="002F1225" w:rsidP="002F1225">
      <w:pPr>
        <w:spacing w:after="0" w:line="240" w:lineRule="auto"/>
        <w:ind w:firstLine="709"/>
        <w:jc w:val="both"/>
        <w:rPr>
          <w:rFonts w:ascii="Times New Roman" w:eastAsia="Times New Roman" w:hAnsi="Times New Roman" w:cs="Times New Roman"/>
          <w:sz w:val="28"/>
          <w:szCs w:val="28"/>
          <w:lang w:val="uk-UA" w:eastAsia="ru-RU"/>
        </w:rPr>
      </w:pPr>
      <w:r w:rsidRPr="002F1225">
        <w:rPr>
          <w:rFonts w:ascii="Times New Roman" w:eastAsia="Times New Roman" w:hAnsi="Times New Roman" w:cs="Times New Roman"/>
          <w:sz w:val="28"/>
          <w:szCs w:val="28"/>
          <w:lang w:val="uk-UA" w:eastAsia="ru-RU"/>
        </w:rPr>
        <w:t>Погодні умови були загалом сприятливими для росту та розвитку основних сільськогосподарських культур. Підвищений температурний режим на початку періоду активізував вегетацію озимих зернових, ріпаку, кукурудзи, соняшнику та овочевих культур. Опади другої половини періоду сприяли поповненню запасів продуктивної вологи у верхніх шарах ґрунту, що позитивно вплинуло на проростання ярих культур та формування вегетативної маси.</w:t>
      </w:r>
    </w:p>
    <w:p w14:paraId="50E1259E" w14:textId="37B19094" w:rsidR="002F1225" w:rsidRDefault="002F1225" w:rsidP="002F1225">
      <w:pPr>
        <w:spacing w:after="0" w:line="240" w:lineRule="auto"/>
        <w:ind w:firstLine="709"/>
        <w:jc w:val="both"/>
        <w:rPr>
          <w:rFonts w:ascii="Times New Roman" w:eastAsia="Times New Roman" w:hAnsi="Times New Roman" w:cs="Times New Roman"/>
          <w:sz w:val="28"/>
          <w:szCs w:val="28"/>
          <w:lang w:val="uk-UA" w:eastAsia="ru-RU"/>
        </w:rPr>
      </w:pPr>
      <w:r w:rsidRPr="002F1225">
        <w:rPr>
          <w:rFonts w:ascii="Times New Roman" w:eastAsia="Times New Roman" w:hAnsi="Times New Roman" w:cs="Times New Roman"/>
          <w:sz w:val="28"/>
          <w:szCs w:val="28"/>
          <w:lang w:val="uk-UA" w:eastAsia="ru-RU"/>
        </w:rPr>
        <w:t>Поєднання тепла, високої вологості повітря та періодичних дощів створило сприятливі умови для розвитку та активізації шкідливих організмів</w:t>
      </w:r>
    </w:p>
    <w:p w14:paraId="4DEB608B" w14:textId="19F37F0F" w:rsidR="0010442B" w:rsidRPr="002F1225" w:rsidRDefault="0010442B" w:rsidP="002F1225">
      <w:pPr>
        <w:spacing w:after="0" w:line="240" w:lineRule="auto"/>
        <w:ind w:firstLine="709"/>
        <w:jc w:val="both"/>
        <w:rPr>
          <w:rFonts w:ascii="Times New Roman" w:eastAsia="Times New Roman" w:hAnsi="Times New Roman" w:cs="Times New Roman"/>
          <w:sz w:val="28"/>
          <w:szCs w:val="28"/>
          <w:lang w:val="uk-UA" w:eastAsia="ru-RU"/>
        </w:rPr>
      </w:pPr>
      <w:r w:rsidRPr="0010442B">
        <w:rPr>
          <w:rFonts w:ascii="Times New Roman" w:eastAsia="Times New Roman" w:hAnsi="Times New Roman" w:cs="Times New Roman"/>
          <w:sz w:val="28"/>
          <w:szCs w:val="28"/>
          <w:lang w:val="uk-UA" w:eastAsia="ru-RU"/>
        </w:rPr>
        <w:t xml:space="preserve">У посівах </w:t>
      </w:r>
      <w:r w:rsidRPr="0010442B">
        <w:rPr>
          <w:rFonts w:ascii="Times New Roman" w:eastAsia="Times New Roman" w:hAnsi="Times New Roman" w:cs="Times New Roman"/>
          <w:b/>
          <w:bCs/>
          <w:i/>
          <w:iCs/>
          <w:sz w:val="28"/>
          <w:szCs w:val="28"/>
          <w:lang w:val="uk-UA" w:eastAsia="ru-RU"/>
        </w:rPr>
        <w:t>озимих зернових</w:t>
      </w:r>
      <w:r w:rsidRPr="0010442B">
        <w:rPr>
          <w:rFonts w:ascii="Times New Roman" w:eastAsia="Times New Roman" w:hAnsi="Times New Roman" w:cs="Times New Roman"/>
          <w:sz w:val="28"/>
          <w:szCs w:val="28"/>
          <w:lang w:val="uk-UA" w:eastAsia="ru-RU"/>
        </w:rPr>
        <w:t xml:space="preserve"> культур повсюдно відмічається помірний розвиток і поширення </w:t>
      </w:r>
      <w:r w:rsidRPr="0010442B">
        <w:rPr>
          <w:rFonts w:ascii="Times New Roman" w:eastAsia="Times New Roman" w:hAnsi="Times New Roman" w:cs="Times New Roman"/>
          <w:b/>
          <w:bCs/>
          <w:sz w:val="28"/>
          <w:szCs w:val="28"/>
          <w:lang w:val="uk-UA" w:eastAsia="ru-RU"/>
        </w:rPr>
        <w:t>смугастих блішок, злакових попелиць, мух (шведської, гессенської, опомізи), хлібних п’явиць та цикадок</w:t>
      </w:r>
      <w:r w:rsidRPr="0010442B">
        <w:rPr>
          <w:rFonts w:ascii="Times New Roman" w:eastAsia="Times New Roman" w:hAnsi="Times New Roman" w:cs="Times New Roman"/>
          <w:sz w:val="28"/>
          <w:szCs w:val="28"/>
          <w:lang w:val="uk-UA" w:eastAsia="ru-RU"/>
        </w:rPr>
        <w:t xml:space="preserve">, які виявлені на 1–15% рослин, переважно у допороговій чисельності. Також у посівах озимих колосових культур Запорізької області у допороговій чисельності розвивається </w:t>
      </w:r>
      <w:r w:rsidRPr="0010442B">
        <w:rPr>
          <w:rFonts w:ascii="Times New Roman" w:eastAsia="Times New Roman" w:hAnsi="Times New Roman" w:cs="Times New Roman"/>
          <w:b/>
          <w:bCs/>
          <w:sz w:val="28"/>
          <w:szCs w:val="28"/>
          <w:lang w:val="uk-UA" w:eastAsia="ru-RU"/>
        </w:rPr>
        <w:t>пшеничний трипс</w:t>
      </w:r>
      <w:r w:rsidRPr="0010442B">
        <w:rPr>
          <w:rFonts w:ascii="Times New Roman" w:eastAsia="Times New Roman" w:hAnsi="Times New Roman" w:cs="Times New Roman"/>
          <w:sz w:val="28"/>
          <w:szCs w:val="28"/>
          <w:lang w:val="uk-UA" w:eastAsia="ru-RU"/>
        </w:rPr>
        <w:t xml:space="preserve"> (15 екз. на 100 помахів сачка).</w:t>
      </w:r>
    </w:p>
    <w:p w14:paraId="15E16F74" w14:textId="77777777" w:rsidR="0010442B" w:rsidRDefault="0010442B" w:rsidP="005130EC">
      <w:pPr>
        <w:spacing w:after="0" w:line="240" w:lineRule="auto"/>
        <w:ind w:firstLine="709"/>
        <w:jc w:val="both"/>
        <w:rPr>
          <w:rFonts w:ascii="Times New Roman" w:eastAsia="Times New Roman" w:hAnsi="Times New Roman" w:cs="Times New Roman"/>
          <w:sz w:val="28"/>
          <w:szCs w:val="28"/>
          <w:lang w:val="uk-UA" w:eastAsia="ru-RU"/>
        </w:rPr>
      </w:pPr>
      <w:r w:rsidRPr="0010442B">
        <w:rPr>
          <w:rFonts w:ascii="Times New Roman" w:eastAsia="Times New Roman" w:hAnsi="Times New Roman" w:cs="Times New Roman"/>
          <w:sz w:val="28"/>
          <w:szCs w:val="28"/>
          <w:lang w:val="uk-UA" w:eastAsia="ru-RU"/>
        </w:rPr>
        <w:t xml:space="preserve">У 2–8% рослин </w:t>
      </w:r>
      <w:r w:rsidRPr="0010442B">
        <w:rPr>
          <w:rFonts w:ascii="Times New Roman" w:eastAsia="Times New Roman" w:hAnsi="Times New Roman" w:cs="Times New Roman"/>
          <w:b/>
          <w:bCs/>
          <w:i/>
          <w:iCs/>
          <w:sz w:val="28"/>
          <w:szCs w:val="28"/>
          <w:lang w:val="uk-UA" w:eastAsia="ru-RU"/>
        </w:rPr>
        <w:t>ярого ячменю</w:t>
      </w:r>
      <w:r w:rsidRPr="0010442B">
        <w:rPr>
          <w:rFonts w:ascii="Times New Roman" w:eastAsia="Times New Roman" w:hAnsi="Times New Roman" w:cs="Times New Roman"/>
          <w:sz w:val="28"/>
          <w:szCs w:val="28"/>
          <w:lang w:val="uk-UA" w:eastAsia="ru-RU"/>
        </w:rPr>
        <w:t xml:space="preserve"> у Вінницькій, Дніпропетровській, Закарпатській, Київській, Полтавській, Сумській, Тернопільській, Херсонській, Харківській, Чернігівській, Черкаській та інших областях відмічено заселення й пошкодження </w:t>
      </w:r>
      <w:r w:rsidRPr="0010442B">
        <w:rPr>
          <w:rFonts w:ascii="Times New Roman" w:eastAsia="Times New Roman" w:hAnsi="Times New Roman" w:cs="Times New Roman"/>
          <w:b/>
          <w:bCs/>
          <w:i/>
          <w:iCs/>
          <w:sz w:val="28"/>
          <w:szCs w:val="28"/>
          <w:lang w:val="uk-UA" w:eastAsia="ru-RU"/>
        </w:rPr>
        <w:t>хлібними блішками</w:t>
      </w:r>
      <w:r w:rsidRPr="0010442B">
        <w:rPr>
          <w:rFonts w:ascii="Times New Roman" w:eastAsia="Times New Roman" w:hAnsi="Times New Roman" w:cs="Times New Roman"/>
          <w:sz w:val="28"/>
          <w:szCs w:val="28"/>
          <w:lang w:val="uk-UA" w:eastAsia="ru-RU"/>
        </w:rPr>
        <w:t xml:space="preserve"> чисельністю 0,3–5 екз. на кв. м.</w:t>
      </w:r>
      <w:r w:rsidRPr="0010442B">
        <w:rPr>
          <w:rFonts w:ascii="Times New Roman" w:eastAsia="Times New Roman" w:hAnsi="Times New Roman" w:cs="Times New Roman"/>
          <w:sz w:val="28"/>
          <w:szCs w:val="28"/>
          <w:lang w:val="uk-UA" w:eastAsia="ru-RU"/>
        </w:rPr>
        <w:t xml:space="preserve"> </w:t>
      </w:r>
    </w:p>
    <w:p w14:paraId="5AAD40DD" w14:textId="3CC9D6AF" w:rsidR="0010442B" w:rsidRDefault="0010442B" w:rsidP="005130EC">
      <w:pPr>
        <w:spacing w:after="0" w:line="240" w:lineRule="auto"/>
        <w:ind w:firstLine="709"/>
        <w:jc w:val="both"/>
        <w:rPr>
          <w:rFonts w:ascii="Times New Roman" w:eastAsia="Times New Roman" w:hAnsi="Times New Roman" w:cs="Times New Roman"/>
          <w:sz w:val="28"/>
          <w:szCs w:val="28"/>
          <w:lang w:val="uk-UA" w:eastAsia="ru-RU"/>
        </w:rPr>
      </w:pPr>
      <w:r w:rsidRPr="0010442B">
        <w:rPr>
          <w:rFonts w:ascii="Times New Roman" w:eastAsia="Times New Roman" w:hAnsi="Times New Roman" w:cs="Times New Roman"/>
          <w:sz w:val="28"/>
          <w:szCs w:val="28"/>
          <w:lang w:val="uk-UA" w:eastAsia="ru-RU"/>
        </w:rPr>
        <w:t xml:space="preserve">Погодні умови певною мірою стримують активність </w:t>
      </w:r>
      <w:r w:rsidRPr="0010442B">
        <w:rPr>
          <w:rFonts w:ascii="Times New Roman" w:eastAsia="Times New Roman" w:hAnsi="Times New Roman" w:cs="Times New Roman"/>
          <w:b/>
          <w:bCs/>
          <w:sz w:val="28"/>
          <w:szCs w:val="28"/>
          <w:lang w:val="uk-UA" w:eastAsia="ru-RU"/>
        </w:rPr>
        <w:t>клопа шкідливої черепашки</w:t>
      </w:r>
      <w:r w:rsidRPr="0010442B">
        <w:rPr>
          <w:rFonts w:ascii="Times New Roman" w:eastAsia="Times New Roman" w:hAnsi="Times New Roman" w:cs="Times New Roman"/>
          <w:sz w:val="28"/>
          <w:szCs w:val="28"/>
          <w:lang w:val="uk-UA" w:eastAsia="ru-RU"/>
        </w:rPr>
        <w:t>, який перелітає у посіви зернових культур у Дніпропетровській, Запорізькій, Київській, Кіровоградській, Миколаївській, Одеській, Полтавській, Сумській, Херсонській, подекуди Черкаській областях. Через нічне зниження температури комахи переважно перебувають у нижніх ярусах травостою, вузлах кущення рослин і щілинах під грудочками ґрунту. У крайових смугах озимини зазначених регіонів чисельність фітофага становить 0,1–2 екз. на кв. м. Відмічено перші пошкодження рослин на рівні 1,4–2%.</w:t>
      </w:r>
    </w:p>
    <w:p w14:paraId="4E285709" w14:textId="140C5A53" w:rsidR="0010442B" w:rsidRDefault="0010442B" w:rsidP="005130EC">
      <w:pPr>
        <w:spacing w:after="0" w:line="240" w:lineRule="auto"/>
        <w:ind w:firstLine="709"/>
        <w:jc w:val="both"/>
        <w:rPr>
          <w:rFonts w:ascii="Times New Roman" w:eastAsia="Times New Roman" w:hAnsi="Times New Roman" w:cs="Times New Roman"/>
          <w:sz w:val="28"/>
          <w:szCs w:val="28"/>
          <w:lang w:val="uk-UA" w:eastAsia="ru-RU"/>
        </w:rPr>
      </w:pPr>
      <w:r w:rsidRPr="0010442B">
        <w:rPr>
          <w:rFonts w:ascii="Times New Roman" w:eastAsia="Times New Roman" w:hAnsi="Times New Roman" w:cs="Times New Roman"/>
          <w:sz w:val="28"/>
          <w:szCs w:val="28"/>
          <w:lang w:val="uk-UA" w:eastAsia="ru-RU"/>
        </w:rPr>
        <w:t>У посівах Дніпропетровської, Одеської та Херсонської областей зафіксовано початок спарювання та яйцекладки клопа шкідливої черепашки.</w:t>
      </w:r>
    </w:p>
    <w:p w14:paraId="224A6FE4" w14:textId="47E7EE1F" w:rsidR="005130EC" w:rsidRPr="0010442B" w:rsidRDefault="005130EC" w:rsidP="005130EC">
      <w:pPr>
        <w:spacing w:after="0" w:line="240" w:lineRule="auto"/>
        <w:ind w:firstLine="709"/>
        <w:jc w:val="both"/>
        <w:rPr>
          <w:rFonts w:ascii="Times New Roman" w:eastAsia="Times New Roman" w:hAnsi="Times New Roman" w:cs="Times New Roman"/>
          <w:sz w:val="28"/>
          <w:szCs w:val="28"/>
          <w:shd w:val="clear" w:color="auto" w:fill="FFFFFF"/>
          <w:lang w:val="uk-UA" w:eastAsia="ru-RU"/>
        </w:rPr>
      </w:pPr>
      <w:r w:rsidRPr="0010442B">
        <w:rPr>
          <w:rFonts w:ascii="Times New Roman" w:eastAsia="Times New Roman" w:hAnsi="Times New Roman" w:cs="Times New Roman"/>
          <w:sz w:val="28"/>
          <w:szCs w:val="28"/>
          <w:lang w:val="uk-UA" w:eastAsia="ru-RU"/>
        </w:rPr>
        <w:t xml:space="preserve">У Вінницькій, </w:t>
      </w:r>
      <w:r w:rsidR="00A07103" w:rsidRPr="0010442B">
        <w:rPr>
          <w:rFonts w:ascii="Times New Roman" w:eastAsia="Times New Roman" w:hAnsi="Times New Roman" w:cs="Times New Roman"/>
          <w:sz w:val="28"/>
          <w:szCs w:val="28"/>
          <w:lang w:val="uk-UA" w:eastAsia="ru-RU"/>
        </w:rPr>
        <w:t xml:space="preserve">Кіровоградській, </w:t>
      </w:r>
      <w:r w:rsidR="0040665A" w:rsidRPr="0010442B">
        <w:rPr>
          <w:rFonts w:ascii="Times New Roman" w:eastAsia="Times New Roman" w:hAnsi="Times New Roman" w:cs="Times New Roman"/>
          <w:sz w:val="28"/>
          <w:szCs w:val="28"/>
          <w:lang w:val="uk-UA" w:eastAsia="ru-RU"/>
        </w:rPr>
        <w:t xml:space="preserve">Одеській, </w:t>
      </w:r>
      <w:r w:rsidR="003F4A69" w:rsidRPr="0010442B">
        <w:rPr>
          <w:rFonts w:ascii="Times New Roman" w:eastAsia="Times New Roman" w:hAnsi="Times New Roman" w:cs="Times New Roman"/>
          <w:sz w:val="28"/>
          <w:szCs w:val="28"/>
          <w:lang w:val="uk-UA" w:eastAsia="ru-RU"/>
        </w:rPr>
        <w:t>Полтавській</w:t>
      </w:r>
      <w:r w:rsidR="00123F51" w:rsidRPr="0010442B">
        <w:rPr>
          <w:rFonts w:ascii="Times New Roman" w:eastAsia="Times New Roman" w:hAnsi="Times New Roman" w:cs="Times New Roman"/>
          <w:sz w:val="28"/>
          <w:szCs w:val="28"/>
          <w:lang w:val="uk-UA" w:eastAsia="ru-RU"/>
        </w:rPr>
        <w:t>,</w:t>
      </w:r>
      <w:r w:rsidR="00BB787A" w:rsidRPr="0010442B">
        <w:rPr>
          <w:rFonts w:ascii="Times New Roman" w:eastAsia="Times New Roman" w:hAnsi="Times New Roman" w:cs="Times New Roman"/>
          <w:sz w:val="28"/>
          <w:szCs w:val="28"/>
          <w:lang w:val="uk-UA" w:eastAsia="ru-RU"/>
        </w:rPr>
        <w:t xml:space="preserve"> Сумській,</w:t>
      </w:r>
      <w:r w:rsidR="00123F51" w:rsidRPr="0010442B">
        <w:rPr>
          <w:rFonts w:ascii="Times New Roman" w:eastAsia="Times New Roman" w:hAnsi="Times New Roman" w:cs="Times New Roman"/>
          <w:sz w:val="28"/>
          <w:szCs w:val="28"/>
          <w:lang w:val="uk-UA" w:eastAsia="ru-RU"/>
        </w:rPr>
        <w:t xml:space="preserve"> Черкаській</w:t>
      </w:r>
      <w:r w:rsidR="005F7F1A" w:rsidRPr="0010442B">
        <w:rPr>
          <w:rFonts w:ascii="Times New Roman" w:eastAsia="Times New Roman" w:hAnsi="Times New Roman" w:cs="Times New Roman"/>
          <w:sz w:val="28"/>
          <w:szCs w:val="28"/>
          <w:lang w:val="uk-UA" w:eastAsia="ru-RU"/>
        </w:rPr>
        <w:t>, Чернігівській</w:t>
      </w:r>
      <w:r w:rsidR="003F4A69" w:rsidRPr="0010442B">
        <w:rPr>
          <w:rFonts w:ascii="Times New Roman" w:eastAsia="Times New Roman" w:hAnsi="Times New Roman" w:cs="Times New Roman"/>
          <w:sz w:val="28"/>
          <w:szCs w:val="28"/>
          <w:lang w:val="uk-UA" w:eastAsia="ru-RU"/>
        </w:rPr>
        <w:t xml:space="preserve"> </w:t>
      </w:r>
      <w:r w:rsidRPr="0010442B">
        <w:rPr>
          <w:rFonts w:ascii="Times New Roman" w:eastAsia="Times New Roman" w:hAnsi="Times New Roman" w:cs="Times New Roman"/>
          <w:sz w:val="28"/>
          <w:szCs w:val="28"/>
          <w:lang w:val="uk-UA" w:eastAsia="ru-RU"/>
        </w:rPr>
        <w:t xml:space="preserve">областях </w:t>
      </w:r>
      <w:r w:rsidR="0010442B" w:rsidRPr="0010442B">
        <w:rPr>
          <w:rFonts w:ascii="Times New Roman" w:eastAsia="Times New Roman" w:hAnsi="Times New Roman" w:cs="Times New Roman"/>
          <w:sz w:val="28"/>
          <w:szCs w:val="28"/>
          <w:lang w:val="uk-UA" w:eastAsia="ru-RU"/>
        </w:rPr>
        <w:t>спостерігається</w:t>
      </w:r>
      <w:r w:rsidRPr="0010442B">
        <w:rPr>
          <w:rFonts w:ascii="Times New Roman" w:eastAsia="Times New Roman" w:hAnsi="Times New Roman" w:cs="Times New Roman"/>
          <w:sz w:val="28"/>
          <w:szCs w:val="28"/>
          <w:lang w:val="uk-UA" w:eastAsia="ru-RU"/>
        </w:rPr>
        <w:t xml:space="preserve"> початок міграції у посіви</w:t>
      </w:r>
      <w:r w:rsidRPr="0010442B">
        <w:rPr>
          <w:rFonts w:ascii="Times New Roman" w:eastAsia="Times New Roman" w:hAnsi="Times New Roman" w:cs="Times New Roman"/>
          <w:b/>
          <w:i/>
          <w:sz w:val="28"/>
          <w:szCs w:val="28"/>
          <w:lang w:val="uk-UA" w:eastAsia="ru-RU"/>
        </w:rPr>
        <w:t xml:space="preserve"> озимих зернових</w:t>
      </w:r>
      <w:r w:rsidRPr="0010442B">
        <w:rPr>
          <w:rFonts w:ascii="Times New Roman" w:eastAsia="Times New Roman" w:hAnsi="Times New Roman" w:cs="Times New Roman"/>
          <w:sz w:val="28"/>
          <w:szCs w:val="28"/>
          <w:lang w:val="uk-UA" w:eastAsia="ru-RU"/>
        </w:rPr>
        <w:t xml:space="preserve"> переважно у крайові смуги </w:t>
      </w:r>
      <w:r w:rsidRPr="0010442B">
        <w:rPr>
          <w:rFonts w:ascii="Times New Roman" w:eastAsia="Times New Roman" w:hAnsi="Times New Roman" w:cs="Times New Roman"/>
          <w:b/>
          <w:sz w:val="28"/>
          <w:szCs w:val="28"/>
          <w:lang w:val="uk-UA" w:eastAsia="ru-RU"/>
        </w:rPr>
        <w:t>елії гостроголової</w:t>
      </w:r>
      <w:r w:rsidR="006957ED" w:rsidRPr="0010442B">
        <w:rPr>
          <w:rFonts w:ascii="Times New Roman" w:eastAsia="Times New Roman" w:hAnsi="Times New Roman" w:cs="Times New Roman"/>
          <w:b/>
          <w:sz w:val="28"/>
          <w:szCs w:val="28"/>
          <w:lang w:val="uk-UA" w:eastAsia="ru-RU"/>
        </w:rPr>
        <w:t>, маврського</w:t>
      </w:r>
      <w:r w:rsidR="003420BD" w:rsidRPr="0010442B">
        <w:rPr>
          <w:rFonts w:ascii="Times New Roman" w:eastAsia="Times New Roman" w:hAnsi="Times New Roman" w:cs="Times New Roman"/>
          <w:b/>
          <w:sz w:val="28"/>
          <w:szCs w:val="28"/>
          <w:lang w:val="uk-UA" w:eastAsia="ru-RU"/>
        </w:rPr>
        <w:t xml:space="preserve"> </w:t>
      </w:r>
      <w:r w:rsidR="003420BD" w:rsidRPr="0010442B">
        <w:rPr>
          <w:rFonts w:ascii="Times New Roman" w:eastAsia="Times New Roman" w:hAnsi="Times New Roman" w:cs="Times New Roman"/>
          <w:bCs/>
          <w:sz w:val="28"/>
          <w:szCs w:val="28"/>
          <w:lang w:val="uk-UA" w:eastAsia="ru-RU"/>
        </w:rPr>
        <w:t xml:space="preserve">та </w:t>
      </w:r>
      <w:r w:rsidR="003420BD" w:rsidRPr="0010442B">
        <w:rPr>
          <w:rFonts w:ascii="Times New Roman" w:eastAsia="Times New Roman" w:hAnsi="Times New Roman" w:cs="Times New Roman"/>
          <w:b/>
          <w:sz w:val="28"/>
          <w:szCs w:val="28"/>
          <w:lang w:val="uk-UA" w:eastAsia="ru-RU"/>
        </w:rPr>
        <w:t xml:space="preserve">австрійського </w:t>
      </w:r>
      <w:r w:rsidR="003420BD" w:rsidRPr="0010442B">
        <w:rPr>
          <w:rFonts w:ascii="Times New Roman" w:eastAsia="Times New Roman" w:hAnsi="Times New Roman" w:cs="Times New Roman"/>
          <w:bCs/>
          <w:sz w:val="28"/>
          <w:szCs w:val="28"/>
          <w:lang w:val="uk-UA" w:eastAsia="ru-RU"/>
        </w:rPr>
        <w:t>видів клопів</w:t>
      </w:r>
      <w:r w:rsidRPr="0010442B">
        <w:rPr>
          <w:rFonts w:ascii="Times New Roman" w:eastAsia="Times New Roman" w:hAnsi="Times New Roman" w:cs="Times New Roman"/>
          <w:sz w:val="28"/>
          <w:szCs w:val="28"/>
          <w:lang w:val="uk-UA" w:eastAsia="ru-RU"/>
        </w:rPr>
        <w:t xml:space="preserve"> за чисельності 0,</w:t>
      </w:r>
      <w:r w:rsidR="00050499" w:rsidRPr="0010442B">
        <w:rPr>
          <w:rFonts w:ascii="Times New Roman" w:eastAsia="Times New Roman" w:hAnsi="Times New Roman" w:cs="Times New Roman"/>
          <w:sz w:val="28"/>
          <w:szCs w:val="28"/>
          <w:lang w:val="uk-UA" w:eastAsia="ru-RU"/>
        </w:rPr>
        <w:t>1</w:t>
      </w:r>
      <w:r w:rsidRPr="0010442B">
        <w:rPr>
          <w:rFonts w:ascii="Times New Roman" w:eastAsia="Times New Roman" w:hAnsi="Times New Roman" w:cs="Times New Roman"/>
          <w:sz w:val="28"/>
          <w:szCs w:val="28"/>
          <w:lang w:val="uk-UA" w:eastAsia="ru-RU"/>
        </w:rPr>
        <w:t>-</w:t>
      </w:r>
      <w:r w:rsidR="00050499" w:rsidRPr="0010442B">
        <w:rPr>
          <w:rFonts w:ascii="Times New Roman" w:eastAsia="Times New Roman" w:hAnsi="Times New Roman" w:cs="Times New Roman"/>
          <w:sz w:val="28"/>
          <w:szCs w:val="28"/>
          <w:lang w:val="uk-UA" w:eastAsia="ru-RU"/>
        </w:rPr>
        <w:t>1</w:t>
      </w:r>
      <w:r w:rsidRPr="0010442B">
        <w:rPr>
          <w:rFonts w:ascii="Times New Roman" w:eastAsia="Times New Roman" w:hAnsi="Times New Roman" w:cs="Times New Roman"/>
          <w:sz w:val="28"/>
          <w:szCs w:val="28"/>
          <w:lang w:val="uk-UA" w:eastAsia="ru-RU"/>
        </w:rPr>
        <w:t xml:space="preserve"> екз на кв.м.</w:t>
      </w:r>
      <w:r w:rsidRPr="0010442B">
        <w:rPr>
          <w:rFonts w:ascii="Times New Roman" w:eastAsia="Times New Roman" w:hAnsi="Times New Roman" w:cs="Times New Roman"/>
          <w:sz w:val="26"/>
          <w:szCs w:val="24"/>
          <w:lang w:val="uk-UA" w:eastAsia="ru-RU"/>
        </w:rPr>
        <w:t xml:space="preserve"> </w:t>
      </w:r>
      <w:r w:rsidRPr="0010442B">
        <w:rPr>
          <w:rFonts w:ascii="Times New Roman" w:eastAsia="Times New Roman" w:hAnsi="Times New Roman" w:cs="Times New Roman"/>
          <w:sz w:val="28"/>
          <w:szCs w:val="28"/>
          <w:lang w:val="uk-UA" w:eastAsia="ru-RU"/>
        </w:rPr>
        <w:t>Міграція клопів продовжується.</w:t>
      </w:r>
      <w:r w:rsidRPr="0010442B">
        <w:rPr>
          <w:rFonts w:ascii="Times New Roman" w:eastAsia="Times New Roman" w:hAnsi="Times New Roman" w:cs="Times New Roman"/>
          <w:sz w:val="28"/>
          <w:szCs w:val="28"/>
          <w:shd w:val="clear" w:color="auto" w:fill="FFFFFF"/>
          <w:lang w:val="uk-UA" w:eastAsia="ru-RU"/>
        </w:rPr>
        <w:t xml:space="preserve"> </w:t>
      </w:r>
      <w:r w:rsidR="0010442B" w:rsidRPr="0010442B">
        <w:rPr>
          <w:rFonts w:ascii="Times New Roman" w:eastAsia="Times New Roman" w:hAnsi="Times New Roman" w:cs="Times New Roman"/>
          <w:sz w:val="28"/>
          <w:szCs w:val="28"/>
          <w:shd w:val="clear" w:color="auto" w:fill="FFFFFF"/>
          <w:lang w:val="uk-UA" w:eastAsia="ru-RU"/>
        </w:rPr>
        <w:t>Заселення посівів фітофагами матиме розтягнутий у часі характер, чому сприятимуть різкі коливання температури повітря.</w:t>
      </w:r>
    </w:p>
    <w:p w14:paraId="1CB339A0" w14:textId="77777777" w:rsidR="005130EC" w:rsidRDefault="005130EC" w:rsidP="005130EC">
      <w:pPr>
        <w:spacing w:after="0" w:line="240" w:lineRule="auto"/>
        <w:ind w:right="-81" w:firstLine="720"/>
        <w:jc w:val="both"/>
        <w:rPr>
          <w:rFonts w:ascii="Times New Roman" w:eastAsia="Times New Roman" w:hAnsi="Times New Roman" w:cs="Times New Roman"/>
          <w:sz w:val="28"/>
          <w:szCs w:val="28"/>
          <w:lang w:val="uk-UA" w:eastAsia="ar-SA"/>
        </w:rPr>
      </w:pPr>
      <w:r w:rsidRPr="005130EC">
        <w:rPr>
          <w:rFonts w:ascii="Times New Roman" w:eastAsia="Times New Roman" w:hAnsi="Times New Roman" w:cs="Times New Roman"/>
          <w:sz w:val="28"/>
          <w:szCs w:val="28"/>
          <w:lang w:eastAsia="ru-RU"/>
        </w:rPr>
        <w:lastRenderedPageBreak/>
        <w:t xml:space="preserve">За чисельності 2-4 перезимувалого клопа на кв.м посіви захищають </w:t>
      </w:r>
      <w:r w:rsidRPr="005130EC">
        <w:rPr>
          <w:rFonts w:ascii="Times New Roman" w:eastAsia="Times New Roman" w:hAnsi="Times New Roman" w:cs="Times New Roman"/>
          <w:sz w:val="28"/>
          <w:szCs w:val="28"/>
          <w:lang w:eastAsia="ar-SA"/>
        </w:rPr>
        <w:t xml:space="preserve">дозволеними до використання інсектицидами, що ефективно проти супутніх фітофагів зернових культур. </w:t>
      </w:r>
    </w:p>
    <w:p w14:paraId="4BB8C324" w14:textId="002CD67A" w:rsidR="0010442B" w:rsidRDefault="0010442B" w:rsidP="003D7F65">
      <w:pPr>
        <w:spacing w:after="0" w:line="240" w:lineRule="auto"/>
        <w:ind w:right="-5" w:firstLine="720"/>
        <w:jc w:val="both"/>
        <w:rPr>
          <w:rFonts w:ascii="Times New Roman" w:eastAsia="Calibri" w:hAnsi="Times New Roman" w:cs="Times New Roman"/>
          <w:spacing w:val="-6"/>
          <w:sz w:val="28"/>
          <w:szCs w:val="28"/>
          <w:lang w:val="uk-UA" w:eastAsia="ru-RU"/>
        </w:rPr>
      </w:pPr>
      <w:r w:rsidRPr="0010442B">
        <w:rPr>
          <w:rFonts w:ascii="Times New Roman" w:eastAsia="Calibri" w:hAnsi="Times New Roman" w:cs="Times New Roman"/>
          <w:spacing w:val="-6"/>
          <w:sz w:val="28"/>
          <w:szCs w:val="28"/>
          <w:lang w:val="uk-UA" w:eastAsia="ru-RU"/>
        </w:rPr>
        <w:t xml:space="preserve">У західних, подекуди південних та центральних областях у посівах </w:t>
      </w:r>
      <w:r w:rsidRPr="0010442B">
        <w:rPr>
          <w:rFonts w:ascii="Times New Roman" w:eastAsia="Calibri" w:hAnsi="Times New Roman" w:cs="Times New Roman"/>
          <w:b/>
          <w:bCs/>
          <w:i/>
          <w:iCs/>
          <w:spacing w:val="-6"/>
          <w:sz w:val="28"/>
          <w:szCs w:val="28"/>
          <w:lang w:val="uk-UA" w:eastAsia="ru-RU"/>
        </w:rPr>
        <w:t>озимих і ярих зернових культур</w:t>
      </w:r>
      <w:r w:rsidRPr="0010442B">
        <w:rPr>
          <w:rFonts w:ascii="Times New Roman" w:eastAsia="Calibri" w:hAnsi="Times New Roman" w:cs="Times New Roman"/>
          <w:spacing w:val="-6"/>
          <w:sz w:val="28"/>
          <w:szCs w:val="28"/>
          <w:lang w:val="uk-UA" w:eastAsia="ru-RU"/>
        </w:rPr>
        <w:t xml:space="preserve"> відмічається наростання розвитку </w:t>
      </w:r>
      <w:r w:rsidRPr="0010442B">
        <w:rPr>
          <w:rFonts w:ascii="Times New Roman" w:eastAsia="Calibri" w:hAnsi="Times New Roman" w:cs="Times New Roman"/>
          <w:b/>
          <w:bCs/>
          <w:spacing w:val="-6"/>
          <w:sz w:val="28"/>
          <w:szCs w:val="28"/>
          <w:lang w:val="uk-UA" w:eastAsia="ru-RU"/>
        </w:rPr>
        <w:t>борошнистої роси, септоріозу, бурої листкової іржі, гельмінтоспоріозу, сітчастої, смугастої та темно-бурої плямистостей</w:t>
      </w:r>
      <w:r w:rsidRPr="0010442B">
        <w:rPr>
          <w:rFonts w:ascii="Times New Roman" w:eastAsia="Calibri" w:hAnsi="Times New Roman" w:cs="Times New Roman"/>
          <w:spacing w:val="-6"/>
          <w:sz w:val="28"/>
          <w:szCs w:val="28"/>
          <w:lang w:val="uk-UA" w:eastAsia="ru-RU"/>
        </w:rPr>
        <w:t xml:space="preserve">. Хворобами охоплено 1–8%, осередково 10–14% рослин на 7–27% обстежених площ. Найбільший розвиток </w:t>
      </w:r>
      <w:r w:rsidRPr="0064555C">
        <w:rPr>
          <w:rFonts w:ascii="Times New Roman" w:eastAsia="Calibri" w:hAnsi="Times New Roman" w:cs="Times New Roman"/>
          <w:b/>
          <w:bCs/>
          <w:spacing w:val="-6"/>
          <w:sz w:val="28"/>
          <w:szCs w:val="28"/>
          <w:lang w:val="uk-UA" w:eastAsia="ru-RU"/>
        </w:rPr>
        <w:t>септоріозу</w:t>
      </w:r>
      <w:r w:rsidRPr="0010442B">
        <w:rPr>
          <w:rFonts w:ascii="Times New Roman" w:eastAsia="Calibri" w:hAnsi="Times New Roman" w:cs="Times New Roman"/>
          <w:spacing w:val="-6"/>
          <w:sz w:val="28"/>
          <w:szCs w:val="28"/>
          <w:lang w:val="uk-UA" w:eastAsia="ru-RU"/>
        </w:rPr>
        <w:t xml:space="preserve"> та </w:t>
      </w:r>
      <w:r w:rsidRPr="0064555C">
        <w:rPr>
          <w:rFonts w:ascii="Times New Roman" w:eastAsia="Calibri" w:hAnsi="Times New Roman" w:cs="Times New Roman"/>
          <w:b/>
          <w:bCs/>
          <w:spacing w:val="-6"/>
          <w:sz w:val="28"/>
          <w:szCs w:val="28"/>
          <w:lang w:val="uk-UA" w:eastAsia="ru-RU"/>
        </w:rPr>
        <w:t>борошнистої роси</w:t>
      </w:r>
      <w:r w:rsidRPr="0010442B">
        <w:rPr>
          <w:rFonts w:ascii="Times New Roman" w:eastAsia="Calibri" w:hAnsi="Times New Roman" w:cs="Times New Roman"/>
          <w:spacing w:val="-6"/>
          <w:sz w:val="28"/>
          <w:szCs w:val="28"/>
          <w:lang w:val="uk-UA" w:eastAsia="ru-RU"/>
        </w:rPr>
        <w:t xml:space="preserve"> відмічено у Миколаївській, Тернопільській, Хмельницькій та Черкаській областях.</w:t>
      </w:r>
    </w:p>
    <w:p w14:paraId="76510BB3" w14:textId="7195F80E" w:rsidR="003D7F65" w:rsidRPr="003D7F65" w:rsidRDefault="003D7F65" w:rsidP="003D7F65">
      <w:pPr>
        <w:spacing w:after="0" w:line="240" w:lineRule="auto"/>
        <w:ind w:right="-5" w:firstLine="720"/>
        <w:jc w:val="both"/>
        <w:rPr>
          <w:rFonts w:ascii="Times New Roman" w:eastAsia="Calibri" w:hAnsi="Times New Roman" w:cs="Times New Roman"/>
          <w:spacing w:val="-6"/>
          <w:sz w:val="28"/>
          <w:szCs w:val="28"/>
          <w:lang w:val="uk-UA" w:eastAsia="ru-RU"/>
        </w:rPr>
      </w:pPr>
      <w:r w:rsidRPr="003D7F65">
        <w:rPr>
          <w:rFonts w:ascii="Times New Roman" w:eastAsia="Calibri" w:hAnsi="Times New Roman" w:cs="Times New Roman"/>
          <w:spacing w:val="-6"/>
          <w:sz w:val="28"/>
          <w:szCs w:val="28"/>
          <w:lang w:val="uk-UA" w:eastAsia="ru-RU"/>
        </w:rPr>
        <w:t xml:space="preserve">У західних областях </w:t>
      </w:r>
      <w:r w:rsidRPr="003D7F65">
        <w:rPr>
          <w:rFonts w:ascii="Times New Roman" w:eastAsia="Calibri" w:hAnsi="Times New Roman" w:cs="Times New Roman"/>
          <w:b/>
          <w:spacing w:val="-6"/>
          <w:sz w:val="28"/>
          <w:szCs w:val="28"/>
          <w:lang w:val="uk-UA" w:eastAsia="ru-RU"/>
        </w:rPr>
        <w:t>піренофорозом</w:t>
      </w:r>
      <w:r w:rsidRPr="003D7F65">
        <w:rPr>
          <w:rFonts w:ascii="Times New Roman" w:eastAsia="Calibri" w:hAnsi="Times New Roman" w:cs="Times New Roman"/>
          <w:spacing w:val="-6"/>
          <w:sz w:val="28"/>
          <w:szCs w:val="28"/>
          <w:lang w:val="uk-UA" w:eastAsia="ru-RU"/>
        </w:rPr>
        <w:t xml:space="preserve"> та </w:t>
      </w:r>
      <w:r w:rsidRPr="003D7F65">
        <w:rPr>
          <w:rFonts w:ascii="Times New Roman" w:eastAsia="Calibri" w:hAnsi="Times New Roman" w:cs="Times New Roman"/>
          <w:b/>
          <w:spacing w:val="-6"/>
          <w:sz w:val="28"/>
          <w:szCs w:val="28"/>
          <w:lang w:val="uk-UA" w:eastAsia="ru-RU"/>
        </w:rPr>
        <w:t>ринхоспоріозом</w:t>
      </w:r>
      <w:r w:rsidRPr="003D7F65">
        <w:rPr>
          <w:rFonts w:ascii="Times New Roman" w:eastAsia="Calibri" w:hAnsi="Times New Roman" w:cs="Times New Roman"/>
          <w:spacing w:val="-6"/>
          <w:sz w:val="28"/>
          <w:szCs w:val="28"/>
          <w:lang w:val="uk-UA" w:eastAsia="ru-RU"/>
        </w:rPr>
        <w:t xml:space="preserve"> охоплено 4-8% рослин озимих культур. </w:t>
      </w:r>
      <w:r w:rsidRPr="003D7F65">
        <w:rPr>
          <w:rFonts w:ascii="Times New Roman" w:eastAsia="Calibri" w:hAnsi="Times New Roman" w:cs="Times New Roman"/>
          <w:b/>
          <w:spacing w:val="-6"/>
          <w:sz w:val="28"/>
          <w:szCs w:val="28"/>
          <w:lang w:val="uk-UA" w:eastAsia="ru-RU"/>
        </w:rPr>
        <w:t>Кореневими гнилями</w:t>
      </w:r>
      <w:r w:rsidRPr="003D7F65">
        <w:rPr>
          <w:rFonts w:ascii="Times New Roman" w:eastAsia="Calibri" w:hAnsi="Times New Roman" w:cs="Times New Roman"/>
          <w:spacing w:val="-6"/>
          <w:sz w:val="28"/>
          <w:szCs w:val="28"/>
          <w:lang w:val="uk-UA" w:eastAsia="ru-RU"/>
        </w:rPr>
        <w:t xml:space="preserve"> уражено 1-4% рослин озимої пшениці.</w:t>
      </w:r>
    </w:p>
    <w:p w14:paraId="1C81C08C" w14:textId="34E2B5B1" w:rsidR="00987806" w:rsidRDefault="00987806" w:rsidP="0059195E">
      <w:pPr>
        <w:spacing w:after="0"/>
        <w:ind w:firstLine="720"/>
        <w:jc w:val="both"/>
        <w:rPr>
          <w:rFonts w:ascii="Times New Roman" w:hAnsi="Times New Roman" w:cs="Times New Roman"/>
          <w:spacing w:val="-6"/>
          <w:sz w:val="28"/>
          <w:szCs w:val="28"/>
          <w:lang w:val="uk-UA"/>
        </w:rPr>
      </w:pPr>
      <w:r w:rsidRPr="00DA1FE2">
        <w:rPr>
          <w:rFonts w:ascii="Times New Roman" w:hAnsi="Times New Roman" w:cs="Times New Roman"/>
          <w:spacing w:val="-6"/>
          <w:sz w:val="28"/>
          <w:szCs w:val="28"/>
          <w:lang w:val="uk-UA"/>
        </w:rPr>
        <w:t xml:space="preserve">Повсюди добре розвинені високопродуктивні посіви </w:t>
      </w:r>
      <w:r w:rsidRPr="00DA1FE2">
        <w:rPr>
          <w:rFonts w:ascii="Times New Roman" w:hAnsi="Times New Roman" w:cs="Times New Roman"/>
          <w:b/>
          <w:i/>
          <w:spacing w:val="-6"/>
          <w:sz w:val="28"/>
          <w:szCs w:val="28"/>
          <w:lang w:val="uk-UA"/>
        </w:rPr>
        <w:t>озимих</w:t>
      </w:r>
      <w:r w:rsidRPr="00DA1FE2">
        <w:rPr>
          <w:rFonts w:ascii="Times New Roman" w:hAnsi="Times New Roman" w:cs="Times New Roman"/>
          <w:spacing w:val="-6"/>
          <w:sz w:val="28"/>
          <w:szCs w:val="28"/>
          <w:lang w:val="uk-UA"/>
        </w:rPr>
        <w:t xml:space="preserve"> (фаза розвитку прапорцевого листка - колосіння) та </w:t>
      </w:r>
      <w:r w:rsidRPr="00DA1FE2">
        <w:rPr>
          <w:rFonts w:ascii="Times New Roman" w:hAnsi="Times New Roman" w:cs="Times New Roman"/>
          <w:b/>
          <w:i/>
          <w:spacing w:val="-6"/>
          <w:sz w:val="28"/>
          <w:szCs w:val="28"/>
          <w:lang w:val="uk-UA"/>
        </w:rPr>
        <w:t>ярих колосових</w:t>
      </w:r>
      <w:r w:rsidRPr="00DA1FE2">
        <w:rPr>
          <w:rFonts w:ascii="Times New Roman" w:hAnsi="Times New Roman" w:cs="Times New Roman"/>
          <w:spacing w:val="-6"/>
          <w:sz w:val="28"/>
          <w:szCs w:val="28"/>
          <w:lang w:val="uk-UA"/>
        </w:rPr>
        <w:t xml:space="preserve"> культур (вихід в трубку (прапорцевий листок) проти вищезазначених хвороб (1% інтенсивності ураження рослин плямистостями, 3-5% септоріозу листя та піренофорозу) доцільно оздоровити фунгіцидами відповідного спектру дії. </w:t>
      </w:r>
    </w:p>
    <w:p w14:paraId="6DE39861" w14:textId="0524F033" w:rsidR="00413493" w:rsidRPr="00DA1FE2" w:rsidRDefault="00F12FA1" w:rsidP="0059195E">
      <w:pPr>
        <w:spacing w:after="0"/>
        <w:ind w:firstLine="720"/>
        <w:jc w:val="both"/>
        <w:rPr>
          <w:rFonts w:ascii="Times New Roman" w:hAnsi="Times New Roman" w:cs="Times New Roman"/>
          <w:sz w:val="28"/>
          <w:szCs w:val="28"/>
          <w:lang w:val="uk-UA"/>
        </w:rPr>
      </w:pPr>
      <w:r w:rsidRPr="00DA1FE2">
        <w:rPr>
          <w:rFonts w:ascii="Times New Roman" w:hAnsi="Times New Roman" w:cs="Times New Roman"/>
          <w:sz w:val="28"/>
          <w:szCs w:val="28"/>
          <w:lang w:val="uk-UA"/>
        </w:rPr>
        <w:t>На</w:t>
      </w:r>
      <w:r w:rsidR="00A1416F" w:rsidRPr="00DA1FE2">
        <w:rPr>
          <w:rFonts w:ascii="Times New Roman" w:hAnsi="Times New Roman" w:cs="Times New Roman"/>
          <w:sz w:val="28"/>
          <w:szCs w:val="28"/>
          <w:lang w:val="uk-UA"/>
        </w:rPr>
        <w:t xml:space="preserve"> росли</w:t>
      </w:r>
      <w:r w:rsidRPr="00DA1FE2">
        <w:rPr>
          <w:rFonts w:ascii="Times New Roman" w:hAnsi="Times New Roman" w:cs="Times New Roman"/>
          <w:sz w:val="28"/>
          <w:szCs w:val="28"/>
          <w:lang w:val="uk-UA"/>
        </w:rPr>
        <w:t xml:space="preserve">нах </w:t>
      </w:r>
      <w:r w:rsidRPr="00DA1FE2">
        <w:rPr>
          <w:rFonts w:ascii="Times New Roman" w:hAnsi="Times New Roman" w:cs="Times New Roman"/>
          <w:b/>
          <w:i/>
          <w:sz w:val="28"/>
          <w:szCs w:val="28"/>
          <w:lang w:val="uk-UA"/>
        </w:rPr>
        <w:t>г</w:t>
      </w:r>
      <w:r w:rsidR="00987806" w:rsidRPr="00DA1FE2">
        <w:rPr>
          <w:rFonts w:ascii="Times New Roman" w:hAnsi="Times New Roman" w:cs="Times New Roman"/>
          <w:b/>
          <w:i/>
          <w:sz w:val="28"/>
          <w:szCs w:val="28"/>
          <w:lang w:val="uk-UA"/>
        </w:rPr>
        <w:t>орох</w:t>
      </w:r>
      <w:r w:rsidRPr="00DA1FE2">
        <w:rPr>
          <w:rFonts w:ascii="Times New Roman" w:hAnsi="Times New Roman" w:cs="Times New Roman"/>
          <w:b/>
          <w:i/>
          <w:sz w:val="28"/>
          <w:szCs w:val="28"/>
          <w:lang w:val="uk-UA"/>
        </w:rPr>
        <w:t>у</w:t>
      </w:r>
      <w:r w:rsidR="004A7AA7" w:rsidRPr="00DA1FE2">
        <w:rPr>
          <w:rFonts w:ascii="Times New Roman" w:hAnsi="Times New Roman" w:cs="Times New Roman"/>
          <w:sz w:val="28"/>
          <w:szCs w:val="28"/>
          <w:lang w:val="uk-UA"/>
        </w:rPr>
        <w:t xml:space="preserve"> актівизувалась шкі</w:t>
      </w:r>
      <w:r w:rsidR="00A1416F" w:rsidRPr="00DA1FE2">
        <w:rPr>
          <w:rFonts w:ascii="Times New Roman" w:hAnsi="Times New Roman" w:cs="Times New Roman"/>
          <w:sz w:val="28"/>
          <w:szCs w:val="28"/>
          <w:lang w:val="uk-UA"/>
        </w:rPr>
        <w:t>дли</w:t>
      </w:r>
      <w:r w:rsidRPr="00DA1FE2">
        <w:rPr>
          <w:rFonts w:ascii="Times New Roman" w:hAnsi="Times New Roman" w:cs="Times New Roman"/>
          <w:sz w:val="28"/>
          <w:szCs w:val="28"/>
          <w:lang w:val="uk-UA"/>
        </w:rPr>
        <w:t>в</w:t>
      </w:r>
      <w:r w:rsidR="00A1416F" w:rsidRPr="00DA1FE2">
        <w:rPr>
          <w:rFonts w:ascii="Times New Roman" w:hAnsi="Times New Roman" w:cs="Times New Roman"/>
          <w:sz w:val="28"/>
          <w:szCs w:val="28"/>
          <w:lang w:val="uk-UA"/>
        </w:rPr>
        <w:t>і</w:t>
      </w:r>
      <w:r w:rsidRPr="00DA1FE2">
        <w:rPr>
          <w:rFonts w:ascii="Times New Roman" w:hAnsi="Times New Roman" w:cs="Times New Roman"/>
          <w:sz w:val="28"/>
          <w:szCs w:val="28"/>
          <w:lang w:val="uk-UA"/>
        </w:rPr>
        <w:t>сть</w:t>
      </w:r>
      <w:r w:rsidR="00987806" w:rsidRPr="00DA1FE2">
        <w:rPr>
          <w:rFonts w:ascii="Times New Roman" w:hAnsi="Times New Roman" w:cs="Times New Roman"/>
          <w:sz w:val="28"/>
          <w:szCs w:val="28"/>
          <w:lang w:val="uk-UA"/>
        </w:rPr>
        <w:t xml:space="preserve"> </w:t>
      </w:r>
      <w:r w:rsidR="00987806" w:rsidRPr="00DA1FE2">
        <w:rPr>
          <w:rFonts w:ascii="Times New Roman" w:hAnsi="Times New Roman" w:cs="Times New Roman"/>
          <w:b/>
          <w:sz w:val="28"/>
          <w:szCs w:val="28"/>
          <w:lang w:val="uk-UA"/>
        </w:rPr>
        <w:t>бульбочков</w:t>
      </w:r>
      <w:r w:rsidRPr="00DA1FE2">
        <w:rPr>
          <w:rFonts w:ascii="Times New Roman" w:hAnsi="Times New Roman" w:cs="Times New Roman"/>
          <w:b/>
          <w:sz w:val="28"/>
          <w:szCs w:val="28"/>
          <w:lang w:val="uk-UA"/>
        </w:rPr>
        <w:t>их</w:t>
      </w:r>
      <w:r w:rsidRPr="00DA1FE2">
        <w:rPr>
          <w:rFonts w:ascii="Times New Roman" w:hAnsi="Times New Roman" w:cs="Times New Roman"/>
          <w:sz w:val="28"/>
          <w:szCs w:val="28"/>
          <w:lang w:val="uk-UA"/>
        </w:rPr>
        <w:t>, інших</w:t>
      </w:r>
      <w:r w:rsidR="00987806" w:rsidRPr="00DA1FE2">
        <w:rPr>
          <w:rFonts w:ascii="Times New Roman" w:hAnsi="Times New Roman" w:cs="Times New Roman"/>
          <w:sz w:val="28"/>
          <w:szCs w:val="28"/>
          <w:lang w:val="uk-UA"/>
        </w:rPr>
        <w:t xml:space="preserve"> </w:t>
      </w:r>
      <w:r w:rsidR="00987806" w:rsidRPr="00DA1FE2">
        <w:rPr>
          <w:rFonts w:ascii="Times New Roman" w:hAnsi="Times New Roman" w:cs="Times New Roman"/>
          <w:b/>
          <w:sz w:val="28"/>
          <w:szCs w:val="28"/>
          <w:lang w:val="uk-UA"/>
        </w:rPr>
        <w:t>довгоносик</w:t>
      </w:r>
      <w:r w:rsidRPr="00DA1FE2">
        <w:rPr>
          <w:rFonts w:ascii="Times New Roman" w:hAnsi="Times New Roman" w:cs="Times New Roman"/>
          <w:b/>
          <w:sz w:val="28"/>
          <w:szCs w:val="28"/>
          <w:lang w:val="uk-UA"/>
        </w:rPr>
        <w:t>ів</w:t>
      </w:r>
      <w:r w:rsidR="00987806" w:rsidRPr="00DA1FE2">
        <w:rPr>
          <w:rFonts w:ascii="Times New Roman" w:hAnsi="Times New Roman" w:cs="Times New Roman"/>
          <w:sz w:val="28"/>
          <w:szCs w:val="28"/>
          <w:lang w:val="uk-UA"/>
        </w:rPr>
        <w:t>,</w:t>
      </w:r>
      <w:r w:rsidR="00193533" w:rsidRPr="00DA1FE2">
        <w:rPr>
          <w:rFonts w:ascii="Times New Roman" w:hAnsi="Times New Roman" w:cs="Times New Roman"/>
          <w:sz w:val="28"/>
          <w:szCs w:val="28"/>
          <w:lang w:val="uk-UA"/>
        </w:rPr>
        <w:t xml:space="preserve"> якими</w:t>
      </w:r>
      <w:r w:rsidR="00E6728D" w:rsidRPr="00DA1FE2">
        <w:rPr>
          <w:rFonts w:ascii="Times New Roman" w:hAnsi="Times New Roman" w:cs="Times New Roman"/>
          <w:sz w:val="28"/>
          <w:szCs w:val="28"/>
          <w:lang w:val="uk-UA"/>
        </w:rPr>
        <w:t xml:space="preserve"> пошкоджено 1-</w:t>
      </w:r>
      <w:r w:rsidR="00D0570D" w:rsidRPr="00DA1FE2">
        <w:rPr>
          <w:rFonts w:ascii="Times New Roman" w:hAnsi="Times New Roman" w:cs="Times New Roman"/>
          <w:sz w:val="28"/>
          <w:szCs w:val="28"/>
          <w:lang w:val="uk-UA"/>
        </w:rPr>
        <w:t>5</w:t>
      </w:r>
      <w:r w:rsidR="0059195E" w:rsidRPr="00DA1FE2">
        <w:rPr>
          <w:rFonts w:ascii="Times New Roman" w:hAnsi="Times New Roman" w:cs="Times New Roman"/>
          <w:sz w:val="28"/>
          <w:szCs w:val="28"/>
          <w:lang w:val="uk-UA"/>
        </w:rPr>
        <w:t>%</w:t>
      </w:r>
      <w:r w:rsidRPr="00DA1FE2">
        <w:rPr>
          <w:rFonts w:ascii="Times New Roman" w:hAnsi="Times New Roman" w:cs="Times New Roman"/>
          <w:sz w:val="28"/>
          <w:szCs w:val="28"/>
          <w:lang w:val="uk-UA"/>
        </w:rPr>
        <w:t xml:space="preserve"> рослин у слабкому та середньому ступенях</w:t>
      </w:r>
      <w:r w:rsidR="005F2CB3" w:rsidRPr="00DA1FE2">
        <w:rPr>
          <w:rFonts w:ascii="Times New Roman" w:hAnsi="Times New Roman" w:cs="Times New Roman"/>
          <w:sz w:val="28"/>
          <w:szCs w:val="28"/>
          <w:lang w:val="uk-UA"/>
        </w:rPr>
        <w:t>.</w:t>
      </w:r>
      <w:r w:rsidR="00E6728D" w:rsidRPr="00DA1FE2">
        <w:rPr>
          <w:rFonts w:ascii="Times New Roman" w:hAnsi="Times New Roman" w:cs="Times New Roman"/>
          <w:sz w:val="28"/>
          <w:szCs w:val="28"/>
          <w:lang w:val="uk-UA"/>
        </w:rPr>
        <w:t xml:space="preserve"> </w:t>
      </w:r>
      <w:r w:rsidR="00A1416F" w:rsidRPr="00DA1FE2">
        <w:rPr>
          <w:rFonts w:ascii="Times New Roman" w:hAnsi="Times New Roman" w:cs="Times New Roman"/>
          <w:sz w:val="28"/>
          <w:szCs w:val="28"/>
          <w:lang w:val="uk-UA"/>
        </w:rPr>
        <w:t>Подекуди</w:t>
      </w:r>
      <w:r w:rsidR="00890BE2" w:rsidRPr="00DA1FE2">
        <w:rPr>
          <w:rFonts w:ascii="Times New Roman" w:hAnsi="Times New Roman" w:cs="Times New Roman"/>
          <w:sz w:val="28"/>
          <w:szCs w:val="28"/>
          <w:lang w:val="uk-UA"/>
        </w:rPr>
        <w:t xml:space="preserve"> посіви заселяють та пошкоджують</w:t>
      </w:r>
      <w:r w:rsidR="00987806" w:rsidRPr="00DA1FE2">
        <w:rPr>
          <w:rFonts w:ascii="Times New Roman" w:hAnsi="Times New Roman" w:cs="Times New Roman"/>
          <w:sz w:val="28"/>
          <w:szCs w:val="28"/>
          <w:lang w:val="uk-UA"/>
        </w:rPr>
        <w:t xml:space="preserve"> </w:t>
      </w:r>
      <w:r w:rsidR="00890BE2" w:rsidRPr="00DA1FE2">
        <w:rPr>
          <w:rFonts w:ascii="Times New Roman" w:hAnsi="Times New Roman" w:cs="Times New Roman"/>
          <w:b/>
          <w:sz w:val="28"/>
          <w:szCs w:val="28"/>
          <w:lang w:val="uk-UA"/>
        </w:rPr>
        <w:t>попелиці</w:t>
      </w:r>
      <w:r w:rsidR="00987806" w:rsidRPr="00DA1FE2">
        <w:rPr>
          <w:rFonts w:ascii="Times New Roman" w:hAnsi="Times New Roman" w:cs="Times New Roman"/>
          <w:b/>
          <w:sz w:val="28"/>
          <w:szCs w:val="28"/>
          <w:lang w:val="uk-UA"/>
        </w:rPr>
        <w:t>, трипси</w:t>
      </w:r>
      <w:r w:rsidR="007B62AA" w:rsidRPr="00DA1FE2">
        <w:rPr>
          <w:rFonts w:ascii="Times New Roman" w:hAnsi="Times New Roman" w:cs="Times New Roman"/>
          <w:b/>
          <w:sz w:val="28"/>
          <w:szCs w:val="28"/>
          <w:lang w:val="uk-UA"/>
        </w:rPr>
        <w:t>, гороховий зерноїд</w:t>
      </w:r>
      <w:r w:rsidR="007B62AA" w:rsidRPr="00DA1FE2">
        <w:rPr>
          <w:rFonts w:ascii="Times New Roman" w:hAnsi="Times New Roman" w:cs="Times New Roman"/>
          <w:sz w:val="28"/>
          <w:szCs w:val="28"/>
          <w:lang w:val="uk-UA"/>
        </w:rPr>
        <w:t xml:space="preserve">, відмічено літ </w:t>
      </w:r>
      <w:r w:rsidR="007B62AA" w:rsidRPr="00DA1FE2">
        <w:rPr>
          <w:rFonts w:ascii="Times New Roman" w:hAnsi="Times New Roman" w:cs="Times New Roman"/>
          <w:b/>
          <w:bCs/>
          <w:sz w:val="28"/>
          <w:szCs w:val="28"/>
          <w:lang w:val="uk-UA"/>
        </w:rPr>
        <w:t>горохової плодожерки</w:t>
      </w:r>
      <w:r w:rsidR="007B62AA" w:rsidRPr="00DA1FE2">
        <w:rPr>
          <w:rFonts w:ascii="Times New Roman" w:hAnsi="Times New Roman" w:cs="Times New Roman"/>
          <w:sz w:val="28"/>
          <w:szCs w:val="28"/>
          <w:lang w:val="uk-UA"/>
        </w:rPr>
        <w:t>.</w:t>
      </w:r>
      <w:r w:rsidR="00987806" w:rsidRPr="00DA1FE2">
        <w:rPr>
          <w:rFonts w:ascii="Times New Roman" w:hAnsi="Times New Roman" w:cs="Times New Roman"/>
          <w:sz w:val="28"/>
          <w:szCs w:val="28"/>
          <w:lang w:val="uk-UA"/>
        </w:rPr>
        <w:t xml:space="preserve"> </w:t>
      </w:r>
    </w:p>
    <w:p w14:paraId="38C46FE9" w14:textId="1E07FB12" w:rsidR="00987806" w:rsidRDefault="00987806" w:rsidP="0059195E">
      <w:pPr>
        <w:spacing w:after="0"/>
        <w:ind w:firstLine="720"/>
        <w:jc w:val="both"/>
        <w:rPr>
          <w:rFonts w:ascii="Times New Roman" w:hAnsi="Times New Roman" w:cs="Times New Roman"/>
          <w:spacing w:val="-8"/>
          <w:sz w:val="28"/>
          <w:szCs w:val="28"/>
          <w:lang w:val="uk-UA"/>
        </w:rPr>
      </w:pPr>
      <w:r w:rsidRPr="0064555C">
        <w:rPr>
          <w:rFonts w:ascii="Times New Roman" w:hAnsi="Times New Roman" w:cs="Times New Roman"/>
          <w:b/>
          <w:i/>
          <w:spacing w:val="-8"/>
          <w:sz w:val="28"/>
          <w:szCs w:val="28"/>
          <w:lang w:val="uk-UA"/>
        </w:rPr>
        <w:t>Багаторічним травам</w:t>
      </w:r>
      <w:r w:rsidRPr="0064555C">
        <w:rPr>
          <w:rFonts w:ascii="Times New Roman" w:hAnsi="Times New Roman" w:cs="Times New Roman"/>
          <w:spacing w:val="-8"/>
          <w:sz w:val="28"/>
          <w:szCs w:val="28"/>
          <w:lang w:val="uk-UA"/>
        </w:rPr>
        <w:t xml:space="preserve"> повсюди завдають шкоди </w:t>
      </w:r>
      <w:r w:rsidRPr="0064555C">
        <w:rPr>
          <w:rFonts w:ascii="Times New Roman" w:hAnsi="Times New Roman" w:cs="Times New Roman"/>
          <w:b/>
          <w:spacing w:val="-8"/>
          <w:sz w:val="28"/>
          <w:szCs w:val="28"/>
          <w:lang w:val="uk-UA"/>
        </w:rPr>
        <w:t>бульбочкові, листковий люцерновий довгоносики, насіннєїди,</w:t>
      </w:r>
      <w:r w:rsidRPr="0064555C">
        <w:rPr>
          <w:rFonts w:ascii="Times New Roman" w:hAnsi="Times New Roman" w:cs="Times New Roman"/>
          <w:spacing w:val="-8"/>
          <w:sz w:val="28"/>
          <w:szCs w:val="28"/>
          <w:lang w:val="uk-UA"/>
        </w:rPr>
        <w:t xml:space="preserve"> </w:t>
      </w:r>
      <w:r w:rsidRPr="0064555C">
        <w:rPr>
          <w:rFonts w:ascii="Times New Roman" w:hAnsi="Times New Roman" w:cs="Times New Roman"/>
          <w:b/>
          <w:spacing w:val="-8"/>
          <w:sz w:val="28"/>
          <w:szCs w:val="28"/>
          <w:lang w:val="uk-UA"/>
        </w:rPr>
        <w:t>клопи сліпняки, горохова попелиця</w:t>
      </w:r>
      <w:r w:rsidR="004C05A8" w:rsidRPr="0064555C">
        <w:rPr>
          <w:rFonts w:ascii="Times New Roman" w:hAnsi="Times New Roman" w:cs="Times New Roman"/>
          <w:spacing w:val="-8"/>
          <w:sz w:val="28"/>
          <w:szCs w:val="28"/>
          <w:lang w:val="uk-UA"/>
        </w:rPr>
        <w:t>, якими пошкоджено 1-</w:t>
      </w:r>
      <w:r w:rsidR="00576F30" w:rsidRPr="0064555C">
        <w:rPr>
          <w:rFonts w:ascii="Times New Roman" w:hAnsi="Times New Roman" w:cs="Times New Roman"/>
          <w:spacing w:val="-8"/>
          <w:sz w:val="28"/>
          <w:szCs w:val="28"/>
          <w:lang w:val="uk-UA"/>
        </w:rPr>
        <w:t>12%</w:t>
      </w:r>
      <w:r w:rsidR="00C87300" w:rsidRPr="0064555C">
        <w:rPr>
          <w:rFonts w:ascii="Times New Roman" w:hAnsi="Times New Roman" w:cs="Times New Roman"/>
          <w:spacing w:val="-8"/>
          <w:sz w:val="28"/>
          <w:szCs w:val="28"/>
          <w:lang w:val="uk-UA"/>
        </w:rPr>
        <w:t xml:space="preserve"> рослин</w:t>
      </w:r>
      <w:r w:rsidR="0059195E" w:rsidRPr="0064555C">
        <w:rPr>
          <w:rFonts w:ascii="Times New Roman" w:hAnsi="Times New Roman" w:cs="Times New Roman"/>
          <w:spacing w:val="-8"/>
          <w:sz w:val="28"/>
          <w:szCs w:val="28"/>
          <w:lang w:val="uk-UA"/>
        </w:rPr>
        <w:t>.</w:t>
      </w:r>
      <w:r w:rsidR="00660AB8" w:rsidRPr="0064555C">
        <w:rPr>
          <w:rFonts w:ascii="Times New Roman" w:hAnsi="Times New Roman" w:cs="Times New Roman"/>
          <w:spacing w:val="-8"/>
          <w:sz w:val="28"/>
          <w:szCs w:val="28"/>
          <w:lang w:val="uk-UA"/>
        </w:rPr>
        <w:t xml:space="preserve"> </w:t>
      </w:r>
      <w:r w:rsidRPr="0064555C">
        <w:rPr>
          <w:rFonts w:ascii="Times New Roman" w:hAnsi="Times New Roman" w:cs="Times New Roman"/>
          <w:spacing w:val="-8"/>
          <w:sz w:val="28"/>
          <w:szCs w:val="28"/>
          <w:lang w:val="uk-UA"/>
        </w:rPr>
        <w:t>Осередково</w:t>
      </w:r>
      <w:r w:rsidR="00236885" w:rsidRPr="0064555C">
        <w:rPr>
          <w:rFonts w:ascii="Times New Roman" w:hAnsi="Times New Roman" w:cs="Times New Roman"/>
          <w:spacing w:val="-8"/>
          <w:sz w:val="28"/>
          <w:szCs w:val="28"/>
          <w:lang w:val="uk-UA"/>
        </w:rPr>
        <w:t xml:space="preserve"> в Житомирській області</w:t>
      </w:r>
      <w:r w:rsidRPr="0064555C">
        <w:rPr>
          <w:rFonts w:ascii="Times New Roman" w:hAnsi="Times New Roman" w:cs="Times New Roman"/>
          <w:b/>
          <w:spacing w:val="-8"/>
          <w:sz w:val="28"/>
          <w:szCs w:val="28"/>
          <w:lang w:val="uk-UA"/>
        </w:rPr>
        <w:t xml:space="preserve"> </w:t>
      </w:r>
      <w:r w:rsidR="00BA0B47" w:rsidRPr="0064555C">
        <w:rPr>
          <w:rFonts w:ascii="Times New Roman" w:hAnsi="Times New Roman" w:cs="Times New Roman"/>
          <w:spacing w:val="-8"/>
          <w:sz w:val="28"/>
          <w:szCs w:val="28"/>
          <w:lang w:val="uk-UA"/>
        </w:rPr>
        <w:t>на</w:t>
      </w:r>
      <w:r w:rsidR="00BA0B47" w:rsidRPr="0064555C">
        <w:rPr>
          <w:rFonts w:ascii="Times New Roman" w:hAnsi="Times New Roman" w:cs="Times New Roman"/>
          <w:b/>
          <w:spacing w:val="-8"/>
          <w:sz w:val="28"/>
          <w:szCs w:val="28"/>
          <w:lang w:val="uk-UA"/>
        </w:rPr>
        <w:t xml:space="preserve"> </w:t>
      </w:r>
      <w:r w:rsidR="00BA0B47" w:rsidRPr="0064555C">
        <w:rPr>
          <w:rFonts w:ascii="Times New Roman" w:hAnsi="Times New Roman" w:cs="Times New Roman"/>
          <w:spacing w:val="-8"/>
          <w:sz w:val="28"/>
          <w:szCs w:val="28"/>
          <w:lang w:val="uk-UA"/>
        </w:rPr>
        <w:t>1-4</w:t>
      </w:r>
      <w:r w:rsidR="0059195E" w:rsidRPr="0064555C">
        <w:rPr>
          <w:rFonts w:ascii="Times New Roman" w:hAnsi="Times New Roman" w:cs="Times New Roman"/>
          <w:spacing w:val="-8"/>
          <w:sz w:val="28"/>
          <w:szCs w:val="28"/>
          <w:lang w:val="uk-UA"/>
        </w:rPr>
        <w:t>%</w:t>
      </w:r>
      <w:r w:rsidR="00BA0B47" w:rsidRPr="0064555C">
        <w:rPr>
          <w:rFonts w:ascii="Times New Roman" w:hAnsi="Times New Roman" w:cs="Times New Roman"/>
          <w:b/>
          <w:spacing w:val="-8"/>
          <w:sz w:val="28"/>
          <w:szCs w:val="28"/>
          <w:lang w:val="uk-UA"/>
        </w:rPr>
        <w:t xml:space="preserve"> </w:t>
      </w:r>
      <w:r w:rsidRPr="0064555C">
        <w:rPr>
          <w:rFonts w:ascii="Times New Roman" w:hAnsi="Times New Roman" w:cs="Times New Roman"/>
          <w:spacing w:val="-8"/>
          <w:sz w:val="28"/>
          <w:szCs w:val="28"/>
          <w:lang w:val="uk-UA"/>
        </w:rPr>
        <w:t>рослин</w:t>
      </w:r>
      <w:r w:rsidR="00BA0B47" w:rsidRPr="0064555C">
        <w:rPr>
          <w:rFonts w:ascii="Times New Roman" w:hAnsi="Times New Roman" w:cs="Times New Roman"/>
          <w:spacing w:val="-8"/>
          <w:sz w:val="28"/>
          <w:szCs w:val="28"/>
          <w:lang w:val="uk-UA"/>
        </w:rPr>
        <w:t xml:space="preserve"> обліковують </w:t>
      </w:r>
      <w:r w:rsidR="00236885" w:rsidRPr="0064555C">
        <w:rPr>
          <w:rFonts w:ascii="Times New Roman" w:hAnsi="Times New Roman" w:cs="Times New Roman"/>
          <w:b/>
          <w:bCs/>
          <w:spacing w:val="-8"/>
          <w:sz w:val="28"/>
          <w:szCs w:val="28"/>
          <w:lang w:val="uk-UA"/>
        </w:rPr>
        <w:t xml:space="preserve">антракноз </w:t>
      </w:r>
      <w:r w:rsidR="00236885" w:rsidRPr="0064555C">
        <w:rPr>
          <w:rFonts w:ascii="Times New Roman" w:hAnsi="Times New Roman" w:cs="Times New Roman"/>
          <w:spacing w:val="-8"/>
          <w:sz w:val="28"/>
          <w:szCs w:val="28"/>
          <w:lang w:val="uk-UA"/>
        </w:rPr>
        <w:t xml:space="preserve">на 10% площі, 6% рослин, за розвитку захворювання 0,1%, </w:t>
      </w:r>
      <w:r w:rsidR="00236885" w:rsidRPr="0064555C">
        <w:rPr>
          <w:rFonts w:ascii="Times New Roman" w:hAnsi="Times New Roman" w:cs="Times New Roman"/>
          <w:b/>
          <w:bCs/>
          <w:spacing w:val="-8"/>
          <w:sz w:val="28"/>
          <w:szCs w:val="28"/>
          <w:lang w:val="uk-UA"/>
        </w:rPr>
        <w:t>борошнисту росу</w:t>
      </w:r>
      <w:r w:rsidR="00236885" w:rsidRPr="0064555C">
        <w:rPr>
          <w:rFonts w:ascii="Times New Roman" w:hAnsi="Times New Roman" w:cs="Times New Roman"/>
          <w:spacing w:val="-8"/>
          <w:sz w:val="28"/>
          <w:szCs w:val="28"/>
          <w:lang w:val="uk-UA"/>
        </w:rPr>
        <w:t xml:space="preserve"> на 3% уражених рослин за розвитку хвороби 0,2%, </w:t>
      </w:r>
      <w:r w:rsidR="00236885" w:rsidRPr="0064555C">
        <w:rPr>
          <w:rFonts w:ascii="Times New Roman" w:hAnsi="Times New Roman" w:cs="Times New Roman"/>
          <w:b/>
          <w:bCs/>
          <w:spacing w:val="-8"/>
          <w:sz w:val="28"/>
          <w:szCs w:val="28"/>
          <w:lang w:val="uk-UA"/>
        </w:rPr>
        <w:t>буру плямистість</w:t>
      </w:r>
      <w:r w:rsidR="00236885" w:rsidRPr="0064555C">
        <w:rPr>
          <w:rFonts w:ascii="Times New Roman" w:hAnsi="Times New Roman" w:cs="Times New Roman"/>
          <w:spacing w:val="-8"/>
          <w:sz w:val="28"/>
          <w:szCs w:val="28"/>
          <w:lang w:val="uk-UA"/>
        </w:rPr>
        <w:t xml:space="preserve"> </w:t>
      </w:r>
      <w:r w:rsidRPr="0064555C">
        <w:rPr>
          <w:rFonts w:ascii="Times New Roman" w:hAnsi="Times New Roman" w:cs="Times New Roman"/>
          <w:spacing w:val="-8"/>
          <w:sz w:val="28"/>
          <w:szCs w:val="28"/>
          <w:lang w:val="uk-UA"/>
        </w:rPr>
        <w:t>Насінники багаторічних трав захищають шляхом підкосу рослин та вивезенням зеленої маси з полів у фазах стеблування-бутонізація.</w:t>
      </w:r>
    </w:p>
    <w:p w14:paraId="69FCD6C4" w14:textId="77777777" w:rsidR="00FB7639" w:rsidRDefault="00FB7639" w:rsidP="00FB7639">
      <w:pPr>
        <w:spacing w:after="0"/>
        <w:ind w:firstLine="851"/>
        <w:jc w:val="both"/>
        <w:rPr>
          <w:rFonts w:ascii="Times New Roman" w:hAnsi="Times New Roman" w:cs="Times New Roman"/>
          <w:sz w:val="28"/>
          <w:szCs w:val="28"/>
        </w:rPr>
      </w:pPr>
      <w:r w:rsidRPr="005B0404">
        <w:rPr>
          <w:rFonts w:ascii="Times New Roman" w:hAnsi="Times New Roman" w:cs="Times New Roman"/>
          <w:sz w:val="28"/>
          <w:szCs w:val="28"/>
        </w:rPr>
        <w:t xml:space="preserve">У посівах </w:t>
      </w:r>
      <w:r w:rsidRPr="00420F19">
        <w:rPr>
          <w:rFonts w:ascii="Times New Roman" w:hAnsi="Times New Roman" w:cs="Times New Roman"/>
          <w:b/>
          <w:bCs/>
          <w:i/>
          <w:iCs/>
          <w:sz w:val="28"/>
          <w:szCs w:val="28"/>
        </w:rPr>
        <w:t>озимого ріпаку</w:t>
      </w:r>
      <w:r w:rsidRPr="005B0404">
        <w:rPr>
          <w:rFonts w:ascii="Times New Roman" w:hAnsi="Times New Roman" w:cs="Times New Roman"/>
          <w:sz w:val="28"/>
          <w:szCs w:val="28"/>
        </w:rPr>
        <w:t xml:space="preserve"> </w:t>
      </w:r>
      <w:r>
        <w:rPr>
          <w:rFonts w:ascii="Times New Roman" w:hAnsi="Times New Roman" w:cs="Times New Roman"/>
          <w:sz w:val="28"/>
          <w:szCs w:val="28"/>
        </w:rPr>
        <w:t xml:space="preserve">продовжується розвиток та шкідливість комплексу шкідників. </w:t>
      </w:r>
      <w:r w:rsidRPr="00971A22">
        <w:rPr>
          <w:rFonts w:ascii="Times New Roman" w:hAnsi="Times New Roman" w:cs="Times New Roman"/>
          <w:sz w:val="28"/>
          <w:szCs w:val="28"/>
        </w:rPr>
        <w:t>Квітучі рослини</w:t>
      </w:r>
      <w:r w:rsidRPr="00971A22">
        <w:rPr>
          <w:rFonts w:ascii="Times New Roman" w:hAnsi="Times New Roman" w:cs="Times New Roman"/>
          <w:b/>
          <w:bCs/>
          <w:i/>
          <w:iCs/>
          <w:sz w:val="28"/>
          <w:szCs w:val="28"/>
        </w:rPr>
        <w:t xml:space="preserve"> </w:t>
      </w:r>
      <w:r w:rsidRPr="00971A22">
        <w:rPr>
          <w:rFonts w:ascii="Times New Roman" w:hAnsi="Times New Roman" w:cs="Times New Roman"/>
          <w:bCs/>
          <w:iCs/>
          <w:sz w:val="28"/>
          <w:szCs w:val="28"/>
        </w:rPr>
        <w:t>ріпаку</w:t>
      </w:r>
      <w:r w:rsidRPr="00971A22">
        <w:rPr>
          <w:rFonts w:ascii="Times New Roman" w:hAnsi="Times New Roman" w:cs="Times New Roman"/>
          <w:sz w:val="28"/>
          <w:szCs w:val="28"/>
        </w:rPr>
        <w:t xml:space="preserve"> заселяє та пошкоджує</w:t>
      </w:r>
      <w:r>
        <w:rPr>
          <w:rFonts w:ascii="Times New Roman" w:hAnsi="Times New Roman" w:cs="Times New Roman"/>
          <w:sz w:val="28"/>
          <w:szCs w:val="28"/>
        </w:rPr>
        <w:t xml:space="preserve"> </w:t>
      </w:r>
      <w:r w:rsidRPr="003C5734">
        <w:rPr>
          <w:rFonts w:ascii="Times New Roman" w:hAnsi="Times New Roman" w:cs="Times New Roman"/>
          <w:b/>
          <w:bCs/>
          <w:sz w:val="28"/>
          <w:szCs w:val="28"/>
        </w:rPr>
        <w:t>р</w:t>
      </w:r>
      <w:r w:rsidRPr="00420F19">
        <w:rPr>
          <w:rFonts w:ascii="Times New Roman" w:hAnsi="Times New Roman" w:cs="Times New Roman"/>
          <w:b/>
          <w:bCs/>
          <w:sz w:val="28"/>
          <w:szCs w:val="28"/>
        </w:rPr>
        <w:t>іпаков</w:t>
      </w:r>
      <w:r>
        <w:rPr>
          <w:rFonts w:ascii="Times New Roman" w:hAnsi="Times New Roman" w:cs="Times New Roman"/>
          <w:b/>
          <w:bCs/>
          <w:sz w:val="28"/>
          <w:szCs w:val="28"/>
        </w:rPr>
        <w:t>ий</w:t>
      </w:r>
      <w:r w:rsidRPr="00420F19">
        <w:rPr>
          <w:rFonts w:ascii="Times New Roman" w:hAnsi="Times New Roman" w:cs="Times New Roman"/>
          <w:b/>
          <w:bCs/>
          <w:sz w:val="28"/>
          <w:szCs w:val="28"/>
        </w:rPr>
        <w:t xml:space="preserve"> квіткоїд</w:t>
      </w:r>
      <w:r w:rsidRPr="00C45F86">
        <w:rPr>
          <w:rFonts w:ascii="Times New Roman" w:hAnsi="Times New Roman" w:cs="Times New Roman"/>
          <w:sz w:val="28"/>
          <w:szCs w:val="28"/>
        </w:rPr>
        <w:t>, яким</w:t>
      </w:r>
      <w:r w:rsidRPr="005B0404">
        <w:rPr>
          <w:rFonts w:ascii="Times New Roman" w:hAnsi="Times New Roman" w:cs="Times New Roman"/>
          <w:sz w:val="28"/>
          <w:szCs w:val="28"/>
        </w:rPr>
        <w:t xml:space="preserve"> за чисельності</w:t>
      </w:r>
      <w:r>
        <w:rPr>
          <w:rFonts w:ascii="Times New Roman" w:hAnsi="Times New Roman" w:cs="Times New Roman"/>
          <w:sz w:val="28"/>
          <w:szCs w:val="28"/>
        </w:rPr>
        <w:t xml:space="preserve"> </w:t>
      </w:r>
      <w:r w:rsidRPr="005B0404">
        <w:rPr>
          <w:rFonts w:ascii="Times New Roman" w:hAnsi="Times New Roman" w:cs="Times New Roman"/>
          <w:sz w:val="28"/>
          <w:szCs w:val="28"/>
        </w:rPr>
        <w:t>1-3, макс.</w:t>
      </w:r>
      <w:r>
        <w:rPr>
          <w:rFonts w:ascii="Times New Roman" w:hAnsi="Times New Roman" w:cs="Times New Roman"/>
          <w:sz w:val="28"/>
          <w:szCs w:val="28"/>
        </w:rPr>
        <w:t xml:space="preserve"> 4-5</w:t>
      </w:r>
      <w:r w:rsidRPr="005B0404">
        <w:rPr>
          <w:rFonts w:ascii="Times New Roman" w:hAnsi="Times New Roman" w:cs="Times New Roman"/>
          <w:sz w:val="28"/>
          <w:szCs w:val="28"/>
        </w:rPr>
        <w:t xml:space="preserve"> екз. на рослину </w:t>
      </w:r>
      <w:r>
        <w:rPr>
          <w:rFonts w:ascii="Times New Roman" w:hAnsi="Times New Roman" w:cs="Times New Roman"/>
          <w:sz w:val="28"/>
          <w:szCs w:val="28"/>
        </w:rPr>
        <w:t xml:space="preserve">заселено та </w:t>
      </w:r>
      <w:r w:rsidRPr="005B0404">
        <w:rPr>
          <w:rFonts w:ascii="Times New Roman" w:hAnsi="Times New Roman" w:cs="Times New Roman"/>
          <w:sz w:val="28"/>
          <w:szCs w:val="28"/>
        </w:rPr>
        <w:t>пошкод</w:t>
      </w:r>
      <w:r>
        <w:rPr>
          <w:rFonts w:ascii="Times New Roman" w:hAnsi="Times New Roman" w:cs="Times New Roman"/>
          <w:sz w:val="28"/>
          <w:szCs w:val="28"/>
        </w:rPr>
        <w:t>жено</w:t>
      </w:r>
      <w:r w:rsidRPr="005B0404">
        <w:rPr>
          <w:rFonts w:ascii="Times New Roman" w:hAnsi="Times New Roman" w:cs="Times New Roman"/>
          <w:sz w:val="28"/>
          <w:szCs w:val="28"/>
        </w:rPr>
        <w:t xml:space="preserve"> </w:t>
      </w:r>
      <w:r>
        <w:rPr>
          <w:rFonts w:ascii="Times New Roman" w:hAnsi="Times New Roman" w:cs="Times New Roman"/>
          <w:sz w:val="28"/>
          <w:szCs w:val="28"/>
        </w:rPr>
        <w:t>4-6,</w:t>
      </w:r>
      <w:r w:rsidRPr="005B0404">
        <w:rPr>
          <w:rFonts w:ascii="Times New Roman" w:hAnsi="Times New Roman" w:cs="Times New Roman"/>
          <w:sz w:val="28"/>
          <w:szCs w:val="28"/>
        </w:rPr>
        <w:t xml:space="preserve"> в осередках </w:t>
      </w:r>
      <w:r>
        <w:rPr>
          <w:rFonts w:ascii="Times New Roman" w:hAnsi="Times New Roman" w:cs="Times New Roman"/>
          <w:sz w:val="28"/>
          <w:szCs w:val="28"/>
        </w:rPr>
        <w:t>9-22</w:t>
      </w:r>
      <w:r w:rsidRPr="005B0404">
        <w:rPr>
          <w:rFonts w:ascii="Times New Roman" w:hAnsi="Times New Roman" w:cs="Times New Roman"/>
          <w:sz w:val="28"/>
          <w:szCs w:val="28"/>
        </w:rPr>
        <w:t>% (</w:t>
      </w:r>
      <w:r>
        <w:rPr>
          <w:rFonts w:ascii="Times New Roman" w:hAnsi="Times New Roman" w:cs="Times New Roman"/>
          <w:sz w:val="28"/>
          <w:szCs w:val="28"/>
        </w:rPr>
        <w:t xml:space="preserve">Волинська, Житомирська, Рівненська, </w:t>
      </w:r>
      <w:r w:rsidRPr="005B0404">
        <w:rPr>
          <w:rFonts w:ascii="Times New Roman" w:hAnsi="Times New Roman" w:cs="Times New Roman"/>
          <w:sz w:val="28"/>
          <w:szCs w:val="28"/>
        </w:rPr>
        <w:t xml:space="preserve">Черкаська обл.) рослин. </w:t>
      </w:r>
      <w:r>
        <w:rPr>
          <w:rFonts w:ascii="Times New Roman" w:hAnsi="Times New Roman" w:cs="Times New Roman"/>
          <w:sz w:val="28"/>
          <w:szCs w:val="28"/>
        </w:rPr>
        <w:t xml:space="preserve">Триває шкодочинність </w:t>
      </w:r>
      <w:r w:rsidRPr="003C5734">
        <w:rPr>
          <w:rFonts w:ascii="Times New Roman" w:hAnsi="Times New Roman" w:cs="Times New Roman"/>
          <w:b/>
          <w:bCs/>
          <w:sz w:val="28"/>
          <w:szCs w:val="28"/>
        </w:rPr>
        <w:t>ріпакових</w:t>
      </w:r>
      <w:r w:rsidRPr="005B0404">
        <w:rPr>
          <w:rFonts w:ascii="Times New Roman" w:hAnsi="Times New Roman" w:cs="Times New Roman"/>
          <w:sz w:val="28"/>
          <w:szCs w:val="28"/>
        </w:rPr>
        <w:t xml:space="preserve"> </w:t>
      </w:r>
      <w:r w:rsidRPr="00420F19">
        <w:rPr>
          <w:rFonts w:ascii="Times New Roman" w:hAnsi="Times New Roman" w:cs="Times New Roman"/>
          <w:b/>
          <w:bCs/>
          <w:sz w:val="28"/>
          <w:szCs w:val="28"/>
        </w:rPr>
        <w:t>прихованохоботник</w:t>
      </w:r>
      <w:r>
        <w:rPr>
          <w:rFonts w:ascii="Times New Roman" w:hAnsi="Times New Roman" w:cs="Times New Roman"/>
          <w:b/>
          <w:bCs/>
          <w:sz w:val="28"/>
          <w:szCs w:val="28"/>
        </w:rPr>
        <w:t>ів</w:t>
      </w:r>
      <w:r w:rsidRPr="005B0404">
        <w:rPr>
          <w:rFonts w:ascii="Times New Roman" w:hAnsi="Times New Roman" w:cs="Times New Roman"/>
          <w:sz w:val="28"/>
          <w:szCs w:val="28"/>
        </w:rPr>
        <w:t xml:space="preserve">, </w:t>
      </w:r>
      <w:r w:rsidRPr="00420F19">
        <w:rPr>
          <w:rFonts w:ascii="Times New Roman" w:hAnsi="Times New Roman" w:cs="Times New Roman"/>
          <w:b/>
          <w:bCs/>
          <w:sz w:val="28"/>
          <w:szCs w:val="28"/>
        </w:rPr>
        <w:t>хрестоцві</w:t>
      </w:r>
      <w:r>
        <w:rPr>
          <w:rFonts w:ascii="Times New Roman" w:hAnsi="Times New Roman" w:cs="Times New Roman"/>
          <w:b/>
          <w:bCs/>
          <w:sz w:val="28"/>
          <w:szCs w:val="28"/>
        </w:rPr>
        <w:t>тих</w:t>
      </w:r>
      <w:r w:rsidRPr="00420F19">
        <w:rPr>
          <w:rFonts w:ascii="Times New Roman" w:hAnsi="Times New Roman" w:cs="Times New Roman"/>
          <w:b/>
          <w:bCs/>
          <w:sz w:val="28"/>
          <w:szCs w:val="28"/>
        </w:rPr>
        <w:t xml:space="preserve"> бліш</w:t>
      </w:r>
      <w:r>
        <w:rPr>
          <w:rFonts w:ascii="Times New Roman" w:hAnsi="Times New Roman" w:cs="Times New Roman"/>
          <w:b/>
          <w:bCs/>
          <w:sz w:val="28"/>
          <w:szCs w:val="28"/>
        </w:rPr>
        <w:t>ок</w:t>
      </w:r>
      <w:r>
        <w:rPr>
          <w:rFonts w:ascii="Times New Roman" w:hAnsi="Times New Roman" w:cs="Times New Roman"/>
          <w:sz w:val="28"/>
          <w:szCs w:val="28"/>
        </w:rPr>
        <w:t>,</w:t>
      </w:r>
      <w:r w:rsidRPr="005B0404">
        <w:rPr>
          <w:rFonts w:ascii="Times New Roman" w:hAnsi="Times New Roman" w:cs="Times New Roman"/>
          <w:sz w:val="28"/>
          <w:szCs w:val="28"/>
        </w:rPr>
        <w:t xml:space="preserve"> </w:t>
      </w:r>
      <w:r w:rsidRPr="0012721D">
        <w:rPr>
          <w:rFonts w:ascii="Times New Roman" w:hAnsi="Times New Roman" w:cs="Times New Roman"/>
          <w:b/>
          <w:bCs/>
          <w:sz w:val="28"/>
          <w:szCs w:val="28"/>
        </w:rPr>
        <w:t>ріпаков</w:t>
      </w:r>
      <w:r>
        <w:rPr>
          <w:rFonts w:ascii="Times New Roman" w:hAnsi="Times New Roman" w:cs="Times New Roman"/>
          <w:b/>
          <w:bCs/>
          <w:sz w:val="28"/>
          <w:szCs w:val="28"/>
        </w:rPr>
        <w:t>ого</w:t>
      </w:r>
      <w:r w:rsidRPr="0012721D">
        <w:rPr>
          <w:rFonts w:ascii="Times New Roman" w:hAnsi="Times New Roman" w:cs="Times New Roman"/>
          <w:b/>
          <w:bCs/>
          <w:sz w:val="28"/>
          <w:szCs w:val="28"/>
        </w:rPr>
        <w:t xml:space="preserve"> листкоїд</w:t>
      </w:r>
      <w:r>
        <w:rPr>
          <w:rFonts w:ascii="Times New Roman" w:hAnsi="Times New Roman" w:cs="Times New Roman"/>
          <w:b/>
          <w:bCs/>
          <w:sz w:val="28"/>
          <w:szCs w:val="28"/>
        </w:rPr>
        <w:t>а</w:t>
      </w:r>
      <w:r>
        <w:rPr>
          <w:rFonts w:ascii="Times New Roman" w:hAnsi="Times New Roman" w:cs="Times New Roman"/>
          <w:sz w:val="28"/>
          <w:szCs w:val="28"/>
        </w:rPr>
        <w:t xml:space="preserve">, </w:t>
      </w:r>
      <w:r w:rsidRPr="00420F19">
        <w:rPr>
          <w:rFonts w:ascii="Times New Roman" w:hAnsi="Times New Roman" w:cs="Times New Roman"/>
          <w:b/>
          <w:bCs/>
          <w:sz w:val="28"/>
          <w:szCs w:val="28"/>
        </w:rPr>
        <w:t>білокрилк</w:t>
      </w:r>
      <w:r>
        <w:rPr>
          <w:rFonts w:ascii="Times New Roman" w:hAnsi="Times New Roman" w:cs="Times New Roman"/>
          <w:b/>
          <w:bCs/>
          <w:sz w:val="28"/>
          <w:szCs w:val="28"/>
        </w:rPr>
        <w:t>и</w:t>
      </w:r>
      <w:r>
        <w:rPr>
          <w:rFonts w:ascii="Times New Roman" w:hAnsi="Times New Roman" w:cs="Times New Roman"/>
          <w:sz w:val="28"/>
          <w:szCs w:val="28"/>
        </w:rPr>
        <w:t>,</w:t>
      </w:r>
      <w:r w:rsidRPr="005B0404">
        <w:rPr>
          <w:rFonts w:ascii="Times New Roman" w:hAnsi="Times New Roman" w:cs="Times New Roman"/>
          <w:sz w:val="28"/>
          <w:szCs w:val="28"/>
        </w:rPr>
        <w:t xml:space="preserve"> </w:t>
      </w:r>
      <w:r w:rsidRPr="00971A22">
        <w:rPr>
          <w:rFonts w:ascii="Times New Roman" w:hAnsi="Times New Roman" w:cs="Times New Roman"/>
          <w:b/>
          <w:bCs/>
          <w:sz w:val="28"/>
          <w:szCs w:val="28"/>
        </w:rPr>
        <w:t>оленк</w:t>
      </w:r>
      <w:r>
        <w:rPr>
          <w:rFonts w:ascii="Times New Roman" w:hAnsi="Times New Roman" w:cs="Times New Roman"/>
          <w:b/>
          <w:bCs/>
          <w:sz w:val="28"/>
          <w:szCs w:val="28"/>
        </w:rPr>
        <w:t>и</w:t>
      </w:r>
      <w:r w:rsidRPr="00971A22">
        <w:rPr>
          <w:rFonts w:ascii="Times New Roman" w:hAnsi="Times New Roman" w:cs="Times New Roman"/>
          <w:b/>
          <w:bCs/>
          <w:sz w:val="28"/>
          <w:szCs w:val="28"/>
        </w:rPr>
        <w:t xml:space="preserve"> волохат</w:t>
      </w:r>
      <w:r>
        <w:rPr>
          <w:rFonts w:ascii="Times New Roman" w:hAnsi="Times New Roman" w:cs="Times New Roman"/>
          <w:b/>
          <w:bCs/>
          <w:sz w:val="28"/>
          <w:szCs w:val="28"/>
        </w:rPr>
        <w:t>ої</w:t>
      </w:r>
      <w:r w:rsidRPr="00971A22">
        <w:rPr>
          <w:rFonts w:ascii="Times New Roman" w:hAnsi="Times New Roman" w:cs="Times New Roman"/>
          <w:bCs/>
          <w:iCs/>
          <w:sz w:val="28"/>
          <w:szCs w:val="28"/>
        </w:rPr>
        <w:t>,</w:t>
      </w:r>
      <w:r w:rsidRPr="00971A22">
        <w:rPr>
          <w:rFonts w:ascii="Times New Roman" w:hAnsi="Times New Roman" w:cs="Times New Roman"/>
          <w:sz w:val="28"/>
          <w:szCs w:val="28"/>
        </w:rPr>
        <w:t xml:space="preserve"> </w:t>
      </w:r>
      <w:r>
        <w:rPr>
          <w:rFonts w:ascii="Times New Roman" w:hAnsi="Times New Roman" w:cs="Times New Roman"/>
          <w:sz w:val="28"/>
          <w:szCs w:val="28"/>
        </w:rPr>
        <w:t>якими</w:t>
      </w:r>
      <w:r w:rsidRPr="005B0404">
        <w:rPr>
          <w:rFonts w:ascii="Times New Roman" w:hAnsi="Times New Roman" w:cs="Times New Roman"/>
          <w:sz w:val="28"/>
          <w:szCs w:val="28"/>
        </w:rPr>
        <w:t xml:space="preserve"> </w:t>
      </w:r>
      <w:r>
        <w:rPr>
          <w:rFonts w:ascii="Times New Roman" w:hAnsi="Times New Roman" w:cs="Times New Roman"/>
          <w:sz w:val="28"/>
          <w:szCs w:val="28"/>
        </w:rPr>
        <w:t>у слабкому та середньому ступенях</w:t>
      </w:r>
      <w:r w:rsidRPr="005B0404">
        <w:rPr>
          <w:rFonts w:ascii="Times New Roman" w:hAnsi="Times New Roman" w:cs="Times New Roman"/>
          <w:sz w:val="28"/>
          <w:szCs w:val="28"/>
        </w:rPr>
        <w:t xml:space="preserve"> пошкоджено 2-8% рослин. </w:t>
      </w:r>
      <w:r>
        <w:rPr>
          <w:rFonts w:ascii="Times New Roman" w:hAnsi="Times New Roman" w:cs="Times New Roman"/>
          <w:sz w:val="28"/>
          <w:szCs w:val="28"/>
        </w:rPr>
        <w:t>У господарствах Одеської області с</w:t>
      </w:r>
      <w:r w:rsidRPr="00012397">
        <w:rPr>
          <w:rFonts w:ascii="Times New Roman" w:hAnsi="Times New Roman" w:cs="Times New Roman"/>
          <w:sz w:val="28"/>
          <w:szCs w:val="28"/>
        </w:rPr>
        <w:t xml:space="preserve">постерігається заселення та пошкодження </w:t>
      </w:r>
      <w:r w:rsidRPr="00546C7A">
        <w:rPr>
          <w:rFonts w:ascii="Times New Roman" w:hAnsi="Times New Roman" w:cs="Times New Roman"/>
          <w:sz w:val="28"/>
          <w:szCs w:val="28"/>
        </w:rPr>
        <w:t>рослин ріпаку</w:t>
      </w:r>
      <w:r>
        <w:rPr>
          <w:rFonts w:ascii="Times New Roman" w:hAnsi="Times New Roman" w:cs="Times New Roman"/>
          <w:b/>
          <w:bCs/>
          <w:sz w:val="28"/>
          <w:szCs w:val="28"/>
        </w:rPr>
        <w:t xml:space="preserve"> </w:t>
      </w:r>
      <w:r w:rsidRPr="00012397">
        <w:rPr>
          <w:rFonts w:ascii="Times New Roman" w:hAnsi="Times New Roman" w:cs="Times New Roman"/>
          <w:sz w:val="28"/>
          <w:szCs w:val="28"/>
        </w:rPr>
        <w:t>гу</w:t>
      </w:r>
      <w:r>
        <w:rPr>
          <w:rFonts w:ascii="Times New Roman" w:hAnsi="Times New Roman" w:cs="Times New Roman"/>
          <w:sz w:val="28"/>
          <w:szCs w:val="28"/>
        </w:rPr>
        <w:t>сіню</w:t>
      </w:r>
      <w:r w:rsidRPr="00012397">
        <w:rPr>
          <w:rFonts w:ascii="Times New Roman" w:hAnsi="Times New Roman" w:cs="Times New Roman"/>
          <w:b/>
          <w:bCs/>
          <w:sz w:val="28"/>
          <w:szCs w:val="28"/>
        </w:rPr>
        <w:t xml:space="preserve"> капустяної молі</w:t>
      </w:r>
      <w:r w:rsidRPr="00012397">
        <w:rPr>
          <w:rFonts w:ascii="Times New Roman" w:hAnsi="Times New Roman" w:cs="Times New Roman"/>
          <w:sz w:val="28"/>
          <w:szCs w:val="28"/>
        </w:rPr>
        <w:t>.</w:t>
      </w:r>
      <w:r>
        <w:rPr>
          <w:rFonts w:ascii="Times New Roman" w:hAnsi="Times New Roman" w:cs="Times New Roman"/>
          <w:sz w:val="28"/>
          <w:szCs w:val="28"/>
        </w:rPr>
        <w:t xml:space="preserve"> </w:t>
      </w:r>
      <w:r w:rsidRPr="005B0404">
        <w:rPr>
          <w:rFonts w:ascii="Times New Roman" w:hAnsi="Times New Roman" w:cs="Times New Roman"/>
          <w:sz w:val="28"/>
          <w:szCs w:val="28"/>
        </w:rPr>
        <w:t xml:space="preserve">На 2-8, </w:t>
      </w:r>
      <w:r>
        <w:rPr>
          <w:rFonts w:ascii="Times New Roman" w:hAnsi="Times New Roman" w:cs="Times New Roman"/>
          <w:sz w:val="28"/>
          <w:szCs w:val="28"/>
        </w:rPr>
        <w:t>в осередках</w:t>
      </w:r>
      <w:r w:rsidRPr="005B0404">
        <w:rPr>
          <w:rFonts w:ascii="Times New Roman" w:hAnsi="Times New Roman" w:cs="Times New Roman"/>
          <w:sz w:val="28"/>
          <w:szCs w:val="28"/>
        </w:rPr>
        <w:t xml:space="preserve"> </w:t>
      </w:r>
      <w:r>
        <w:rPr>
          <w:rFonts w:ascii="Times New Roman" w:hAnsi="Times New Roman" w:cs="Times New Roman"/>
          <w:sz w:val="28"/>
          <w:szCs w:val="28"/>
        </w:rPr>
        <w:t>9-17</w:t>
      </w:r>
      <w:r w:rsidRPr="005B0404">
        <w:rPr>
          <w:rFonts w:ascii="Times New Roman" w:hAnsi="Times New Roman" w:cs="Times New Roman"/>
          <w:sz w:val="28"/>
          <w:szCs w:val="28"/>
        </w:rPr>
        <w:t>% (</w:t>
      </w:r>
      <w:r>
        <w:rPr>
          <w:rFonts w:ascii="Times New Roman" w:hAnsi="Times New Roman" w:cs="Times New Roman"/>
          <w:sz w:val="28"/>
          <w:szCs w:val="28"/>
        </w:rPr>
        <w:t>Рівненська, Черкаська</w:t>
      </w:r>
      <w:r w:rsidRPr="005B0404">
        <w:rPr>
          <w:rFonts w:ascii="Times New Roman" w:hAnsi="Times New Roman" w:cs="Times New Roman"/>
          <w:sz w:val="28"/>
          <w:szCs w:val="28"/>
        </w:rPr>
        <w:t xml:space="preserve"> обл.) </w:t>
      </w:r>
      <w:r>
        <w:rPr>
          <w:rFonts w:ascii="Times New Roman" w:hAnsi="Times New Roman" w:cs="Times New Roman"/>
          <w:sz w:val="28"/>
          <w:szCs w:val="28"/>
        </w:rPr>
        <w:t xml:space="preserve">уражених </w:t>
      </w:r>
      <w:r w:rsidRPr="005B0404">
        <w:rPr>
          <w:rFonts w:ascii="Times New Roman" w:hAnsi="Times New Roman" w:cs="Times New Roman"/>
          <w:sz w:val="28"/>
          <w:szCs w:val="28"/>
        </w:rPr>
        <w:t>рослин в</w:t>
      </w:r>
      <w:r>
        <w:rPr>
          <w:rFonts w:ascii="Times New Roman" w:hAnsi="Times New Roman" w:cs="Times New Roman"/>
          <w:sz w:val="28"/>
          <w:szCs w:val="28"/>
        </w:rPr>
        <w:t>иявляють ознаки</w:t>
      </w:r>
      <w:r w:rsidRPr="005B0404">
        <w:rPr>
          <w:rFonts w:ascii="Times New Roman" w:hAnsi="Times New Roman" w:cs="Times New Roman"/>
          <w:sz w:val="28"/>
          <w:szCs w:val="28"/>
        </w:rPr>
        <w:t xml:space="preserve"> </w:t>
      </w:r>
      <w:r w:rsidRPr="00420F19">
        <w:rPr>
          <w:rFonts w:ascii="Times New Roman" w:hAnsi="Times New Roman" w:cs="Times New Roman"/>
          <w:b/>
          <w:bCs/>
          <w:sz w:val="28"/>
          <w:szCs w:val="28"/>
        </w:rPr>
        <w:t>фомоз</w:t>
      </w:r>
      <w:r>
        <w:rPr>
          <w:rFonts w:ascii="Times New Roman" w:hAnsi="Times New Roman" w:cs="Times New Roman"/>
          <w:b/>
          <w:bCs/>
          <w:sz w:val="28"/>
          <w:szCs w:val="28"/>
        </w:rPr>
        <w:t>у</w:t>
      </w:r>
      <w:r w:rsidRPr="003C5734">
        <w:rPr>
          <w:rFonts w:ascii="Times New Roman" w:hAnsi="Times New Roman" w:cs="Times New Roman"/>
          <w:sz w:val="28"/>
          <w:szCs w:val="28"/>
        </w:rPr>
        <w:t>,</w:t>
      </w:r>
      <w:r w:rsidRPr="005B0404">
        <w:rPr>
          <w:rFonts w:ascii="Times New Roman" w:hAnsi="Times New Roman" w:cs="Times New Roman"/>
          <w:sz w:val="28"/>
          <w:szCs w:val="28"/>
        </w:rPr>
        <w:t xml:space="preserve"> </w:t>
      </w:r>
      <w:r w:rsidRPr="00420F19">
        <w:rPr>
          <w:rFonts w:ascii="Times New Roman" w:hAnsi="Times New Roman" w:cs="Times New Roman"/>
          <w:b/>
          <w:bCs/>
          <w:sz w:val="28"/>
          <w:szCs w:val="28"/>
        </w:rPr>
        <w:t>пероноспорозу</w:t>
      </w:r>
      <w:r w:rsidRPr="005B0404">
        <w:rPr>
          <w:rFonts w:ascii="Times New Roman" w:hAnsi="Times New Roman" w:cs="Times New Roman"/>
          <w:sz w:val="28"/>
          <w:szCs w:val="28"/>
        </w:rPr>
        <w:t xml:space="preserve">, </w:t>
      </w:r>
      <w:r w:rsidRPr="00420F19">
        <w:rPr>
          <w:rFonts w:ascii="Times New Roman" w:hAnsi="Times New Roman" w:cs="Times New Roman"/>
          <w:b/>
          <w:bCs/>
          <w:sz w:val="28"/>
          <w:szCs w:val="28"/>
        </w:rPr>
        <w:t>альтернаріозу</w:t>
      </w:r>
      <w:r w:rsidRPr="005B0404">
        <w:rPr>
          <w:rFonts w:ascii="Times New Roman" w:hAnsi="Times New Roman" w:cs="Times New Roman"/>
          <w:sz w:val="28"/>
          <w:szCs w:val="28"/>
        </w:rPr>
        <w:t xml:space="preserve">, </w:t>
      </w:r>
      <w:r w:rsidRPr="00420F19">
        <w:rPr>
          <w:rFonts w:ascii="Times New Roman" w:hAnsi="Times New Roman" w:cs="Times New Roman"/>
          <w:b/>
          <w:bCs/>
          <w:sz w:val="28"/>
          <w:szCs w:val="28"/>
        </w:rPr>
        <w:t>циліндроспорізу</w:t>
      </w:r>
      <w:r w:rsidRPr="005B0404">
        <w:rPr>
          <w:rFonts w:ascii="Times New Roman" w:hAnsi="Times New Roman" w:cs="Times New Roman"/>
          <w:sz w:val="28"/>
          <w:szCs w:val="28"/>
        </w:rPr>
        <w:t xml:space="preserve">, </w:t>
      </w:r>
      <w:r w:rsidRPr="00420F19">
        <w:rPr>
          <w:rFonts w:ascii="Times New Roman" w:hAnsi="Times New Roman" w:cs="Times New Roman"/>
          <w:b/>
          <w:bCs/>
          <w:sz w:val="28"/>
          <w:szCs w:val="28"/>
        </w:rPr>
        <w:t>борошнистої роси</w:t>
      </w:r>
      <w:r>
        <w:rPr>
          <w:rFonts w:ascii="Times New Roman" w:hAnsi="Times New Roman" w:cs="Times New Roman"/>
          <w:sz w:val="28"/>
          <w:szCs w:val="28"/>
        </w:rPr>
        <w:t xml:space="preserve">, </w:t>
      </w:r>
      <w:r w:rsidRPr="00874A0B">
        <w:rPr>
          <w:rFonts w:ascii="Times New Roman" w:hAnsi="Times New Roman" w:cs="Times New Roman"/>
          <w:b/>
          <w:bCs/>
          <w:sz w:val="28"/>
          <w:szCs w:val="28"/>
        </w:rPr>
        <w:t>бактеріозу коренів</w:t>
      </w:r>
      <w:r>
        <w:rPr>
          <w:rFonts w:ascii="Times New Roman" w:hAnsi="Times New Roman" w:cs="Times New Roman"/>
          <w:sz w:val="28"/>
          <w:szCs w:val="28"/>
        </w:rPr>
        <w:t>.</w:t>
      </w:r>
    </w:p>
    <w:p w14:paraId="23C806EE" w14:textId="77777777" w:rsidR="00FB7639" w:rsidRPr="00C45F86" w:rsidRDefault="00FB7639" w:rsidP="00FB7639">
      <w:pPr>
        <w:spacing w:after="0"/>
        <w:ind w:firstLine="851"/>
        <w:jc w:val="both"/>
        <w:rPr>
          <w:rFonts w:ascii="Times New Roman" w:hAnsi="Times New Roman" w:cs="Times New Roman"/>
          <w:sz w:val="28"/>
          <w:szCs w:val="28"/>
        </w:rPr>
      </w:pPr>
      <w:r>
        <w:rPr>
          <w:rFonts w:ascii="Times New Roman" w:hAnsi="Times New Roman" w:cs="Times New Roman"/>
          <w:sz w:val="28"/>
          <w:szCs w:val="28"/>
        </w:rPr>
        <w:t>У господарствах Вінницької, Київської, Полтавської, Рівненської, Сумської, Тернопільської, Хмельницької, Черкаської та Чернігівської областей відмічається заселення сходів</w:t>
      </w:r>
      <w:r w:rsidRPr="005B0404">
        <w:rPr>
          <w:rFonts w:ascii="Times New Roman" w:hAnsi="Times New Roman" w:cs="Times New Roman"/>
          <w:sz w:val="28"/>
          <w:szCs w:val="28"/>
        </w:rPr>
        <w:t xml:space="preserve"> </w:t>
      </w:r>
      <w:r w:rsidRPr="00D65131">
        <w:rPr>
          <w:rFonts w:ascii="Times New Roman" w:hAnsi="Times New Roman" w:cs="Times New Roman"/>
          <w:b/>
          <w:bCs/>
          <w:i/>
          <w:iCs/>
          <w:sz w:val="28"/>
          <w:szCs w:val="28"/>
        </w:rPr>
        <w:t>цукрових буряків</w:t>
      </w:r>
      <w:r>
        <w:rPr>
          <w:rFonts w:ascii="Times New Roman" w:hAnsi="Times New Roman" w:cs="Times New Roman"/>
          <w:sz w:val="28"/>
          <w:szCs w:val="28"/>
        </w:rPr>
        <w:t xml:space="preserve"> </w:t>
      </w:r>
      <w:r w:rsidRPr="0012721D">
        <w:rPr>
          <w:rFonts w:ascii="Times New Roman" w:hAnsi="Times New Roman" w:cs="Times New Roman"/>
          <w:b/>
          <w:bCs/>
          <w:sz w:val="28"/>
          <w:szCs w:val="28"/>
        </w:rPr>
        <w:t>буряковими</w:t>
      </w:r>
      <w:r w:rsidRPr="005B0404">
        <w:rPr>
          <w:rFonts w:ascii="Times New Roman" w:hAnsi="Times New Roman" w:cs="Times New Roman"/>
          <w:sz w:val="28"/>
          <w:szCs w:val="28"/>
        </w:rPr>
        <w:t xml:space="preserve"> </w:t>
      </w:r>
      <w:r w:rsidRPr="0012721D">
        <w:rPr>
          <w:rFonts w:ascii="Times New Roman" w:hAnsi="Times New Roman" w:cs="Times New Roman"/>
          <w:b/>
          <w:bCs/>
          <w:sz w:val="28"/>
          <w:szCs w:val="28"/>
        </w:rPr>
        <w:t>довгоносиками</w:t>
      </w:r>
      <w:r>
        <w:rPr>
          <w:rFonts w:ascii="Times New Roman" w:hAnsi="Times New Roman" w:cs="Times New Roman"/>
          <w:sz w:val="28"/>
          <w:szCs w:val="28"/>
        </w:rPr>
        <w:t xml:space="preserve"> (</w:t>
      </w:r>
      <w:r w:rsidRPr="00BC20AD">
        <w:rPr>
          <w:rFonts w:ascii="Times New Roman" w:hAnsi="Times New Roman" w:cs="Times New Roman"/>
          <w:b/>
          <w:bCs/>
          <w:sz w:val="28"/>
          <w:szCs w:val="28"/>
        </w:rPr>
        <w:t>звичайним</w:t>
      </w:r>
      <w:r>
        <w:rPr>
          <w:rFonts w:ascii="Times New Roman" w:hAnsi="Times New Roman" w:cs="Times New Roman"/>
          <w:sz w:val="28"/>
          <w:szCs w:val="28"/>
        </w:rPr>
        <w:t xml:space="preserve"> та </w:t>
      </w:r>
      <w:r w:rsidRPr="00BC20AD">
        <w:rPr>
          <w:rFonts w:ascii="Times New Roman" w:hAnsi="Times New Roman" w:cs="Times New Roman"/>
          <w:b/>
          <w:bCs/>
          <w:sz w:val="28"/>
          <w:szCs w:val="28"/>
        </w:rPr>
        <w:t>сірим</w:t>
      </w:r>
      <w:r>
        <w:rPr>
          <w:rFonts w:ascii="Times New Roman" w:hAnsi="Times New Roman" w:cs="Times New Roman"/>
          <w:sz w:val="28"/>
          <w:szCs w:val="28"/>
        </w:rPr>
        <w:t xml:space="preserve">), де ними у чисельності </w:t>
      </w:r>
      <w:r w:rsidRPr="005B0404">
        <w:rPr>
          <w:rFonts w:ascii="Times New Roman" w:hAnsi="Times New Roman" w:cs="Times New Roman"/>
          <w:sz w:val="28"/>
          <w:szCs w:val="28"/>
        </w:rPr>
        <w:t>0,1-</w:t>
      </w:r>
      <w:r>
        <w:rPr>
          <w:rFonts w:ascii="Times New Roman" w:hAnsi="Times New Roman" w:cs="Times New Roman"/>
          <w:sz w:val="28"/>
          <w:szCs w:val="28"/>
        </w:rPr>
        <w:t xml:space="preserve">0,5, макс. 2-3 (Київська, Хмельницька обл.) </w:t>
      </w:r>
      <w:r w:rsidRPr="005B0404">
        <w:rPr>
          <w:rFonts w:ascii="Times New Roman" w:hAnsi="Times New Roman" w:cs="Times New Roman"/>
          <w:sz w:val="28"/>
          <w:szCs w:val="28"/>
        </w:rPr>
        <w:t xml:space="preserve">екз. </w:t>
      </w:r>
      <w:r w:rsidRPr="005B0404">
        <w:rPr>
          <w:rFonts w:ascii="Times New Roman" w:hAnsi="Times New Roman" w:cs="Times New Roman"/>
          <w:sz w:val="28"/>
          <w:szCs w:val="28"/>
        </w:rPr>
        <w:lastRenderedPageBreak/>
        <w:t>на кв.м</w:t>
      </w:r>
      <w:r>
        <w:rPr>
          <w:rFonts w:ascii="Times New Roman" w:hAnsi="Times New Roman" w:cs="Times New Roman"/>
          <w:sz w:val="28"/>
          <w:szCs w:val="28"/>
        </w:rPr>
        <w:t xml:space="preserve"> заселено та пошкоджено 0,3-3, в крайових смугах полів до 7% (Київська, Черкаська обл.) </w:t>
      </w:r>
      <w:r w:rsidRPr="005B0404">
        <w:rPr>
          <w:rFonts w:ascii="Times New Roman" w:hAnsi="Times New Roman" w:cs="Times New Roman"/>
          <w:sz w:val="28"/>
          <w:szCs w:val="28"/>
        </w:rPr>
        <w:t>рослин</w:t>
      </w:r>
      <w:r>
        <w:rPr>
          <w:rFonts w:ascii="Times New Roman" w:hAnsi="Times New Roman" w:cs="Times New Roman"/>
          <w:sz w:val="28"/>
          <w:szCs w:val="28"/>
        </w:rPr>
        <w:t xml:space="preserve"> у слабкому ступені</w:t>
      </w:r>
      <w:r w:rsidRPr="005B0404">
        <w:rPr>
          <w:rFonts w:ascii="Times New Roman" w:hAnsi="Times New Roman" w:cs="Times New Roman"/>
          <w:sz w:val="28"/>
          <w:szCs w:val="28"/>
        </w:rPr>
        <w:t xml:space="preserve">. </w:t>
      </w:r>
      <w:r>
        <w:rPr>
          <w:rFonts w:ascii="Times New Roman" w:hAnsi="Times New Roman" w:cs="Times New Roman"/>
          <w:sz w:val="28"/>
          <w:szCs w:val="28"/>
        </w:rPr>
        <w:t>Також сходи заселяють і пошкоджують</w:t>
      </w:r>
      <w:r w:rsidRPr="005B0404">
        <w:rPr>
          <w:rFonts w:ascii="Times New Roman" w:hAnsi="Times New Roman" w:cs="Times New Roman"/>
          <w:sz w:val="28"/>
          <w:szCs w:val="28"/>
        </w:rPr>
        <w:t xml:space="preserve"> </w:t>
      </w:r>
      <w:r w:rsidRPr="0012721D">
        <w:rPr>
          <w:rFonts w:ascii="Times New Roman" w:hAnsi="Times New Roman" w:cs="Times New Roman"/>
          <w:b/>
          <w:bCs/>
          <w:sz w:val="28"/>
          <w:szCs w:val="28"/>
        </w:rPr>
        <w:t>буряков</w:t>
      </w:r>
      <w:r>
        <w:rPr>
          <w:rFonts w:ascii="Times New Roman" w:hAnsi="Times New Roman" w:cs="Times New Roman"/>
          <w:b/>
          <w:bCs/>
          <w:sz w:val="28"/>
          <w:szCs w:val="28"/>
        </w:rPr>
        <w:t>і</w:t>
      </w:r>
      <w:r w:rsidRPr="0012721D">
        <w:rPr>
          <w:rFonts w:ascii="Times New Roman" w:hAnsi="Times New Roman" w:cs="Times New Roman"/>
          <w:b/>
          <w:bCs/>
          <w:sz w:val="28"/>
          <w:szCs w:val="28"/>
        </w:rPr>
        <w:t xml:space="preserve"> бліш</w:t>
      </w:r>
      <w:r>
        <w:rPr>
          <w:rFonts w:ascii="Times New Roman" w:hAnsi="Times New Roman" w:cs="Times New Roman"/>
          <w:b/>
          <w:bCs/>
          <w:sz w:val="28"/>
          <w:szCs w:val="28"/>
        </w:rPr>
        <w:t>ки</w:t>
      </w:r>
      <w:r w:rsidRPr="005B0404">
        <w:rPr>
          <w:rFonts w:ascii="Times New Roman" w:hAnsi="Times New Roman" w:cs="Times New Roman"/>
          <w:sz w:val="28"/>
          <w:szCs w:val="28"/>
        </w:rPr>
        <w:t xml:space="preserve">, </w:t>
      </w:r>
      <w:r w:rsidRPr="0012721D">
        <w:rPr>
          <w:rFonts w:ascii="Times New Roman" w:hAnsi="Times New Roman" w:cs="Times New Roman"/>
          <w:b/>
          <w:bCs/>
          <w:sz w:val="28"/>
          <w:szCs w:val="28"/>
        </w:rPr>
        <w:t>щитонос</w:t>
      </w:r>
      <w:r>
        <w:rPr>
          <w:rFonts w:ascii="Times New Roman" w:hAnsi="Times New Roman" w:cs="Times New Roman"/>
          <w:b/>
          <w:bCs/>
          <w:sz w:val="28"/>
          <w:szCs w:val="28"/>
        </w:rPr>
        <w:t>ки</w:t>
      </w:r>
      <w:r w:rsidRPr="005B0404">
        <w:rPr>
          <w:rFonts w:ascii="Times New Roman" w:hAnsi="Times New Roman" w:cs="Times New Roman"/>
          <w:sz w:val="28"/>
          <w:szCs w:val="28"/>
        </w:rPr>
        <w:t xml:space="preserve">, </w:t>
      </w:r>
      <w:r w:rsidRPr="0012721D">
        <w:rPr>
          <w:rFonts w:ascii="Times New Roman" w:hAnsi="Times New Roman" w:cs="Times New Roman"/>
          <w:b/>
          <w:bCs/>
          <w:sz w:val="28"/>
          <w:szCs w:val="28"/>
        </w:rPr>
        <w:t>крихітк</w:t>
      </w:r>
      <w:r>
        <w:rPr>
          <w:rFonts w:ascii="Times New Roman" w:hAnsi="Times New Roman" w:cs="Times New Roman"/>
          <w:b/>
          <w:bCs/>
          <w:sz w:val="28"/>
          <w:szCs w:val="28"/>
        </w:rPr>
        <w:t>а</w:t>
      </w:r>
      <w:r w:rsidRPr="005A5654">
        <w:rPr>
          <w:rFonts w:ascii="Times New Roman" w:hAnsi="Times New Roman" w:cs="Times New Roman"/>
          <w:sz w:val="28"/>
          <w:szCs w:val="28"/>
        </w:rPr>
        <w:t xml:space="preserve">, </w:t>
      </w:r>
      <w:r>
        <w:rPr>
          <w:rFonts w:ascii="Times New Roman" w:hAnsi="Times New Roman" w:cs="Times New Roman"/>
          <w:b/>
          <w:bCs/>
          <w:sz w:val="28"/>
          <w:szCs w:val="28"/>
        </w:rPr>
        <w:t>дротяники</w:t>
      </w:r>
      <w:r w:rsidRPr="00075179">
        <w:rPr>
          <w:rFonts w:ascii="Times New Roman" w:hAnsi="Times New Roman" w:cs="Times New Roman"/>
          <w:sz w:val="28"/>
          <w:szCs w:val="28"/>
        </w:rPr>
        <w:t>,</w:t>
      </w:r>
      <w:r>
        <w:rPr>
          <w:rFonts w:ascii="Times New Roman" w:hAnsi="Times New Roman" w:cs="Times New Roman"/>
          <w:b/>
          <w:bCs/>
          <w:sz w:val="28"/>
          <w:szCs w:val="28"/>
        </w:rPr>
        <w:t xml:space="preserve"> піщаний мідляк</w:t>
      </w:r>
      <w:r>
        <w:rPr>
          <w:rFonts w:ascii="Times New Roman" w:hAnsi="Times New Roman" w:cs="Times New Roman"/>
          <w:sz w:val="28"/>
          <w:szCs w:val="28"/>
        </w:rPr>
        <w:t xml:space="preserve"> на заселених 1-10% рослин.</w:t>
      </w:r>
      <w:r w:rsidRPr="005B0404">
        <w:rPr>
          <w:rFonts w:ascii="Times New Roman" w:hAnsi="Times New Roman" w:cs="Times New Roman"/>
          <w:sz w:val="28"/>
          <w:szCs w:val="28"/>
        </w:rPr>
        <w:t xml:space="preserve"> </w:t>
      </w:r>
      <w:r w:rsidRPr="00C45F86">
        <w:rPr>
          <w:rFonts w:ascii="Times New Roman" w:hAnsi="Times New Roman" w:cs="Times New Roman"/>
          <w:sz w:val="28"/>
          <w:szCs w:val="28"/>
        </w:rPr>
        <w:t xml:space="preserve">Токсикація насіння стримує шкодочинність спеціалізованих фітофагів цукрових буряків. </w:t>
      </w:r>
    </w:p>
    <w:p w14:paraId="4BBE9740" w14:textId="77777777" w:rsidR="00FB7639" w:rsidRPr="005B0404" w:rsidRDefault="00FB7639" w:rsidP="00FB7639">
      <w:pPr>
        <w:spacing w:after="0"/>
        <w:ind w:firstLine="851"/>
        <w:jc w:val="both"/>
        <w:rPr>
          <w:rFonts w:ascii="Times New Roman" w:hAnsi="Times New Roman" w:cs="Times New Roman"/>
          <w:sz w:val="28"/>
          <w:szCs w:val="28"/>
        </w:rPr>
      </w:pPr>
      <w:r>
        <w:rPr>
          <w:rFonts w:ascii="Times New Roman" w:hAnsi="Times New Roman" w:cs="Times New Roman"/>
          <w:sz w:val="28"/>
          <w:szCs w:val="28"/>
        </w:rPr>
        <w:t>У господарствах Хмельницької області виявлено поодиноке ураження рослин</w:t>
      </w:r>
      <w:r w:rsidRPr="005B0404">
        <w:rPr>
          <w:rFonts w:ascii="Times New Roman" w:hAnsi="Times New Roman" w:cs="Times New Roman"/>
          <w:sz w:val="28"/>
          <w:szCs w:val="28"/>
        </w:rPr>
        <w:t xml:space="preserve"> цукрового буряка</w:t>
      </w:r>
      <w:r>
        <w:rPr>
          <w:rFonts w:ascii="Times New Roman" w:hAnsi="Times New Roman" w:cs="Times New Roman"/>
          <w:sz w:val="28"/>
          <w:szCs w:val="28"/>
        </w:rPr>
        <w:t xml:space="preserve"> </w:t>
      </w:r>
      <w:r w:rsidRPr="00971ED9">
        <w:rPr>
          <w:rFonts w:ascii="Times New Roman" w:hAnsi="Times New Roman" w:cs="Times New Roman"/>
          <w:b/>
          <w:bCs/>
          <w:sz w:val="28"/>
          <w:szCs w:val="28"/>
        </w:rPr>
        <w:t>коренеїдом</w:t>
      </w:r>
      <w:r w:rsidRPr="005B0404">
        <w:rPr>
          <w:rFonts w:ascii="Times New Roman" w:hAnsi="Times New Roman" w:cs="Times New Roman"/>
          <w:sz w:val="28"/>
          <w:szCs w:val="28"/>
        </w:rPr>
        <w:t>, розвиток якого стримують через міжрядні рихлення.</w:t>
      </w:r>
    </w:p>
    <w:p w14:paraId="69BD5454" w14:textId="77777777" w:rsidR="00FB7639" w:rsidRPr="005B0404" w:rsidRDefault="00FB7639" w:rsidP="00FB7639">
      <w:pPr>
        <w:spacing w:after="0"/>
        <w:ind w:firstLine="851"/>
        <w:jc w:val="both"/>
        <w:rPr>
          <w:rFonts w:ascii="Times New Roman" w:hAnsi="Times New Roman" w:cs="Times New Roman"/>
          <w:sz w:val="28"/>
          <w:szCs w:val="28"/>
        </w:rPr>
      </w:pPr>
      <w:r>
        <w:rPr>
          <w:rFonts w:ascii="Times New Roman" w:hAnsi="Times New Roman" w:cs="Times New Roman"/>
          <w:sz w:val="28"/>
          <w:szCs w:val="28"/>
        </w:rPr>
        <w:t xml:space="preserve">На сходах </w:t>
      </w:r>
      <w:r w:rsidRPr="003A672F">
        <w:rPr>
          <w:rFonts w:ascii="Times New Roman" w:hAnsi="Times New Roman" w:cs="Times New Roman"/>
          <w:b/>
          <w:bCs/>
          <w:i/>
          <w:iCs/>
          <w:sz w:val="28"/>
          <w:szCs w:val="28"/>
        </w:rPr>
        <w:t>соняшнику</w:t>
      </w:r>
      <w:r w:rsidRPr="005B0404">
        <w:rPr>
          <w:rFonts w:ascii="Times New Roman" w:hAnsi="Times New Roman" w:cs="Times New Roman"/>
          <w:sz w:val="28"/>
          <w:szCs w:val="28"/>
        </w:rPr>
        <w:t xml:space="preserve"> </w:t>
      </w:r>
      <w:r>
        <w:rPr>
          <w:rFonts w:ascii="Times New Roman" w:hAnsi="Times New Roman" w:cs="Times New Roman"/>
          <w:sz w:val="28"/>
          <w:szCs w:val="28"/>
        </w:rPr>
        <w:t xml:space="preserve">обліковують жуків </w:t>
      </w:r>
      <w:r w:rsidRPr="003A672F">
        <w:rPr>
          <w:rFonts w:ascii="Times New Roman" w:hAnsi="Times New Roman" w:cs="Times New Roman"/>
          <w:b/>
          <w:bCs/>
          <w:sz w:val="28"/>
          <w:szCs w:val="28"/>
        </w:rPr>
        <w:t>піщаного мідляка</w:t>
      </w:r>
      <w:r w:rsidRPr="005B0404">
        <w:rPr>
          <w:rFonts w:ascii="Times New Roman" w:hAnsi="Times New Roman" w:cs="Times New Roman"/>
          <w:sz w:val="28"/>
          <w:szCs w:val="28"/>
        </w:rPr>
        <w:t>,</w:t>
      </w:r>
      <w:r>
        <w:rPr>
          <w:rFonts w:ascii="Times New Roman" w:hAnsi="Times New Roman" w:cs="Times New Roman"/>
          <w:sz w:val="28"/>
          <w:szCs w:val="28"/>
        </w:rPr>
        <w:t xml:space="preserve"> </w:t>
      </w:r>
      <w:r w:rsidRPr="00012397">
        <w:rPr>
          <w:rFonts w:ascii="Times New Roman" w:hAnsi="Times New Roman" w:cs="Times New Roman"/>
          <w:b/>
          <w:bCs/>
          <w:sz w:val="28"/>
          <w:szCs w:val="28"/>
        </w:rPr>
        <w:t>довгоносик</w:t>
      </w:r>
      <w:r>
        <w:rPr>
          <w:rFonts w:ascii="Times New Roman" w:hAnsi="Times New Roman" w:cs="Times New Roman"/>
          <w:b/>
          <w:bCs/>
          <w:sz w:val="28"/>
          <w:szCs w:val="28"/>
        </w:rPr>
        <w:t>ів</w:t>
      </w:r>
      <w:r w:rsidRPr="00012397">
        <w:rPr>
          <w:rFonts w:ascii="Times New Roman" w:hAnsi="Times New Roman" w:cs="Times New Roman"/>
          <w:b/>
          <w:bCs/>
          <w:sz w:val="28"/>
          <w:szCs w:val="28"/>
        </w:rPr>
        <w:t xml:space="preserve"> </w:t>
      </w:r>
      <w:r w:rsidRPr="00971ED9">
        <w:rPr>
          <w:rFonts w:ascii="Times New Roman" w:hAnsi="Times New Roman" w:cs="Times New Roman"/>
          <w:sz w:val="28"/>
          <w:szCs w:val="28"/>
        </w:rPr>
        <w:t>(</w:t>
      </w:r>
      <w:r w:rsidRPr="00012397">
        <w:rPr>
          <w:rFonts w:ascii="Times New Roman" w:hAnsi="Times New Roman" w:cs="Times New Roman"/>
          <w:b/>
          <w:bCs/>
          <w:sz w:val="28"/>
          <w:szCs w:val="28"/>
        </w:rPr>
        <w:t>південного сірого</w:t>
      </w:r>
      <w:r>
        <w:rPr>
          <w:rFonts w:ascii="Times New Roman" w:hAnsi="Times New Roman" w:cs="Times New Roman"/>
          <w:sz w:val="28"/>
          <w:szCs w:val="28"/>
        </w:rPr>
        <w:t xml:space="preserve">, </w:t>
      </w:r>
      <w:r w:rsidRPr="006F0D9B">
        <w:rPr>
          <w:rFonts w:ascii="Times New Roman" w:hAnsi="Times New Roman" w:cs="Times New Roman"/>
          <w:b/>
          <w:bCs/>
          <w:sz w:val="28"/>
          <w:szCs w:val="28"/>
        </w:rPr>
        <w:t>бурякового сірого</w:t>
      </w:r>
      <w:r>
        <w:rPr>
          <w:rFonts w:ascii="Times New Roman" w:hAnsi="Times New Roman" w:cs="Times New Roman"/>
          <w:b/>
          <w:bCs/>
          <w:sz w:val="28"/>
          <w:szCs w:val="28"/>
        </w:rPr>
        <w:t xml:space="preserve"> </w:t>
      </w:r>
      <w:r w:rsidRPr="00491E27">
        <w:rPr>
          <w:rFonts w:ascii="Times New Roman" w:hAnsi="Times New Roman" w:cs="Times New Roman"/>
          <w:sz w:val="28"/>
          <w:szCs w:val="28"/>
        </w:rPr>
        <w:t xml:space="preserve">та </w:t>
      </w:r>
      <w:r>
        <w:rPr>
          <w:rFonts w:ascii="Times New Roman" w:hAnsi="Times New Roman" w:cs="Times New Roman"/>
          <w:b/>
          <w:bCs/>
          <w:sz w:val="28"/>
          <w:szCs w:val="28"/>
        </w:rPr>
        <w:t>чорного</w:t>
      </w:r>
      <w:r w:rsidRPr="00971ED9">
        <w:rPr>
          <w:rFonts w:ascii="Times New Roman" w:hAnsi="Times New Roman" w:cs="Times New Roman"/>
          <w:sz w:val="28"/>
          <w:szCs w:val="28"/>
        </w:rPr>
        <w:t>)</w:t>
      </w:r>
      <w:r>
        <w:rPr>
          <w:rFonts w:ascii="Times New Roman" w:hAnsi="Times New Roman" w:cs="Times New Roman"/>
          <w:sz w:val="28"/>
          <w:szCs w:val="28"/>
        </w:rPr>
        <w:t>,</w:t>
      </w:r>
      <w:r w:rsidRPr="005B0404">
        <w:rPr>
          <w:rFonts w:ascii="Times New Roman" w:hAnsi="Times New Roman" w:cs="Times New Roman"/>
          <w:sz w:val="28"/>
          <w:szCs w:val="28"/>
        </w:rPr>
        <w:t xml:space="preserve"> </w:t>
      </w:r>
      <w:r>
        <w:rPr>
          <w:rFonts w:ascii="Times New Roman" w:hAnsi="Times New Roman" w:cs="Times New Roman"/>
          <w:sz w:val="28"/>
          <w:szCs w:val="28"/>
        </w:rPr>
        <w:t>якими</w:t>
      </w:r>
      <w:r w:rsidRPr="005B0404">
        <w:rPr>
          <w:rFonts w:ascii="Times New Roman" w:hAnsi="Times New Roman" w:cs="Times New Roman"/>
          <w:sz w:val="28"/>
          <w:szCs w:val="28"/>
        </w:rPr>
        <w:t xml:space="preserve"> </w:t>
      </w:r>
      <w:r>
        <w:rPr>
          <w:rFonts w:ascii="Times New Roman" w:hAnsi="Times New Roman" w:cs="Times New Roman"/>
          <w:sz w:val="28"/>
          <w:szCs w:val="28"/>
        </w:rPr>
        <w:t xml:space="preserve">слабко </w:t>
      </w:r>
      <w:r w:rsidRPr="005B0404">
        <w:rPr>
          <w:rFonts w:ascii="Times New Roman" w:hAnsi="Times New Roman" w:cs="Times New Roman"/>
          <w:sz w:val="28"/>
          <w:szCs w:val="28"/>
        </w:rPr>
        <w:t xml:space="preserve">пошкоджено </w:t>
      </w:r>
      <w:r>
        <w:rPr>
          <w:rFonts w:ascii="Times New Roman" w:hAnsi="Times New Roman" w:cs="Times New Roman"/>
          <w:sz w:val="28"/>
          <w:szCs w:val="28"/>
        </w:rPr>
        <w:t>1</w:t>
      </w:r>
      <w:r w:rsidRPr="005B0404">
        <w:rPr>
          <w:rFonts w:ascii="Times New Roman" w:hAnsi="Times New Roman" w:cs="Times New Roman"/>
          <w:sz w:val="28"/>
          <w:szCs w:val="28"/>
        </w:rPr>
        <w:t>-</w:t>
      </w:r>
      <w:r>
        <w:rPr>
          <w:rFonts w:ascii="Times New Roman" w:hAnsi="Times New Roman" w:cs="Times New Roman"/>
          <w:sz w:val="28"/>
          <w:szCs w:val="28"/>
        </w:rPr>
        <w:t>5</w:t>
      </w:r>
      <w:r w:rsidRPr="005B0404">
        <w:rPr>
          <w:rFonts w:ascii="Times New Roman" w:hAnsi="Times New Roman" w:cs="Times New Roman"/>
          <w:sz w:val="28"/>
          <w:szCs w:val="28"/>
        </w:rPr>
        <w:t>% рослин чисельні</w:t>
      </w:r>
      <w:r>
        <w:rPr>
          <w:rFonts w:ascii="Times New Roman" w:hAnsi="Times New Roman" w:cs="Times New Roman"/>
          <w:sz w:val="28"/>
          <w:szCs w:val="28"/>
        </w:rPr>
        <w:t>стю</w:t>
      </w:r>
      <w:r w:rsidRPr="005B0404">
        <w:rPr>
          <w:rFonts w:ascii="Times New Roman" w:hAnsi="Times New Roman" w:cs="Times New Roman"/>
          <w:sz w:val="28"/>
          <w:szCs w:val="28"/>
        </w:rPr>
        <w:t xml:space="preserve"> 0,</w:t>
      </w:r>
      <w:r>
        <w:rPr>
          <w:rFonts w:ascii="Times New Roman" w:hAnsi="Times New Roman" w:cs="Times New Roman"/>
          <w:sz w:val="28"/>
          <w:szCs w:val="28"/>
        </w:rPr>
        <w:t>2</w:t>
      </w:r>
      <w:r w:rsidRPr="005B0404">
        <w:rPr>
          <w:rFonts w:ascii="Times New Roman" w:hAnsi="Times New Roman" w:cs="Times New Roman"/>
          <w:sz w:val="28"/>
          <w:szCs w:val="28"/>
        </w:rPr>
        <w:t>-</w:t>
      </w:r>
      <w:r>
        <w:rPr>
          <w:rFonts w:ascii="Times New Roman" w:hAnsi="Times New Roman" w:cs="Times New Roman"/>
          <w:sz w:val="28"/>
          <w:szCs w:val="28"/>
        </w:rPr>
        <w:t>1, макс. 2</w:t>
      </w:r>
      <w:r w:rsidRPr="005B0404">
        <w:rPr>
          <w:rFonts w:ascii="Times New Roman" w:hAnsi="Times New Roman" w:cs="Times New Roman"/>
          <w:sz w:val="28"/>
          <w:szCs w:val="28"/>
        </w:rPr>
        <w:t xml:space="preserve"> екз. на кв.м. </w:t>
      </w:r>
      <w:r>
        <w:rPr>
          <w:rFonts w:ascii="Times New Roman" w:hAnsi="Times New Roman" w:cs="Times New Roman"/>
          <w:sz w:val="28"/>
          <w:szCs w:val="28"/>
        </w:rPr>
        <w:t xml:space="preserve">Подекуди завдають шкоди </w:t>
      </w:r>
      <w:r w:rsidRPr="00416125">
        <w:rPr>
          <w:rFonts w:ascii="Times New Roman" w:hAnsi="Times New Roman" w:cs="Times New Roman"/>
          <w:b/>
          <w:bCs/>
          <w:sz w:val="28"/>
          <w:szCs w:val="28"/>
        </w:rPr>
        <w:t>дротяники</w:t>
      </w:r>
      <w:r>
        <w:rPr>
          <w:rFonts w:ascii="Times New Roman" w:hAnsi="Times New Roman" w:cs="Times New Roman"/>
          <w:sz w:val="28"/>
          <w:szCs w:val="28"/>
        </w:rPr>
        <w:t xml:space="preserve">, гусениці </w:t>
      </w:r>
      <w:r w:rsidRPr="00416125">
        <w:rPr>
          <w:rFonts w:ascii="Times New Roman" w:hAnsi="Times New Roman" w:cs="Times New Roman"/>
          <w:b/>
          <w:bCs/>
          <w:sz w:val="28"/>
          <w:szCs w:val="28"/>
        </w:rPr>
        <w:t>підгризаючих совок</w:t>
      </w:r>
      <w:r>
        <w:rPr>
          <w:rFonts w:ascii="Times New Roman" w:hAnsi="Times New Roman" w:cs="Times New Roman"/>
          <w:sz w:val="28"/>
          <w:szCs w:val="28"/>
        </w:rPr>
        <w:t>.</w:t>
      </w:r>
      <w:r w:rsidRPr="00491E27">
        <w:rPr>
          <w:color w:val="000000"/>
          <w:sz w:val="27"/>
          <w:szCs w:val="27"/>
        </w:rPr>
        <w:t xml:space="preserve"> </w:t>
      </w:r>
      <w:r>
        <w:rPr>
          <w:rFonts w:ascii="Times New Roman" w:hAnsi="Times New Roman" w:cs="Times New Roman"/>
          <w:sz w:val="28"/>
          <w:szCs w:val="28"/>
        </w:rPr>
        <w:t>У</w:t>
      </w:r>
      <w:r w:rsidRPr="00491E27">
        <w:rPr>
          <w:rFonts w:ascii="Times New Roman" w:hAnsi="Times New Roman" w:cs="Times New Roman"/>
          <w:sz w:val="28"/>
          <w:szCs w:val="28"/>
        </w:rPr>
        <w:t xml:space="preserve"> фаз</w:t>
      </w:r>
      <w:r>
        <w:rPr>
          <w:rFonts w:ascii="Times New Roman" w:hAnsi="Times New Roman" w:cs="Times New Roman"/>
          <w:sz w:val="28"/>
          <w:szCs w:val="28"/>
        </w:rPr>
        <w:t>и</w:t>
      </w:r>
      <w:r w:rsidRPr="00491E27">
        <w:rPr>
          <w:rFonts w:ascii="Times New Roman" w:hAnsi="Times New Roman" w:cs="Times New Roman"/>
          <w:sz w:val="28"/>
          <w:szCs w:val="28"/>
        </w:rPr>
        <w:t xml:space="preserve"> сход</w:t>
      </w:r>
      <w:r>
        <w:rPr>
          <w:rFonts w:ascii="Times New Roman" w:hAnsi="Times New Roman" w:cs="Times New Roman"/>
          <w:sz w:val="28"/>
          <w:szCs w:val="28"/>
        </w:rPr>
        <w:t>и</w:t>
      </w:r>
      <w:r w:rsidRPr="00491E27">
        <w:rPr>
          <w:rFonts w:ascii="Times New Roman" w:hAnsi="Times New Roman" w:cs="Times New Roman"/>
          <w:sz w:val="28"/>
          <w:szCs w:val="28"/>
        </w:rPr>
        <w:t xml:space="preserve"> – перш</w:t>
      </w:r>
      <w:r>
        <w:rPr>
          <w:rFonts w:ascii="Times New Roman" w:hAnsi="Times New Roman" w:cs="Times New Roman"/>
          <w:sz w:val="28"/>
          <w:szCs w:val="28"/>
        </w:rPr>
        <w:t>а</w:t>
      </w:r>
      <w:r w:rsidRPr="00491E27">
        <w:rPr>
          <w:rFonts w:ascii="Times New Roman" w:hAnsi="Times New Roman" w:cs="Times New Roman"/>
          <w:sz w:val="28"/>
          <w:szCs w:val="28"/>
        </w:rPr>
        <w:t xml:space="preserve"> пар</w:t>
      </w:r>
      <w:r>
        <w:rPr>
          <w:rFonts w:ascii="Times New Roman" w:hAnsi="Times New Roman" w:cs="Times New Roman"/>
          <w:sz w:val="28"/>
          <w:szCs w:val="28"/>
        </w:rPr>
        <w:t>а</w:t>
      </w:r>
      <w:r w:rsidRPr="00491E27">
        <w:rPr>
          <w:rFonts w:ascii="Times New Roman" w:hAnsi="Times New Roman" w:cs="Times New Roman"/>
          <w:sz w:val="28"/>
          <w:szCs w:val="28"/>
        </w:rPr>
        <w:t xml:space="preserve"> справжніх листків соняшнику проти сірого та інших довгоносиків за чисельності 0,2-0,5 і більше екз. на кв.м проводять обробки дозволеними до використання інсектицидами.</w:t>
      </w:r>
    </w:p>
    <w:p w14:paraId="1F5911CE" w14:textId="77777777" w:rsidR="00FB7639" w:rsidRDefault="00FB7639" w:rsidP="00FB7639">
      <w:pPr>
        <w:spacing w:after="0"/>
        <w:ind w:firstLine="851"/>
        <w:jc w:val="both"/>
        <w:rPr>
          <w:rFonts w:ascii="Times New Roman" w:hAnsi="Times New Roman" w:cs="Times New Roman"/>
          <w:sz w:val="28"/>
          <w:szCs w:val="28"/>
        </w:rPr>
      </w:pPr>
      <w:r w:rsidRPr="005A4F03">
        <w:rPr>
          <w:rFonts w:ascii="Times New Roman" w:hAnsi="Times New Roman" w:cs="Times New Roman"/>
          <w:sz w:val="28"/>
          <w:szCs w:val="28"/>
        </w:rPr>
        <w:t xml:space="preserve">Спостерігається шкодочинність </w:t>
      </w:r>
      <w:r w:rsidRPr="005A4F03">
        <w:rPr>
          <w:rFonts w:ascii="Times New Roman" w:hAnsi="Times New Roman" w:cs="Times New Roman"/>
          <w:b/>
          <w:bCs/>
          <w:sz w:val="28"/>
          <w:szCs w:val="28"/>
        </w:rPr>
        <w:t>колорадського жука</w:t>
      </w:r>
      <w:r w:rsidRPr="005A4F03">
        <w:rPr>
          <w:rFonts w:ascii="Times New Roman" w:hAnsi="Times New Roman" w:cs="Times New Roman"/>
          <w:sz w:val="28"/>
          <w:szCs w:val="28"/>
        </w:rPr>
        <w:t xml:space="preserve"> </w:t>
      </w:r>
      <w:r>
        <w:rPr>
          <w:rFonts w:ascii="Times New Roman" w:hAnsi="Times New Roman" w:cs="Times New Roman"/>
          <w:sz w:val="28"/>
          <w:szCs w:val="28"/>
        </w:rPr>
        <w:t>у посадках</w:t>
      </w:r>
      <w:r w:rsidRPr="005A4F03">
        <w:rPr>
          <w:rFonts w:ascii="Times New Roman" w:hAnsi="Times New Roman" w:cs="Times New Roman"/>
          <w:sz w:val="28"/>
          <w:szCs w:val="28"/>
        </w:rPr>
        <w:t xml:space="preserve"> </w:t>
      </w:r>
      <w:r w:rsidRPr="005A4F03">
        <w:rPr>
          <w:rFonts w:ascii="Times New Roman" w:hAnsi="Times New Roman" w:cs="Times New Roman"/>
          <w:b/>
          <w:bCs/>
          <w:i/>
          <w:iCs/>
          <w:sz w:val="28"/>
          <w:szCs w:val="28"/>
        </w:rPr>
        <w:t>картоплі</w:t>
      </w:r>
      <w:r w:rsidRPr="005A4F03">
        <w:rPr>
          <w:rFonts w:ascii="Times New Roman" w:hAnsi="Times New Roman" w:cs="Times New Roman"/>
          <w:sz w:val="28"/>
          <w:szCs w:val="28"/>
        </w:rPr>
        <w:t xml:space="preserve"> та </w:t>
      </w:r>
      <w:r w:rsidRPr="005A4F03">
        <w:rPr>
          <w:rFonts w:ascii="Times New Roman" w:hAnsi="Times New Roman" w:cs="Times New Roman"/>
          <w:b/>
          <w:bCs/>
          <w:i/>
          <w:iCs/>
          <w:sz w:val="28"/>
          <w:szCs w:val="28"/>
        </w:rPr>
        <w:t>томатів</w:t>
      </w:r>
      <w:r w:rsidRPr="005A4F03">
        <w:rPr>
          <w:rFonts w:ascii="Times New Roman" w:hAnsi="Times New Roman" w:cs="Times New Roman"/>
          <w:sz w:val="28"/>
          <w:szCs w:val="28"/>
        </w:rPr>
        <w:t>.</w:t>
      </w:r>
      <w:r>
        <w:rPr>
          <w:rFonts w:ascii="Times New Roman" w:hAnsi="Times New Roman" w:cs="Times New Roman"/>
          <w:sz w:val="28"/>
          <w:szCs w:val="28"/>
        </w:rPr>
        <w:t xml:space="preserve"> </w:t>
      </w:r>
      <w:r w:rsidRPr="00491E27">
        <w:rPr>
          <w:rFonts w:ascii="Times New Roman" w:hAnsi="Times New Roman" w:cs="Times New Roman"/>
          <w:sz w:val="28"/>
          <w:szCs w:val="28"/>
        </w:rPr>
        <w:t xml:space="preserve">На томатах </w:t>
      </w:r>
      <w:r>
        <w:rPr>
          <w:rFonts w:ascii="Times New Roman" w:hAnsi="Times New Roman" w:cs="Times New Roman"/>
          <w:sz w:val="28"/>
          <w:szCs w:val="28"/>
        </w:rPr>
        <w:t>відмічено ознаки</w:t>
      </w:r>
      <w:r w:rsidRPr="00491E27">
        <w:rPr>
          <w:rFonts w:ascii="Times New Roman" w:hAnsi="Times New Roman" w:cs="Times New Roman"/>
          <w:sz w:val="28"/>
          <w:szCs w:val="28"/>
        </w:rPr>
        <w:t xml:space="preserve"> </w:t>
      </w:r>
      <w:r w:rsidRPr="00491E27">
        <w:rPr>
          <w:rFonts w:ascii="Times New Roman" w:hAnsi="Times New Roman" w:cs="Times New Roman"/>
          <w:b/>
          <w:bCs/>
          <w:sz w:val="28"/>
          <w:szCs w:val="28"/>
        </w:rPr>
        <w:t>альтернаріоз</w:t>
      </w:r>
      <w:r>
        <w:rPr>
          <w:rFonts w:ascii="Times New Roman" w:hAnsi="Times New Roman" w:cs="Times New Roman"/>
          <w:b/>
          <w:bCs/>
          <w:sz w:val="28"/>
          <w:szCs w:val="28"/>
        </w:rPr>
        <w:t>у</w:t>
      </w:r>
      <w:r w:rsidRPr="00491E27">
        <w:rPr>
          <w:rFonts w:ascii="Times New Roman" w:hAnsi="Times New Roman" w:cs="Times New Roman"/>
          <w:sz w:val="28"/>
          <w:szCs w:val="28"/>
        </w:rPr>
        <w:t xml:space="preserve"> </w:t>
      </w:r>
      <w:r>
        <w:rPr>
          <w:rFonts w:ascii="Times New Roman" w:hAnsi="Times New Roman" w:cs="Times New Roman"/>
          <w:sz w:val="28"/>
          <w:szCs w:val="28"/>
        </w:rPr>
        <w:t>та</w:t>
      </w:r>
      <w:r w:rsidRPr="00491E27">
        <w:rPr>
          <w:rFonts w:ascii="Times New Roman" w:hAnsi="Times New Roman" w:cs="Times New Roman"/>
          <w:sz w:val="28"/>
          <w:szCs w:val="28"/>
        </w:rPr>
        <w:t xml:space="preserve"> </w:t>
      </w:r>
      <w:r w:rsidRPr="00491E27">
        <w:rPr>
          <w:rFonts w:ascii="Times New Roman" w:hAnsi="Times New Roman" w:cs="Times New Roman"/>
          <w:b/>
          <w:bCs/>
          <w:sz w:val="28"/>
          <w:szCs w:val="28"/>
        </w:rPr>
        <w:t>р</w:t>
      </w:r>
      <w:r>
        <w:rPr>
          <w:rFonts w:ascii="Times New Roman" w:hAnsi="Times New Roman" w:cs="Times New Roman"/>
          <w:b/>
          <w:bCs/>
          <w:sz w:val="28"/>
          <w:szCs w:val="28"/>
        </w:rPr>
        <w:t>и</w:t>
      </w:r>
      <w:r w:rsidRPr="00491E27">
        <w:rPr>
          <w:rFonts w:ascii="Times New Roman" w:hAnsi="Times New Roman" w:cs="Times New Roman"/>
          <w:b/>
          <w:bCs/>
          <w:sz w:val="28"/>
          <w:szCs w:val="28"/>
        </w:rPr>
        <w:t>зоктоніозу</w:t>
      </w:r>
      <w:r w:rsidRPr="00491E27">
        <w:rPr>
          <w:rFonts w:ascii="Times New Roman" w:hAnsi="Times New Roman" w:cs="Times New Roman"/>
          <w:sz w:val="28"/>
          <w:szCs w:val="28"/>
        </w:rPr>
        <w:t>, уражено 1-3% росли</w:t>
      </w:r>
      <w:r>
        <w:rPr>
          <w:rFonts w:ascii="Times New Roman" w:hAnsi="Times New Roman" w:cs="Times New Roman"/>
          <w:sz w:val="28"/>
          <w:szCs w:val="28"/>
        </w:rPr>
        <w:t>н (Запорізька обл.)</w:t>
      </w:r>
      <w:r w:rsidRPr="00491E27">
        <w:rPr>
          <w:rFonts w:ascii="Times New Roman" w:hAnsi="Times New Roman" w:cs="Times New Roman"/>
          <w:sz w:val="28"/>
          <w:szCs w:val="28"/>
        </w:rPr>
        <w:t>.</w:t>
      </w:r>
      <w:r>
        <w:rPr>
          <w:rFonts w:ascii="Times New Roman" w:hAnsi="Times New Roman" w:cs="Times New Roman"/>
          <w:sz w:val="28"/>
          <w:szCs w:val="28"/>
        </w:rPr>
        <w:t xml:space="preserve"> </w:t>
      </w:r>
      <w:r w:rsidRPr="005B0404">
        <w:rPr>
          <w:rFonts w:ascii="Times New Roman" w:hAnsi="Times New Roman" w:cs="Times New Roman"/>
          <w:sz w:val="28"/>
          <w:szCs w:val="28"/>
        </w:rPr>
        <w:t xml:space="preserve">На рослинах ранньої </w:t>
      </w:r>
      <w:r w:rsidRPr="00416125">
        <w:rPr>
          <w:rFonts w:ascii="Times New Roman" w:hAnsi="Times New Roman" w:cs="Times New Roman"/>
          <w:b/>
          <w:bCs/>
          <w:i/>
          <w:iCs/>
          <w:sz w:val="28"/>
          <w:szCs w:val="28"/>
        </w:rPr>
        <w:t>капусти</w:t>
      </w:r>
      <w:r w:rsidRPr="005B0404">
        <w:rPr>
          <w:rFonts w:ascii="Times New Roman" w:hAnsi="Times New Roman" w:cs="Times New Roman"/>
          <w:sz w:val="28"/>
          <w:szCs w:val="28"/>
        </w:rPr>
        <w:t xml:space="preserve"> шкод</w:t>
      </w:r>
      <w:r>
        <w:rPr>
          <w:rFonts w:ascii="Times New Roman" w:hAnsi="Times New Roman" w:cs="Times New Roman"/>
          <w:sz w:val="28"/>
          <w:szCs w:val="28"/>
        </w:rPr>
        <w:t>ять</w:t>
      </w:r>
      <w:r w:rsidRPr="005B0404">
        <w:rPr>
          <w:rFonts w:ascii="Times New Roman" w:hAnsi="Times New Roman" w:cs="Times New Roman"/>
          <w:sz w:val="28"/>
          <w:szCs w:val="28"/>
        </w:rPr>
        <w:t xml:space="preserve"> </w:t>
      </w:r>
      <w:r w:rsidRPr="00416125">
        <w:rPr>
          <w:rFonts w:ascii="Times New Roman" w:hAnsi="Times New Roman" w:cs="Times New Roman"/>
          <w:b/>
          <w:bCs/>
          <w:sz w:val="28"/>
          <w:szCs w:val="28"/>
        </w:rPr>
        <w:t>хрестоцвіті блішки</w:t>
      </w:r>
      <w:r w:rsidRPr="005B0404">
        <w:rPr>
          <w:rFonts w:ascii="Times New Roman" w:hAnsi="Times New Roman" w:cs="Times New Roman"/>
          <w:sz w:val="28"/>
          <w:szCs w:val="28"/>
        </w:rPr>
        <w:t xml:space="preserve">, гусениці </w:t>
      </w:r>
      <w:r w:rsidRPr="00416125">
        <w:rPr>
          <w:rFonts w:ascii="Times New Roman" w:hAnsi="Times New Roman" w:cs="Times New Roman"/>
          <w:b/>
          <w:bCs/>
          <w:sz w:val="28"/>
          <w:szCs w:val="28"/>
        </w:rPr>
        <w:t>совок</w:t>
      </w:r>
      <w:r w:rsidRPr="005B0404">
        <w:rPr>
          <w:rFonts w:ascii="Times New Roman" w:hAnsi="Times New Roman" w:cs="Times New Roman"/>
          <w:sz w:val="28"/>
          <w:szCs w:val="28"/>
        </w:rPr>
        <w:t xml:space="preserve">, </w:t>
      </w:r>
      <w:r w:rsidRPr="00416125">
        <w:rPr>
          <w:rFonts w:ascii="Times New Roman" w:hAnsi="Times New Roman" w:cs="Times New Roman"/>
          <w:b/>
          <w:bCs/>
          <w:sz w:val="28"/>
          <w:szCs w:val="28"/>
        </w:rPr>
        <w:t>біланів</w:t>
      </w:r>
      <w:r w:rsidRPr="005B0404">
        <w:rPr>
          <w:rFonts w:ascii="Times New Roman" w:hAnsi="Times New Roman" w:cs="Times New Roman"/>
          <w:sz w:val="28"/>
          <w:szCs w:val="28"/>
        </w:rPr>
        <w:t xml:space="preserve">. У посадках </w:t>
      </w:r>
      <w:r w:rsidRPr="00416125">
        <w:rPr>
          <w:rFonts w:ascii="Times New Roman" w:hAnsi="Times New Roman" w:cs="Times New Roman"/>
          <w:b/>
          <w:bCs/>
          <w:i/>
          <w:iCs/>
          <w:sz w:val="28"/>
          <w:szCs w:val="28"/>
        </w:rPr>
        <w:t>цибулі</w:t>
      </w:r>
      <w:r w:rsidRPr="005B0404">
        <w:rPr>
          <w:rFonts w:ascii="Times New Roman" w:hAnsi="Times New Roman" w:cs="Times New Roman"/>
          <w:sz w:val="28"/>
          <w:szCs w:val="28"/>
        </w:rPr>
        <w:t xml:space="preserve"> шкодить </w:t>
      </w:r>
      <w:r w:rsidRPr="00416125">
        <w:rPr>
          <w:rFonts w:ascii="Times New Roman" w:hAnsi="Times New Roman" w:cs="Times New Roman"/>
          <w:b/>
          <w:bCs/>
          <w:sz w:val="28"/>
          <w:szCs w:val="28"/>
        </w:rPr>
        <w:t>цибулева муха</w:t>
      </w:r>
      <w:r w:rsidRPr="005B0404">
        <w:rPr>
          <w:rFonts w:ascii="Times New Roman" w:hAnsi="Times New Roman" w:cs="Times New Roman"/>
          <w:sz w:val="28"/>
          <w:szCs w:val="28"/>
        </w:rPr>
        <w:t xml:space="preserve">, відмічається </w:t>
      </w:r>
      <w:r>
        <w:rPr>
          <w:rFonts w:ascii="Times New Roman" w:hAnsi="Times New Roman" w:cs="Times New Roman"/>
          <w:sz w:val="28"/>
          <w:szCs w:val="28"/>
        </w:rPr>
        <w:t xml:space="preserve">яйцекладка та </w:t>
      </w:r>
      <w:r w:rsidRPr="005B0404">
        <w:rPr>
          <w:rFonts w:ascii="Times New Roman" w:hAnsi="Times New Roman" w:cs="Times New Roman"/>
          <w:sz w:val="28"/>
          <w:szCs w:val="28"/>
        </w:rPr>
        <w:t xml:space="preserve">відродження личинок. На </w:t>
      </w:r>
      <w:r>
        <w:rPr>
          <w:rFonts w:ascii="Times New Roman" w:hAnsi="Times New Roman" w:cs="Times New Roman"/>
          <w:sz w:val="28"/>
          <w:szCs w:val="28"/>
        </w:rPr>
        <w:t>2</w:t>
      </w:r>
      <w:r w:rsidRPr="005B0404">
        <w:rPr>
          <w:rFonts w:ascii="Times New Roman" w:hAnsi="Times New Roman" w:cs="Times New Roman"/>
          <w:sz w:val="28"/>
          <w:szCs w:val="28"/>
        </w:rPr>
        <w:t xml:space="preserve">% рослин прояв мав </w:t>
      </w:r>
      <w:r w:rsidRPr="00416125">
        <w:rPr>
          <w:rFonts w:ascii="Times New Roman" w:hAnsi="Times New Roman" w:cs="Times New Roman"/>
          <w:b/>
          <w:bCs/>
          <w:sz w:val="28"/>
          <w:szCs w:val="28"/>
        </w:rPr>
        <w:t>пероноспороз</w:t>
      </w:r>
      <w:r w:rsidRPr="005B0404">
        <w:rPr>
          <w:rFonts w:ascii="Times New Roman" w:hAnsi="Times New Roman" w:cs="Times New Roman"/>
          <w:sz w:val="28"/>
          <w:szCs w:val="28"/>
        </w:rPr>
        <w:t xml:space="preserve"> (Одеська обл.). </w:t>
      </w:r>
    </w:p>
    <w:p w14:paraId="370CC5E8" w14:textId="77777777" w:rsidR="00FB7639" w:rsidRPr="003A672F" w:rsidRDefault="00FB7639" w:rsidP="00FB7639">
      <w:pPr>
        <w:spacing w:after="0"/>
        <w:ind w:firstLine="851"/>
        <w:jc w:val="both"/>
        <w:rPr>
          <w:rFonts w:ascii="Times New Roman" w:hAnsi="Times New Roman" w:cs="Times New Roman"/>
          <w:sz w:val="28"/>
          <w:szCs w:val="28"/>
        </w:rPr>
      </w:pPr>
      <w:r w:rsidRPr="005B0404">
        <w:rPr>
          <w:rFonts w:ascii="Times New Roman" w:hAnsi="Times New Roman" w:cs="Times New Roman"/>
          <w:sz w:val="28"/>
          <w:szCs w:val="28"/>
        </w:rPr>
        <w:t>У Дніпропетровськ</w:t>
      </w:r>
      <w:r>
        <w:rPr>
          <w:rFonts w:ascii="Times New Roman" w:hAnsi="Times New Roman" w:cs="Times New Roman"/>
          <w:sz w:val="28"/>
          <w:szCs w:val="28"/>
        </w:rPr>
        <w:t>ій</w:t>
      </w:r>
      <w:r w:rsidRPr="005B0404">
        <w:rPr>
          <w:rFonts w:ascii="Times New Roman" w:hAnsi="Times New Roman" w:cs="Times New Roman"/>
          <w:sz w:val="28"/>
          <w:szCs w:val="28"/>
        </w:rPr>
        <w:t>, Одеськ</w:t>
      </w:r>
      <w:r>
        <w:rPr>
          <w:rFonts w:ascii="Times New Roman" w:hAnsi="Times New Roman" w:cs="Times New Roman"/>
          <w:sz w:val="28"/>
          <w:szCs w:val="28"/>
        </w:rPr>
        <w:t xml:space="preserve">ій, Херсонській, Черкаській </w:t>
      </w:r>
      <w:r w:rsidRPr="005B0404">
        <w:rPr>
          <w:rFonts w:ascii="Times New Roman" w:hAnsi="Times New Roman" w:cs="Times New Roman"/>
          <w:sz w:val="28"/>
          <w:szCs w:val="28"/>
        </w:rPr>
        <w:t>обл</w:t>
      </w:r>
      <w:r>
        <w:rPr>
          <w:rFonts w:ascii="Times New Roman" w:hAnsi="Times New Roman" w:cs="Times New Roman"/>
          <w:sz w:val="28"/>
          <w:szCs w:val="28"/>
        </w:rPr>
        <w:t>астях на</w:t>
      </w:r>
      <w:r w:rsidRPr="005B0404">
        <w:rPr>
          <w:rFonts w:ascii="Times New Roman" w:hAnsi="Times New Roman" w:cs="Times New Roman"/>
          <w:sz w:val="28"/>
          <w:szCs w:val="28"/>
        </w:rPr>
        <w:t xml:space="preserve"> неорних землях, </w:t>
      </w:r>
      <w:r>
        <w:rPr>
          <w:rFonts w:ascii="Times New Roman" w:hAnsi="Times New Roman" w:cs="Times New Roman"/>
          <w:sz w:val="28"/>
          <w:szCs w:val="28"/>
        </w:rPr>
        <w:t>обабіч доріг</w:t>
      </w:r>
      <w:r w:rsidRPr="005B0404">
        <w:rPr>
          <w:rFonts w:ascii="Times New Roman" w:hAnsi="Times New Roman" w:cs="Times New Roman"/>
          <w:sz w:val="28"/>
          <w:szCs w:val="28"/>
        </w:rPr>
        <w:t xml:space="preserve"> </w:t>
      </w:r>
      <w:r>
        <w:rPr>
          <w:rFonts w:ascii="Times New Roman" w:hAnsi="Times New Roman" w:cs="Times New Roman"/>
          <w:sz w:val="28"/>
          <w:szCs w:val="28"/>
        </w:rPr>
        <w:t>відмічають поодинокий</w:t>
      </w:r>
      <w:r w:rsidRPr="005B0404">
        <w:rPr>
          <w:rFonts w:ascii="Times New Roman" w:hAnsi="Times New Roman" w:cs="Times New Roman"/>
          <w:sz w:val="28"/>
          <w:szCs w:val="28"/>
        </w:rPr>
        <w:t xml:space="preserve"> літ </w:t>
      </w:r>
      <w:r w:rsidRPr="00416125">
        <w:rPr>
          <w:rFonts w:ascii="Times New Roman" w:hAnsi="Times New Roman" w:cs="Times New Roman"/>
          <w:b/>
          <w:bCs/>
          <w:sz w:val="28"/>
          <w:szCs w:val="28"/>
        </w:rPr>
        <w:t>лучного метелика</w:t>
      </w:r>
      <w:r w:rsidRPr="005B0404">
        <w:rPr>
          <w:rFonts w:ascii="Times New Roman" w:hAnsi="Times New Roman" w:cs="Times New Roman"/>
          <w:sz w:val="28"/>
          <w:szCs w:val="28"/>
        </w:rPr>
        <w:t>, де наявна квітуча рослинність та зберігається достатня кількість вологи. Інтенсивність льоту незначна 1-</w:t>
      </w:r>
      <w:r>
        <w:rPr>
          <w:rFonts w:ascii="Times New Roman" w:hAnsi="Times New Roman" w:cs="Times New Roman"/>
          <w:sz w:val="28"/>
          <w:szCs w:val="28"/>
        </w:rPr>
        <w:t>2</w:t>
      </w:r>
      <w:r w:rsidRPr="005B0404">
        <w:rPr>
          <w:rFonts w:ascii="Times New Roman" w:hAnsi="Times New Roman" w:cs="Times New Roman"/>
          <w:sz w:val="28"/>
          <w:szCs w:val="28"/>
        </w:rPr>
        <w:t xml:space="preserve"> екз. на </w:t>
      </w:r>
      <w:r>
        <w:rPr>
          <w:rFonts w:ascii="Times New Roman" w:hAnsi="Times New Roman" w:cs="Times New Roman"/>
          <w:sz w:val="28"/>
          <w:szCs w:val="28"/>
        </w:rPr>
        <w:t>1</w:t>
      </w:r>
      <w:r w:rsidRPr="005B0404">
        <w:rPr>
          <w:rFonts w:ascii="Times New Roman" w:hAnsi="Times New Roman" w:cs="Times New Roman"/>
          <w:sz w:val="28"/>
          <w:szCs w:val="28"/>
        </w:rPr>
        <w:t xml:space="preserve">0 кроків. </w:t>
      </w:r>
      <w:r>
        <w:rPr>
          <w:rFonts w:ascii="Times New Roman" w:hAnsi="Times New Roman" w:cs="Times New Roman"/>
          <w:sz w:val="28"/>
          <w:szCs w:val="28"/>
        </w:rPr>
        <w:t xml:space="preserve">Подекуди спостерігають літ </w:t>
      </w:r>
      <w:r w:rsidRPr="003A672F">
        <w:rPr>
          <w:rFonts w:ascii="Times New Roman" w:hAnsi="Times New Roman" w:cs="Times New Roman"/>
          <w:b/>
          <w:bCs/>
          <w:sz w:val="28"/>
          <w:szCs w:val="28"/>
        </w:rPr>
        <w:t xml:space="preserve">бавовникової </w:t>
      </w:r>
      <w:r w:rsidRPr="003A672F">
        <w:rPr>
          <w:rFonts w:ascii="Times New Roman" w:hAnsi="Times New Roman" w:cs="Times New Roman"/>
          <w:sz w:val="28"/>
          <w:szCs w:val="28"/>
        </w:rPr>
        <w:t xml:space="preserve">та </w:t>
      </w:r>
      <w:r w:rsidRPr="003A672F">
        <w:rPr>
          <w:rFonts w:ascii="Times New Roman" w:hAnsi="Times New Roman" w:cs="Times New Roman"/>
          <w:b/>
          <w:bCs/>
          <w:sz w:val="28"/>
          <w:szCs w:val="28"/>
        </w:rPr>
        <w:t>озимої совок</w:t>
      </w:r>
      <w:r w:rsidRPr="003A672F">
        <w:rPr>
          <w:rFonts w:ascii="Times New Roman" w:hAnsi="Times New Roman" w:cs="Times New Roman"/>
          <w:sz w:val="28"/>
          <w:szCs w:val="28"/>
        </w:rPr>
        <w:t xml:space="preserve">. Триває літ та парування метеликів </w:t>
      </w:r>
      <w:r w:rsidRPr="00BD22B4">
        <w:rPr>
          <w:rFonts w:ascii="Times New Roman" w:hAnsi="Times New Roman" w:cs="Times New Roman"/>
          <w:b/>
          <w:bCs/>
          <w:sz w:val="28"/>
          <w:szCs w:val="28"/>
        </w:rPr>
        <w:t>біланів</w:t>
      </w:r>
      <w:r w:rsidRPr="003A672F">
        <w:rPr>
          <w:rFonts w:ascii="Times New Roman" w:hAnsi="Times New Roman" w:cs="Times New Roman"/>
          <w:sz w:val="28"/>
          <w:szCs w:val="28"/>
        </w:rPr>
        <w:t xml:space="preserve"> </w:t>
      </w:r>
      <w:r w:rsidRPr="00BD22B4">
        <w:rPr>
          <w:rFonts w:ascii="Times New Roman" w:hAnsi="Times New Roman" w:cs="Times New Roman"/>
          <w:b/>
          <w:bCs/>
          <w:sz w:val="28"/>
          <w:szCs w:val="28"/>
        </w:rPr>
        <w:t xml:space="preserve">капустяного </w:t>
      </w:r>
      <w:r w:rsidRPr="003A672F">
        <w:rPr>
          <w:rFonts w:ascii="Times New Roman" w:hAnsi="Times New Roman" w:cs="Times New Roman"/>
          <w:sz w:val="28"/>
          <w:szCs w:val="28"/>
        </w:rPr>
        <w:t xml:space="preserve">та </w:t>
      </w:r>
      <w:r w:rsidRPr="00BD22B4">
        <w:rPr>
          <w:rFonts w:ascii="Times New Roman" w:hAnsi="Times New Roman" w:cs="Times New Roman"/>
          <w:b/>
          <w:bCs/>
          <w:sz w:val="28"/>
          <w:szCs w:val="28"/>
        </w:rPr>
        <w:t>ріпакового</w:t>
      </w:r>
      <w:r w:rsidRPr="003A672F">
        <w:rPr>
          <w:rFonts w:ascii="Times New Roman" w:hAnsi="Times New Roman" w:cs="Times New Roman"/>
          <w:sz w:val="28"/>
          <w:szCs w:val="28"/>
        </w:rPr>
        <w:t>.</w:t>
      </w:r>
      <w:r>
        <w:rPr>
          <w:rFonts w:ascii="Times New Roman" w:hAnsi="Times New Roman" w:cs="Times New Roman"/>
          <w:sz w:val="28"/>
          <w:szCs w:val="28"/>
        </w:rPr>
        <w:t xml:space="preserve"> Д</w:t>
      </w:r>
      <w:r w:rsidRPr="003A672F">
        <w:rPr>
          <w:rFonts w:ascii="Times New Roman" w:hAnsi="Times New Roman" w:cs="Times New Roman"/>
          <w:sz w:val="28"/>
          <w:szCs w:val="28"/>
        </w:rPr>
        <w:t>ощова та прохолодна погода стриму</w:t>
      </w:r>
      <w:r>
        <w:rPr>
          <w:rFonts w:ascii="Times New Roman" w:hAnsi="Times New Roman" w:cs="Times New Roman"/>
          <w:sz w:val="28"/>
          <w:szCs w:val="28"/>
        </w:rPr>
        <w:t>є</w:t>
      </w:r>
      <w:r w:rsidRPr="003A672F">
        <w:rPr>
          <w:rFonts w:ascii="Times New Roman" w:hAnsi="Times New Roman" w:cs="Times New Roman"/>
          <w:sz w:val="28"/>
          <w:szCs w:val="28"/>
        </w:rPr>
        <w:t xml:space="preserve"> масовий літ </w:t>
      </w:r>
      <w:r>
        <w:rPr>
          <w:rFonts w:ascii="Times New Roman" w:hAnsi="Times New Roman" w:cs="Times New Roman"/>
          <w:sz w:val="28"/>
          <w:szCs w:val="28"/>
        </w:rPr>
        <w:t>фітофагів</w:t>
      </w:r>
      <w:r w:rsidRPr="003A672F">
        <w:rPr>
          <w:rFonts w:ascii="Times New Roman" w:hAnsi="Times New Roman" w:cs="Times New Roman"/>
          <w:sz w:val="28"/>
          <w:szCs w:val="28"/>
        </w:rPr>
        <w:t>.</w:t>
      </w:r>
      <w:r>
        <w:rPr>
          <w:rFonts w:ascii="Times New Roman" w:hAnsi="Times New Roman" w:cs="Times New Roman"/>
          <w:sz w:val="28"/>
          <w:szCs w:val="28"/>
        </w:rPr>
        <w:t xml:space="preserve"> У Дніпропетровській та Одеській областях у</w:t>
      </w:r>
      <w:r w:rsidRPr="003A672F">
        <w:rPr>
          <w:rFonts w:ascii="Times New Roman" w:hAnsi="Times New Roman" w:cs="Times New Roman"/>
          <w:sz w:val="28"/>
          <w:szCs w:val="28"/>
        </w:rPr>
        <w:t xml:space="preserve"> місцях резервації (неорні землі, балки, толоки) </w:t>
      </w:r>
      <w:r>
        <w:rPr>
          <w:rFonts w:ascii="Times New Roman" w:hAnsi="Times New Roman" w:cs="Times New Roman"/>
          <w:sz w:val="28"/>
          <w:szCs w:val="28"/>
        </w:rPr>
        <w:t>відмічено</w:t>
      </w:r>
      <w:r w:rsidRPr="003A672F">
        <w:rPr>
          <w:rFonts w:ascii="Times New Roman" w:hAnsi="Times New Roman" w:cs="Times New Roman"/>
          <w:sz w:val="28"/>
          <w:szCs w:val="28"/>
        </w:rPr>
        <w:t xml:space="preserve"> відродження личинок </w:t>
      </w:r>
      <w:r w:rsidRPr="003A672F">
        <w:rPr>
          <w:rFonts w:ascii="Times New Roman" w:hAnsi="Times New Roman" w:cs="Times New Roman"/>
          <w:b/>
          <w:bCs/>
          <w:sz w:val="28"/>
          <w:szCs w:val="28"/>
        </w:rPr>
        <w:t>саранових</w:t>
      </w:r>
      <w:r>
        <w:rPr>
          <w:rFonts w:ascii="Times New Roman" w:hAnsi="Times New Roman" w:cs="Times New Roman"/>
          <w:b/>
          <w:bCs/>
          <w:sz w:val="28"/>
          <w:szCs w:val="28"/>
        </w:rPr>
        <w:t xml:space="preserve"> </w:t>
      </w:r>
      <w:r w:rsidRPr="00416125">
        <w:rPr>
          <w:rFonts w:ascii="Times New Roman" w:hAnsi="Times New Roman" w:cs="Times New Roman"/>
          <w:sz w:val="28"/>
          <w:szCs w:val="28"/>
        </w:rPr>
        <w:t>нестадних видів</w:t>
      </w:r>
      <w:r w:rsidRPr="003A672F">
        <w:rPr>
          <w:rFonts w:ascii="Times New Roman" w:hAnsi="Times New Roman" w:cs="Times New Roman"/>
          <w:sz w:val="28"/>
          <w:szCs w:val="28"/>
        </w:rPr>
        <w:t>.</w:t>
      </w:r>
      <w:r>
        <w:rPr>
          <w:rFonts w:ascii="Times New Roman" w:hAnsi="Times New Roman" w:cs="Times New Roman"/>
          <w:sz w:val="28"/>
          <w:szCs w:val="28"/>
        </w:rPr>
        <w:t xml:space="preserve"> </w:t>
      </w:r>
      <w:r w:rsidRPr="00416125">
        <w:rPr>
          <w:rFonts w:ascii="Times New Roman" w:hAnsi="Times New Roman" w:cs="Times New Roman"/>
          <w:sz w:val="28"/>
          <w:szCs w:val="28"/>
        </w:rPr>
        <w:t xml:space="preserve">Шкідником заселено 1% площі. Середня чисельність </w:t>
      </w:r>
      <w:r>
        <w:rPr>
          <w:rFonts w:ascii="Times New Roman" w:hAnsi="Times New Roman" w:cs="Times New Roman"/>
          <w:sz w:val="28"/>
          <w:szCs w:val="28"/>
        </w:rPr>
        <w:t xml:space="preserve">складає </w:t>
      </w:r>
      <w:r w:rsidRPr="00416125">
        <w:rPr>
          <w:rFonts w:ascii="Times New Roman" w:hAnsi="Times New Roman" w:cs="Times New Roman"/>
          <w:sz w:val="28"/>
          <w:szCs w:val="28"/>
        </w:rPr>
        <w:t>0,1-0,2 екз. на кв.м (І вік - 100%).</w:t>
      </w:r>
      <w:r>
        <w:t xml:space="preserve"> </w:t>
      </w:r>
      <w:r w:rsidRPr="005B0404">
        <w:rPr>
          <w:rFonts w:ascii="Times New Roman" w:hAnsi="Times New Roman" w:cs="Times New Roman"/>
          <w:sz w:val="28"/>
          <w:szCs w:val="28"/>
        </w:rPr>
        <w:t>Захист посівів доцільний за чисельність на кв.м 10-15 личинок нестадних саранових, 2-5 екз. італійського пруса рекомендованими препаратами.</w:t>
      </w:r>
    </w:p>
    <w:p w14:paraId="0011265C" w14:textId="77777777" w:rsidR="00FB7639" w:rsidRDefault="00FB7639" w:rsidP="00FB7639">
      <w:pPr>
        <w:spacing w:after="0"/>
        <w:ind w:firstLine="851"/>
        <w:jc w:val="both"/>
        <w:rPr>
          <w:rFonts w:ascii="Times New Roman" w:hAnsi="Times New Roman" w:cs="Times New Roman"/>
          <w:sz w:val="28"/>
          <w:szCs w:val="28"/>
        </w:rPr>
      </w:pPr>
      <w:r w:rsidRPr="005B0404">
        <w:rPr>
          <w:rFonts w:ascii="Times New Roman" w:hAnsi="Times New Roman" w:cs="Times New Roman"/>
          <w:sz w:val="28"/>
          <w:szCs w:val="28"/>
        </w:rPr>
        <w:t xml:space="preserve">У </w:t>
      </w:r>
      <w:r w:rsidRPr="00222343">
        <w:rPr>
          <w:rFonts w:ascii="Times New Roman" w:hAnsi="Times New Roman" w:cs="Times New Roman"/>
          <w:b/>
          <w:bCs/>
          <w:i/>
          <w:iCs/>
          <w:sz w:val="28"/>
          <w:szCs w:val="28"/>
        </w:rPr>
        <w:t>садах</w:t>
      </w:r>
      <w:r w:rsidRPr="005B0404">
        <w:rPr>
          <w:rFonts w:ascii="Times New Roman" w:hAnsi="Times New Roman" w:cs="Times New Roman"/>
          <w:sz w:val="28"/>
          <w:szCs w:val="28"/>
        </w:rPr>
        <w:t xml:space="preserve"> </w:t>
      </w:r>
      <w:r>
        <w:rPr>
          <w:rFonts w:ascii="Times New Roman" w:hAnsi="Times New Roman" w:cs="Times New Roman"/>
          <w:sz w:val="28"/>
          <w:szCs w:val="28"/>
        </w:rPr>
        <w:t>спостерігають</w:t>
      </w:r>
      <w:r w:rsidRPr="005B0404">
        <w:rPr>
          <w:rFonts w:ascii="Times New Roman" w:hAnsi="Times New Roman" w:cs="Times New Roman"/>
          <w:sz w:val="28"/>
          <w:szCs w:val="28"/>
        </w:rPr>
        <w:t xml:space="preserve"> </w:t>
      </w:r>
      <w:r>
        <w:rPr>
          <w:rFonts w:ascii="Times New Roman" w:hAnsi="Times New Roman" w:cs="Times New Roman"/>
          <w:sz w:val="28"/>
          <w:szCs w:val="28"/>
        </w:rPr>
        <w:t>літ</w:t>
      </w:r>
      <w:r w:rsidRPr="005B0404">
        <w:rPr>
          <w:rFonts w:ascii="Times New Roman" w:hAnsi="Times New Roman" w:cs="Times New Roman"/>
          <w:sz w:val="28"/>
          <w:szCs w:val="28"/>
        </w:rPr>
        <w:t xml:space="preserve"> </w:t>
      </w:r>
      <w:r w:rsidRPr="00222343">
        <w:rPr>
          <w:rFonts w:ascii="Times New Roman" w:hAnsi="Times New Roman" w:cs="Times New Roman"/>
          <w:b/>
          <w:bCs/>
          <w:sz w:val="28"/>
          <w:szCs w:val="28"/>
        </w:rPr>
        <w:t>яблуневої плодожерки</w:t>
      </w:r>
      <w:r w:rsidRPr="005B0404">
        <w:rPr>
          <w:rFonts w:ascii="Times New Roman" w:hAnsi="Times New Roman" w:cs="Times New Roman"/>
          <w:sz w:val="28"/>
          <w:szCs w:val="28"/>
        </w:rPr>
        <w:t xml:space="preserve"> І покоління. </w:t>
      </w:r>
      <w:r>
        <w:rPr>
          <w:rFonts w:ascii="Times New Roman" w:hAnsi="Times New Roman" w:cs="Times New Roman"/>
          <w:sz w:val="28"/>
          <w:szCs w:val="28"/>
        </w:rPr>
        <w:t>Триває ш</w:t>
      </w:r>
      <w:r w:rsidRPr="005B0404">
        <w:rPr>
          <w:rFonts w:ascii="Times New Roman" w:hAnsi="Times New Roman" w:cs="Times New Roman"/>
          <w:sz w:val="28"/>
          <w:szCs w:val="28"/>
        </w:rPr>
        <w:t>кідлив</w:t>
      </w:r>
      <w:r>
        <w:rPr>
          <w:rFonts w:ascii="Times New Roman" w:hAnsi="Times New Roman" w:cs="Times New Roman"/>
          <w:sz w:val="28"/>
          <w:szCs w:val="28"/>
        </w:rPr>
        <w:t>а діяльність</w:t>
      </w:r>
      <w:r w:rsidRPr="005B0404">
        <w:rPr>
          <w:rFonts w:ascii="Times New Roman" w:hAnsi="Times New Roman" w:cs="Times New Roman"/>
          <w:sz w:val="28"/>
          <w:szCs w:val="28"/>
        </w:rPr>
        <w:t xml:space="preserve"> </w:t>
      </w:r>
      <w:r w:rsidRPr="00222343">
        <w:rPr>
          <w:rFonts w:ascii="Times New Roman" w:hAnsi="Times New Roman" w:cs="Times New Roman"/>
          <w:b/>
          <w:bCs/>
          <w:sz w:val="28"/>
          <w:szCs w:val="28"/>
        </w:rPr>
        <w:t>попелиць</w:t>
      </w:r>
      <w:r w:rsidRPr="005B0404">
        <w:rPr>
          <w:rFonts w:ascii="Times New Roman" w:hAnsi="Times New Roman" w:cs="Times New Roman"/>
          <w:sz w:val="28"/>
          <w:szCs w:val="28"/>
        </w:rPr>
        <w:t xml:space="preserve"> (</w:t>
      </w:r>
      <w:r w:rsidRPr="00222343">
        <w:rPr>
          <w:rFonts w:ascii="Times New Roman" w:hAnsi="Times New Roman" w:cs="Times New Roman"/>
          <w:b/>
          <w:bCs/>
          <w:sz w:val="28"/>
          <w:szCs w:val="28"/>
        </w:rPr>
        <w:t>яблуневої зеленої</w:t>
      </w:r>
      <w:r w:rsidRPr="005B0404">
        <w:rPr>
          <w:rFonts w:ascii="Times New Roman" w:hAnsi="Times New Roman" w:cs="Times New Roman"/>
          <w:sz w:val="28"/>
          <w:szCs w:val="28"/>
        </w:rPr>
        <w:t xml:space="preserve">, </w:t>
      </w:r>
      <w:r w:rsidRPr="00222343">
        <w:rPr>
          <w:rFonts w:ascii="Times New Roman" w:hAnsi="Times New Roman" w:cs="Times New Roman"/>
          <w:b/>
          <w:bCs/>
          <w:sz w:val="28"/>
          <w:szCs w:val="28"/>
        </w:rPr>
        <w:t>вишневої</w:t>
      </w:r>
      <w:r>
        <w:rPr>
          <w:rFonts w:ascii="Times New Roman" w:hAnsi="Times New Roman" w:cs="Times New Roman"/>
          <w:sz w:val="28"/>
          <w:szCs w:val="28"/>
        </w:rPr>
        <w:t xml:space="preserve">, </w:t>
      </w:r>
      <w:r w:rsidRPr="00222343">
        <w:rPr>
          <w:rFonts w:ascii="Times New Roman" w:hAnsi="Times New Roman" w:cs="Times New Roman"/>
          <w:b/>
          <w:bCs/>
          <w:sz w:val="28"/>
          <w:szCs w:val="28"/>
        </w:rPr>
        <w:t>червоноголової</w:t>
      </w:r>
      <w:r w:rsidRPr="005B0404">
        <w:rPr>
          <w:rFonts w:ascii="Times New Roman" w:hAnsi="Times New Roman" w:cs="Times New Roman"/>
          <w:sz w:val="28"/>
          <w:szCs w:val="28"/>
        </w:rPr>
        <w:t xml:space="preserve">, </w:t>
      </w:r>
      <w:r w:rsidRPr="00222343">
        <w:rPr>
          <w:rFonts w:ascii="Times New Roman" w:hAnsi="Times New Roman" w:cs="Times New Roman"/>
          <w:b/>
          <w:bCs/>
          <w:sz w:val="28"/>
          <w:szCs w:val="28"/>
        </w:rPr>
        <w:t>обпиленої</w:t>
      </w:r>
      <w:r w:rsidRPr="005B0404">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b/>
          <w:bCs/>
          <w:sz w:val="28"/>
          <w:szCs w:val="28"/>
        </w:rPr>
        <w:t>плодових довгоносиків</w:t>
      </w:r>
      <w:r w:rsidRPr="005B0404">
        <w:rPr>
          <w:rFonts w:ascii="Times New Roman" w:hAnsi="Times New Roman" w:cs="Times New Roman"/>
          <w:sz w:val="28"/>
          <w:szCs w:val="28"/>
        </w:rPr>
        <w:t xml:space="preserve">, </w:t>
      </w:r>
      <w:r w:rsidRPr="00222343">
        <w:rPr>
          <w:rFonts w:ascii="Times New Roman" w:hAnsi="Times New Roman" w:cs="Times New Roman"/>
          <w:b/>
          <w:bCs/>
          <w:sz w:val="28"/>
          <w:szCs w:val="28"/>
        </w:rPr>
        <w:t>кліщів</w:t>
      </w:r>
      <w:r w:rsidRPr="005B0404">
        <w:rPr>
          <w:rFonts w:ascii="Times New Roman" w:hAnsi="Times New Roman" w:cs="Times New Roman"/>
          <w:sz w:val="28"/>
          <w:szCs w:val="28"/>
        </w:rPr>
        <w:t>,</w:t>
      </w:r>
      <w:r>
        <w:rPr>
          <w:rFonts w:ascii="Times New Roman" w:hAnsi="Times New Roman" w:cs="Times New Roman"/>
          <w:sz w:val="28"/>
          <w:szCs w:val="28"/>
        </w:rPr>
        <w:t xml:space="preserve"> </w:t>
      </w:r>
      <w:r w:rsidRPr="0053548A">
        <w:rPr>
          <w:rFonts w:ascii="Times New Roman" w:hAnsi="Times New Roman" w:cs="Times New Roman"/>
          <w:b/>
          <w:bCs/>
          <w:sz w:val="28"/>
          <w:szCs w:val="28"/>
        </w:rPr>
        <w:t>листоблішок</w:t>
      </w:r>
      <w:r>
        <w:rPr>
          <w:rFonts w:ascii="Times New Roman" w:hAnsi="Times New Roman" w:cs="Times New Roman"/>
          <w:sz w:val="28"/>
          <w:szCs w:val="28"/>
        </w:rPr>
        <w:t xml:space="preserve">, </w:t>
      </w:r>
      <w:r w:rsidRPr="000140F9">
        <w:rPr>
          <w:rFonts w:ascii="Times New Roman" w:hAnsi="Times New Roman" w:cs="Times New Roman"/>
          <w:b/>
          <w:bCs/>
          <w:sz w:val="28"/>
          <w:szCs w:val="28"/>
        </w:rPr>
        <w:t>медяниці</w:t>
      </w:r>
      <w:r w:rsidRPr="005B0404">
        <w:rPr>
          <w:rFonts w:ascii="Times New Roman" w:hAnsi="Times New Roman" w:cs="Times New Roman"/>
          <w:sz w:val="28"/>
          <w:szCs w:val="28"/>
        </w:rPr>
        <w:t xml:space="preserve">. На </w:t>
      </w:r>
      <w:r w:rsidRPr="00BD22B4">
        <w:rPr>
          <w:rFonts w:ascii="Times New Roman" w:hAnsi="Times New Roman" w:cs="Times New Roman"/>
          <w:b/>
          <w:bCs/>
          <w:i/>
          <w:iCs/>
          <w:sz w:val="28"/>
          <w:szCs w:val="28"/>
        </w:rPr>
        <w:t>кісточкових</w:t>
      </w:r>
      <w:r w:rsidRPr="005B0404">
        <w:rPr>
          <w:rFonts w:ascii="Times New Roman" w:hAnsi="Times New Roman" w:cs="Times New Roman"/>
          <w:sz w:val="28"/>
          <w:szCs w:val="28"/>
        </w:rPr>
        <w:t xml:space="preserve"> обліковують ураження </w:t>
      </w:r>
      <w:r w:rsidRPr="00BD22B4">
        <w:rPr>
          <w:rFonts w:ascii="Times New Roman" w:hAnsi="Times New Roman" w:cs="Times New Roman"/>
          <w:b/>
          <w:bCs/>
          <w:sz w:val="28"/>
          <w:szCs w:val="28"/>
        </w:rPr>
        <w:t>моніліозом</w:t>
      </w:r>
      <w:r w:rsidRPr="005B0404">
        <w:rPr>
          <w:rFonts w:ascii="Times New Roman" w:hAnsi="Times New Roman" w:cs="Times New Roman"/>
          <w:sz w:val="28"/>
          <w:szCs w:val="28"/>
        </w:rPr>
        <w:t xml:space="preserve"> (</w:t>
      </w:r>
      <w:r>
        <w:rPr>
          <w:rFonts w:ascii="Times New Roman" w:hAnsi="Times New Roman" w:cs="Times New Roman"/>
          <w:sz w:val="28"/>
          <w:szCs w:val="28"/>
        </w:rPr>
        <w:t>4-8</w:t>
      </w:r>
      <w:r w:rsidRPr="005B0404">
        <w:rPr>
          <w:rFonts w:ascii="Times New Roman" w:hAnsi="Times New Roman" w:cs="Times New Roman"/>
          <w:sz w:val="28"/>
          <w:szCs w:val="28"/>
        </w:rPr>
        <w:t xml:space="preserve">% дерев, </w:t>
      </w:r>
      <w:r>
        <w:rPr>
          <w:rFonts w:ascii="Times New Roman" w:hAnsi="Times New Roman" w:cs="Times New Roman"/>
          <w:sz w:val="28"/>
          <w:szCs w:val="28"/>
        </w:rPr>
        <w:t>3</w:t>
      </w:r>
      <w:r w:rsidRPr="005B0404">
        <w:rPr>
          <w:rFonts w:ascii="Times New Roman" w:hAnsi="Times New Roman" w:cs="Times New Roman"/>
          <w:sz w:val="28"/>
          <w:szCs w:val="28"/>
        </w:rPr>
        <w:t xml:space="preserve">-7% листків та пагонів), </w:t>
      </w:r>
      <w:r w:rsidRPr="00BD22B4">
        <w:rPr>
          <w:rFonts w:ascii="Times New Roman" w:hAnsi="Times New Roman" w:cs="Times New Roman"/>
          <w:b/>
          <w:bCs/>
          <w:i/>
          <w:iCs/>
          <w:sz w:val="28"/>
          <w:szCs w:val="28"/>
        </w:rPr>
        <w:t>зерняткових</w:t>
      </w:r>
      <w:r w:rsidRPr="005B0404">
        <w:rPr>
          <w:rFonts w:ascii="Times New Roman" w:hAnsi="Times New Roman" w:cs="Times New Roman"/>
          <w:sz w:val="28"/>
          <w:szCs w:val="28"/>
        </w:rPr>
        <w:t xml:space="preserve"> – </w:t>
      </w:r>
      <w:r w:rsidRPr="00BD22B4">
        <w:rPr>
          <w:rFonts w:ascii="Times New Roman" w:hAnsi="Times New Roman" w:cs="Times New Roman"/>
          <w:b/>
          <w:bCs/>
          <w:sz w:val="28"/>
          <w:szCs w:val="28"/>
        </w:rPr>
        <w:t>борошнистою росою</w:t>
      </w:r>
      <w:r w:rsidRPr="005B0404">
        <w:rPr>
          <w:rFonts w:ascii="Times New Roman" w:hAnsi="Times New Roman" w:cs="Times New Roman"/>
          <w:sz w:val="28"/>
          <w:szCs w:val="28"/>
        </w:rPr>
        <w:t xml:space="preserve">, </w:t>
      </w:r>
      <w:r w:rsidRPr="00BD22B4">
        <w:rPr>
          <w:rFonts w:ascii="Times New Roman" w:hAnsi="Times New Roman" w:cs="Times New Roman"/>
          <w:b/>
          <w:bCs/>
          <w:sz w:val="28"/>
          <w:szCs w:val="28"/>
        </w:rPr>
        <w:t>паршею</w:t>
      </w:r>
      <w:r w:rsidRPr="005B0404">
        <w:rPr>
          <w:rFonts w:ascii="Times New Roman" w:hAnsi="Times New Roman" w:cs="Times New Roman"/>
          <w:sz w:val="28"/>
          <w:szCs w:val="28"/>
        </w:rPr>
        <w:t xml:space="preserve"> (</w:t>
      </w:r>
      <w:r>
        <w:rPr>
          <w:rFonts w:ascii="Times New Roman" w:hAnsi="Times New Roman" w:cs="Times New Roman"/>
          <w:sz w:val="28"/>
          <w:szCs w:val="28"/>
        </w:rPr>
        <w:t>4</w:t>
      </w:r>
      <w:r w:rsidRPr="005B0404">
        <w:rPr>
          <w:rFonts w:ascii="Times New Roman" w:hAnsi="Times New Roman" w:cs="Times New Roman"/>
          <w:sz w:val="28"/>
          <w:szCs w:val="28"/>
        </w:rPr>
        <w:t>-</w:t>
      </w:r>
      <w:r>
        <w:rPr>
          <w:rFonts w:ascii="Times New Roman" w:hAnsi="Times New Roman" w:cs="Times New Roman"/>
          <w:sz w:val="28"/>
          <w:szCs w:val="28"/>
        </w:rPr>
        <w:t>20</w:t>
      </w:r>
      <w:r w:rsidRPr="005B0404">
        <w:rPr>
          <w:rFonts w:ascii="Times New Roman" w:hAnsi="Times New Roman" w:cs="Times New Roman"/>
          <w:sz w:val="28"/>
          <w:szCs w:val="28"/>
        </w:rPr>
        <w:t>% дерев, 1-</w:t>
      </w:r>
      <w:r>
        <w:rPr>
          <w:rFonts w:ascii="Times New Roman" w:hAnsi="Times New Roman" w:cs="Times New Roman"/>
          <w:sz w:val="28"/>
          <w:szCs w:val="28"/>
        </w:rPr>
        <w:t>5</w:t>
      </w:r>
      <w:r w:rsidRPr="005B0404">
        <w:rPr>
          <w:rFonts w:ascii="Times New Roman" w:hAnsi="Times New Roman" w:cs="Times New Roman"/>
          <w:sz w:val="28"/>
          <w:szCs w:val="28"/>
        </w:rPr>
        <w:t xml:space="preserve">% листків). На </w:t>
      </w:r>
      <w:r w:rsidRPr="00BD22B4">
        <w:rPr>
          <w:rFonts w:ascii="Times New Roman" w:hAnsi="Times New Roman" w:cs="Times New Roman"/>
          <w:b/>
          <w:bCs/>
          <w:i/>
          <w:iCs/>
          <w:sz w:val="28"/>
          <w:szCs w:val="28"/>
        </w:rPr>
        <w:t>персику</w:t>
      </w:r>
      <w:r w:rsidRPr="005B0404">
        <w:rPr>
          <w:rFonts w:ascii="Times New Roman" w:hAnsi="Times New Roman" w:cs="Times New Roman"/>
          <w:sz w:val="28"/>
          <w:szCs w:val="28"/>
        </w:rPr>
        <w:t xml:space="preserve"> набув розвитку та поширення </w:t>
      </w:r>
      <w:r w:rsidRPr="00BD22B4">
        <w:rPr>
          <w:rFonts w:ascii="Times New Roman" w:hAnsi="Times New Roman" w:cs="Times New Roman"/>
          <w:b/>
          <w:bCs/>
          <w:sz w:val="28"/>
          <w:szCs w:val="28"/>
        </w:rPr>
        <w:t>кучерявість листків персику</w:t>
      </w:r>
      <w:r w:rsidRPr="005B0404">
        <w:rPr>
          <w:rFonts w:ascii="Times New Roman" w:hAnsi="Times New Roman" w:cs="Times New Roman"/>
          <w:sz w:val="28"/>
          <w:szCs w:val="28"/>
        </w:rPr>
        <w:t xml:space="preserve"> (</w:t>
      </w:r>
      <w:r>
        <w:rPr>
          <w:rFonts w:ascii="Times New Roman" w:hAnsi="Times New Roman" w:cs="Times New Roman"/>
          <w:sz w:val="28"/>
          <w:szCs w:val="28"/>
        </w:rPr>
        <w:t>5-10</w:t>
      </w:r>
      <w:r w:rsidRPr="005B0404">
        <w:rPr>
          <w:rFonts w:ascii="Times New Roman" w:hAnsi="Times New Roman" w:cs="Times New Roman"/>
          <w:sz w:val="28"/>
          <w:szCs w:val="28"/>
        </w:rPr>
        <w:t xml:space="preserve">% дерев, </w:t>
      </w:r>
      <w:r>
        <w:rPr>
          <w:rFonts w:ascii="Times New Roman" w:hAnsi="Times New Roman" w:cs="Times New Roman"/>
          <w:sz w:val="28"/>
          <w:szCs w:val="28"/>
        </w:rPr>
        <w:t>4-8</w:t>
      </w:r>
      <w:r w:rsidRPr="005B0404">
        <w:rPr>
          <w:rFonts w:ascii="Times New Roman" w:hAnsi="Times New Roman" w:cs="Times New Roman"/>
          <w:sz w:val="28"/>
          <w:szCs w:val="28"/>
        </w:rPr>
        <w:t>% листків).</w:t>
      </w:r>
    </w:p>
    <w:p w14:paraId="2CF93911" w14:textId="77777777" w:rsidR="00FB7639" w:rsidRPr="005B0404" w:rsidRDefault="00FB7639" w:rsidP="00FB7639">
      <w:pPr>
        <w:spacing w:after="0"/>
        <w:ind w:firstLine="851"/>
        <w:jc w:val="both"/>
        <w:rPr>
          <w:rFonts w:ascii="Times New Roman" w:hAnsi="Times New Roman" w:cs="Times New Roman"/>
          <w:sz w:val="28"/>
          <w:szCs w:val="28"/>
        </w:rPr>
      </w:pPr>
      <w:r w:rsidRPr="005B0404">
        <w:rPr>
          <w:rFonts w:ascii="Times New Roman" w:hAnsi="Times New Roman" w:cs="Times New Roman"/>
          <w:sz w:val="28"/>
          <w:szCs w:val="28"/>
        </w:rPr>
        <w:t xml:space="preserve">У </w:t>
      </w:r>
      <w:r w:rsidRPr="00222343">
        <w:rPr>
          <w:rFonts w:ascii="Times New Roman" w:hAnsi="Times New Roman" w:cs="Times New Roman"/>
          <w:b/>
          <w:bCs/>
          <w:i/>
          <w:iCs/>
          <w:sz w:val="28"/>
          <w:szCs w:val="28"/>
        </w:rPr>
        <w:t>виноградниках</w:t>
      </w:r>
      <w:r w:rsidRPr="005B0404">
        <w:rPr>
          <w:rFonts w:ascii="Times New Roman" w:hAnsi="Times New Roman" w:cs="Times New Roman"/>
          <w:sz w:val="28"/>
          <w:szCs w:val="28"/>
        </w:rPr>
        <w:t xml:space="preserve"> продовжується літ метеликів </w:t>
      </w:r>
      <w:r w:rsidRPr="00222343">
        <w:rPr>
          <w:rFonts w:ascii="Times New Roman" w:hAnsi="Times New Roman" w:cs="Times New Roman"/>
          <w:b/>
          <w:bCs/>
          <w:sz w:val="28"/>
          <w:szCs w:val="28"/>
        </w:rPr>
        <w:t>гронової листокрутки</w:t>
      </w:r>
      <w:r w:rsidRPr="005B0404">
        <w:rPr>
          <w:rFonts w:ascii="Times New Roman" w:hAnsi="Times New Roman" w:cs="Times New Roman"/>
          <w:sz w:val="28"/>
          <w:szCs w:val="28"/>
        </w:rPr>
        <w:t xml:space="preserve"> І</w:t>
      </w:r>
      <w:r>
        <w:rPr>
          <w:rFonts w:ascii="Times New Roman" w:hAnsi="Times New Roman" w:cs="Times New Roman"/>
          <w:sz w:val="28"/>
          <w:szCs w:val="28"/>
        </w:rPr>
        <w:t xml:space="preserve">         </w:t>
      </w:r>
      <w:r w:rsidRPr="005B0404">
        <w:rPr>
          <w:rFonts w:ascii="Times New Roman" w:hAnsi="Times New Roman" w:cs="Times New Roman"/>
          <w:sz w:val="28"/>
          <w:szCs w:val="28"/>
        </w:rPr>
        <w:t xml:space="preserve"> покоління, яйцекладка та відмічається відродження гусениць. </w:t>
      </w:r>
      <w:r>
        <w:rPr>
          <w:rFonts w:ascii="Times New Roman" w:hAnsi="Times New Roman" w:cs="Times New Roman"/>
          <w:sz w:val="28"/>
          <w:szCs w:val="28"/>
        </w:rPr>
        <w:t xml:space="preserve">Молоді листки </w:t>
      </w:r>
      <w:r>
        <w:rPr>
          <w:rFonts w:ascii="Times New Roman" w:hAnsi="Times New Roman" w:cs="Times New Roman"/>
          <w:sz w:val="28"/>
          <w:szCs w:val="28"/>
        </w:rPr>
        <w:lastRenderedPageBreak/>
        <w:t>винограду пошкоджуються</w:t>
      </w:r>
      <w:r w:rsidRPr="005B0404">
        <w:rPr>
          <w:rFonts w:ascii="Times New Roman" w:hAnsi="Times New Roman" w:cs="Times New Roman"/>
          <w:sz w:val="28"/>
          <w:szCs w:val="28"/>
        </w:rPr>
        <w:t xml:space="preserve"> </w:t>
      </w:r>
      <w:r w:rsidRPr="00222343">
        <w:rPr>
          <w:rFonts w:ascii="Times New Roman" w:hAnsi="Times New Roman" w:cs="Times New Roman"/>
          <w:b/>
          <w:bCs/>
          <w:sz w:val="28"/>
          <w:szCs w:val="28"/>
        </w:rPr>
        <w:t>виноградни</w:t>
      </w:r>
      <w:r>
        <w:rPr>
          <w:rFonts w:ascii="Times New Roman" w:hAnsi="Times New Roman" w:cs="Times New Roman"/>
          <w:b/>
          <w:bCs/>
          <w:sz w:val="28"/>
          <w:szCs w:val="28"/>
        </w:rPr>
        <w:t>м</w:t>
      </w:r>
      <w:r w:rsidRPr="00222343">
        <w:rPr>
          <w:rFonts w:ascii="Times New Roman" w:hAnsi="Times New Roman" w:cs="Times New Roman"/>
          <w:b/>
          <w:bCs/>
          <w:sz w:val="28"/>
          <w:szCs w:val="28"/>
        </w:rPr>
        <w:t xml:space="preserve"> зудн</w:t>
      </w:r>
      <w:r>
        <w:rPr>
          <w:rFonts w:ascii="Times New Roman" w:hAnsi="Times New Roman" w:cs="Times New Roman"/>
          <w:b/>
          <w:bCs/>
          <w:sz w:val="28"/>
          <w:szCs w:val="28"/>
        </w:rPr>
        <w:t>ем</w:t>
      </w:r>
      <w:r w:rsidRPr="00491E27">
        <w:rPr>
          <w:rFonts w:ascii="Times New Roman" w:hAnsi="Times New Roman" w:cs="Times New Roman"/>
          <w:sz w:val="28"/>
          <w:szCs w:val="28"/>
        </w:rPr>
        <w:t>.</w:t>
      </w:r>
      <w:r w:rsidRPr="005B0404">
        <w:rPr>
          <w:rFonts w:ascii="Times New Roman" w:hAnsi="Times New Roman" w:cs="Times New Roman"/>
          <w:sz w:val="28"/>
          <w:szCs w:val="28"/>
        </w:rPr>
        <w:t xml:space="preserve"> </w:t>
      </w:r>
      <w:r>
        <w:rPr>
          <w:rFonts w:ascii="Times New Roman" w:hAnsi="Times New Roman" w:cs="Times New Roman"/>
          <w:sz w:val="28"/>
          <w:szCs w:val="28"/>
        </w:rPr>
        <w:t xml:space="preserve">На </w:t>
      </w:r>
      <w:r w:rsidRPr="005B0404">
        <w:rPr>
          <w:rFonts w:ascii="Times New Roman" w:hAnsi="Times New Roman" w:cs="Times New Roman"/>
          <w:sz w:val="28"/>
          <w:szCs w:val="28"/>
        </w:rPr>
        <w:t>1</w:t>
      </w:r>
      <w:r>
        <w:rPr>
          <w:rFonts w:ascii="Times New Roman" w:hAnsi="Times New Roman" w:cs="Times New Roman"/>
          <w:sz w:val="28"/>
          <w:szCs w:val="28"/>
        </w:rPr>
        <w:t>-3</w:t>
      </w:r>
      <w:r w:rsidRPr="005B0404">
        <w:rPr>
          <w:rFonts w:ascii="Times New Roman" w:hAnsi="Times New Roman" w:cs="Times New Roman"/>
          <w:sz w:val="28"/>
          <w:szCs w:val="28"/>
        </w:rPr>
        <w:t>% кущів</w:t>
      </w:r>
      <w:r>
        <w:rPr>
          <w:rFonts w:ascii="Times New Roman" w:hAnsi="Times New Roman" w:cs="Times New Roman"/>
          <w:sz w:val="28"/>
          <w:szCs w:val="28"/>
        </w:rPr>
        <w:t xml:space="preserve"> відмічено розвиток </w:t>
      </w:r>
      <w:r>
        <w:rPr>
          <w:rFonts w:ascii="Times New Roman" w:hAnsi="Times New Roman" w:cs="Times New Roman"/>
          <w:b/>
          <w:bCs/>
          <w:sz w:val="28"/>
          <w:szCs w:val="28"/>
        </w:rPr>
        <w:t>м</w:t>
      </w:r>
      <w:r w:rsidRPr="00BD22B4">
        <w:rPr>
          <w:rFonts w:ascii="Times New Roman" w:hAnsi="Times New Roman" w:cs="Times New Roman"/>
          <w:b/>
          <w:bCs/>
          <w:sz w:val="28"/>
          <w:szCs w:val="28"/>
        </w:rPr>
        <w:t>ілдью</w:t>
      </w:r>
      <w:r>
        <w:rPr>
          <w:rFonts w:ascii="Times New Roman" w:hAnsi="Times New Roman" w:cs="Times New Roman"/>
          <w:b/>
          <w:bCs/>
          <w:sz w:val="28"/>
          <w:szCs w:val="28"/>
        </w:rPr>
        <w:t>.</w:t>
      </w:r>
    </w:p>
    <w:p w14:paraId="700F0A01" w14:textId="77777777" w:rsidR="00FB7639" w:rsidRPr="005B0404" w:rsidRDefault="00FB7639" w:rsidP="00FB7639">
      <w:pPr>
        <w:spacing w:after="0"/>
        <w:ind w:firstLine="851"/>
        <w:jc w:val="both"/>
        <w:rPr>
          <w:rFonts w:ascii="Times New Roman" w:hAnsi="Times New Roman" w:cs="Times New Roman"/>
          <w:sz w:val="28"/>
          <w:szCs w:val="28"/>
        </w:rPr>
      </w:pPr>
      <w:r w:rsidRPr="005B0404">
        <w:rPr>
          <w:rFonts w:ascii="Times New Roman" w:hAnsi="Times New Roman" w:cs="Times New Roman"/>
          <w:sz w:val="28"/>
          <w:szCs w:val="28"/>
        </w:rPr>
        <w:t>У господарствах здійснюється постійний фітосанітарний нагляд за посівами сільськогосподарських культур.</w:t>
      </w:r>
    </w:p>
    <w:p w14:paraId="444161F2" w14:textId="730C88D2" w:rsidR="00154E12" w:rsidRPr="00154E12" w:rsidRDefault="00154E12" w:rsidP="00154E12">
      <w:pPr>
        <w:spacing w:after="0"/>
        <w:ind w:firstLine="720"/>
        <w:jc w:val="both"/>
        <w:rPr>
          <w:rFonts w:ascii="Times New Roman" w:hAnsi="Times New Roman" w:cs="Times New Roman"/>
          <w:sz w:val="28"/>
          <w:szCs w:val="28"/>
          <w:lang w:val="uk-UA"/>
        </w:rPr>
      </w:pPr>
      <w:r w:rsidRPr="00154E12">
        <w:rPr>
          <w:rFonts w:ascii="Times New Roman" w:hAnsi="Times New Roman" w:cs="Times New Roman"/>
          <w:sz w:val="28"/>
          <w:szCs w:val="28"/>
          <w:lang w:val="uk-UA"/>
        </w:rPr>
        <w:t xml:space="preserve">За оперативною інформацією про хід робіт із захисту рослин, наданою Головними управліннями Держпродспоживслужби в областях станом                                       на </w:t>
      </w:r>
      <w:r w:rsidRPr="00154E12">
        <w:rPr>
          <w:rFonts w:ascii="Times New Roman" w:hAnsi="Times New Roman" w:cs="Times New Roman"/>
          <w:b/>
          <w:bCs/>
          <w:sz w:val="28"/>
          <w:szCs w:val="28"/>
          <w:lang w:val="uk-UA"/>
        </w:rPr>
        <w:t>14.05.2026</w:t>
      </w:r>
      <w:r w:rsidRPr="00154E12">
        <w:rPr>
          <w:rFonts w:ascii="Times New Roman" w:hAnsi="Times New Roman" w:cs="Times New Roman"/>
          <w:sz w:val="28"/>
          <w:szCs w:val="28"/>
          <w:lang w:val="uk-UA"/>
        </w:rPr>
        <w:t xml:space="preserve"> року захист сільськогосподарських культур від </w:t>
      </w:r>
      <w:r>
        <w:rPr>
          <w:rFonts w:ascii="Times New Roman" w:hAnsi="Times New Roman" w:cs="Times New Roman"/>
          <w:sz w:val="28"/>
          <w:szCs w:val="28"/>
          <w:lang w:val="uk-UA"/>
        </w:rPr>
        <w:t xml:space="preserve">шкідливих організмів </w:t>
      </w:r>
      <w:r w:rsidRPr="00154E12">
        <w:rPr>
          <w:rFonts w:ascii="Times New Roman" w:hAnsi="Times New Roman" w:cs="Times New Roman"/>
          <w:sz w:val="28"/>
          <w:szCs w:val="28"/>
          <w:lang w:val="uk-UA"/>
        </w:rPr>
        <w:t>проведен</w:t>
      </w:r>
      <w:r>
        <w:rPr>
          <w:rFonts w:ascii="Times New Roman" w:hAnsi="Times New Roman" w:cs="Times New Roman"/>
          <w:sz w:val="28"/>
          <w:szCs w:val="28"/>
          <w:lang w:val="uk-UA"/>
        </w:rPr>
        <w:t>о</w:t>
      </w:r>
      <w:r w:rsidRPr="00154E12">
        <w:rPr>
          <w:rFonts w:ascii="Times New Roman" w:hAnsi="Times New Roman" w:cs="Times New Roman"/>
          <w:sz w:val="28"/>
          <w:szCs w:val="28"/>
          <w:lang w:val="uk-UA"/>
        </w:rPr>
        <w:t xml:space="preserve"> на площі – 9 млн 620 тис. га з них</w:t>
      </w:r>
      <w:r>
        <w:rPr>
          <w:rFonts w:ascii="Times New Roman" w:hAnsi="Times New Roman" w:cs="Times New Roman"/>
          <w:sz w:val="28"/>
          <w:szCs w:val="28"/>
          <w:lang w:val="uk-UA"/>
        </w:rPr>
        <w:t xml:space="preserve"> оброблено від</w:t>
      </w:r>
      <w:r w:rsidRPr="00154E12">
        <w:rPr>
          <w:rFonts w:ascii="Times New Roman" w:hAnsi="Times New Roman" w:cs="Times New Roman"/>
          <w:sz w:val="28"/>
          <w:szCs w:val="28"/>
          <w:lang w:val="uk-UA"/>
        </w:rPr>
        <w:t>:</w:t>
      </w:r>
    </w:p>
    <w:p w14:paraId="1B575D4E" w14:textId="69C9EB96" w:rsidR="00154E12" w:rsidRPr="00154E12" w:rsidRDefault="00154E12" w:rsidP="00154E12">
      <w:pPr>
        <w:spacing w:after="0"/>
        <w:ind w:firstLine="720"/>
        <w:jc w:val="both"/>
        <w:rPr>
          <w:rFonts w:ascii="Times New Roman" w:hAnsi="Times New Roman" w:cs="Times New Roman"/>
          <w:sz w:val="28"/>
          <w:szCs w:val="28"/>
          <w:lang w:val="uk-UA"/>
        </w:rPr>
      </w:pPr>
      <w:r w:rsidRPr="00154E12">
        <w:rPr>
          <w:rFonts w:ascii="Times New Roman" w:hAnsi="Times New Roman" w:cs="Times New Roman"/>
          <w:sz w:val="28"/>
          <w:szCs w:val="28"/>
          <w:lang w:val="uk-UA"/>
        </w:rPr>
        <w:t>бур’янів – 4 млн 500 тис. га;</w:t>
      </w:r>
    </w:p>
    <w:p w14:paraId="01A32B64" w14:textId="32742CA0" w:rsidR="00154E12" w:rsidRPr="00154E12" w:rsidRDefault="00154E12" w:rsidP="00154E12">
      <w:pPr>
        <w:spacing w:after="0"/>
        <w:ind w:firstLine="720"/>
        <w:jc w:val="both"/>
        <w:rPr>
          <w:rFonts w:ascii="Times New Roman" w:hAnsi="Times New Roman" w:cs="Times New Roman"/>
          <w:sz w:val="28"/>
          <w:szCs w:val="28"/>
          <w:lang w:val="uk-UA"/>
        </w:rPr>
      </w:pPr>
      <w:r w:rsidRPr="00154E12">
        <w:rPr>
          <w:rFonts w:ascii="Times New Roman" w:hAnsi="Times New Roman" w:cs="Times New Roman"/>
          <w:sz w:val="28"/>
          <w:szCs w:val="28"/>
          <w:lang w:val="uk-UA"/>
        </w:rPr>
        <w:t>шкідників – 2 млн 600 тис. га;</w:t>
      </w:r>
    </w:p>
    <w:p w14:paraId="679DD67B" w14:textId="55E47E0B" w:rsidR="00154E12" w:rsidRDefault="00154E12" w:rsidP="00154E12">
      <w:pPr>
        <w:spacing w:after="0"/>
        <w:ind w:firstLine="720"/>
        <w:jc w:val="both"/>
        <w:rPr>
          <w:rFonts w:ascii="Times New Roman" w:hAnsi="Times New Roman" w:cs="Times New Roman"/>
          <w:sz w:val="28"/>
          <w:szCs w:val="28"/>
          <w:lang w:val="uk-UA"/>
        </w:rPr>
      </w:pPr>
      <w:r w:rsidRPr="00154E12">
        <w:rPr>
          <w:rFonts w:ascii="Times New Roman" w:hAnsi="Times New Roman" w:cs="Times New Roman"/>
          <w:sz w:val="28"/>
          <w:szCs w:val="28"/>
          <w:lang w:val="uk-UA"/>
        </w:rPr>
        <w:t>хвороб – 2 млн 520 тис тис. г</w:t>
      </w:r>
      <w:r>
        <w:rPr>
          <w:rFonts w:ascii="Times New Roman" w:hAnsi="Times New Roman" w:cs="Times New Roman"/>
          <w:sz w:val="28"/>
          <w:szCs w:val="28"/>
          <w:lang w:val="uk-UA"/>
        </w:rPr>
        <w:t>ектарів</w:t>
      </w:r>
      <w:r w:rsidRPr="00154E12">
        <w:rPr>
          <w:rFonts w:ascii="Times New Roman" w:hAnsi="Times New Roman" w:cs="Times New Roman"/>
          <w:sz w:val="28"/>
          <w:szCs w:val="28"/>
          <w:lang w:val="uk-UA"/>
        </w:rPr>
        <w:t>.</w:t>
      </w:r>
    </w:p>
    <w:p w14:paraId="0CB74B70" w14:textId="29F0BA76" w:rsidR="00154E12" w:rsidRPr="0064555C" w:rsidRDefault="00154E12" w:rsidP="00154E12">
      <w:pPr>
        <w:spacing w:after="0"/>
        <w:ind w:firstLine="720"/>
        <w:jc w:val="both"/>
        <w:rPr>
          <w:rFonts w:ascii="Times New Roman" w:hAnsi="Times New Roman" w:cs="Times New Roman"/>
          <w:sz w:val="28"/>
          <w:szCs w:val="28"/>
          <w:lang w:val="uk-UA"/>
        </w:rPr>
      </w:pPr>
      <w:r>
        <w:rPr>
          <w:noProof/>
        </w:rPr>
        <w:drawing>
          <wp:inline distT="0" distB="0" distL="0" distR="0" wp14:anchorId="132E12EB" wp14:editId="699870E0">
            <wp:extent cx="4933950" cy="6029325"/>
            <wp:effectExtent l="0" t="0" r="0" b="9525"/>
            <wp:docPr id="1787516315" name="Діаграма 1">
              <a:extLst xmlns:a="http://schemas.openxmlformats.org/drawingml/2006/main">
                <a:ext uri="{FF2B5EF4-FFF2-40B4-BE49-F238E27FC236}">
                  <a16:creationId xmlns:a16="http://schemas.microsoft.com/office/drawing/2014/main" id="{E7E30C31-F045-4079-43CB-0399FEFE6A6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sectPr w:rsidR="00154E12" w:rsidRPr="0064555C" w:rsidSect="004A0DFE">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DFE"/>
    <w:rsid w:val="00004EAC"/>
    <w:rsid w:val="000121FA"/>
    <w:rsid w:val="00020ED3"/>
    <w:rsid w:val="00023028"/>
    <w:rsid w:val="00032214"/>
    <w:rsid w:val="00033323"/>
    <w:rsid w:val="00033F8C"/>
    <w:rsid w:val="00050499"/>
    <w:rsid w:val="000E05D1"/>
    <w:rsid w:val="0010442B"/>
    <w:rsid w:val="00123F51"/>
    <w:rsid w:val="00154E12"/>
    <w:rsid w:val="00193533"/>
    <w:rsid w:val="001B5537"/>
    <w:rsid w:val="001C0E0A"/>
    <w:rsid w:val="001F1398"/>
    <w:rsid w:val="001F15A2"/>
    <w:rsid w:val="00210EFB"/>
    <w:rsid w:val="00231BFA"/>
    <w:rsid w:val="00236885"/>
    <w:rsid w:val="002411A3"/>
    <w:rsid w:val="00251703"/>
    <w:rsid w:val="00252EFB"/>
    <w:rsid w:val="002765C2"/>
    <w:rsid w:val="0028023C"/>
    <w:rsid w:val="00286762"/>
    <w:rsid w:val="002A53D0"/>
    <w:rsid w:val="002B7EAE"/>
    <w:rsid w:val="002D47ED"/>
    <w:rsid w:val="002F1225"/>
    <w:rsid w:val="00333D4D"/>
    <w:rsid w:val="00336F24"/>
    <w:rsid w:val="003420BD"/>
    <w:rsid w:val="0034751E"/>
    <w:rsid w:val="00381F57"/>
    <w:rsid w:val="00391E6E"/>
    <w:rsid w:val="003B7606"/>
    <w:rsid w:val="003D7F65"/>
    <w:rsid w:val="003E746E"/>
    <w:rsid w:val="003F4A69"/>
    <w:rsid w:val="0040665A"/>
    <w:rsid w:val="004133EC"/>
    <w:rsid w:val="00413493"/>
    <w:rsid w:val="00417A69"/>
    <w:rsid w:val="00431482"/>
    <w:rsid w:val="004A0DFE"/>
    <w:rsid w:val="004A7AA7"/>
    <w:rsid w:val="004C05A8"/>
    <w:rsid w:val="004D1DAF"/>
    <w:rsid w:val="004D3C0E"/>
    <w:rsid w:val="004F5E82"/>
    <w:rsid w:val="0050548F"/>
    <w:rsid w:val="005130EC"/>
    <w:rsid w:val="00520B15"/>
    <w:rsid w:val="00533182"/>
    <w:rsid w:val="005364B3"/>
    <w:rsid w:val="005533E8"/>
    <w:rsid w:val="00573DFD"/>
    <w:rsid w:val="00576F30"/>
    <w:rsid w:val="0058599C"/>
    <w:rsid w:val="0059195E"/>
    <w:rsid w:val="005C1757"/>
    <w:rsid w:val="005D60D1"/>
    <w:rsid w:val="005E5C64"/>
    <w:rsid w:val="005F2CB3"/>
    <w:rsid w:val="005F5620"/>
    <w:rsid w:val="005F7F1A"/>
    <w:rsid w:val="00604D05"/>
    <w:rsid w:val="00621719"/>
    <w:rsid w:val="006425B7"/>
    <w:rsid w:val="0064555C"/>
    <w:rsid w:val="00660AB8"/>
    <w:rsid w:val="00674732"/>
    <w:rsid w:val="006957ED"/>
    <w:rsid w:val="0069583F"/>
    <w:rsid w:val="006B2E7E"/>
    <w:rsid w:val="00750AD6"/>
    <w:rsid w:val="00763917"/>
    <w:rsid w:val="007B0506"/>
    <w:rsid w:val="007B250C"/>
    <w:rsid w:val="007B62AA"/>
    <w:rsid w:val="00806900"/>
    <w:rsid w:val="00806A5B"/>
    <w:rsid w:val="00816B69"/>
    <w:rsid w:val="0083324D"/>
    <w:rsid w:val="008344F2"/>
    <w:rsid w:val="00841C14"/>
    <w:rsid w:val="008434A9"/>
    <w:rsid w:val="00875530"/>
    <w:rsid w:val="008778FA"/>
    <w:rsid w:val="00890BE2"/>
    <w:rsid w:val="008C27B5"/>
    <w:rsid w:val="008F5EAD"/>
    <w:rsid w:val="00904BB8"/>
    <w:rsid w:val="00915D6C"/>
    <w:rsid w:val="009647F0"/>
    <w:rsid w:val="00987806"/>
    <w:rsid w:val="009964CB"/>
    <w:rsid w:val="009A49D2"/>
    <w:rsid w:val="009F7730"/>
    <w:rsid w:val="00A02DB2"/>
    <w:rsid w:val="00A07103"/>
    <w:rsid w:val="00A1416F"/>
    <w:rsid w:val="00A35BF3"/>
    <w:rsid w:val="00A45AC8"/>
    <w:rsid w:val="00A8047E"/>
    <w:rsid w:val="00A95B4F"/>
    <w:rsid w:val="00A963A7"/>
    <w:rsid w:val="00AB40B6"/>
    <w:rsid w:val="00AF0F68"/>
    <w:rsid w:val="00AF23B2"/>
    <w:rsid w:val="00B26949"/>
    <w:rsid w:val="00B640A2"/>
    <w:rsid w:val="00B65966"/>
    <w:rsid w:val="00B71A4D"/>
    <w:rsid w:val="00B77112"/>
    <w:rsid w:val="00B8502B"/>
    <w:rsid w:val="00B94BB6"/>
    <w:rsid w:val="00BA0B47"/>
    <w:rsid w:val="00BA1DE9"/>
    <w:rsid w:val="00BB332A"/>
    <w:rsid w:val="00BB787A"/>
    <w:rsid w:val="00BC02B3"/>
    <w:rsid w:val="00BC05CE"/>
    <w:rsid w:val="00BD2837"/>
    <w:rsid w:val="00BE7091"/>
    <w:rsid w:val="00C3017B"/>
    <w:rsid w:val="00C33905"/>
    <w:rsid w:val="00C40783"/>
    <w:rsid w:val="00C87300"/>
    <w:rsid w:val="00C90B89"/>
    <w:rsid w:val="00C97D12"/>
    <w:rsid w:val="00CE01D1"/>
    <w:rsid w:val="00D0570D"/>
    <w:rsid w:val="00D06566"/>
    <w:rsid w:val="00D113A1"/>
    <w:rsid w:val="00D21A71"/>
    <w:rsid w:val="00D9190B"/>
    <w:rsid w:val="00DA1FE2"/>
    <w:rsid w:val="00DB6F7B"/>
    <w:rsid w:val="00DC28A3"/>
    <w:rsid w:val="00DF0144"/>
    <w:rsid w:val="00E21010"/>
    <w:rsid w:val="00E223DC"/>
    <w:rsid w:val="00E46DC4"/>
    <w:rsid w:val="00E6728D"/>
    <w:rsid w:val="00E75A9F"/>
    <w:rsid w:val="00E947F0"/>
    <w:rsid w:val="00EA21C2"/>
    <w:rsid w:val="00EB0982"/>
    <w:rsid w:val="00ED0B0C"/>
    <w:rsid w:val="00EF6128"/>
    <w:rsid w:val="00F12FA1"/>
    <w:rsid w:val="00F37E7C"/>
    <w:rsid w:val="00FA6A89"/>
    <w:rsid w:val="00FB7639"/>
    <w:rsid w:val="00FD5C9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111045"/>
  <w15:docId w15:val="{8B06D3A8-D115-4C27-8234-0F61F6B26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B55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ocdata">
    <w:name w:val="docdata"/>
    <w:aliases w:val="docy,v5,2828,baiaagaaboqcaaad4qyaaaxvbgaaaaaaaaaaaaaaaaaaaaaaaaaaaaaaaaaaaaaaaaaaaaaaaaaaaaaaaaaaaaaaaaaaaaaaaaaaaaaaaaaaaaaaaaaaaaaaaaaaaaaaaaaaaaaaaaaaaaaaaaaaaaaaaaaaaaaaaaaaaaaaaaaaaaaaaaaaaaaaaaaaaaaaaaaaaaaaaaaaaaaaaaaaaaaaaaaaaaaaaaaaaaaa"/>
    <w:basedOn w:val="a"/>
    <w:rsid w:val="00576F30"/>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3627">
      <w:bodyDiv w:val="1"/>
      <w:marLeft w:val="0"/>
      <w:marRight w:val="0"/>
      <w:marTop w:val="0"/>
      <w:marBottom w:val="0"/>
      <w:divBdr>
        <w:top w:val="none" w:sz="0" w:space="0" w:color="auto"/>
        <w:left w:val="none" w:sz="0" w:space="0" w:color="auto"/>
        <w:bottom w:val="none" w:sz="0" w:space="0" w:color="auto"/>
        <w:right w:val="none" w:sz="0" w:space="0" w:color="auto"/>
      </w:divBdr>
    </w:div>
    <w:div w:id="1497181962">
      <w:bodyDiv w:val="1"/>
      <w:marLeft w:val="0"/>
      <w:marRight w:val="0"/>
      <w:marTop w:val="0"/>
      <w:marBottom w:val="0"/>
      <w:divBdr>
        <w:top w:val="none" w:sz="0" w:space="0" w:color="auto"/>
        <w:left w:val="none" w:sz="0" w:space="0" w:color="auto"/>
        <w:bottom w:val="none" w:sz="0" w:space="0" w:color="auto"/>
        <w:right w:val="none" w:sz="0" w:space="0" w:color="auto"/>
      </w:divBdr>
    </w:div>
    <w:div w:id="161979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0" i="0" u="none" strike="noStrike" baseline="0">
                <a:solidFill>
                  <a:srgbClr val="000000"/>
                </a:solidFill>
                <a:latin typeface="Calibri"/>
                <a:ea typeface="Calibri"/>
                <a:cs typeface="Calibri"/>
              </a:defRPr>
            </a:pPr>
            <a:r>
              <a:rPr lang="uk-UA" sz="1400" b="1" i="0" u="none" strike="noStrike" baseline="0">
                <a:solidFill>
                  <a:srgbClr val="000000"/>
                </a:solidFill>
                <a:latin typeface="Arial"/>
                <a:cs typeface="Arial"/>
              </a:rPr>
              <a:t>ЗАХИСТ СІЛЬСЬКОГОСПОДАРСЬКИХ КУЛЬТУР ВІД</a:t>
            </a:r>
          </a:p>
          <a:p>
            <a:pPr>
              <a:defRPr sz="900" b="0" i="0" u="none" strike="noStrike" baseline="0">
                <a:solidFill>
                  <a:srgbClr val="000000"/>
                </a:solidFill>
                <a:latin typeface="Calibri"/>
                <a:ea typeface="Calibri"/>
                <a:cs typeface="Calibri"/>
              </a:defRPr>
            </a:pPr>
            <a:r>
              <a:rPr lang="uk-UA" sz="1400" b="1" i="0" u="none" strike="noStrike" baseline="0">
                <a:solidFill>
                  <a:srgbClr val="000000"/>
                </a:solidFill>
                <a:latin typeface="Arial"/>
                <a:cs typeface="Arial"/>
              </a:rPr>
              <a:t>БУР'ЯНІВ, ШКІДНИКІВ, ХВОРОБ </a:t>
            </a:r>
          </a:p>
          <a:p>
            <a:pPr>
              <a:defRPr sz="900" b="0" i="0" u="none" strike="noStrike" baseline="0">
                <a:solidFill>
                  <a:srgbClr val="000000"/>
                </a:solidFill>
                <a:latin typeface="Calibri"/>
                <a:ea typeface="Calibri"/>
                <a:cs typeface="Calibri"/>
              </a:defRPr>
            </a:pPr>
            <a:r>
              <a:rPr lang="uk-UA" sz="1400" b="1" i="0" u="none" strike="noStrike" baseline="0">
                <a:solidFill>
                  <a:srgbClr val="000000"/>
                </a:solidFill>
                <a:latin typeface="Arial"/>
                <a:cs typeface="Arial"/>
              </a:rPr>
              <a:t>В  2026  РОЦІ</a:t>
            </a:r>
          </a:p>
          <a:p>
            <a:pPr>
              <a:defRPr sz="900" b="0" i="0" u="none" strike="noStrike" baseline="0">
                <a:solidFill>
                  <a:srgbClr val="000000"/>
                </a:solidFill>
                <a:latin typeface="Calibri"/>
                <a:ea typeface="Calibri"/>
                <a:cs typeface="Calibri"/>
              </a:defRPr>
            </a:pPr>
            <a:r>
              <a:rPr lang="uk-UA" sz="800" b="1" i="0" u="none" strike="noStrike" baseline="0">
                <a:solidFill>
                  <a:srgbClr val="000000"/>
                </a:solidFill>
                <a:latin typeface="Arial"/>
                <a:cs typeface="Arial"/>
              </a:rPr>
              <a:t>(станом на  </a:t>
            </a:r>
            <a:r>
              <a:rPr lang="en-US" sz="800" b="1" i="0" u="none" strike="noStrike" baseline="0">
                <a:solidFill>
                  <a:srgbClr val="000000"/>
                </a:solidFill>
                <a:latin typeface="Arial"/>
                <a:cs typeface="Arial"/>
              </a:rPr>
              <a:t>14</a:t>
            </a:r>
            <a:r>
              <a:rPr lang="uk-UA" sz="800" b="1" i="0" u="none" strike="noStrike" baseline="0">
                <a:solidFill>
                  <a:srgbClr val="000000"/>
                </a:solidFill>
                <a:latin typeface="Arial"/>
                <a:cs typeface="Arial"/>
              </a:rPr>
              <a:t>.05.2026 )</a:t>
            </a:r>
          </a:p>
        </c:rich>
      </c:tx>
      <c:layout>
        <c:manualLayout>
          <c:xMode val="edge"/>
          <c:yMode val="edge"/>
          <c:x val="0.21007014348385572"/>
          <c:y val="1.051742939715474E-2"/>
        </c:manualLayout>
      </c:layout>
      <c:overlay val="0"/>
      <c:spPr>
        <a:noFill/>
        <a:ln w="25400">
          <a:noFill/>
        </a:ln>
      </c:spPr>
    </c:title>
    <c:autoTitleDeleted val="0"/>
    <c:view3D>
      <c:rotX val="30"/>
      <c:rotY val="0"/>
      <c:rAngAx val="0"/>
      <c:perspective val="0"/>
    </c:view3D>
    <c:floor>
      <c:thickness val="0"/>
    </c:floor>
    <c:sideWall>
      <c:thickness val="0"/>
    </c:sideWall>
    <c:backWall>
      <c:thickness val="0"/>
    </c:backWall>
    <c:plotArea>
      <c:layout>
        <c:manualLayout>
          <c:layoutTarget val="inner"/>
          <c:xMode val="edge"/>
          <c:yMode val="edge"/>
          <c:x val="0.11596547360955518"/>
          <c:y val="0.23384591144116465"/>
          <c:w val="0.80764964256642946"/>
          <c:h val="0.70749611274893953"/>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E887-405E-BEC4-E6087AE9563D}"/>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E887-405E-BEC4-E6087AE9563D}"/>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E887-405E-BEC4-E6087AE9563D}"/>
              </c:ext>
            </c:extLst>
          </c:dPt>
          <c:dPt>
            <c:idx val="3"/>
            <c:bubble3D val="0"/>
            <c:extLst>
              <c:ext xmlns:c16="http://schemas.microsoft.com/office/drawing/2014/chart" uri="{C3380CC4-5D6E-409C-BE32-E72D297353CC}">
                <c16:uniqueId val="{00000006-E887-405E-BEC4-E6087AE9563D}"/>
              </c:ext>
            </c:extLst>
          </c:dPt>
          <c:dPt>
            <c:idx val="4"/>
            <c:bubble3D val="0"/>
            <c:extLst>
              <c:ext xmlns:c16="http://schemas.microsoft.com/office/drawing/2014/chart" uri="{C3380CC4-5D6E-409C-BE32-E72D297353CC}">
                <c16:uniqueId val="{00000007-E887-405E-BEC4-E6087AE9563D}"/>
              </c:ext>
            </c:extLst>
          </c:dPt>
          <c:dLbls>
            <c:dLbl>
              <c:idx val="0"/>
              <c:layout>
                <c:manualLayout>
                  <c:x val="-3.5712765634026422E-3"/>
                  <c:y val="-0.10663382306816753"/>
                </c:manualLayout>
              </c:layout>
              <c:tx>
                <c:rich>
                  <a:bodyPr wrap="square" lIns="38100" tIns="19050" rIns="38100" bIns="19050" anchor="ctr">
                    <a:noAutofit/>
                  </a:bodyPr>
                  <a:lstStyle/>
                  <a:p>
                    <a:pPr>
                      <a:defRPr sz="1400" b="1">
                        <a:latin typeface="Times New Roman" panose="02020603050405020304" pitchFamily="18" charset="0"/>
                        <a:cs typeface="Times New Roman" panose="02020603050405020304" pitchFamily="18" charset="0"/>
                      </a:defRPr>
                    </a:pPr>
                    <a:r>
                      <a:rPr lang="uk-UA" baseline="0"/>
                      <a:t>Оброблено </a:t>
                    </a:r>
                  </a:p>
                  <a:p>
                    <a:pPr>
                      <a:defRPr sz="1400" b="1">
                        <a:latin typeface="Times New Roman" panose="02020603050405020304" pitchFamily="18" charset="0"/>
                        <a:cs typeface="Times New Roman" panose="02020603050405020304" pitchFamily="18" charset="0"/>
                      </a:defRPr>
                    </a:pPr>
                    <a:r>
                      <a:rPr lang="uk-UA" baseline="0"/>
                      <a:t>від хвороб </a:t>
                    </a:r>
                  </a:p>
                  <a:p>
                    <a:pPr>
                      <a:defRPr sz="1400" b="1">
                        <a:latin typeface="Times New Roman" panose="02020603050405020304" pitchFamily="18" charset="0"/>
                        <a:cs typeface="Times New Roman" panose="02020603050405020304" pitchFamily="18" charset="0"/>
                      </a:defRPr>
                    </a:pPr>
                    <a:r>
                      <a:rPr lang="uk-UA" baseline="0"/>
                      <a:t> 2 млн 520 тис.га</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29880319014177281"/>
                      <c:h val="0.14807793575566086"/>
                    </c:manualLayout>
                  </c15:layout>
                  <c15:showDataLabelsRange val="0"/>
                </c:ext>
                <c:ext xmlns:c16="http://schemas.microsoft.com/office/drawing/2014/chart" uri="{C3380CC4-5D6E-409C-BE32-E72D297353CC}">
                  <c16:uniqueId val="{00000001-E887-405E-BEC4-E6087AE9563D}"/>
                </c:ext>
              </c:extLst>
            </c:dLbl>
            <c:dLbl>
              <c:idx val="1"/>
              <c:layout>
                <c:manualLayout>
                  <c:x val="-0.12710011755287356"/>
                  <c:y val="5.9808605840807751E-2"/>
                </c:manualLayout>
              </c:layout>
              <c:tx>
                <c:rich>
                  <a:bodyPr wrap="square" lIns="38100" tIns="19050" rIns="38100" bIns="19050" anchor="ctr">
                    <a:noAutofit/>
                  </a:bodyPr>
                  <a:lstStyle/>
                  <a:p>
                    <a:pPr>
                      <a:defRPr sz="1400" b="1">
                        <a:latin typeface="Times New Roman" panose="02020603050405020304" pitchFamily="18" charset="0"/>
                        <a:cs typeface="Times New Roman" panose="02020603050405020304" pitchFamily="18" charset="0"/>
                      </a:defRPr>
                    </a:pPr>
                    <a:r>
                      <a:rPr lang="uk-UA" baseline="0"/>
                      <a:t>Оброблено від </a:t>
                    </a:r>
                  </a:p>
                  <a:p>
                    <a:pPr>
                      <a:defRPr sz="1400" b="1">
                        <a:latin typeface="Times New Roman" panose="02020603050405020304" pitchFamily="18" charset="0"/>
                        <a:cs typeface="Times New Roman" panose="02020603050405020304" pitchFamily="18" charset="0"/>
                      </a:defRPr>
                    </a:pPr>
                    <a:r>
                      <a:rPr lang="uk-UA" baseline="0"/>
                      <a:t>шкідників   2 млн 600тис. га                     </a:t>
                    </a:r>
                    <a:endParaRPr lang="uk-UA"/>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5262805662805663"/>
                      <c:h val="0.10805687203791467"/>
                    </c:manualLayout>
                  </c15:layout>
                  <c15:showDataLabelsRange val="0"/>
                </c:ext>
                <c:ext xmlns:c16="http://schemas.microsoft.com/office/drawing/2014/chart" uri="{C3380CC4-5D6E-409C-BE32-E72D297353CC}">
                  <c16:uniqueId val="{00000003-E887-405E-BEC4-E6087AE9563D}"/>
                </c:ext>
              </c:extLst>
            </c:dLbl>
            <c:dLbl>
              <c:idx val="2"/>
              <c:layout>
                <c:manualLayout>
                  <c:x val="0.14929225063083329"/>
                  <c:y val="-0.24620965033399261"/>
                </c:manualLayout>
              </c:layout>
              <c:tx>
                <c:rich>
                  <a:bodyPr wrap="square" lIns="38100" tIns="19050" rIns="38100" bIns="19050" anchor="ctr">
                    <a:noAutofit/>
                  </a:bodyPr>
                  <a:lstStyle/>
                  <a:p>
                    <a:pPr>
                      <a:defRPr sz="1400" b="1">
                        <a:latin typeface="Times New Roman" panose="02020603050405020304" pitchFamily="18" charset="0"/>
                        <a:cs typeface="Times New Roman" panose="02020603050405020304" pitchFamily="18" charset="0"/>
                      </a:defRPr>
                    </a:pPr>
                    <a:r>
                      <a:rPr lang="uk-UA" baseline="0"/>
                      <a:t>Оброблено</a:t>
                    </a:r>
                  </a:p>
                  <a:p>
                    <a:pPr>
                      <a:defRPr sz="1400" b="1">
                        <a:latin typeface="Times New Roman" panose="02020603050405020304" pitchFamily="18" charset="0"/>
                        <a:cs typeface="Times New Roman" panose="02020603050405020304" pitchFamily="18" charset="0"/>
                      </a:defRPr>
                    </a:pPr>
                    <a:r>
                      <a:rPr lang="uk-UA" baseline="0"/>
                      <a:t>від бур'янів</a:t>
                    </a:r>
                  </a:p>
                  <a:p>
                    <a:pPr>
                      <a:defRPr sz="1400" b="1">
                        <a:latin typeface="Times New Roman" panose="02020603050405020304" pitchFamily="18" charset="0"/>
                        <a:cs typeface="Times New Roman" panose="02020603050405020304" pitchFamily="18" charset="0"/>
                      </a:defRPr>
                    </a:pPr>
                    <a:r>
                      <a:rPr lang="uk-UA" baseline="0"/>
                      <a:t> 4 млн 500 тис. га </a:t>
                    </a:r>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15:layout>
                    <c:manualLayout>
                      <c:w val="0.31006435006435007"/>
                      <c:h val="0.10805687203791467"/>
                    </c:manualLayout>
                  </c15:layout>
                  <c15:showDataLabelsRange val="0"/>
                </c:ext>
                <c:ext xmlns:c16="http://schemas.microsoft.com/office/drawing/2014/chart" uri="{C3380CC4-5D6E-409C-BE32-E72D297353CC}">
                  <c16:uniqueId val="{00000005-E887-405E-BEC4-E6087AE9563D}"/>
                </c:ext>
              </c:extLst>
            </c:dLbl>
            <c:dLbl>
              <c:idx val="3"/>
              <c:layout>
                <c:manualLayout>
                  <c:x val="5.6626289165236078E-2"/>
                  <c:y val="-4.3023887416916505E-2"/>
                </c:manualLayout>
              </c:layout>
              <c:tx>
                <c:rich>
                  <a:bodyPr/>
                  <a:lstStyle/>
                  <a:p>
                    <a:r>
                      <a:rPr lang="uk-UA"/>
                      <a:t>Інші</a:t>
                    </a:r>
                    <a:r>
                      <a:rPr lang="uk-UA" baseline="0"/>
                      <a:t> -</a:t>
                    </a:r>
                    <a:endParaRPr lang="uk-UA"/>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E887-405E-BEC4-E6087AE9563D}"/>
                </c:ext>
              </c:extLst>
            </c:dLbl>
            <c:dLbl>
              <c:idx val="4"/>
              <c:layout>
                <c:manualLayout>
                  <c:x val="0.18703095071150905"/>
                  <c:y val="-2.7422804376941085E-2"/>
                </c:manualLayout>
              </c:layout>
              <c:tx>
                <c:rich>
                  <a:bodyPr wrap="square" lIns="38100" tIns="19050" rIns="38100" bIns="19050" anchor="ctr">
                    <a:noAutofit/>
                  </a:bodyPr>
                  <a:lstStyle/>
                  <a:p>
                    <a:pPr>
                      <a:defRPr sz="1400" b="1">
                        <a:latin typeface="Times New Roman" panose="02020603050405020304" pitchFamily="18" charset="0"/>
                        <a:cs typeface="Times New Roman" panose="02020603050405020304" pitchFamily="18" charset="0"/>
                      </a:defRPr>
                    </a:pPr>
                    <a:r>
                      <a:rPr lang="uk-UA"/>
                      <a:t>Десикація</a:t>
                    </a:r>
                  </a:p>
                  <a:p>
                    <a:pPr>
                      <a:defRPr sz="1400" b="1">
                        <a:latin typeface="Times New Roman" panose="02020603050405020304" pitchFamily="18" charset="0"/>
                        <a:cs typeface="Times New Roman" panose="02020603050405020304" pitchFamily="18" charset="0"/>
                      </a:defRPr>
                    </a:pPr>
                    <a:r>
                      <a:rPr lang="uk-UA"/>
                      <a:t> 100</a:t>
                    </a:r>
                    <a:r>
                      <a:rPr lang="uk-UA" baseline="0"/>
                      <a:t> тис.га</a:t>
                    </a:r>
                    <a:endParaRPr lang="uk-UA"/>
                  </a:p>
                </c:rich>
              </c:tx>
              <c:spPr>
                <a:noFill/>
                <a:ln w="25400">
                  <a:noFill/>
                </a:ln>
              </c:spPr>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E887-405E-BEC4-E6087AE9563D}"/>
                </c:ext>
              </c:extLst>
            </c:dLbl>
            <c:spPr>
              <a:noFill/>
              <a:ln w="25400">
                <a:noFill/>
              </a:ln>
            </c:spPr>
            <c:txPr>
              <a:bodyPr wrap="square" lIns="38100" tIns="19050" rIns="38100" bIns="19050" anchor="ctr">
                <a:spAutoFit/>
              </a:bodyPr>
              <a:lstStyle/>
              <a:p>
                <a:pPr>
                  <a:defRPr sz="1400" b="1">
                    <a:latin typeface="Times New Roman" panose="02020603050405020304" pitchFamily="18" charset="0"/>
                    <a:cs typeface="Times New Roman" panose="02020603050405020304" pitchFamily="18" charset="0"/>
                  </a:defRPr>
                </a:pPr>
                <a:endParaRPr lang="uk-UA"/>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'Захист культур'!$A$5:$A$8</c:f>
              <c:strCache>
                <c:ptCount val="3"/>
                <c:pt idx="0">
                  <c:v>хвороби</c:v>
                </c:pt>
                <c:pt idx="1">
                  <c:v>шкідники</c:v>
                </c:pt>
                <c:pt idx="2">
                  <c:v>Буряни</c:v>
                </c:pt>
              </c:strCache>
            </c:strRef>
          </c:cat>
          <c:val>
            <c:numRef>
              <c:f>'Захист культур'!$B$5:$B$9</c:f>
              <c:numCache>
                <c:formatCode>d\-mmm</c:formatCode>
                <c:ptCount val="5"/>
                <c:pt idx="0">
                  <c:v>26</c:v>
                </c:pt>
                <c:pt idx="1">
                  <c:v>29</c:v>
                </c:pt>
                <c:pt idx="2">
                  <c:v>45</c:v>
                </c:pt>
              </c:numCache>
            </c:numRef>
          </c:val>
          <c:extLst>
            <c:ext xmlns:c16="http://schemas.microsoft.com/office/drawing/2014/chart" uri="{C3380CC4-5D6E-409C-BE32-E72D297353CC}">
              <c16:uniqueId val="{00000008-E887-405E-BEC4-E6087AE9563D}"/>
            </c:ext>
          </c:extLst>
        </c:ser>
        <c:ser>
          <c:idx val="1"/>
          <c:order val="1"/>
          <c:dPt>
            <c:idx val="0"/>
            <c:bubble3D val="0"/>
            <c:extLst>
              <c:ext xmlns:c16="http://schemas.microsoft.com/office/drawing/2014/chart" uri="{C3380CC4-5D6E-409C-BE32-E72D297353CC}">
                <c16:uniqueId val="{00000009-E887-405E-BEC4-E6087AE9563D}"/>
              </c:ext>
            </c:extLst>
          </c:dPt>
          <c:dPt>
            <c:idx val="1"/>
            <c:bubble3D val="0"/>
            <c:extLst>
              <c:ext xmlns:c16="http://schemas.microsoft.com/office/drawing/2014/chart" uri="{C3380CC4-5D6E-409C-BE32-E72D297353CC}">
                <c16:uniqueId val="{0000000A-E887-405E-BEC4-E6087AE9563D}"/>
              </c:ext>
            </c:extLst>
          </c:dPt>
          <c:dPt>
            <c:idx val="2"/>
            <c:bubble3D val="0"/>
            <c:extLst>
              <c:ext xmlns:c16="http://schemas.microsoft.com/office/drawing/2014/chart" uri="{C3380CC4-5D6E-409C-BE32-E72D297353CC}">
                <c16:uniqueId val="{0000000B-E887-405E-BEC4-E6087AE9563D}"/>
              </c:ext>
            </c:extLst>
          </c:dPt>
          <c:dPt>
            <c:idx val="3"/>
            <c:bubble3D val="0"/>
            <c:extLst>
              <c:ext xmlns:c16="http://schemas.microsoft.com/office/drawing/2014/chart" uri="{C3380CC4-5D6E-409C-BE32-E72D297353CC}">
                <c16:uniqueId val="{0000000C-E887-405E-BEC4-E6087AE9563D}"/>
              </c:ext>
            </c:extLst>
          </c:dPt>
          <c:dPt>
            <c:idx val="4"/>
            <c:bubble3D val="0"/>
            <c:extLst>
              <c:ext xmlns:c16="http://schemas.microsoft.com/office/drawing/2014/chart" uri="{C3380CC4-5D6E-409C-BE32-E72D297353CC}">
                <c16:uniqueId val="{0000000D-E887-405E-BEC4-E6087AE9563D}"/>
              </c:ext>
            </c:extLst>
          </c:dPt>
          <c:val>
            <c:numLit>
              <c:formatCode>General</c:formatCode>
              <c:ptCount val="1"/>
              <c:pt idx="0">
                <c:v>1</c:v>
              </c:pt>
            </c:numLit>
          </c:val>
          <c:extLst>
            <c:ext xmlns:c16="http://schemas.microsoft.com/office/drawing/2014/chart" uri="{C3380CC4-5D6E-409C-BE32-E72D297353CC}">
              <c16:uniqueId val="{0000000E-E887-405E-BEC4-E6087AE9563D}"/>
            </c:ext>
          </c:extLst>
        </c:ser>
        <c:ser>
          <c:idx val="2"/>
          <c:order val="2"/>
          <c:tx>
            <c:strRef>
              <c:f>'Захист культур'!$A$9</c:f>
              <c:strCache>
                <c:ptCount val="1"/>
              </c:strCache>
            </c:strRef>
          </c:tx>
          <c:dPt>
            <c:idx val="0"/>
            <c:bubble3D val="0"/>
            <c:extLst>
              <c:ext xmlns:c16="http://schemas.microsoft.com/office/drawing/2014/chart" uri="{C3380CC4-5D6E-409C-BE32-E72D297353CC}">
                <c16:uniqueId val="{0000000F-E887-405E-BEC4-E6087AE9563D}"/>
              </c:ext>
            </c:extLst>
          </c:dPt>
          <c:dPt>
            <c:idx val="1"/>
            <c:bubble3D val="0"/>
            <c:extLst>
              <c:ext xmlns:c16="http://schemas.microsoft.com/office/drawing/2014/chart" uri="{C3380CC4-5D6E-409C-BE32-E72D297353CC}">
                <c16:uniqueId val="{00000010-E887-405E-BEC4-E6087AE9563D}"/>
              </c:ext>
            </c:extLst>
          </c:dPt>
          <c:dPt>
            <c:idx val="2"/>
            <c:bubble3D val="0"/>
            <c:extLst>
              <c:ext xmlns:c16="http://schemas.microsoft.com/office/drawing/2014/chart" uri="{C3380CC4-5D6E-409C-BE32-E72D297353CC}">
                <c16:uniqueId val="{00000011-E887-405E-BEC4-E6087AE9563D}"/>
              </c:ext>
            </c:extLst>
          </c:dPt>
          <c:dPt>
            <c:idx val="3"/>
            <c:bubble3D val="0"/>
            <c:extLst>
              <c:ext xmlns:c16="http://schemas.microsoft.com/office/drawing/2014/chart" uri="{C3380CC4-5D6E-409C-BE32-E72D297353CC}">
                <c16:uniqueId val="{00000012-E887-405E-BEC4-E6087AE9563D}"/>
              </c:ext>
            </c:extLst>
          </c:dPt>
          <c:dPt>
            <c:idx val="4"/>
            <c:bubble3D val="0"/>
            <c:extLst>
              <c:ext xmlns:c16="http://schemas.microsoft.com/office/drawing/2014/chart" uri="{C3380CC4-5D6E-409C-BE32-E72D297353CC}">
                <c16:uniqueId val="{00000013-E887-405E-BEC4-E6087AE9563D}"/>
              </c:ext>
            </c:extLst>
          </c:dPt>
          <c:val>
            <c:numLit>
              <c:formatCode>General</c:formatCode>
              <c:ptCount val="1"/>
              <c:pt idx="0">
                <c:v>1</c:v>
              </c:pt>
            </c:numLit>
          </c:val>
          <c:extLst>
            <c:ext xmlns:c16="http://schemas.microsoft.com/office/drawing/2014/chart" uri="{C3380CC4-5D6E-409C-BE32-E72D297353CC}">
              <c16:uniqueId val="{00000014-E887-405E-BEC4-E6087AE9563D}"/>
            </c:ext>
          </c:extLst>
        </c:ser>
        <c:dLbls>
          <c:showLegendKey val="0"/>
          <c:showVal val="0"/>
          <c:showCatName val="0"/>
          <c:showSerName val="0"/>
          <c:showPercent val="0"/>
          <c:showBubbleSize val="0"/>
          <c:showLeaderLines val="1"/>
        </c:dLbls>
      </c:pie3DChart>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900" b="0" i="0" u="none" strike="noStrike" baseline="0">
          <a:solidFill>
            <a:srgbClr val="000000"/>
          </a:solidFill>
          <a:latin typeface="Calibri"/>
          <a:ea typeface="Calibri"/>
          <a:cs typeface="Calibri"/>
        </a:defRPr>
      </a:pPr>
      <a:endParaRPr lang="uk-UA"/>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595F7-BF7A-4F61-8BD3-6C79ED4D8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4</Pages>
  <Words>5803</Words>
  <Characters>3309</Characters>
  <Application>Microsoft Office Word</Application>
  <DocSecurity>0</DocSecurity>
  <Lines>27</Lines>
  <Paragraphs>18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Оlesya Sydorchuk</cp:lastModifiedBy>
  <cp:revision>37</cp:revision>
  <dcterms:created xsi:type="dcterms:W3CDTF">2026-05-14T08:02:00Z</dcterms:created>
  <dcterms:modified xsi:type="dcterms:W3CDTF">2026-05-15T07:02:00Z</dcterms:modified>
</cp:coreProperties>
</file>