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D558" w14:textId="77777777" w:rsidR="00C06FA9" w:rsidRPr="00E07680" w:rsidRDefault="00C06FA9" w:rsidP="00C06FA9">
      <w:pPr>
        <w:tabs>
          <w:tab w:val="left" w:pos="7020"/>
        </w:tabs>
        <w:ind w:left="-360" w:right="-141" w:firstLine="720"/>
        <w:jc w:val="right"/>
        <w:rPr>
          <w:sz w:val="28"/>
          <w:szCs w:val="28"/>
          <w:lang w:val="uk-UA"/>
        </w:rPr>
      </w:pPr>
      <w:r w:rsidRPr="00E07680">
        <w:rPr>
          <w:sz w:val="28"/>
          <w:szCs w:val="28"/>
          <w:lang w:val="uk-UA"/>
        </w:rPr>
        <w:t>Фітосанітарний стан</w:t>
      </w:r>
    </w:p>
    <w:p w14:paraId="04BB5AC7" w14:textId="77777777" w:rsidR="00C06FA9" w:rsidRPr="00E07680" w:rsidRDefault="00C06FA9" w:rsidP="00C06FA9">
      <w:pPr>
        <w:tabs>
          <w:tab w:val="left" w:pos="7020"/>
        </w:tabs>
        <w:ind w:left="-360" w:right="-141" w:firstLine="720"/>
        <w:jc w:val="right"/>
        <w:rPr>
          <w:sz w:val="28"/>
          <w:szCs w:val="28"/>
          <w:lang w:val="uk-UA"/>
        </w:rPr>
      </w:pPr>
      <w:r w:rsidRPr="00E07680">
        <w:rPr>
          <w:sz w:val="28"/>
          <w:szCs w:val="28"/>
          <w:lang w:val="uk-UA"/>
        </w:rPr>
        <w:t>сільськогосподарських рослин</w:t>
      </w:r>
    </w:p>
    <w:p w14:paraId="2296348D" w14:textId="77777777" w:rsidR="00C06FA9" w:rsidRDefault="00C06FA9" w:rsidP="00C06FA9">
      <w:pPr>
        <w:tabs>
          <w:tab w:val="left" w:pos="7020"/>
        </w:tabs>
        <w:ind w:left="-360" w:right="-141" w:firstLine="720"/>
        <w:jc w:val="right"/>
        <w:rPr>
          <w:sz w:val="28"/>
          <w:szCs w:val="28"/>
          <w:lang w:val="uk-UA"/>
        </w:rPr>
      </w:pPr>
      <w:r w:rsidRPr="00E07680">
        <w:rPr>
          <w:sz w:val="28"/>
          <w:szCs w:val="28"/>
          <w:lang w:val="uk-UA"/>
        </w:rPr>
        <w:t>2</w:t>
      </w:r>
      <w:r w:rsidR="00304D6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червня 20</w:t>
      </w:r>
      <w:r w:rsidRPr="004F4E8A">
        <w:rPr>
          <w:sz w:val="28"/>
          <w:szCs w:val="28"/>
          <w:lang w:val="uk-UA"/>
        </w:rPr>
        <w:t>2</w:t>
      </w:r>
      <w:r w:rsidR="00304D6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14:paraId="776AB7CC" w14:textId="77777777" w:rsidR="008A4F58" w:rsidRDefault="008A4F58" w:rsidP="00C06FA9">
      <w:pPr>
        <w:tabs>
          <w:tab w:val="left" w:pos="7020"/>
        </w:tabs>
        <w:ind w:right="-141" w:firstLine="720"/>
        <w:jc w:val="both"/>
        <w:rPr>
          <w:sz w:val="28"/>
          <w:szCs w:val="28"/>
          <w:lang w:val="uk-UA"/>
        </w:rPr>
      </w:pPr>
    </w:p>
    <w:p w14:paraId="5419FE40" w14:textId="77777777" w:rsidR="001B1C3F" w:rsidRPr="00022F9D" w:rsidRDefault="00F14044" w:rsidP="006A4069">
      <w:pPr>
        <w:ind w:firstLine="709"/>
        <w:jc w:val="both"/>
        <w:rPr>
          <w:sz w:val="28"/>
          <w:szCs w:val="28"/>
          <w:lang w:val="uk-UA"/>
        </w:rPr>
      </w:pPr>
      <w:r w:rsidRPr="00022F9D">
        <w:rPr>
          <w:sz w:val="28"/>
          <w:szCs w:val="28"/>
          <w:lang w:val="uk-UA"/>
        </w:rPr>
        <w:t xml:space="preserve">У посівах </w:t>
      </w:r>
      <w:r w:rsidRPr="00022F9D">
        <w:rPr>
          <w:b/>
          <w:i/>
          <w:sz w:val="28"/>
          <w:szCs w:val="28"/>
          <w:lang w:val="uk-UA"/>
        </w:rPr>
        <w:t>зернових</w:t>
      </w:r>
      <w:r w:rsidRPr="00022F9D">
        <w:rPr>
          <w:sz w:val="28"/>
          <w:szCs w:val="28"/>
          <w:lang w:val="uk-UA"/>
        </w:rPr>
        <w:t xml:space="preserve"> </w:t>
      </w:r>
      <w:r w:rsidRPr="00022F9D">
        <w:rPr>
          <w:b/>
          <w:i/>
          <w:sz w:val="28"/>
          <w:szCs w:val="28"/>
          <w:lang w:val="uk-UA"/>
        </w:rPr>
        <w:t>колосових</w:t>
      </w:r>
      <w:r w:rsidRPr="00022F9D">
        <w:rPr>
          <w:sz w:val="28"/>
          <w:szCs w:val="28"/>
          <w:lang w:val="uk-UA"/>
        </w:rPr>
        <w:t xml:space="preserve"> культур продовжує </w:t>
      </w:r>
      <w:r w:rsidR="00447A62" w:rsidRPr="00022F9D">
        <w:rPr>
          <w:sz w:val="28"/>
          <w:szCs w:val="28"/>
          <w:lang w:val="uk-UA"/>
        </w:rPr>
        <w:t>свій розвиток</w:t>
      </w:r>
      <w:r w:rsidRPr="00022F9D">
        <w:rPr>
          <w:sz w:val="28"/>
          <w:szCs w:val="28"/>
          <w:lang w:val="uk-UA"/>
        </w:rPr>
        <w:t xml:space="preserve"> </w:t>
      </w:r>
      <w:r w:rsidRPr="00022F9D">
        <w:rPr>
          <w:b/>
          <w:sz w:val="28"/>
          <w:szCs w:val="28"/>
          <w:lang w:val="uk-UA"/>
        </w:rPr>
        <w:t>к</w:t>
      </w:r>
      <w:r w:rsidR="008A4F58" w:rsidRPr="00022F9D">
        <w:rPr>
          <w:b/>
          <w:sz w:val="28"/>
          <w:szCs w:val="28"/>
          <w:lang w:val="uk-UA"/>
        </w:rPr>
        <w:t>лоп шкідлива черепашка</w:t>
      </w:r>
      <w:r w:rsidRPr="00022F9D">
        <w:rPr>
          <w:b/>
          <w:sz w:val="28"/>
          <w:szCs w:val="28"/>
          <w:lang w:val="uk-UA"/>
        </w:rPr>
        <w:t xml:space="preserve"> </w:t>
      </w:r>
      <w:r w:rsidRPr="00022F9D">
        <w:rPr>
          <w:sz w:val="28"/>
          <w:szCs w:val="28"/>
          <w:lang w:val="uk-UA"/>
        </w:rPr>
        <w:t xml:space="preserve">за </w:t>
      </w:r>
      <w:r w:rsidR="008A4F58" w:rsidRPr="00022F9D">
        <w:rPr>
          <w:sz w:val="28"/>
          <w:szCs w:val="28"/>
          <w:lang w:val="uk-UA"/>
        </w:rPr>
        <w:t xml:space="preserve">середньої чисельності 0,3-2 екз. на кв.м, личинки – 0,1-2 </w:t>
      </w:r>
      <w:r w:rsidRPr="00022F9D">
        <w:rPr>
          <w:sz w:val="28"/>
          <w:szCs w:val="28"/>
          <w:lang w:val="uk-UA"/>
        </w:rPr>
        <w:t xml:space="preserve">в осередках </w:t>
      </w:r>
      <w:r w:rsidR="00FE7CF5" w:rsidRPr="00022F9D">
        <w:rPr>
          <w:sz w:val="28"/>
          <w:szCs w:val="28"/>
          <w:lang w:val="uk-UA"/>
        </w:rPr>
        <w:t>Херсонської</w:t>
      </w:r>
      <w:r w:rsidR="000E5734" w:rsidRPr="00022F9D">
        <w:rPr>
          <w:sz w:val="28"/>
          <w:szCs w:val="28"/>
          <w:lang w:val="uk-UA"/>
        </w:rPr>
        <w:t xml:space="preserve"> </w:t>
      </w:r>
      <w:r w:rsidR="00092867" w:rsidRPr="00022F9D">
        <w:rPr>
          <w:sz w:val="28"/>
          <w:szCs w:val="28"/>
          <w:lang w:val="uk-UA"/>
        </w:rPr>
        <w:t>област</w:t>
      </w:r>
      <w:r w:rsidR="00F76A26" w:rsidRPr="00022F9D">
        <w:rPr>
          <w:sz w:val="28"/>
          <w:szCs w:val="28"/>
          <w:lang w:val="uk-UA"/>
        </w:rPr>
        <w:t>і</w:t>
      </w:r>
      <w:r w:rsidR="006573FB" w:rsidRPr="00022F9D">
        <w:rPr>
          <w:sz w:val="28"/>
          <w:szCs w:val="28"/>
          <w:lang w:val="uk-UA"/>
        </w:rPr>
        <w:t xml:space="preserve"> </w:t>
      </w:r>
      <w:r w:rsidR="00FE7CF5" w:rsidRPr="00022F9D">
        <w:rPr>
          <w:sz w:val="28"/>
          <w:szCs w:val="28"/>
          <w:lang w:val="uk-UA"/>
        </w:rPr>
        <w:t xml:space="preserve">до </w:t>
      </w:r>
      <w:r w:rsidR="006573FB" w:rsidRPr="00022F9D">
        <w:rPr>
          <w:sz w:val="28"/>
          <w:szCs w:val="28"/>
          <w:lang w:val="uk-UA"/>
        </w:rPr>
        <w:t>3</w:t>
      </w:r>
      <w:r w:rsidR="00FE7CF5" w:rsidRPr="00022F9D">
        <w:rPr>
          <w:sz w:val="28"/>
          <w:szCs w:val="28"/>
          <w:lang w:val="uk-UA"/>
        </w:rPr>
        <w:t xml:space="preserve"> </w:t>
      </w:r>
      <w:r w:rsidR="008A4F58" w:rsidRPr="00022F9D">
        <w:rPr>
          <w:sz w:val="28"/>
          <w:szCs w:val="28"/>
          <w:lang w:val="uk-UA"/>
        </w:rPr>
        <w:t>екз. на кв.м. За віковим складом лич</w:t>
      </w:r>
      <w:r w:rsidR="00F76A26" w:rsidRPr="00022F9D">
        <w:rPr>
          <w:sz w:val="28"/>
          <w:szCs w:val="28"/>
          <w:lang w:val="uk-UA"/>
        </w:rPr>
        <w:t>инки</w:t>
      </w:r>
      <w:r w:rsidR="008A4F58" w:rsidRPr="00022F9D">
        <w:rPr>
          <w:sz w:val="28"/>
          <w:szCs w:val="28"/>
          <w:lang w:val="uk-UA"/>
        </w:rPr>
        <w:t xml:space="preserve"> </w:t>
      </w:r>
      <w:r w:rsidR="00F76A26" w:rsidRPr="00022F9D">
        <w:rPr>
          <w:sz w:val="28"/>
          <w:szCs w:val="28"/>
          <w:lang w:val="uk-UA"/>
        </w:rPr>
        <w:t xml:space="preserve">– </w:t>
      </w:r>
      <w:r w:rsidR="006A4069" w:rsidRPr="00022F9D">
        <w:rPr>
          <w:sz w:val="28"/>
          <w:szCs w:val="28"/>
          <w:lang w:val="uk-UA"/>
        </w:rPr>
        <w:t xml:space="preserve">І-15%, ІІ-18%, </w:t>
      </w:r>
      <w:r w:rsidR="006A4069" w:rsidRPr="00022F9D">
        <w:rPr>
          <w:sz w:val="28"/>
          <w:szCs w:val="28"/>
        </w:rPr>
        <w:t>I</w:t>
      </w:r>
      <w:r w:rsidR="006A4069" w:rsidRPr="00022F9D">
        <w:rPr>
          <w:sz w:val="28"/>
          <w:szCs w:val="28"/>
          <w:lang w:val="uk-UA"/>
        </w:rPr>
        <w:t>ІІ-22%, І</w:t>
      </w:r>
      <w:r w:rsidR="006A4069" w:rsidRPr="00022F9D">
        <w:rPr>
          <w:sz w:val="28"/>
          <w:szCs w:val="28"/>
        </w:rPr>
        <w:t>V</w:t>
      </w:r>
      <w:r w:rsidR="006A4069" w:rsidRPr="00022F9D">
        <w:rPr>
          <w:sz w:val="28"/>
          <w:szCs w:val="28"/>
          <w:lang w:val="uk-UA"/>
        </w:rPr>
        <w:t xml:space="preserve">-25%, </w:t>
      </w:r>
      <w:r w:rsidR="006A4069" w:rsidRPr="00022F9D">
        <w:rPr>
          <w:sz w:val="28"/>
          <w:szCs w:val="28"/>
        </w:rPr>
        <w:t>V</w:t>
      </w:r>
      <w:r w:rsidR="006A4069" w:rsidRPr="00022F9D">
        <w:rPr>
          <w:sz w:val="28"/>
          <w:szCs w:val="28"/>
          <w:lang w:val="uk-UA"/>
        </w:rPr>
        <w:t xml:space="preserve">-17%, окр.-3%. </w:t>
      </w:r>
      <w:r w:rsidR="005870DC" w:rsidRPr="00022F9D">
        <w:rPr>
          <w:sz w:val="28"/>
          <w:szCs w:val="28"/>
          <w:lang w:val="uk-UA"/>
        </w:rPr>
        <w:t xml:space="preserve">Фітофагом заселено 5-25% площ та пошкоджено </w:t>
      </w:r>
      <w:r w:rsidR="006A4069" w:rsidRPr="00022F9D">
        <w:rPr>
          <w:sz w:val="28"/>
          <w:szCs w:val="28"/>
          <w:lang w:val="uk-UA"/>
        </w:rPr>
        <w:t xml:space="preserve">3-6 макс. до </w:t>
      </w:r>
      <w:r w:rsidR="005870DC" w:rsidRPr="00022F9D">
        <w:rPr>
          <w:sz w:val="28"/>
          <w:szCs w:val="28"/>
          <w:lang w:val="uk-UA"/>
        </w:rPr>
        <w:t>10%</w:t>
      </w:r>
      <w:r w:rsidR="00F76A26" w:rsidRPr="00022F9D">
        <w:rPr>
          <w:sz w:val="28"/>
          <w:szCs w:val="28"/>
          <w:lang w:val="uk-UA"/>
        </w:rPr>
        <w:t xml:space="preserve"> рослин у господарствах</w:t>
      </w:r>
      <w:r w:rsidR="006A4069" w:rsidRPr="00022F9D">
        <w:rPr>
          <w:sz w:val="28"/>
          <w:szCs w:val="28"/>
          <w:lang w:val="uk-UA"/>
        </w:rPr>
        <w:t xml:space="preserve"> Херсонськ</w:t>
      </w:r>
      <w:r w:rsidR="00F76A26" w:rsidRPr="00022F9D">
        <w:rPr>
          <w:sz w:val="28"/>
          <w:szCs w:val="28"/>
          <w:lang w:val="uk-UA"/>
        </w:rPr>
        <w:t>ої області</w:t>
      </w:r>
      <w:r w:rsidR="006A4069" w:rsidRPr="00022F9D">
        <w:rPr>
          <w:sz w:val="28"/>
          <w:szCs w:val="28"/>
          <w:lang w:val="uk-UA"/>
        </w:rPr>
        <w:t>.</w:t>
      </w:r>
      <w:r w:rsidR="005870DC" w:rsidRPr="00022F9D">
        <w:rPr>
          <w:sz w:val="28"/>
          <w:szCs w:val="28"/>
          <w:lang w:val="uk-UA"/>
        </w:rPr>
        <w:t xml:space="preserve"> </w:t>
      </w:r>
      <w:r w:rsidR="00861708" w:rsidRPr="00022F9D">
        <w:rPr>
          <w:rFonts w:eastAsia="Times New Roman"/>
          <w:sz w:val="28"/>
          <w:szCs w:val="28"/>
          <w:lang w:val="uk-UA"/>
        </w:rPr>
        <w:t>У Одеськ</w:t>
      </w:r>
      <w:r w:rsidR="00D679E1">
        <w:rPr>
          <w:rFonts w:eastAsia="Times New Roman"/>
          <w:sz w:val="28"/>
          <w:szCs w:val="28"/>
          <w:lang w:val="uk-UA"/>
        </w:rPr>
        <w:t>ій</w:t>
      </w:r>
      <w:r w:rsidR="00861708" w:rsidRPr="00022F9D">
        <w:rPr>
          <w:rFonts w:eastAsia="Times New Roman"/>
          <w:sz w:val="28"/>
          <w:szCs w:val="28"/>
          <w:lang w:val="uk-UA"/>
        </w:rPr>
        <w:t xml:space="preserve"> та Херсонськ</w:t>
      </w:r>
      <w:r w:rsidR="00D679E1">
        <w:rPr>
          <w:rFonts w:eastAsia="Times New Roman"/>
          <w:sz w:val="28"/>
          <w:szCs w:val="28"/>
          <w:lang w:val="uk-UA"/>
        </w:rPr>
        <w:t>ій</w:t>
      </w:r>
      <w:r w:rsidR="00861708" w:rsidRPr="00022F9D">
        <w:rPr>
          <w:rFonts w:eastAsia="Times New Roman"/>
          <w:sz w:val="28"/>
          <w:szCs w:val="28"/>
          <w:lang w:val="uk-UA"/>
        </w:rPr>
        <w:t xml:space="preserve"> област</w:t>
      </w:r>
      <w:r w:rsidR="00D679E1">
        <w:rPr>
          <w:rFonts w:eastAsia="Times New Roman"/>
          <w:sz w:val="28"/>
          <w:szCs w:val="28"/>
          <w:lang w:val="uk-UA"/>
        </w:rPr>
        <w:t>ях</w:t>
      </w:r>
      <w:r w:rsidR="00861708" w:rsidRPr="00022F9D">
        <w:rPr>
          <w:rFonts w:eastAsia="Times New Roman"/>
          <w:sz w:val="28"/>
          <w:szCs w:val="28"/>
          <w:lang w:val="uk-UA"/>
        </w:rPr>
        <w:t xml:space="preserve"> окрилилось до </w:t>
      </w:r>
      <w:r w:rsidR="006A4069" w:rsidRPr="00022F9D">
        <w:rPr>
          <w:rFonts w:eastAsia="Times New Roman"/>
          <w:sz w:val="28"/>
          <w:szCs w:val="28"/>
          <w:lang w:val="uk-UA"/>
        </w:rPr>
        <w:t>3</w:t>
      </w:r>
      <w:r w:rsidR="00861708" w:rsidRPr="00022F9D">
        <w:rPr>
          <w:rFonts w:eastAsia="Times New Roman"/>
          <w:sz w:val="28"/>
          <w:szCs w:val="28"/>
          <w:lang w:val="uk-UA"/>
        </w:rPr>
        <w:t>%</w:t>
      </w:r>
      <w:r w:rsidR="00861708" w:rsidRPr="00022F9D">
        <w:rPr>
          <w:rFonts w:eastAsia="Times New Roman"/>
          <w:sz w:val="28"/>
          <w:szCs w:val="28"/>
        </w:rPr>
        <w:t xml:space="preserve"> </w:t>
      </w:r>
      <w:r w:rsidR="00861708" w:rsidRPr="00022F9D">
        <w:rPr>
          <w:rFonts w:eastAsia="Times New Roman"/>
          <w:sz w:val="28"/>
          <w:szCs w:val="28"/>
          <w:lang w:val="uk-UA"/>
        </w:rPr>
        <w:t>кло</w:t>
      </w:r>
      <w:r w:rsidR="006A4069" w:rsidRPr="00022F9D">
        <w:rPr>
          <w:rFonts w:eastAsia="Times New Roman"/>
          <w:sz w:val="28"/>
          <w:szCs w:val="28"/>
          <w:lang w:val="uk-UA"/>
        </w:rPr>
        <w:t>п</w:t>
      </w:r>
      <w:r w:rsidR="00861708" w:rsidRPr="00022F9D">
        <w:rPr>
          <w:rFonts w:eastAsia="Times New Roman"/>
          <w:sz w:val="28"/>
          <w:szCs w:val="28"/>
          <w:lang w:val="uk-UA"/>
        </w:rPr>
        <w:t>ів.</w:t>
      </w:r>
      <w:r w:rsidR="00861708" w:rsidRPr="00022F9D">
        <w:rPr>
          <w:rFonts w:eastAsia="Times New Roman"/>
          <w:sz w:val="25"/>
          <w:szCs w:val="25"/>
          <w:lang w:val="uk-UA"/>
        </w:rPr>
        <w:t xml:space="preserve"> </w:t>
      </w:r>
      <w:r w:rsidR="008A4F58" w:rsidRPr="00022F9D">
        <w:rPr>
          <w:b/>
          <w:sz w:val="28"/>
          <w:szCs w:val="28"/>
        </w:rPr>
        <w:t xml:space="preserve">Хлібні жуки, </w:t>
      </w:r>
      <w:r w:rsidR="008A4F58" w:rsidRPr="00022F9D">
        <w:rPr>
          <w:sz w:val="28"/>
          <w:szCs w:val="28"/>
        </w:rPr>
        <w:t xml:space="preserve">серед яких домінує </w:t>
      </w:r>
      <w:r w:rsidR="008A4F58" w:rsidRPr="00022F9D">
        <w:rPr>
          <w:b/>
          <w:sz w:val="28"/>
          <w:szCs w:val="28"/>
        </w:rPr>
        <w:t xml:space="preserve">жук-кузька, </w:t>
      </w:r>
      <w:r w:rsidR="008A4F58" w:rsidRPr="00022F9D">
        <w:rPr>
          <w:sz w:val="28"/>
          <w:szCs w:val="28"/>
        </w:rPr>
        <w:t xml:space="preserve">продовжили заселення посівів. Фітофаги концентруються переважно </w:t>
      </w:r>
      <w:r w:rsidR="00742474" w:rsidRPr="00022F9D">
        <w:rPr>
          <w:sz w:val="28"/>
          <w:szCs w:val="28"/>
          <w:lang w:val="uk-UA"/>
        </w:rPr>
        <w:t>на</w:t>
      </w:r>
      <w:r w:rsidR="008A4F58" w:rsidRPr="00022F9D">
        <w:rPr>
          <w:sz w:val="28"/>
          <w:szCs w:val="28"/>
        </w:rPr>
        <w:t xml:space="preserve"> кра</w:t>
      </w:r>
      <w:r w:rsidR="00742474" w:rsidRPr="00022F9D">
        <w:rPr>
          <w:sz w:val="28"/>
          <w:szCs w:val="28"/>
          <w:lang w:val="uk-UA"/>
        </w:rPr>
        <w:t>ю</w:t>
      </w:r>
      <w:r w:rsidR="008A4F58" w:rsidRPr="00022F9D">
        <w:rPr>
          <w:sz w:val="28"/>
          <w:szCs w:val="28"/>
        </w:rPr>
        <w:t xml:space="preserve"> пол</w:t>
      </w:r>
      <w:r w:rsidR="00742474" w:rsidRPr="00022F9D">
        <w:rPr>
          <w:sz w:val="28"/>
          <w:szCs w:val="28"/>
          <w:lang w:val="uk-UA"/>
        </w:rPr>
        <w:t>я</w:t>
      </w:r>
      <w:r w:rsidR="008A4F58" w:rsidRPr="00022F9D">
        <w:rPr>
          <w:sz w:val="28"/>
          <w:szCs w:val="28"/>
        </w:rPr>
        <w:t xml:space="preserve"> </w:t>
      </w:r>
      <w:r w:rsidR="008A4F58" w:rsidRPr="00022F9D">
        <w:rPr>
          <w:sz w:val="28"/>
          <w:szCs w:val="28"/>
          <w:lang w:val="uk-UA"/>
        </w:rPr>
        <w:t>та</w:t>
      </w:r>
      <w:r w:rsidR="00092D43" w:rsidRPr="00022F9D">
        <w:rPr>
          <w:sz w:val="28"/>
          <w:szCs w:val="28"/>
        </w:rPr>
        <w:t xml:space="preserve"> пошкодили 2-</w:t>
      </w:r>
      <w:r w:rsidR="00742474" w:rsidRPr="00022F9D">
        <w:rPr>
          <w:sz w:val="28"/>
          <w:szCs w:val="28"/>
          <w:lang w:val="uk-UA"/>
        </w:rPr>
        <w:t>6</w:t>
      </w:r>
      <w:r w:rsidR="008A4F58" w:rsidRPr="00022F9D">
        <w:rPr>
          <w:sz w:val="28"/>
          <w:szCs w:val="28"/>
        </w:rPr>
        <w:t>% рослин за чисельності 1</w:t>
      </w:r>
      <w:r w:rsidR="008A4F58" w:rsidRPr="00022F9D">
        <w:rPr>
          <w:sz w:val="28"/>
          <w:szCs w:val="28"/>
          <w:lang w:val="uk-UA"/>
        </w:rPr>
        <w:t>-2</w:t>
      </w:r>
      <w:r w:rsidR="008A4F58" w:rsidRPr="00022F9D">
        <w:rPr>
          <w:sz w:val="28"/>
          <w:szCs w:val="28"/>
        </w:rPr>
        <w:t xml:space="preserve"> е</w:t>
      </w:r>
      <w:r w:rsidR="0025183D" w:rsidRPr="00022F9D">
        <w:rPr>
          <w:sz w:val="28"/>
          <w:szCs w:val="28"/>
        </w:rPr>
        <w:t>кз. на кв. м</w:t>
      </w:r>
      <w:r w:rsidR="0096484A" w:rsidRPr="00022F9D">
        <w:rPr>
          <w:sz w:val="28"/>
          <w:szCs w:val="28"/>
          <w:lang w:val="uk-UA"/>
        </w:rPr>
        <w:t>.</w:t>
      </w:r>
      <w:r w:rsidR="0025183D" w:rsidRPr="00022F9D">
        <w:rPr>
          <w:sz w:val="28"/>
          <w:szCs w:val="28"/>
        </w:rPr>
        <w:t xml:space="preserve"> </w:t>
      </w:r>
      <w:r w:rsidR="00C40C4C" w:rsidRPr="00022F9D">
        <w:rPr>
          <w:sz w:val="28"/>
          <w:szCs w:val="28"/>
          <w:lang w:val="uk-UA"/>
        </w:rPr>
        <w:t xml:space="preserve">Масове відкладання та початок відродження личинок очікується </w:t>
      </w:r>
      <w:r w:rsidR="00176EB2" w:rsidRPr="00022F9D">
        <w:rPr>
          <w:sz w:val="28"/>
          <w:szCs w:val="28"/>
          <w:lang w:val="uk-UA"/>
        </w:rPr>
        <w:t xml:space="preserve">на </w:t>
      </w:r>
      <w:r w:rsidR="00C40C4C" w:rsidRPr="00022F9D">
        <w:rPr>
          <w:sz w:val="28"/>
          <w:szCs w:val="28"/>
          <w:lang w:val="uk-UA"/>
        </w:rPr>
        <w:t xml:space="preserve">початку липня. </w:t>
      </w:r>
      <w:r w:rsidR="00176EB2" w:rsidRPr="00022F9D">
        <w:rPr>
          <w:b/>
          <w:bCs/>
          <w:sz w:val="28"/>
          <w:szCs w:val="28"/>
          <w:lang w:val="uk-UA"/>
        </w:rPr>
        <w:t xml:space="preserve">Хлібна </w:t>
      </w:r>
      <w:r w:rsidR="001B1C3F" w:rsidRPr="00022F9D">
        <w:rPr>
          <w:b/>
          <w:spacing w:val="-6"/>
          <w:sz w:val="28"/>
          <w:szCs w:val="28"/>
          <w:lang w:val="uk-UA"/>
        </w:rPr>
        <w:t xml:space="preserve">жужелиця </w:t>
      </w:r>
      <w:r w:rsidR="00176EB2" w:rsidRPr="00022F9D">
        <w:rPr>
          <w:spacing w:val="-6"/>
          <w:sz w:val="28"/>
          <w:szCs w:val="28"/>
          <w:lang w:val="uk-UA"/>
        </w:rPr>
        <w:t xml:space="preserve">за чисельності </w:t>
      </w:r>
      <w:r w:rsidR="001B1C3F" w:rsidRPr="00022F9D">
        <w:rPr>
          <w:spacing w:val="-6"/>
          <w:sz w:val="28"/>
          <w:szCs w:val="28"/>
          <w:lang w:val="uk-UA"/>
        </w:rPr>
        <w:t>0,5-3 екз.</w:t>
      </w:r>
      <w:r w:rsidR="00945BE5" w:rsidRPr="00022F9D">
        <w:rPr>
          <w:spacing w:val="-6"/>
          <w:sz w:val="28"/>
          <w:szCs w:val="28"/>
          <w:lang w:val="uk-UA"/>
        </w:rPr>
        <w:t xml:space="preserve"> </w:t>
      </w:r>
      <w:r w:rsidR="001B1C3F" w:rsidRPr="00022F9D">
        <w:rPr>
          <w:spacing w:val="-6"/>
          <w:sz w:val="28"/>
          <w:szCs w:val="28"/>
          <w:lang w:val="uk-UA"/>
        </w:rPr>
        <w:t>на кв.м пошкодили 3-5% колосків.</w:t>
      </w:r>
      <w:r w:rsidR="00176EB2" w:rsidRPr="00022F9D">
        <w:rPr>
          <w:sz w:val="27"/>
          <w:szCs w:val="27"/>
        </w:rPr>
        <w:t xml:space="preserve"> </w:t>
      </w:r>
    </w:p>
    <w:p w14:paraId="043BC1E2" w14:textId="77777777" w:rsidR="001B61D7" w:rsidRPr="00022F9D" w:rsidRDefault="008A4F58" w:rsidP="00BA503F">
      <w:pPr>
        <w:ind w:firstLine="709"/>
        <w:jc w:val="both"/>
        <w:rPr>
          <w:sz w:val="28"/>
          <w:szCs w:val="28"/>
          <w:lang w:val="uk-UA"/>
        </w:rPr>
      </w:pPr>
      <w:r w:rsidRPr="00022F9D">
        <w:rPr>
          <w:sz w:val="28"/>
          <w:szCs w:val="28"/>
        </w:rPr>
        <w:t xml:space="preserve">Личинки </w:t>
      </w:r>
      <w:r w:rsidRPr="00022F9D">
        <w:rPr>
          <w:b/>
          <w:sz w:val="28"/>
          <w:szCs w:val="28"/>
        </w:rPr>
        <w:t xml:space="preserve">хлібної п’явиці </w:t>
      </w:r>
      <w:r w:rsidRPr="00022F9D">
        <w:rPr>
          <w:sz w:val="28"/>
          <w:szCs w:val="28"/>
        </w:rPr>
        <w:t xml:space="preserve">закінчують харчування та розвиток, заляльковуються. </w:t>
      </w:r>
      <w:r w:rsidRPr="00022F9D">
        <w:rPr>
          <w:b/>
          <w:sz w:val="28"/>
          <w:szCs w:val="28"/>
        </w:rPr>
        <w:t xml:space="preserve">Злакові попелиці </w:t>
      </w:r>
      <w:r w:rsidRPr="00022F9D">
        <w:rPr>
          <w:sz w:val="28"/>
          <w:szCs w:val="28"/>
        </w:rPr>
        <w:t>за чисельності 2-</w:t>
      </w:r>
      <w:r w:rsidR="00F76A26" w:rsidRPr="00022F9D">
        <w:rPr>
          <w:sz w:val="28"/>
          <w:szCs w:val="28"/>
          <w:lang w:val="uk-UA"/>
        </w:rPr>
        <w:t>8</w:t>
      </w:r>
      <w:r w:rsidRPr="00022F9D">
        <w:rPr>
          <w:sz w:val="28"/>
          <w:szCs w:val="28"/>
        </w:rPr>
        <w:t xml:space="preserve"> екз. на рослину живляться на 5-</w:t>
      </w:r>
      <w:r w:rsidR="00F76A26" w:rsidRPr="00022F9D">
        <w:rPr>
          <w:sz w:val="28"/>
          <w:szCs w:val="28"/>
          <w:lang w:val="uk-UA"/>
        </w:rPr>
        <w:t>1</w:t>
      </w:r>
      <w:r w:rsidR="00A02644" w:rsidRPr="00022F9D">
        <w:rPr>
          <w:sz w:val="28"/>
          <w:szCs w:val="28"/>
          <w:lang w:val="uk-UA"/>
        </w:rPr>
        <w:t>8</w:t>
      </w:r>
      <w:r w:rsidRPr="00022F9D">
        <w:rPr>
          <w:sz w:val="28"/>
          <w:szCs w:val="28"/>
        </w:rPr>
        <w:t xml:space="preserve">% рослин. </w:t>
      </w:r>
      <w:r w:rsidRPr="00022F9D">
        <w:rPr>
          <w:b/>
          <w:sz w:val="28"/>
          <w:szCs w:val="28"/>
        </w:rPr>
        <w:t>Пшенични</w:t>
      </w:r>
      <w:bookmarkStart w:id="0" w:name="_GoBack"/>
      <w:bookmarkEnd w:id="0"/>
      <w:r w:rsidRPr="00022F9D">
        <w:rPr>
          <w:b/>
          <w:sz w:val="28"/>
          <w:szCs w:val="28"/>
        </w:rPr>
        <w:t xml:space="preserve">й трипс </w:t>
      </w:r>
      <w:r w:rsidRPr="00022F9D">
        <w:rPr>
          <w:sz w:val="28"/>
          <w:szCs w:val="28"/>
        </w:rPr>
        <w:t xml:space="preserve">майже на всіх обстежених площах </w:t>
      </w:r>
      <w:r w:rsidRPr="00022F9D">
        <w:rPr>
          <w:b/>
          <w:i/>
          <w:sz w:val="28"/>
          <w:szCs w:val="28"/>
        </w:rPr>
        <w:t>озимої пшениці</w:t>
      </w:r>
      <w:r w:rsidRPr="00022F9D">
        <w:rPr>
          <w:sz w:val="28"/>
          <w:szCs w:val="28"/>
        </w:rPr>
        <w:t xml:space="preserve"> живиться на 2-8, макс. </w:t>
      </w:r>
      <w:r w:rsidR="00F76A26" w:rsidRPr="00022F9D">
        <w:rPr>
          <w:sz w:val="28"/>
          <w:szCs w:val="28"/>
          <w:lang w:val="uk-UA"/>
        </w:rPr>
        <w:t>1</w:t>
      </w:r>
      <w:r w:rsidR="00A02644" w:rsidRPr="00022F9D">
        <w:rPr>
          <w:sz w:val="28"/>
          <w:szCs w:val="28"/>
          <w:lang w:val="uk-UA"/>
        </w:rPr>
        <w:t>2</w:t>
      </w:r>
      <w:r w:rsidR="00092D43" w:rsidRPr="00022F9D">
        <w:rPr>
          <w:sz w:val="28"/>
          <w:szCs w:val="28"/>
        </w:rPr>
        <w:t>% рослин, щільність імаго – 2-</w:t>
      </w:r>
      <w:r w:rsidR="00A02644" w:rsidRPr="00022F9D">
        <w:rPr>
          <w:sz w:val="28"/>
          <w:szCs w:val="28"/>
          <w:lang w:val="uk-UA"/>
        </w:rPr>
        <w:t>8</w:t>
      </w:r>
      <w:r w:rsidRPr="00022F9D">
        <w:rPr>
          <w:sz w:val="28"/>
          <w:szCs w:val="28"/>
        </w:rPr>
        <w:t xml:space="preserve">, личинок – </w:t>
      </w:r>
      <w:r w:rsidR="00A02644" w:rsidRPr="00022F9D">
        <w:rPr>
          <w:sz w:val="28"/>
          <w:szCs w:val="28"/>
          <w:lang w:val="uk-UA"/>
        </w:rPr>
        <w:t>6</w:t>
      </w:r>
      <w:r w:rsidRPr="00022F9D">
        <w:rPr>
          <w:sz w:val="28"/>
          <w:szCs w:val="28"/>
        </w:rPr>
        <w:t xml:space="preserve"> екз. на рослину. </w:t>
      </w:r>
      <w:r w:rsidR="001B61D7" w:rsidRPr="00022F9D">
        <w:rPr>
          <w:sz w:val="28"/>
          <w:szCs w:val="28"/>
          <w:lang w:val="uk-UA"/>
        </w:rPr>
        <w:t>Варто зазначити, що при пошкодженні посівів зернових культур вищезазначеними шкідниками існує фітосанітарний ризик не лише зменшення площі фотосинтетичної поверхні листків, стебел і колосків, а й зростає ймовірність отримання зерна низької якості. Крім того, ослаблені рослини в подальшому легко уражуватимуться хворобами, особливо за існуючих умов достатнього зволоження і температури повітря.</w:t>
      </w:r>
    </w:p>
    <w:p w14:paraId="0389AC69" w14:textId="77777777" w:rsidR="00C06FA9" w:rsidRPr="00022F9D" w:rsidRDefault="00C06FA9" w:rsidP="00BA503F">
      <w:pPr>
        <w:ind w:right="-141" w:firstLine="709"/>
        <w:jc w:val="both"/>
        <w:rPr>
          <w:sz w:val="28"/>
          <w:szCs w:val="28"/>
          <w:lang w:val="uk-UA"/>
        </w:rPr>
      </w:pPr>
      <w:r w:rsidRPr="00022F9D">
        <w:rPr>
          <w:spacing w:val="-10"/>
          <w:sz w:val="28"/>
          <w:szCs w:val="28"/>
          <w:lang w:val="uk-UA"/>
        </w:rPr>
        <w:t xml:space="preserve">Повсюди у посівах </w:t>
      </w:r>
      <w:r w:rsidRPr="00022F9D">
        <w:rPr>
          <w:b/>
          <w:i/>
          <w:spacing w:val="-10"/>
          <w:sz w:val="28"/>
          <w:szCs w:val="28"/>
          <w:lang w:val="uk-UA"/>
        </w:rPr>
        <w:t>озимих</w:t>
      </w:r>
      <w:r w:rsidRPr="00022F9D">
        <w:rPr>
          <w:i/>
          <w:spacing w:val="-10"/>
          <w:sz w:val="28"/>
          <w:szCs w:val="28"/>
          <w:lang w:val="uk-UA"/>
        </w:rPr>
        <w:t xml:space="preserve"> </w:t>
      </w:r>
      <w:r w:rsidRPr="00022F9D">
        <w:rPr>
          <w:spacing w:val="-10"/>
          <w:sz w:val="28"/>
          <w:szCs w:val="28"/>
          <w:lang w:val="uk-UA"/>
        </w:rPr>
        <w:t xml:space="preserve">та </w:t>
      </w:r>
      <w:r w:rsidRPr="00022F9D">
        <w:rPr>
          <w:b/>
          <w:i/>
          <w:spacing w:val="-10"/>
          <w:sz w:val="28"/>
          <w:szCs w:val="28"/>
          <w:lang w:val="uk-UA"/>
        </w:rPr>
        <w:t>ярих зернових колосових</w:t>
      </w:r>
      <w:r w:rsidRPr="00022F9D">
        <w:rPr>
          <w:spacing w:val="-10"/>
          <w:sz w:val="28"/>
          <w:szCs w:val="28"/>
          <w:lang w:val="uk-UA"/>
        </w:rPr>
        <w:t xml:space="preserve"> культур </w:t>
      </w:r>
      <w:r w:rsidRPr="00022F9D">
        <w:rPr>
          <w:b/>
          <w:spacing w:val="-10"/>
          <w:sz w:val="28"/>
          <w:szCs w:val="28"/>
          <w:lang w:val="uk-UA"/>
        </w:rPr>
        <w:t>борошнистою росою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септоріозом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бурою листковою іржею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гельмінтоспоріозом,</w:t>
      </w:r>
      <w:r w:rsidRPr="00022F9D">
        <w:rPr>
          <w:spacing w:val="-10"/>
          <w:sz w:val="28"/>
          <w:szCs w:val="28"/>
          <w:lang w:val="uk-UA"/>
        </w:rPr>
        <w:t xml:space="preserve"> </w:t>
      </w:r>
      <w:r w:rsidRPr="00022F9D">
        <w:rPr>
          <w:b/>
          <w:spacing w:val="-10"/>
          <w:sz w:val="28"/>
          <w:szCs w:val="28"/>
          <w:lang w:val="uk-UA"/>
        </w:rPr>
        <w:t>темно-бурою плямистістю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кореневими гнилями</w:t>
      </w:r>
      <w:r w:rsidR="00D679E1">
        <w:rPr>
          <w:spacing w:val="-10"/>
          <w:sz w:val="28"/>
          <w:szCs w:val="28"/>
          <w:lang w:val="uk-UA"/>
        </w:rPr>
        <w:t xml:space="preserve"> </w:t>
      </w:r>
      <w:r w:rsidR="007C0E79" w:rsidRPr="00022F9D">
        <w:rPr>
          <w:spacing w:val="-10"/>
          <w:sz w:val="28"/>
          <w:szCs w:val="28"/>
          <w:lang w:val="uk-UA"/>
        </w:rPr>
        <w:t>уражено 5-18</w:t>
      </w:r>
      <w:r w:rsidRPr="00022F9D">
        <w:rPr>
          <w:spacing w:val="-10"/>
          <w:sz w:val="28"/>
          <w:szCs w:val="28"/>
          <w:lang w:val="uk-UA"/>
        </w:rPr>
        <w:t>% рослин</w:t>
      </w:r>
      <w:r w:rsidR="00426ECD" w:rsidRPr="00022F9D">
        <w:rPr>
          <w:spacing w:val="-10"/>
          <w:sz w:val="28"/>
          <w:szCs w:val="28"/>
          <w:lang w:val="uk-UA"/>
        </w:rPr>
        <w:t xml:space="preserve">. </w:t>
      </w:r>
      <w:r w:rsidRPr="00022F9D">
        <w:rPr>
          <w:b/>
          <w:sz w:val="28"/>
          <w:szCs w:val="28"/>
          <w:lang w:val="uk-UA"/>
        </w:rPr>
        <w:t xml:space="preserve">Червоно-бурою плямистістю </w:t>
      </w:r>
      <w:r w:rsidRPr="00022F9D">
        <w:rPr>
          <w:sz w:val="28"/>
          <w:szCs w:val="28"/>
          <w:lang w:val="uk-UA"/>
        </w:rPr>
        <w:t xml:space="preserve">уражено </w:t>
      </w:r>
      <w:r w:rsidR="00426ECD" w:rsidRPr="00022F9D">
        <w:rPr>
          <w:sz w:val="28"/>
          <w:szCs w:val="28"/>
          <w:lang w:val="uk-UA"/>
        </w:rPr>
        <w:t>2</w:t>
      </w:r>
      <w:r w:rsidRPr="00022F9D">
        <w:rPr>
          <w:sz w:val="28"/>
          <w:szCs w:val="28"/>
          <w:lang w:val="uk-UA"/>
        </w:rPr>
        <w:t>-</w:t>
      </w:r>
      <w:r w:rsidR="00426ECD" w:rsidRPr="00022F9D">
        <w:rPr>
          <w:sz w:val="28"/>
          <w:szCs w:val="28"/>
          <w:lang w:val="uk-UA"/>
        </w:rPr>
        <w:t>5</w:t>
      </w:r>
      <w:r w:rsidRPr="00022F9D">
        <w:rPr>
          <w:sz w:val="28"/>
          <w:szCs w:val="28"/>
          <w:lang w:val="uk-UA"/>
        </w:rPr>
        <w:t xml:space="preserve">% рослин вівса. Скрізь, де рослини уражені </w:t>
      </w:r>
      <w:r w:rsidRPr="00022F9D">
        <w:rPr>
          <w:b/>
          <w:sz w:val="28"/>
          <w:szCs w:val="28"/>
          <w:lang w:val="uk-UA"/>
        </w:rPr>
        <w:t>кореневими</w:t>
      </w:r>
      <w:r w:rsidRPr="00022F9D">
        <w:rPr>
          <w:sz w:val="28"/>
          <w:szCs w:val="28"/>
          <w:lang w:val="uk-UA"/>
        </w:rPr>
        <w:t xml:space="preserve"> </w:t>
      </w:r>
      <w:r w:rsidRPr="00022F9D">
        <w:rPr>
          <w:b/>
          <w:sz w:val="28"/>
          <w:szCs w:val="28"/>
          <w:lang w:val="uk-UA"/>
        </w:rPr>
        <w:t>гнилями</w:t>
      </w:r>
      <w:r w:rsidRPr="00022F9D">
        <w:rPr>
          <w:sz w:val="28"/>
          <w:szCs w:val="28"/>
          <w:lang w:val="uk-UA"/>
        </w:rPr>
        <w:t xml:space="preserve">, має місце </w:t>
      </w:r>
      <w:r w:rsidRPr="00022F9D">
        <w:rPr>
          <w:b/>
          <w:sz w:val="28"/>
          <w:szCs w:val="28"/>
          <w:lang w:val="uk-UA"/>
        </w:rPr>
        <w:t>білоколосість.</w:t>
      </w:r>
      <w:r w:rsidRPr="00022F9D">
        <w:rPr>
          <w:sz w:val="28"/>
          <w:szCs w:val="28"/>
          <w:lang w:val="uk-UA"/>
        </w:rPr>
        <w:t xml:space="preserve"> </w:t>
      </w:r>
    </w:p>
    <w:p w14:paraId="53A7D930" w14:textId="77777777" w:rsidR="0043062F" w:rsidRPr="00022F9D" w:rsidRDefault="00F76A26" w:rsidP="00BA503F">
      <w:pPr>
        <w:ind w:right="-6" w:firstLine="709"/>
        <w:jc w:val="both"/>
        <w:rPr>
          <w:b/>
          <w:sz w:val="28"/>
          <w:szCs w:val="28"/>
          <w:lang w:val="uk-UA"/>
        </w:rPr>
      </w:pPr>
      <w:r w:rsidRPr="00022F9D">
        <w:rPr>
          <w:sz w:val="28"/>
          <w:szCs w:val="28"/>
          <w:lang w:val="uk-UA"/>
        </w:rPr>
        <w:t>Незначного р</w:t>
      </w:r>
      <w:r w:rsidR="0043062F" w:rsidRPr="00022F9D">
        <w:rPr>
          <w:sz w:val="28"/>
          <w:szCs w:val="28"/>
          <w:lang w:val="uk-UA"/>
        </w:rPr>
        <w:t xml:space="preserve">озвитку набули хвороби колоса, а саме: </w:t>
      </w:r>
      <w:r w:rsidR="0043062F" w:rsidRPr="00022F9D">
        <w:rPr>
          <w:b/>
          <w:sz w:val="28"/>
          <w:szCs w:val="28"/>
          <w:lang w:val="uk-UA"/>
        </w:rPr>
        <w:t>септоріоз</w:t>
      </w:r>
      <w:r w:rsidR="0043062F" w:rsidRPr="00022F9D">
        <w:rPr>
          <w:sz w:val="28"/>
          <w:szCs w:val="28"/>
          <w:lang w:val="uk-UA"/>
        </w:rPr>
        <w:t xml:space="preserve"> (</w:t>
      </w:r>
      <w:r w:rsidR="00F14044" w:rsidRPr="00022F9D">
        <w:rPr>
          <w:sz w:val="28"/>
          <w:szCs w:val="28"/>
          <w:lang w:val="uk-UA"/>
        </w:rPr>
        <w:t>0,2-</w:t>
      </w:r>
      <w:r w:rsidR="00A02644" w:rsidRPr="00022F9D">
        <w:rPr>
          <w:sz w:val="28"/>
          <w:szCs w:val="28"/>
          <w:lang w:val="uk-UA"/>
        </w:rPr>
        <w:t>7</w:t>
      </w:r>
      <w:r w:rsidR="0043062F" w:rsidRPr="00022F9D">
        <w:rPr>
          <w:sz w:val="28"/>
          <w:szCs w:val="28"/>
          <w:lang w:val="uk-UA"/>
        </w:rPr>
        <w:t>% колосків</w:t>
      </w:r>
      <w:r w:rsidR="00095F09" w:rsidRPr="00022F9D">
        <w:rPr>
          <w:sz w:val="28"/>
          <w:szCs w:val="28"/>
          <w:lang w:val="uk-UA"/>
        </w:rPr>
        <w:t xml:space="preserve"> </w:t>
      </w:r>
      <w:r w:rsidR="00495F20" w:rsidRPr="00022F9D">
        <w:rPr>
          <w:sz w:val="28"/>
          <w:szCs w:val="28"/>
          <w:lang w:val="uk-UA"/>
        </w:rPr>
        <w:t>–</w:t>
      </w:r>
      <w:r w:rsidR="0043062F" w:rsidRPr="00022F9D">
        <w:rPr>
          <w:sz w:val="28"/>
          <w:szCs w:val="28"/>
          <w:lang w:val="uk-UA"/>
        </w:rPr>
        <w:t xml:space="preserve"> </w:t>
      </w:r>
      <w:r w:rsidR="00495F20" w:rsidRPr="00022F9D">
        <w:rPr>
          <w:sz w:val="28"/>
          <w:szCs w:val="28"/>
          <w:lang w:val="uk-UA"/>
        </w:rPr>
        <w:t xml:space="preserve">Волинська, </w:t>
      </w:r>
      <w:r w:rsidR="0054643F" w:rsidRPr="00022F9D">
        <w:rPr>
          <w:sz w:val="28"/>
          <w:szCs w:val="28"/>
          <w:lang w:val="uk-UA"/>
        </w:rPr>
        <w:t xml:space="preserve">Дніпропетровська, </w:t>
      </w:r>
      <w:r w:rsidR="001F067A" w:rsidRPr="00022F9D">
        <w:rPr>
          <w:sz w:val="28"/>
          <w:szCs w:val="28"/>
          <w:lang w:val="uk-UA"/>
        </w:rPr>
        <w:t xml:space="preserve">Донецька, </w:t>
      </w:r>
      <w:r w:rsidR="00F90CCF" w:rsidRPr="00022F9D">
        <w:rPr>
          <w:sz w:val="28"/>
          <w:szCs w:val="28"/>
          <w:lang w:val="uk-UA"/>
        </w:rPr>
        <w:t xml:space="preserve">Житомирська, </w:t>
      </w:r>
      <w:r w:rsidR="00FC5D24" w:rsidRPr="00022F9D">
        <w:rPr>
          <w:sz w:val="28"/>
          <w:szCs w:val="28"/>
          <w:lang w:val="uk-UA"/>
        </w:rPr>
        <w:t>Закарпатська,</w:t>
      </w:r>
      <w:r w:rsidR="00B95D7C" w:rsidRPr="00022F9D">
        <w:rPr>
          <w:sz w:val="28"/>
          <w:szCs w:val="28"/>
          <w:lang w:val="uk-UA"/>
        </w:rPr>
        <w:t xml:space="preserve"> Київська,</w:t>
      </w:r>
      <w:r w:rsidR="00FC5D24" w:rsidRPr="00022F9D">
        <w:rPr>
          <w:sz w:val="28"/>
          <w:szCs w:val="28"/>
          <w:lang w:val="uk-UA"/>
        </w:rPr>
        <w:t xml:space="preserve"> </w:t>
      </w:r>
      <w:r w:rsidR="00676578" w:rsidRPr="00022F9D">
        <w:rPr>
          <w:sz w:val="28"/>
          <w:szCs w:val="28"/>
          <w:lang w:val="uk-UA"/>
        </w:rPr>
        <w:t>Рівненська,</w:t>
      </w:r>
      <w:r w:rsidR="0043062F" w:rsidRPr="00022F9D">
        <w:rPr>
          <w:sz w:val="28"/>
          <w:szCs w:val="28"/>
          <w:lang w:val="uk-UA"/>
        </w:rPr>
        <w:t xml:space="preserve"> </w:t>
      </w:r>
      <w:r w:rsidR="00274556" w:rsidRPr="00022F9D">
        <w:rPr>
          <w:sz w:val="28"/>
          <w:szCs w:val="28"/>
          <w:lang w:val="uk-UA"/>
        </w:rPr>
        <w:t xml:space="preserve">Тернопільська, </w:t>
      </w:r>
      <w:r w:rsidR="0055715D" w:rsidRPr="00022F9D">
        <w:rPr>
          <w:sz w:val="28"/>
          <w:szCs w:val="28"/>
          <w:lang w:val="uk-UA"/>
        </w:rPr>
        <w:t xml:space="preserve">Херсонська, </w:t>
      </w:r>
      <w:r w:rsidR="00426ECD" w:rsidRPr="00022F9D">
        <w:rPr>
          <w:sz w:val="28"/>
          <w:szCs w:val="28"/>
          <w:lang w:val="uk-UA"/>
        </w:rPr>
        <w:t>Черкаська</w:t>
      </w:r>
      <w:r w:rsidR="00C8225C" w:rsidRPr="00022F9D">
        <w:rPr>
          <w:sz w:val="28"/>
          <w:szCs w:val="28"/>
          <w:lang w:val="uk-UA"/>
        </w:rPr>
        <w:t xml:space="preserve">, </w:t>
      </w:r>
      <w:r w:rsidR="007F16B7" w:rsidRPr="00022F9D">
        <w:rPr>
          <w:sz w:val="28"/>
          <w:szCs w:val="28"/>
          <w:lang w:val="uk-UA"/>
        </w:rPr>
        <w:t xml:space="preserve">Чернівецька, </w:t>
      </w:r>
      <w:r w:rsidR="00C8225C" w:rsidRPr="00022F9D">
        <w:rPr>
          <w:sz w:val="28"/>
          <w:szCs w:val="28"/>
          <w:lang w:val="uk-UA"/>
        </w:rPr>
        <w:t>Чернігівська</w:t>
      </w:r>
      <w:r w:rsidR="00EB26C4" w:rsidRPr="00022F9D">
        <w:rPr>
          <w:sz w:val="28"/>
          <w:szCs w:val="28"/>
          <w:lang w:val="uk-UA"/>
        </w:rPr>
        <w:t xml:space="preserve"> </w:t>
      </w:r>
      <w:r w:rsidR="0043062F" w:rsidRPr="00022F9D">
        <w:rPr>
          <w:sz w:val="28"/>
          <w:szCs w:val="28"/>
          <w:lang w:val="uk-UA"/>
        </w:rPr>
        <w:t xml:space="preserve">обл.), </w:t>
      </w:r>
      <w:r w:rsidR="0043062F" w:rsidRPr="00022F9D">
        <w:rPr>
          <w:b/>
          <w:sz w:val="28"/>
          <w:szCs w:val="28"/>
          <w:lang w:val="uk-UA"/>
        </w:rPr>
        <w:t xml:space="preserve">фузаріоз </w:t>
      </w:r>
      <w:r w:rsidR="00872244" w:rsidRPr="00022F9D">
        <w:rPr>
          <w:sz w:val="28"/>
          <w:szCs w:val="28"/>
          <w:lang w:val="uk-UA"/>
        </w:rPr>
        <w:t>(0,2</w:t>
      </w:r>
      <w:r w:rsidR="0054643F" w:rsidRPr="00022F9D">
        <w:rPr>
          <w:sz w:val="28"/>
          <w:szCs w:val="28"/>
          <w:lang w:val="uk-UA"/>
        </w:rPr>
        <w:t>-</w:t>
      </w:r>
      <w:r w:rsidR="00A02644" w:rsidRPr="00022F9D">
        <w:rPr>
          <w:sz w:val="28"/>
          <w:szCs w:val="28"/>
          <w:lang w:val="uk-UA"/>
        </w:rPr>
        <w:t>5</w:t>
      </w:r>
      <w:r w:rsidR="00095F09" w:rsidRPr="00022F9D">
        <w:rPr>
          <w:sz w:val="28"/>
          <w:szCs w:val="28"/>
          <w:lang w:val="uk-UA"/>
        </w:rPr>
        <w:t>% -</w:t>
      </w:r>
      <w:r w:rsidR="0043062F" w:rsidRPr="00022F9D">
        <w:rPr>
          <w:sz w:val="28"/>
          <w:szCs w:val="28"/>
          <w:lang w:val="uk-UA"/>
        </w:rPr>
        <w:t xml:space="preserve"> </w:t>
      </w:r>
      <w:r w:rsidR="008773B7" w:rsidRPr="00022F9D">
        <w:rPr>
          <w:sz w:val="28"/>
          <w:szCs w:val="28"/>
          <w:lang w:val="uk-UA"/>
        </w:rPr>
        <w:t xml:space="preserve">Дніпропетровська, </w:t>
      </w:r>
      <w:r w:rsidR="001F067A" w:rsidRPr="00022F9D">
        <w:rPr>
          <w:sz w:val="28"/>
          <w:szCs w:val="28"/>
          <w:lang w:val="uk-UA"/>
        </w:rPr>
        <w:t xml:space="preserve">Донецька, </w:t>
      </w:r>
      <w:r w:rsidR="00F90CCF" w:rsidRPr="00022F9D">
        <w:rPr>
          <w:sz w:val="28"/>
          <w:szCs w:val="28"/>
          <w:lang w:val="uk-UA"/>
        </w:rPr>
        <w:t xml:space="preserve">Житомирська, </w:t>
      </w:r>
      <w:r w:rsidR="008A425C" w:rsidRPr="00022F9D">
        <w:rPr>
          <w:sz w:val="28"/>
          <w:szCs w:val="28"/>
          <w:lang w:val="uk-UA"/>
        </w:rPr>
        <w:t xml:space="preserve">Закарпатська, </w:t>
      </w:r>
      <w:r w:rsidR="00B95D7C" w:rsidRPr="00022F9D">
        <w:rPr>
          <w:sz w:val="28"/>
          <w:szCs w:val="28"/>
          <w:lang w:val="uk-UA"/>
        </w:rPr>
        <w:t xml:space="preserve">Київська, </w:t>
      </w:r>
      <w:r w:rsidR="00092867" w:rsidRPr="00022F9D">
        <w:rPr>
          <w:sz w:val="28"/>
          <w:szCs w:val="28"/>
          <w:lang w:val="uk-UA"/>
        </w:rPr>
        <w:t xml:space="preserve">Рівненської, </w:t>
      </w:r>
      <w:r w:rsidR="00872244" w:rsidRPr="00022F9D">
        <w:rPr>
          <w:sz w:val="28"/>
          <w:szCs w:val="28"/>
          <w:lang w:val="uk-UA"/>
        </w:rPr>
        <w:t>Тернопільська,</w:t>
      </w:r>
      <w:r w:rsidR="00F14044" w:rsidRPr="00022F9D">
        <w:rPr>
          <w:sz w:val="28"/>
          <w:szCs w:val="28"/>
          <w:lang w:val="uk-UA"/>
        </w:rPr>
        <w:t xml:space="preserve"> </w:t>
      </w:r>
      <w:r w:rsidR="0043062F" w:rsidRPr="00022F9D">
        <w:rPr>
          <w:sz w:val="28"/>
          <w:szCs w:val="28"/>
          <w:lang w:val="uk-UA"/>
        </w:rPr>
        <w:t>Одеська</w:t>
      </w:r>
      <w:r w:rsidR="007F16B7" w:rsidRPr="00022F9D">
        <w:rPr>
          <w:sz w:val="28"/>
          <w:szCs w:val="28"/>
          <w:lang w:val="uk-UA"/>
        </w:rPr>
        <w:t>, Чернівецька</w:t>
      </w:r>
      <w:r w:rsidR="003E187D" w:rsidRPr="00022F9D">
        <w:rPr>
          <w:sz w:val="28"/>
          <w:szCs w:val="28"/>
          <w:lang w:val="uk-UA"/>
        </w:rPr>
        <w:t xml:space="preserve"> </w:t>
      </w:r>
      <w:r w:rsidR="0043062F" w:rsidRPr="00022F9D">
        <w:rPr>
          <w:sz w:val="28"/>
          <w:szCs w:val="28"/>
          <w:lang w:val="uk-UA"/>
        </w:rPr>
        <w:t xml:space="preserve">обл.), </w:t>
      </w:r>
      <w:r w:rsidR="0043062F" w:rsidRPr="00022F9D">
        <w:rPr>
          <w:b/>
          <w:sz w:val="28"/>
          <w:szCs w:val="28"/>
          <w:lang w:val="uk-UA"/>
        </w:rPr>
        <w:t>гельмінтоспоріоз</w:t>
      </w:r>
      <w:r w:rsidR="00095F09" w:rsidRPr="00022F9D">
        <w:rPr>
          <w:sz w:val="28"/>
          <w:szCs w:val="28"/>
          <w:lang w:val="uk-UA"/>
        </w:rPr>
        <w:t xml:space="preserve"> (2-4% - </w:t>
      </w:r>
      <w:r w:rsidR="0043062F" w:rsidRPr="00022F9D">
        <w:rPr>
          <w:sz w:val="28"/>
          <w:szCs w:val="28"/>
          <w:lang w:val="uk-UA"/>
        </w:rPr>
        <w:t xml:space="preserve">Закарпатська обл.), </w:t>
      </w:r>
      <w:r w:rsidR="0043062F" w:rsidRPr="00022F9D">
        <w:rPr>
          <w:b/>
          <w:sz w:val="28"/>
          <w:szCs w:val="28"/>
          <w:lang w:val="uk-UA"/>
        </w:rPr>
        <w:t>оливкова пліснява</w:t>
      </w:r>
      <w:r w:rsidR="0043062F" w:rsidRPr="00022F9D">
        <w:rPr>
          <w:sz w:val="28"/>
          <w:szCs w:val="28"/>
          <w:lang w:val="uk-UA"/>
        </w:rPr>
        <w:t xml:space="preserve"> (1-3%</w:t>
      </w:r>
      <w:r w:rsidR="00095F09" w:rsidRPr="00022F9D">
        <w:rPr>
          <w:sz w:val="28"/>
          <w:szCs w:val="28"/>
          <w:lang w:val="uk-UA"/>
        </w:rPr>
        <w:t xml:space="preserve"> -</w:t>
      </w:r>
      <w:r w:rsidR="00495F20" w:rsidRPr="00022F9D">
        <w:rPr>
          <w:sz w:val="28"/>
          <w:szCs w:val="28"/>
          <w:lang w:val="uk-UA"/>
        </w:rPr>
        <w:t xml:space="preserve"> </w:t>
      </w:r>
      <w:r w:rsidR="0043062F" w:rsidRPr="00022F9D">
        <w:rPr>
          <w:sz w:val="28"/>
          <w:szCs w:val="28"/>
          <w:lang w:val="uk-UA"/>
        </w:rPr>
        <w:t>Одеська обл.).</w:t>
      </w:r>
      <w:r w:rsidR="00EB26C4" w:rsidRPr="00022F9D">
        <w:rPr>
          <w:b/>
          <w:sz w:val="28"/>
          <w:szCs w:val="28"/>
          <w:lang w:val="uk-UA"/>
        </w:rPr>
        <w:t xml:space="preserve"> </w:t>
      </w:r>
    </w:p>
    <w:p w14:paraId="6943E43F" w14:textId="77777777" w:rsidR="00B228CC" w:rsidRPr="00022F9D" w:rsidRDefault="00B228CC" w:rsidP="00B228CC">
      <w:pPr>
        <w:ind w:right="-6" w:firstLine="709"/>
        <w:jc w:val="both"/>
        <w:rPr>
          <w:sz w:val="28"/>
          <w:szCs w:val="28"/>
          <w:lang w:val="uk-UA"/>
        </w:rPr>
      </w:pPr>
      <w:r w:rsidRPr="00022F9D">
        <w:rPr>
          <w:sz w:val="28"/>
          <w:szCs w:val="28"/>
          <w:lang w:val="uk-UA"/>
        </w:rPr>
        <w:t>На 5-</w:t>
      </w:r>
      <w:r w:rsidR="00F76A26" w:rsidRPr="00022F9D">
        <w:rPr>
          <w:sz w:val="28"/>
          <w:szCs w:val="28"/>
          <w:lang w:val="uk-UA"/>
        </w:rPr>
        <w:t>23</w:t>
      </w:r>
      <w:r w:rsidRPr="00022F9D">
        <w:rPr>
          <w:sz w:val="28"/>
          <w:szCs w:val="28"/>
          <w:lang w:val="uk-UA"/>
        </w:rPr>
        <w:t xml:space="preserve">% рослинах кукурудзи відмічається по краях полів зростання чисельності та утворення колоній попелиць, фітофаг заселив до 20% рослин. У Дніпропетровській, </w:t>
      </w:r>
      <w:r w:rsidR="00F90CCF" w:rsidRPr="00022F9D">
        <w:rPr>
          <w:sz w:val="28"/>
          <w:szCs w:val="28"/>
          <w:lang w:val="uk-UA"/>
        </w:rPr>
        <w:t xml:space="preserve">Житомирській, </w:t>
      </w:r>
      <w:r w:rsidRPr="00022F9D">
        <w:rPr>
          <w:sz w:val="28"/>
          <w:szCs w:val="28"/>
          <w:lang w:val="uk-UA"/>
        </w:rPr>
        <w:t>Київській, Полтавській, Черкаській</w:t>
      </w:r>
      <w:r w:rsidR="0033569C" w:rsidRPr="00022F9D">
        <w:rPr>
          <w:sz w:val="28"/>
          <w:szCs w:val="28"/>
          <w:lang w:val="uk-UA"/>
        </w:rPr>
        <w:t>, Чернівецькій</w:t>
      </w:r>
      <w:r w:rsidRPr="00022F9D">
        <w:rPr>
          <w:sz w:val="28"/>
          <w:szCs w:val="28"/>
          <w:lang w:val="uk-UA"/>
        </w:rPr>
        <w:t xml:space="preserve"> областях на посівах триває літ</w:t>
      </w:r>
      <w:r w:rsidR="00B95D7C" w:rsidRPr="00022F9D">
        <w:rPr>
          <w:sz w:val="28"/>
          <w:szCs w:val="28"/>
          <w:lang w:val="uk-UA"/>
        </w:rPr>
        <w:t xml:space="preserve"> та</w:t>
      </w:r>
      <w:r w:rsidRPr="00022F9D">
        <w:rPr>
          <w:sz w:val="28"/>
          <w:szCs w:val="28"/>
          <w:lang w:val="uk-UA"/>
        </w:rPr>
        <w:t xml:space="preserve"> яйцекладка стеблового кукурудзяного метелика, на рослині нараховується по 1-2 яйцекладки. З початком яйцекладки доцільно проводити 2-3-кратний випуск трихограми з інтервалом 5-6 днів. При виявлені до 3-х кладок яєць на 100 рослин випускають 50 тис. самиць трихограми на 1 га; 4-5 кладок яєць на 100 рослин </w:t>
      </w:r>
      <w:r w:rsidRPr="00022F9D">
        <w:rPr>
          <w:sz w:val="28"/>
          <w:szCs w:val="28"/>
          <w:lang w:val="uk-UA"/>
        </w:rPr>
        <w:lastRenderedPageBreak/>
        <w:t xml:space="preserve">– 100 тис/га; 6-8 кладок на 100 рослин – 150 тис/га. Ефективність ентомофага залежить від погодних умов, біологічних показників комахи, чіткого дотримання регламентів, методики та технології застосування трихограми на конкретному полі. При виявлені гусениць шкідника за чисельності 1-2 екз. на рослину або 6-8% заселених рослин у фазах 6-8 листків-це викидання волоті, необхідно проводити обприскування посівів дозволеними до використання інсектицидами. </w:t>
      </w:r>
    </w:p>
    <w:p w14:paraId="6C982E9C" w14:textId="77777777" w:rsidR="00095F09" w:rsidRPr="00022F9D" w:rsidRDefault="00C06FA9" w:rsidP="00BA503F">
      <w:pPr>
        <w:pStyle w:val="a3"/>
        <w:spacing w:after="0" w:line="240" w:lineRule="auto"/>
        <w:ind w:right="-14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Рослини </w:t>
      </w:r>
      <w:r w:rsidRPr="00022F9D">
        <w:rPr>
          <w:rFonts w:ascii="Times New Roman" w:hAnsi="Times New Roman" w:cs="Times New Roman"/>
          <w:b/>
          <w:i/>
          <w:sz w:val="28"/>
          <w:szCs w:val="28"/>
          <w:lang w:val="uk-UA"/>
        </w:rPr>
        <w:t>сої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 заселяють та пошкоджують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>попелиці, трипси, павутинний кліщ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, гусениці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>чортополохівки, совки-гамми,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 осередково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>лучного метелика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. З хвороб поширюються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>пероноспороз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>септоріоз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>фузаріоз</w:t>
      </w:r>
      <w:r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2F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кореневі гнилі, </w:t>
      </w:r>
      <w:r w:rsidR="00F61A57" w:rsidRPr="00022F9D">
        <w:rPr>
          <w:rFonts w:ascii="Times New Roman" w:hAnsi="Times New Roman" w:cs="Times New Roman"/>
          <w:sz w:val="28"/>
          <w:szCs w:val="28"/>
          <w:lang w:val="uk-UA"/>
        </w:rPr>
        <w:t>якими уражено 1-5</w:t>
      </w:r>
      <w:r w:rsidR="00095F09"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 макс до 1</w:t>
      </w:r>
      <w:r w:rsidR="00B95D7C" w:rsidRPr="00022F9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95F09" w:rsidRPr="00022F9D">
        <w:rPr>
          <w:rFonts w:ascii="Times New Roman" w:hAnsi="Times New Roman" w:cs="Times New Roman"/>
          <w:sz w:val="28"/>
          <w:szCs w:val="28"/>
          <w:lang w:val="uk-UA"/>
        </w:rPr>
        <w:t xml:space="preserve">% (Київська обл. – септоріоз) рослин. </w:t>
      </w:r>
    </w:p>
    <w:p w14:paraId="2540FBD4" w14:textId="77777777" w:rsidR="00C06FA9" w:rsidRPr="00022F9D" w:rsidRDefault="00C06FA9" w:rsidP="00BA503F">
      <w:pPr>
        <w:pStyle w:val="a3"/>
        <w:spacing w:after="0" w:line="240" w:lineRule="auto"/>
        <w:ind w:right="-141" w:firstLine="720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На </w:t>
      </w:r>
      <w:r w:rsidRPr="00022F9D"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  <w:t>посівах гороху</w:t>
      </w:r>
      <w:r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триває активний розвиток та шкодочиннісь </w:t>
      </w:r>
      <w:r w:rsidRPr="00022F9D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>горохово</w:t>
      </w:r>
      <w:r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ї </w:t>
      </w:r>
      <w:r w:rsidRPr="00022F9D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>попелиці,</w:t>
      </w:r>
      <w:r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розмноження якої стримують ентомофаги, в співвідношенні хижак: фітофаг 1:30. </w:t>
      </w:r>
      <w:r w:rsidRPr="00022F9D">
        <w:rPr>
          <w:rFonts w:ascii="Times New Roman" w:hAnsi="Times New Roman" w:cs="Times New Roman"/>
          <w:spacing w:val="-8"/>
          <w:sz w:val="28"/>
          <w:szCs w:val="28"/>
        </w:rPr>
        <w:t xml:space="preserve">Середня чисельність шкідника складає </w:t>
      </w:r>
      <w:r w:rsidR="00C40C4C"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>6</w:t>
      </w:r>
      <w:r w:rsidR="00963FAC"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>-</w:t>
      </w:r>
      <w:r w:rsidR="007C0E79" w:rsidRPr="00022F9D">
        <w:rPr>
          <w:rFonts w:ascii="Times New Roman" w:hAnsi="Times New Roman" w:cs="Times New Roman"/>
          <w:spacing w:val="-8"/>
          <w:sz w:val="28"/>
          <w:szCs w:val="28"/>
        </w:rPr>
        <w:t>1</w:t>
      </w:r>
      <w:r w:rsidR="007C0E79"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>6</w:t>
      </w:r>
      <w:r w:rsidRPr="00022F9D">
        <w:rPr>
          <w:rFonts w:ascii="Times New Roman" w:hAnsi="Times New Roman" w:cs="Times New Roman"/>
          <w:spacing w:val="-8"/>
          <w:sz w:val="28"/>
          <w:szCs w:val="28"/>
        </w:rPr>
        <w:t xml:space="preserve"> екз.</w:t>
      </w:r>
      <w:r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на </w:t>
      </w:r>
      <w:r w:rsidRPr="00022F9D">
        <w:rPr>
          <w:rFonts w:ascii="Times New Roman" w:hAnsi="Times New Roman" w:cs="Times New Roman"/>
          <w:spacing w:val="-8"/>
          <w:sz w:val="28"/>
          <w:szCs w:val="28"/>
        </w:rPr>
        <w:t>рослину</w:t>
      </w:r>
      <w:r w:rsidRPr="00022F9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Триває літ,</w:t>
      </w:r>
      <w:r w:rsidRPr="00022F9D">
        <w:rPr>
          <w:rFonts w:ascii="Times New Roman" w:hAnsi="Times New Roman" w:cs="Times New Roman"/>
          <w:bCs/>
          <w:i/>
          <w:spacing w:val="-8"/>
          <w:sz w:val="28"/>
          <w:szCs w:val="28"/>
          <w:lang w:val="uk-UA"/>
        </w:rPr>
        <w:t xml:space="preserve">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яйцекладка</w:t>
      </w:r>
      <w:r w:rsidRPr="00022F9D">
        <w:rPr>
          <w:rFonts w:ascii="Times New Roman" w:hAnsi="Times New Roman" w:cs="Times New Roman"/>
          <w:bCs/>
          <w:i/>
          <w:spacing w:val="-8"/>
          <w:sz w:val="28"/>
          <w:szCs w:val="28"/>
          <w:lang w:val="uk-UA"/>
        </w:rPr>
        <w:t xml:space="preserve">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та відродження личинок</w:t>
      </w:r>
      <w:r w:rsidRPr="00022F9D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горохового зерноїда.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Яйцекладки у крайових смугах виявляли на 1-4% рослин за чисельності 1-2 яйця на біб, личинки живляться у 1-2% зерен гороху.</w:t>
      </w:r>
      <w:r w:rsidRPr="00022F9D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Гусеницями </w:t>
      </w:r>
      <w:r w:rsidRPr="00022F9D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горохової плодожерки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за чисельності 1 екз. на біб заселено 0,5-1% бобів. Продовжується поширення </w:t>
      </w:r>
      <w:r w:rsidRPr="00022F9D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пероноспорозу, аскохітозу 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(нижні листя) на </w:t>
      </w:r>
      <w:r w:rsidRPr="00022F9D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кореневі гнилі</w:t>
      </w:r>
      <w:r w:rsidRPr="00022F9D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 хворіє від 2 до 5% рослин. </w:t>
      </w:r>
    </w:p>
    <w:p w14:paraId="4909AFE2" w14:textId="77777777" w:rsidR="00F76A26" w:rsidRPr="00022F9D" w:rsidRDefault="00F76A26" w:rsidP="00F76A26">
      <w:pPr>
        <w:ind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022F9D">
        <w:rPr>
          <w:sz w:val="28"/>
          <w:szCs w:val="28"/>
          <w:lang w:val="uk-UA"/>
        </w:rPr>
        <w:t xml:space="preserve">Посіви </w:t>
      </w:r>
      <w:r w:rsidRPr="00022F9D">
        <w:rPr>
          <w:b/>
          <w:i/>
          <w:iCs/>
          <w:sz w:val="28"/>
          <w:szCs w:val="28"/>
          <w:lang w:val="uk-UA"/>
        </w:rPr>
        <w:t>цукрових буряків</w:t>
      </w:r>
      <w:r w:rsidRPr="00022F9D">
        <w:rPr>
          <w:b/>
          <w:sz w:val="28"/>
          <w:szCs w:val="28"/>
          <w:lang w:val="uk-UA"/>
        </w:rPr>
        <w:t xml:space="preserve"> </w:t>
      </w:r>
      <w:r w:rsidRPr="00022F9D">
        <w:rPr>
          <w:sz w:val="28"/>
          <w:szCs w:val="28"/>
          <w:lang w:val="uk-UA"/>
        </w:rPr>
        <w:t xml:space="preserve">продовжує заселяти </w:t>
      </w:r>
      <w:r w:rsidRPr="00022F9D">
        <w:rPr>
          <w:b/>
          <w:iCs/>
          <w:sz w:val="28"/>
          <w:szCs w:val="28"/>
          <w:lang w:val="uk-UA"/>
        </w:rPr>
        <w:t>бурякова листкова попелиця</w:t>
      </w:r>
      <w:r w:rsidRPr="00022F9D">
        <w:rPr>
          <w:b/>
          <w:i/>
          <w:sz w:val="28"/>
          <w:szCs w:val="28"/>
          <w:lang w:val="uk-UA"/>
        </w:rPr>
        <w:t xml:space="preserve"> </w:t>
      </w:r>
      <w:r w:rsidRPr="00022F9D">
        <w:rPr>
          <w:sz w:val="28"/>
          <w:szCs w:val="28"/>
          <w:lang w:val="uk-UA"/>
        </w:rPr>
        <w:t xml:space="preserve">(4-8% рослин), чисельність та шкідливість яких контролюється захисними заходами. Подекуди рослинам культури завдають шкоди </w:t>
      </w:r>
      <w:r w:rsidRPr="00022F9D">
        <w:rPr>
          <w:b/>
          <w:sz w:val="28"/>
          <w:szCs w:val="28"/>
          <w:lang w:val="uk-UA"/>
        </w:rPr>
        <w:t>бурякові довгоносики</w:t>
      </w:r>
      <w:r w:rsidRPr="00022F9D">
        <w:rPr>
          <w:sz w:val="28"/>
          <w:szCs w:val="28"/>
          <w:lang w:val="uk-UA"/>
        </w:rPr>
        <w:t xml:space="preserve">, </w:t>
      </w:r>
      <w:r w:rsidRPr="00022F9D">
        <w:rPr>
          <w:b/>
          <w:sz w:val="28"/>
          <w:szCs w:val="28"/>
          <w:lang w:val="uk-UA"/>
        </w:rPr>
        <w:t>мінуюча муха</w:t>
      </w:r>
      <w:r w:rsidRPr="00022F9D">
        <w:rPr>
          <w:sz w:val="28"/>
          <w:szCs w:val="28"/>
          <w:lang w:val="uk-UA"/>
        </w:rPr>
        <w:t xml:space="preserve">, </w:t>
      </w:r>
      <w:r w:rsidRPr="00022F9D">
        <w:rPr>
          <w:b/>
          <w:bCs/>
          <w:sz w:val="28"/>
          <w:szCs w:val="28"/>
          <w:lang w:val="uk-UA"/>
        </w:rPr>
        <w:t>щитоноски</w:t>
      </w:r>
      <w:r w:rsidRPr="00022F9D">
        <w:rPr>
          <w:sz w:val="28"/>
          <w:szCs w:val="28"/>
          <w:lang w:val="uk-UA"/>
        </w:rPr>
        <w:t xml:space="preserve">, </w:t>
      </w:r>
      <w:r w:rsidRPr="00022F9D">
        <w:rPr>
          <w:b/>
          <w:sz w:val="28"/>
          <w:szCs w:val="28"/>
          <w:lang w:val="uk-UA"/>
        </w:rPr>
        <w:t>блішки</w:t>
      </w:r>
      <w:r w:rsidRPr="00022F9D">
        <w:rPr>
          <w:sz w:val="28"/>
          <w:szCs w:val="28"/>
          <w:lang w:val="uk-UA"/>
        </w:rPr>
        <w:t xml:space="preserve">, гусениці </w:t>
      </w:r>
      <w:r w:rsidRPr="00022F9D">
        <w:rPr>
          <w:b/>
          <w:sz w:val="28"/>
          <w:szCs w:val="28"/>
          <w:lang w:val="uk-UA"/>
        </w:rPr>
        <w:t xml:space="preserve">підгризаючих </w:t>
      </w:r>
      <w:r w:rsidRPr="00022F9D">
        <w:rPr>
          <w:sz w:val="28"/>
          <w:szCs w:val="28"/>
          <w:lang w:val="uk-UA"/>
        </w:rPr>
        <w:t xml:space="preserve">та </w:t>
      </w:r>
      <w:r w:rsidRPr="00022F9D">
        <w:rPr>
          <w:b/>
          <w:sz w:val="28"/>
          <w:szCs w:val="28"/>
          <w:lang w:val="uk-UA"/>
        </w:rPr>
        <w:t>листогризучих совок</w:t>
      </w:r>
      <w:r w:rsidRPr="00022F9D">
        <w:rPr>
          <w:sz w:val="28"/>
          <w:szCs w:val="28"/>
          <w:lang w:val="uk-UA"/>
        </w:rPr>
        <w:t xml:space="preserve">, личинки </w:t>
      </w:r>
      <w:r w:rsidRPr="00022F9D">
        <w:rPr>
          <w:b/>
          <w:bCs/>
          <w:sz w:val="28"/>
          <w:szCs w:val="28"/>
          <w:lang w:val="uk-UA"/>
        </w:rPr>
        <w:t>дротяників</w:t>
      </w:r>
      <w:r w:rsidRPr="00022F9D">
        <w:rPr>
          <w:sz w:val="28"/>
          <w:szCs w:val="28"/>
          <w:lang w:val="uk-UA"/>
        </w:rPr>
        <w:t xml:space="preserve">, якими заселено та пошкоджено 2-9% рослин. </w:t>
      </w:r>
      <w:r w:rsidRPr="00022F9D">
        <w:rPr>
          <w:sz w:val="28"/>
          <w:szCs w:val="28"/>
        </w:rPr>
        <w:t xml:space="preserve">Триває відродження і живлення личинок </w:t>
      </w:r>
      <w:r w:rsidRPr="00022F9D">
        <w:rPr>
          <w:b/>
          <w:bCs/>
          <w:sz w:val="28"/>
          <w:szCs w:val="28"/>
        </w:rPr>
        <w:t>амарантового стеблоїда</w:t>
      </w:r>
      <w:r w:rsidRPr="00022F9D">
        <w:rPr>
          <w:sz w:val="28"/>
          <w:szCs w:val="28"/>
        </w:rPr>
        <w:t xml:space="preserve"> за середньої чисельності 0,05 екз.</w:t>
      </w:r>
      <w:r w:rsidRPr="00022F9D">
        <w:rPr>
          <w:sz w:val="28"/>
          <w:szCs w:val="28"/>
          <w:lang w:val="uk-UA"/>
        </w:rPr>
        <w:t xml:space="preserve"> на кв. м (Полтавська обл.</w:t>
      </w:r>
      <w:r w:rsidRPr="00022F9D">
        <w:rPr>
          <w:sz w:val="28"/>
          <w:szCs w:val="28"/>
        </w:rPr>
        <w:t xml:space="preserve">) </w:t>
      </w:r>
      <w:r w:rsidRPr="00022F9D">
        <w:rPr>
          <w:sz w:val="28"/>
          <w:szCs w:val="28"/>
          <w:lang w:val="uk-UA"/>
        </w:rPr>
        <w:t xml:space="preserve">У господарствах Тернопільської області на деяких полях цукрових буряків відмічено прояв </w:t>
      </w:r>
      <w:r w:rsidRPr="00022F9D">
        <w:rPr>
          <w:b/>
          <w:bCs/>
          <w:sz w:val="28"/>
          <w:szCs w:val="28"/>
          <w:lang w:val="uk-UA"/>
        </w:rPr>
        <w:t>церкоспорозу</w:t>
      </w:r>
      <w:r w:rsidRPr="00022F9D">
        <w:rPr>
          <w:sz w:val="28"/>
          <w:szCs w:val="28"/>
          <w:lang w:val="uk-UA"/>
        </w:rPr>
        <w:t xml:space="preserve">, Вінницької – </w:t>
      </w:r>
      <w:r w:rsidRPr="00022F9D">
        <w:rPr>
          <w:b/>
          <w:bCs/>
          <w:sz w:val="28"/>
          <w:szCs w:val="28"/>
          <w:lang w:val="uk-UA"/>
        </w:rPr>
        <w:t>фомозу</w:t>
      </w:r>
      <w:r w:rsidRPr="00022F9D">
        <w:rPr>
          <w:sz w:val="28"/>
          <w:szCs w:val="28"/>
          <w:lang w:val="uk-UA"/>
        </w:rPr>
        <w:t xml:space="preserve"> (уражено 0,5-2% рослин). </w:t>
      </w:r>
    </w:p>
    <w:p w14:paraId="13AD4FF7" w14:textId="77777777" w:rsidR="00F76A26" w:rsidRPr="00022F9D" w:rsidRDefault="00F76A26" w:rsidP="00F76A26">
      <w:pPr>
        <w:ind w:firstLine="851"/>
        <w:jc w:val="both"/>
        <w:rPr>
          <w:spacing w:val="-10"/>
          <w:sz w:val="28"/>
          <w:szCs w:val="28"/>
          <w:lang w:val="uk-UA"/>
        </w:rPr>
      </w:pPr>
      <w:r w:rsidRPr="00022F9D">
        <w:rPr>
          <w:spacing w:val="-10"/>
          <w:sz w:val="28"/>
          <w:szCs w:val="28"/>
          <w:lang w:val="uk-UA"/>
        </w:rPr>
        <w:t xml:space="preserve">Рослини </w:t>
      </w:r>
      <w:r w:rsidRPr="00022F9D">
        <w:rPr>
          <w:b/>
          <w:i/>
          <w:spacing w:val="-10"/>
          <w:sz w:val="28"/>
          <w:szCs w:val="28"/>
          <w:lang w:val="uk-UA"/>
        </w:rPr>
        <w:t>соняшнику</w:t>
      </w:r>
      <w:r w:rsidRPr="00022F9D">
        <w:rPr>
          <w:spacing w:val="-10"/>
          <w:sz w:val="28"/>
          <w:szCs w:val="28"/>
          <w:lang w:val="uk-UA"/>
        </w:rPr>
        <w:t xml:space="preserve"> заселяють та пошкоджують </w:t>
      </w:r>
      <w:r w:rsidRPr="00022F9D">
        <w:rPr>
          <w:b/>
          <w:spacing w:val="-10"/>
          <w:sz w:val="28"/>
          <w:szCs w:val="28"/>
          <w:lang w:val="uk-UA"/>
        </w:rPr>
        <w:t>геліхризова попелиця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клопи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10"/>
          <w:sz w:val="28"/>
          <w:szCs w:val="28"/>
          <w:lang w:val="uk-UA"/>
        </w:rPr>
        <w:t>кліщі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10"/>
          <w:sz w:val="28"/>
          <w:szCs w:val="28"/>
          <w:lang w:val="uk-UA"/>
        </w:rPr>
        <w:t>трипси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довгоносики</w:t>
      </w:r>
      <w:r w:rsidRPr="00022F9D">
        <w:rPr>
          <w:spacing w:val="-10"/>
          <w:sz w:val="28"/>
          <w:szCs w:val="28"/>
          <w:lang w:val="uk-UA"/>
        </w:rPr>
        <w:t xml:space="preserve"> (</w:t>
      </w:r>
      <w:r w:rsidRPr="00022F9D">
        <w:rPr>
          <w:b/>
          <w:spacing w:val="-10"/>
          <w:sz w:val="28"/>
          <w:szCs w:val="28"/>
          <w:lang w:val="uk-UA"/>
        </w:rPr>
        <w:t>сірий</w:t>
      </w:r>
      <w:r w:rsidRPr="00022F9D">
        <w:rPr>
          <w:spacing w:val="-10"/>
          <w:sz w:val="28"/>
          <w:szCs w:val="28"/>
          <w:lang w:val="uk-UA"/>
        </w:rPr>
        <w:t xml:space="preserve"> </w:t>
      </w:r>
      <w:r w:rsidRPr="00022F9D">
        <w:rPr>
          <w:b/>
          <w:spacing w:val="-10"/>
          <w:sz w:val="28"/>
          <w:szCs w:val="28"/>
          <w:lang w:val="uk-UA"/>
        </w:rPr>
        <w:t>буряковий</w:t>
      </w:r>
      <w:r w:rsidRPr="00022F9D">
        <w:rPr>
          <w:bCs/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південний</w:t>
      </w:r>
      <w:r w:rsidRPr="00022F9D">
        <w:rPr>
          <w:spacing w:val="-10"/>
          <w:sz w:val="28"/>
          <w:szCs w:val="28"/>
          <w:lang w:val="uk-UA"/>
        </w:rPr>
        <w:t xml:space="preserve">), </w:t>
      </w:r>
      <w:r w:rsidRPr="00022F9D">
        <w:rPr>
          <w:b/>
          <w:bCs/>
          <w:spacing w:val="-10"/>
          <w:sz w:val="28"/>
          <w:szCs w:val="28"/>
          <w:lang w:val="uk-UA"/>
        </w:rPr>
        <w:t>піщаний мідляк</w:t>
      </w:r>
      <w:r w:rsidRPr="00022F9D">
        <w:rPr>
          <w:spacing w:val="-10"/>
          <w:sz w:val="28"/>
          <w:szCs w:val="28"/>
          <w:lang w:val="uk-UA"/>
        </w:rPr>
        <w:t xml:space="preserve">. </w:t>
      </w:r>
      <w:r w:rsidRPr="00022F9D">
        <w:rPr>
          <w:b/>
          <w:spacing w:val="-10"/>
          <w:sz w:val="28"/>
          <w:szCs w:val="28"/>
          <w:lang w:val="uk-UA"/>
        </w:rPr>
        <w:t>Геліхризовою попелицею</w:t>
      </w:r>
      <w:r w:rsidRPr="00022F9D">
        <w:rPr>
          <w:spacing w:val="-10"/>
          <w:sz w:val="28"/>
          <w:szCs w:val="28"/>
          <w:lang w:val="uk-UA"/>
        </w:rPr>
        <w:t xml:space="preserve"> заселено 1-7, в осередках до 14% (Київська, Сумська, Чернівецька обл.) рослин у слабкому та середньому ступенях. Відмічено літ, відкладання яєць та відродження гусениць </w:t>
      </w:r>
      <w:r w:rsidRPr="00022F9D">
        <w:rPr>
          <w:b/>
          <w:bCs/>
          <w:spacing w:val="-10"/>
          <w:sz w:val="28"/>
          <w:szCs w:val="28"/>
          <w:lang w:val="uk-UA"/>
        </w:rPr>
        <w:t>соняшникової вогнівки</w:t>
      </w:r>
      <w:r w:rsidRPr="00022F9D">
        <w:rPr>
          <w:spacing w:val="-10"/>
          <w:sz w:val="28"/>
          <w:szCs w:val="28"/>
          <w:lang w:val="uk-UA"/>
        </w:rPr>
        <w:t xml:space="preserve"> (Запорізька, Херсонська обл.). Подекуди шкодять гусениці </w:t>
      </w:r>
      <w:r w:rsidRPr="00022F9D">
        <w:rPr>
          <w:b/>
          <w:spacing w:val="-10"/>
          <w:sz w:val="28"/>
          <w:szCs w:val="28"/>
          <w:lang w:val="uk-UA"/>
        </w:rPr>
        <w:t>листогризучих совок</w:t>
      </w:r>
      <w:r w:rsidRPr="00022F9D">
        <w:rPr>
          <w:spacing w:val="-10"/>
          <w:sz w:val="28"/>
          <w:szCs w:val="28"/>
          <w:lang w:val="uk-UA"/>
        </w:rPr>
        <w:t xml:space="preserve"> (</w:t>
      </w:r>
      <w:r w:rsidRPr="00022F9D">
        <w:rPr>
          <w:b/>
          <w:spacing w:val="-10"/>
          <w:sz w:val="28"/>
          <w:szCs w:val="28"/>
          <w:lang w:val="uk-UA"/>
        </w:rPr>
        <w:t>бавовникова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гамма)</w:t>
      </w:r>
      <w:r w:rsidRPr="00022F9D">
        <w:rPr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10"/>
          <w:sz w:val="28"/>
          <w:szCs w:val="28"/>
          <w:lang w:val="uk-UA"/>
        </w:rPr>
        <w:t>лучного</w:t>
      </w:r>
      <w:r w:rsidRPr="00022F9D">
        <w:rPr>
          <w:spacing w:val="-10"/>
          <w:sz w:val="28"/>
          <w:szCs w:val="28"/>
          <w:lang w:val="uk-UA"/>
        </w:rPr>
        <w:t xml:space="preserve"> </w:t>
      </w:r>
      <w:r w:rsidRPr="00022F9D">
        <w:rPr>
          <w:b/>
          <w:bCs/>
          <w:spacing w:val="-10"/>
          <w:sz w:val="28"/>
          <w:szCs w:val="28"/>
          <w:lang w:val="uk-UA"/>
        </w:rPr>
        <w:t>метелика</w:t>
      </w:r>
      <w:r w:rsidRPr="00022F9D">
        <w:rPr>
          <w:spacing w:val="-10"/>
          <w:sz w:val="28"/>
          <w:szCs w:val="28"/>
          <w:lang w:val="uk-UA"/>
        </w:rPr>
        <w:t xml:space="preserve">. </w:t>
      </w:r>
      <w:r w:rsidRPr="00022F9D">
        <w:rPr>
          <w:b/>
          <w:spacing w:val="-10"/>
          <w:sz w:val="28"/>
          <w:szCs w:val="28"/>
          <w:lang w:val="uk-UA"/>
        </w:rPr>
        <w:t>Переноспорозом</w:t>
      </w:r>
      <w:r w:rsidRPr="00022F9D">
        <w:rPr>
          <w:bCs/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10"/>
          <w:sz w:val="28"/>
          <w:szCs w:val="28"/>
          <w:lang w:val="uk-UA"/>
        </w:rPr>
        <w:t>альтернаріозом</w:t>
      </w:r>
      <w:r w:rsidRPr="00022F9D">
        <w:rPr>
          <w:spacing w:val="-10"/>
          <w:sz w:val="28"/>
          <w:szCs w:val="28"/>
          <w:lang w:val="uk-UA"/>
        </w:rPr>
        <w:t>,</w:t>
      </w:r>
      <w:r w:rsidRPr="00022F9D">
        <w:rPr>
          <w:bCs/>
          <w:spacing w:val="-10"/>
          <w:sz w:val="28"/>
          <w:szCs w:val="28"/>
          <w:lang w:val="uk-UA"/>
        </w:rPr>
        <w:t xml:space="preserve"> </w:t>
      </w:r>
      <w:r w:rsidRPr="00022F9D">
        <w:rPr>
          <w:b/>
          <w:spacing w:val="-10"/>
          <w:sz w:val="28"/>
          <w:szCs w:val="28"/>
          <w:lang w:val="uk-UA"/>
        </w:rPr>
        <w:t>фомозом</w:t>
      </w:r>
      <w:r w:rsidRPr="00022F9D">
        <w:rPr>
          <w:bCs/>
          <w:spacing w:val="-10"/>
          <w:sz w:val="28"/>
          <w:szCs w:val="28"/>
          <w:lang w:val="uk-UA"/>
        </w:rPr>
        <w:t xml:space="preserve">, </w:t>
      </w:r>
      <w:r w:rsidRPr="00022F9D">
        <w:rPr>
          <w:b/>
          <w:spacing w:val="-10"/>
          <w:sz w:val="28"/>
          <w:szCs w:val="28"/>
          <w:lang w:val="uk-UA"/>
        </w:rPr>
        <w:t>септоріозом</w:t>
      </w:r>
      <w:r w:rsidRPr="00022F9D">
        <w:rPr>
          <w:bCs/>
          <w:spacing w:val="-10"/>
          <w:sz w:val="28"/>
          <w:szCs w:val="28"/>
          <w:lang w:val="uk-UA"/>
        </w:rPr>
        <w:t xml:space="preserve"> </w:t>
      </w:r>
      <w:r w:rsidRPr="00022F9D">
        <w:rPr>
          <w:spacing w:val="-10"/>
          <w:sz w:val="28"/>
          <w:szCs w:val="28"/>
          <w:lang w:val="uk-UA"/>
        </w:rPr>
        <w:t xml:space="preserve">уражено 1-7, на деяких полях Рівненської, Харківської, Чернівецької областей 10-12% рослин. Також відмічають незначний розвиток </w:t>
      </w:r>
      <w:r w:rsidRPr="00022F9D">
        <w:rPr>
          <w:b/>
          <w:bCs/>
          <w:spacing w:val="-10"/>
          <w:sz w:val="28"/>
          <w:szCs w:val="28"/>
          <w:lang w:val="uk-UA"/>
        </w:rPr>
        <w:t xml:space="preserve">білої </w:t>
      </w:r>
      <w:r w:rsidRPr="00022F9D">
        <w:rPr>
          <w:spacing w:val="-10"/>
          <w:sz w:val="28"/>
          <w:szCs w:val="28"/>
          <w:lang w:val="uk-UA"/>
        </w:rPr>
        <w:t xml:space="preserve">та </w:t>
      </w:r>
      <w:r w:rsidRPr="00022F9D">
        <w:rPr>
          <w:b/>
          <w:bCs/>
          <w:spacing w:val="-10"/>
          <w:sz w:val="28"/>
          <w:szCs w:val="28"/>
          <w:lang w:val="uk-UA"/>
        </w:rPr>
        <w:t>сірої гнилей</w:t>
      </w:r>
      <w:r w:rsidRPr="00022F9D">
        <w:rPr>
          <w:spacing w:val="-10"/>
          <w:sz w:val="28"/>
          <w:szCs w:val="28"/>
          <w:lang w:val="uk-UA"/>
        </w:rPr>
        <w:t xml:space="preserve"> (Одеська, Чернівецька обл.), </w:t>
      </w:r>
      <w:r w:rsidRPr="00022F9D">
        <w:rPr>
          <w:b/>
          <w:bCs/>
          <w:spacing w:val="-10"/>
          <w:sz w:val="28"/>
          <w:szCs w:val="28"/>
          <w:lang w:val="uk-UA"/>
        </w:rPr>
        <w:t>фомопсисису</w:t>
      </w:r>
      <w:r w:rsidRPr="00022F9D">
        <w:rPr>
          <w:spacing w:val="-10"/>
          <w:sz w:val="28"/>
          <w:szCs w:val="28"/>
          <w:lang w:val="uk-UA"/>
        </w:rPr>
        <w:t xml:space="preserve"> (Рівненська обл.), </w:t>
      </w:r>
      <w:r w:rsidRPr="00022F9D">
        <w:rPr>
          <w:b/>
          <w:bCs/>
          <w:spacing w:val="-10"/>
          <w:sz w:val="28"/>
          <w:szCs w:val="28"/>
          <w:lang w:val="uk-UA"/>
        </w:rPr>
        <w:t>іржі</w:t>
      </w:r>
      <w:r w:rsidRPr="00022F9D">
        <w:rPr>
          <w:spacing w:val="-10"/>
          <w:sz w:val="28"/>
          <w:szCs w:val="28"/>
          <w:lang w:val="uk-UA"/>
        </w:rPr>
        <w:t xml:space="preserve"> (Запорізька, Одеська обл.).</w:t>
      </w:r>
    </w:p>
    <w:p w14:paraId="7AE1688E" w14:textId="77777777" w:rsidR="00F76A26" w:rsidRPr="00022F9D" w:rsidRDefault="00F76A26" w:rsidP="00F76A26">
      <w:pPr>
        <w:ind w:firstLine="851"/>
        <w:jc w:val="both"/>
        <w:rPr>
          <w:rStyle w:val="a4"/>
          <w:b w:val="0"/>
          <w:lang w:val="uk-UA"/>
        </w:rPr>
      </w:pP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У дозріваючих стручках </w:t>
      </w:r>
      <w:r w:rsidRPr="00022F9D">
        <w:rPr>
          <w:rStyle w:val="a4"/>
          <w:i/>
          <w:iCs/>
          <w:spacing w:val="-10"/>
          <w:sz w:val="28"/>
          <w:szCs w:val="28"/>
          <w:lang w:val="uk-UA"/>
        </w:rPr>
        <w:t>озимого ріпаку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 шкодять личинки </w:t>
      </w:r>
      <w:r w:rsidRPr="00022F9D">
        <w:rPr>
          <w:rStyle w:val="a4"/>
          <w:spacing w:val="-10"/>
          <w:sz w:val="28"/>
          <w:szCs w:val="28"/>
          <w:lang w:val="uk-UA"/>
        </w:rPr>
        <w:t>ріпакового насіннєвого прихованохоботника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, </w:t>
      </w:r>
      <w:r w:rsidRPr="00022F9D">
        <w:rPr>
          <w:rStyle w:val="a4"/>
          <w:spacing w:val="-10"/>
          <w:sz w:val="28"/>
          <w:szCs w:val="28"/>
          <w:lang w:val="uk-UA"/>
        </w:rPr>
        <w:t>капустяної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 </w:t>
      </w:r>
      <w:r w:rsidRPr="00022F9D">
        <w:rPr>
          <w:rStyle w:val="a4"/>
          <w:spacing w:val="-10"/>
          <w:sz w:val="28"/>
          <w:szCs w:val="28"/>
          <w:lang w:val="uk-UA"/>
        </w:rPr>
        <w:t>стручкової галиці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, де ними у чисельності 1-8, в осередках до 17 (галиця – Вінницька, Волинська, Тернопільська обл.) екз. на рослину пошкоджено 4-12% рослин за слабкого ступеня. </w:t>
      </w:r>
      <w:r w:rsidRPr="00022F9D">
        <w:rPr>
          <w:spacing w:val="-10"/>
          <w:sz w:val="28"/>
          <w:szCs w:val="28"/>
          <w:lang w:val="uk-UA"/>
        </w:rPr>
        <w:t xml:space="preserve">Осередково </w:t>
      </w:r>
      <w:r w:rsidRPr="00022F9D">
        <w:rPr>
          <w:spacing w:val="-10"/>
          <w:sz w:val="28"/>
          <w:szCs w:val="28"/>
          <w:lang w:val="uk-UA"/>
        </w:rPr>
        <w:lastRenderedPageBreak/>
        <w:t xml:space="preserve">відмічається шкідливість гусені </w:t>
      </w:r>
      <w:r w:rsidRPr="00022F9D">
        <w:rPr>
          <w:b/>
          <w:bCs/>
          <w:spacing w:val="-10"/>
          <w:sz w:val="28"/>
          <w:szCs w:val="28"/>
          <w:lang w:val="uk-UA"/>
        </w:rPr>
        <w:t>капустяної молі</w:t>
      </w:r>
      <w:r w:rsidRPr="00022F9D">
        <w:rPr>
          <w:spacing w:val="-10"/>
          <w:sz w:val="28"/>
          <w:szCs w:val="28"/>
          <w:lang w:val="uk-UA"/>
        </w:rPr>
        <w:t xml:space="preserve">. 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На стеблах та стручках озимого ріпаку відмічають захворювання на </w:t>
      </w:r>
      <w:r w:rsidRPr="00022F9D">
        <w:rPr>
          <w:rStyle w:val="a4"/>
          <w:spacing w:val="-10"/>
          <w:sz w:val="28"/>
          <w:szCs w:val="28"/>
          <w:lang w:val="uk-UA"/>
        </w:rPr>
        <w:t>альтернаріоз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, </w:t>
      </w:r>
      <w:r w:rsidRPr="00022F9D">
        <w:rPr>
          <w:rStyle w:val="a4"/>
          <w:spacing w:val="-10"/>
          <w:sz w:val="28"/>
          <w:szCs w:val="28"/>
          <w:lang w:val="uk-UA"/>
        </w:rPr>
        <w:t>сіру гниль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 (уражено 1-8% рослин та 2-4% стручків), подекуди </w:t>
      </w:r>
      <w:r w:rsidRPr="00022F9D">
        <w:rPr>
          <w:rStyle w:val="a4"/>
          <w:spacing w:val="-10"/>
          <w:sz w:val="28"/>
          <w:szCs w:val="28"/>
          <w:lang w:val="uk-UA"/>
        </w:rPr>
        <w:t>пероноспороз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 xml:space="preserve">, </w:t>
      </w:r>
      <w:r w:rsidRPr="00022F9D">
        <w:rPr>
          <w:rStyle w:val="a4"/>
          <w:spacing w:val="-10"/>
          <w:sz w:val="28"/>
          <w:szCs w:val="28"/>
          <w:lang w:val="uk-UA"/>
        </w:rPr>
        <w:t xml:space="preserve">фомоз </w:t>
      </w:r>
      <w:r w:rsidRPr="00022F9D">
        <w:rPr>
          <w:rStyle w:val="a4"/>
          <w:b w:val="0"/>
          <w:bCs/>
          <w:spacing w:val="-10"/>
          <w:sz w:val="28"/>
          <w:szCs w:val="28"/>
          <w:lang w:val="uk-UA"/>
        </w:rPr>
        <w:t>(7-11% рослин).</w:t>
      </w:r>
    </w:p>
    <w:p w14:paraId="347507C6" w14:textId="77777777" w:rsidR="00F76A26" w:rsidRPr="00022F9D" w:rsidRDefault="00F76A26" w:rsidP="00F76A26">
      <w:pPr>
        <w:ind w:right="-5" w:firstLine="851"/>
        <w:jc w:val="both"/>
        <w:rPr>
          <w:spacing w:val="-6"/>
          <w:lang w:val="uk-UA"/>
        </w:rPr>
      </w:pPr>
      <w:r w:rsidRPr="00022F9D">
        <w:rPr>
          <w:rStyle w:val="a4"/>
          <w:b w:val="0"/>
          <w:sz w:val="28"/>
          <w:szCs w:val="28"/>
          <w:lang w:val="uk-UA"/>
        </w:rPr>
        <w:t>Скрізь у</w:t>
      </w:r>
      <w:r w:rsidRPr="00022F9D">
        <w:rPr>
          <w:rStyle w:val="a4"/>
          <w:sz w:val="28"/>
          <w:szCs w:val="28"/>
          <w:lang w:val="uk-UA"/>
        </w:rPr>
        <w:t xml:space="preserve"> </w:t>
      </w:r>
      <w:r w:rsidRPr="00022F9D">
        <w:rPr>
          <w:sz w:val="28"/>
          <w:szCs w:val="28"/>
          <w:lang w:val="uk-UA"/>
        </w:rPr>
        <w:t xml:space="preserve">посадках </w:t>
      </w:r>
      <w:r w:rsidRPr="00022F9D">
        <w:rPr>
          <w:b/>
          <w:i/>
          <w:sz w:val="28"/>
          <w:szCs w:val="28"/>
          <w:lang w:val="uk-UA"/>
        </w:rPr>
        <w:t>картоплі</w:t>
      </w:r>
      <w:r w:rsidRPr="00022F9D">
        <w:rPr>
          <w:sz w:val="28"/>
          <w:szCs w:val="28"/>
          <w:lang w:val="uk-UA"/>
        </w:rPr>
        <w:t xml:space="preserve">, </w:t>
      </w:r>
      <w:r w:rsidRPr="00022F9D">
        <w:rPr>
          <w:b/>
          <w:i/>
          <w:sz w:val="28"/>
          <w:szCs w:val="28"/>
          <w:lang w:val="uk-UA"/>
        </w:rPr>
        <w:t>томатів</w:t>
      </w:r>
      <w:r w:rsidRPr="00022F9D">
        <w:rPr>
          <w:sz w:val="28"/>
          <w:szCs w:val="28"/>
          <w:lang w:val="uk-UA"/>
        </w:rPr>
        <w:t xml:space="preserve"> розвивається та шкодить </w:t>
      </w:r>
      <w:r w:rsidRPr="00022F9D">
        <w:rPr>
          <w:rStyle w:val="a4"/>
          <w:sz w:val="28"/>
          <w:szCs w:val="28"/>
          <w:lang w:val="uk-UA"/>
        </w:rPr>
        <w:t>колорадський жук</w:t>
      </w:r>
      <w:r w:rsidRPr="00022F9D">
        <w:rPr>
          <w:sz w:val="28"/>
          <w:szCs w:val="28"/>
          <w:lang w:val="uk-UA"/>
        </w:rPr>
        <w:t xml:space="preserve">, яким заселено </w:t>
      </w:r>
      <w:r w:rsidRPr="00022F9D">
        <w:rPr>
          <w:sz w:val="28"/>
          <w:szCs w:val="28"/>
        </w:rPr>
        <w:t>7-2</w:t>
      </w:r>
      <w:r w:rsidRPr="00022F9D">
        <w:rPr>
          <w:sz w:val="28"/>
          <w:szCs w:val="28"/>
          <w:lang w:val="uk-UA"/>
        </w:rPr>
        <w:t xml:space="preserve">8, в осередках до 40% рослин. </w:t>
      </w:r>
      <w:r w:rsidRPr="00022F9D">
        <w:rPr>
          <w:b/>
          <w:spacing w:val="-6"/>
          <w:sz w:val="28"/>
          <w:szCs w:val="28"/>
          <w:lang w:val="uk-UA"/>
        </w:rPr>
        <w:t>Фітофтороз</w:t>
      </w:r>
      <w:r w:rsidRPr="00022F9D">
        <w:rPr>
          <w:bCs/>
          <w:spacing w:val="-6"/>
          <w:sz w:val="28"/>
          <w:szCs w:val="28"/>
          <w:lang w:val="uk-UA"/>
        </w:rPr>
        <w:t xml:space="preserve">, </w:t>
      </w:r>
      <w:r w:rsidRPr="00022F9D">
        <w:rPr>
          <w:b/>
          <w:spacing w:val="-6"/>
          <w:sz w:val="28"/>
          <w:szCs w:val="28"/>
          <w:lang w:val="uk-UA"/>
        </w:rPr>
        <w:t xml:space="preserve">альтернаріоз </w:t>
      </w:r>
      <w:r w:rsidRPr="00022F9D">
        <w:rPr>
          <w:spacing w:val="-6"/>
          <w:sz w:val="28"/>
          <w:szCs w:val="28"/>
          <w:lang w:val="uk-UA"/>
        </w:rPr>
        <w:t xml:space="preserve">картоплі за середнього ступеню проявився в усіх зонах на 3-10% рослин, на </w:t>
      </w:r>
      <w:r w:rsidRPr="00022F9D">
        <w:rPr>
          <w:b/>
          <w:i/>
          <w:spacing w:val="-6"/>
          <w:sz w:val="28"/>
          <w:szCs w:val="28"/>
          <w:lang w:val="uk-UA"/>
        </w:rPr>
        <w:t>томатах</w:t>
      </w:r>
      <w:r w:rsidRPr="00022F9D">
        <w:rPr>
          <w:spacing w:val="-6"/>
          <w:sz w:val="28"/>
          <w:szCs w:val="28"/>
          <w:lang w:val="uk-UA"/>
        </w:rPr>
        <w:t xml:space="preserve"> ознаки хвороб виявлені на 1-5% рослин. </w:t>
      </w:r>
      <w:r w:rsidRPr="00022F9D">
        <w:rPr>
          <w:sz w:val="28"/>
          <w:szCs w:val="28"/>
          <w:lang w:val="uk-UA"/>
        </w:rPr>
        <w:t xml:space="preserve">У плантаціях вирощування </w:t>
      </w:r>
      <w:r w:rsidRPr="00022F9D">
        <w:rPr>
          <w:b/>
          <w:i/>
          <w:sz w:val="28"/>
          <w:szCs w:val="28"/>
          <w:lang w:val="uk-UA"/>
        </w:rPr>
        <w:t xml:space="preserve">капусти </w:t>
      </w:r>
      <w:r w:rsidRPr="00022F9D">
        <w:rPr>
          <w:sz w:val="28"/>
          <w:szCs w:val="28"/>
          <w:lang w:val="uk-UA"/>
        </w:rPr>
        <w:t xml:space="preserve">розвиваються та шкодять гусениці </w:t>
      </w:r>
      <w:r w:rsidRPr="00022F9D">
        <w:rPr>
          <w:b/>
          <w:sz w:val="28"/>
          <w:szCs w:val="28"/>
          <w:lang w:val="uk-UA"/>
        </w:rPr>
        <w:t>капустяних</w:t>
      </w:r>
      <w:r w:rsidRPr="00022F9D">
        <w:rPr>
          <w:sz w:val="28"/>
          <w:szCs w:val="28"/>
          <w:lang w:val="uk-UA"/>
        </w:rPr>
        <w:t xml:space="preserve"> </w:t>
      </w:r>
      <w:r w:rsidRPr="00022F9D">
        <w:rPr>
          <w:b/>
          <w:sz w:val="28"/>
          <w:szCs w:val="28"/>
          <w:lang w:val="uk-UA"/>
        </w:rPr>
        <w:t>біланів</w:t>
      </w:r>
      <w:r w:rsidRPr="00022F9D">
        <w:rPr>
          <w:bCs/>
          <w:sz w:val="28"/>
          <w:szCs w:val="28"/>
          <w:lang w:val="uk-UA"/>
        </w:rPr>
        <w:t xml:space="preserve">, </w:t>
      </w:r>
      <w:r w:rsidRPr="00022F9D">
        <w:rPr>
          <w:b/>
          <w:sz w:val="28"/>
          <w:szCs w:val="28"/>
          <w:lang w:val="uk-UA"/>
        </w:rPr>
        <w:t>молі</w:t>
      </w:r>
      <w:r w:rsidRPr="00022F9D">
        <w:rPr>
          <w:bCs/>
          <w:sz w:val="28"/>
          <w:szCs w:val="28"/>
          <w:lang w:val="uk-UA"/>
        </w:rPr>
        <w:t>,</w:t>
      </w:r>
      <w:r w:rsidRPr="00022F9D">
        <w:rPr>
          <w:b/>
          <w:sz w:val="28"/>
          <w:szCs w:val="28"/>
          <w:lang w:val="uk-UA"/>
        </w:rPr>
        <w:t xml:space="preserve"> совок</w:t>
      </w:r>
      <w:r w:rsidRPr="00022F9D">
        <w:rPr>
          <w:bCs/>
          <w:sz w:val="28"/>
          <w:szCs w:val="28"/>
          <w:lang w:val="uk-UA"/>
        </w:rPr>
        <w:t xml:space="preserve">, </w:t>
      </w:r>
      <w:r w:rsidRPr="00022F9D">
        <w:rPr>
          <w:b/>
          <w:sz w:val="28"/>
          <w:szCs w:val="28"/>
          <w:lang w:val="uk-UA"/>
        </w:rPr>
        <w:t>попелиця</w:t>
      </w:r>
      <w:r w:rsidRPr="00022F9D">
        <w:rPr>
          <w:bCs/>
          <w:sz w:val="28"/>
          <w:szCs w:val="28"/>
          <w:lang w:val="uk-UA"/>
        </w:rPr>
        <w:t xml:space="preserve">, </w:t>
      </w:r>
      <w:r w:rsidRPr="00022F9D">
        <w:rPr>
          <w:sz w:val="28"/>
          <w:szCs w:val="28"/>
          <w:lang w:val="uk-UA"/>
        </w:rPr>
        <w:t xml:space="preserve">личинки </w:t>
      </w:r>
      <w:r w:rsidRPr="00022F9D">
        <w:rPr>
          <w:b/>
          <w:bCs/>
          <w:sz w:val="28"/>
          <w:szCs w:val="28"/>
          <w:lang w:val="uk-UA"/>
        </w:rPr>
        <w:t>капустяної</w:t>
      </w:r>
      <w:r w:rsidRPr="00022F9D">
        <w:rPr>
          <w:b/>
          <w:sz w:val="28"/>
          <w:szCs w:val="28"/>
          <w:lang w:val="uk-UA"/>
        </w:rPr>
        <w:t xml:space="preserve"> мухи</w:t>
      </w:r>
      <w:r w:rsidRPr="00022F9D">
        <w:rPr>
          <w:bCs/>
          <w:sz w:val="28"/>
          <w:szCs w:val="28"/>
          <w:lang w:val="uk-UA"/>
        </w:rPr>
        <w:t>,</w:t>
      </w:r>
      <w:r w:rsidRPr="00022F9D">
        <w:rPr>
          <w:b/>
          <w:sz w:val="28"/>
          <w:szCs w:val="28"/>
          <w:lang w:val="uk-UA"/>
        </w:rPr>
        <w:t xml:space="preserve"> білокрилка</w:t>
      </w:r>
      <w:r w:rsidRPr="00022F9D">
        <w:rPr>
          <w:bCs/>
          <w:sz w:val="28"/>
          <w:szCs w:val="28"/>
          <w:lang w:val="uk-UA"/>
        </w:rPr>
        <w:t xml:space="preserve">. Ними заселено та пошкоджено 2-12, в осередках до 20% (білокрилка) рослин. </w:t>
      </w:r>
      <w:r w:rsidRPr="00022F9D">
        <w:rPr>
          <w:spacing w:val="-6"/>
          <w:sz w:val="28"/>
          <w:szCs w:val="28"/>
          <w:lang w:val="uk-UA"/>
        </w:rPr>
        <w:t xml:space="preserve">Рослинам </w:t>
      </w:r>
      <w:r w:rsidRPr="00022F9D">
        <w:rPr>
          <w:b/>
          <w:i/>
          <w:spacing w:val="-6"/>
          <w:sz w:val="28"/>
          <w:szCs w:val="28"/>
          <w:lang w:val="uk-UA"/>
        </w:rPr>
        <w:t xml:space="preserve">цибулі </w:t>
      </w:r>
      <w:r w:rsidRPr="00022F9D">
        <w:rPr>
          <w:spacing w:val="-6"/>
          <w:sz w:val="28"/>
          <w:szCs w:val="28"/>
          <w:lang w:val="uk-UA"/>
        </w:rPr>
        <w:t xml:space="preserve">шкоди завдають личинки </w:t>
      </w:r>
      <w:r w:rsidRPr="00022F9D">
        <w:rPr>
          <w:b/>
          <w:spacing w:val="-6"/>
          <w:sz w:val="28"/>
          <w:szCs w:val="28"/>
          <w:lang w:val="uk-UA"/>
        </w:rPr>
        <w:t>цибулевої мухи</w:t>
      </w:r>
      <w:r w:rsidRPr="00022F9D">
        <w:rPr>
          <w:bCs/>
          <w:spacing w:val="-6"/>
          <w:sz w:val="28"/>
          <w:szCs w:val="28"/>
          <w:lang w:val="uk-UA"/>
        </w:rPr>
        <w:t xml:space="preserve">. </w:t>
      </w:r>
      <w:r w:rsidRPr="00022F9D">
        <w:rPr>
          <w:spacing w:val="-6"/>
          <w:sz w:val="28"/>
          <w:szCs w:val="28"/>
          <w:lang w:val="uk-UA"/>
        </w:rPr>
        <w:t xml:space="preserve">Ураження рослин </w:t>
      </w:r>
      <w:r w:rsidRPr="00022F9D">
        <w:rPr>
          <w:b/>
          <w:bCs/>
          <w:i/>
          <w:iCs/>
          <w:spacing w:val="-6"/>
          <w:sz w:val="28"/>
          <w:szCs w:val="28"/>
          <w:lang w:val="uk-UA"/>
        </w:rPr>
        <w:t>цибулі</w:t>
      </w:r>
      <w:r w:rsidRPr="00022F9D">
        <w:rPr>
          <w:spacing w:val="-6"/>
          <w:sz w:val="28"/>
          <w:szCs w:val="28"/>
          <w:lang w:val="uk-UA"/>
        </w:rPr>
        <w:t xml:space="preserve">, </w:t>
      </w:r>
      <w:r w:rsidRPr="00022F9D">
        <w:rPr>
          <w:b/>
          <w:bCs/>
          <w:i/>
          <w:iCs/>
          <w:spacing w:val="-6"/>
          <w:sz w:val="28"/>
          <w:szCs w:val="28"/>
          <w:lang w:val="uk-UA"/>
        </w:rPr>
        <w:t>огірків</w:t>
      </w:r>
      <w:r w:rsidRPr="00022F9D">
        <w:rPr>
          <w:spacing w:val="-6"/>
          <w:sz w:val="28"/>
          <w:szCs w:val="28"/>
          <w:lang w:val="uk-UA"/>
        </w:rPr>
        <w:t xml:space="preserve"> </w:t>
      </w:r>
      <w:r w:rsidRPr="00022F9D">
        <w:rPr>
          <w:b/>
          <w:spacing w:val="-6"/>
          <w:sz w:val="28"/>
          <w:szCs w:val="28"/>
          <w:lang w:val="uk-UA"/>
        </w:rPr>
        <w:t>пероноспорозом</w:t>
      </w:r>
      <w:r w:rsidRPr="00022F9D">
        <w:rPr>
          <w:spacing w:val="-6"/>
          <w:sz w:val="28"/>
          <w:szCs w:val="28"/>
          <w:lang w:val="uk-UA"/>
        </w:rPr>
        <w:t xml:space="preserve"> (уражено 3-7% рослин) спостерігається у більшості областей, де розвитку хвороби сприяли різкі коливання температури та вологість.</w:t>
      </w:r>
    </w:p>
    <w:p w14:paraId="08B7F7E5" w14:textId="77777777" w:rsidR="00F76A26" w:rsidRPr="00022F9D" w:rsidRDefault="00F76A26" w:rsidP="00F76A26">
      <w:pPr>
        <w:ind w:right="-31" w:firstLine="851"/>
        <w:jc w:val="both"/>
        <w:rPr>
          <w:spacing w:val="-6"/>
          <w:sz w:val="28"/>
          <w:szCs w:val="28"/>
          <w:lang w:val="uk-UA"/>
        </w:rPr>
      </w:pPr>
      <w:r w:rsidRPr="00022F9D">
        <w:rPr>
          <w:spacing w:val="-6"/>
          <w:sz w:val="28"/>
          <w:szCs w:val="28"/>
          <w:lang w:val="uk-UA"/>
        </w:rPr>
        <w:t xml:space="preserve">Повсюдно в </w:t>
      </w:r>
      <w:r w:rsidRPr="00022F9D">
        <w:rPr>
          <w:b/>
          <w:bCs/>
          <w:i/>
          <w:iCs/>
          <w:spacing w:val="-6"/>
          <w:sz w:val="28"/>
          <w:szCs w:val="28"/>
          <w:lang w:val="uk-UA"/>
        </w:rPr>
        <w:t>садах</w:t>
      </w:r>
      <w:r w:rsidRPr="00022F9D">
        <w:rPr>
          <w:spacing w:val="-6"/>
          <w:sz w:val="28"/>
          <w:szCs w:val="28"/>
          <w:lang w:val="uk-UA"/>
        </w:rPr>
        <w:t xml:space="preserve"> масово заселяють дерева </w:t>
      </w:r>
      <w:r w:rsidRPr="00022F9D">
        <w:rPr>
          <w:b/>
          <w:spacing w:val="-6"/>
          <w:sz w:val="28"/>
          <w:szCs w:val="28"/>
          <w:lang w:val="uk-UA"/>
        </w:rPr>
        <w:t>сисні</w:t>
      </w:r>
      <w:r w:rsidRPr="00022F9D">
        <w:rPr>
          <w:spacing w:val="-6"/>
          <w:sz w:val="28"/>
          <w:szCs w:val="28"/>
          <w:lang w:val="uk-UA"/>
        </w:rPr>
        <w:t xml:space="preserve"> шкідники, заселено 8-20% дерев, 2-19% листків. Гусениці </w:t>
      </w:r>
      <w:r w:rsidRPr="00022F9D">
        <w:rPr>
          <w:b/>
          <w:spacing w:val="-6"/>
          <w:sz w:val="28"/>
          <w:szCs w:val="28"/>
          <w:lang w:val="uk-UA"/>
        </w:rPr>
        <w:t>яблуневої плодожерки</w:t>
      </w:r>
      <w:r w:rsidRPr="00022F9D">
        <w:rPr>
          <w:spacing w:val="-6"/>
          <w:sz w:val="28"/>
          <w:szCs w:val="28"/>
          <w:lang w:val="uk-UA"/>
        </w:rPr>
        <w:t xml:space="preserve"> І-покоління пошкодили 1-2% плодів. Поширюються</w:t>
      </w:r>
      <w:r w:rsidRPr="00022F9D">
        <w:rPr>
          <w:b/>
          <w:spacing w:val="-6"/>
          <w:sz w:val="28"/>
          <w:szCs w:val="28"/>
          <w:lang w:val="uk-UA"/>
        </w:rPr>
        <w:t xml:space="preserve"> парша</w:t>
      </w:r>
      <w:r w:rsidRPr="00022F9D">
        <w:rPr>
          <w:bCs/>
          <w:spacing w:val="-6"/>
          <w:sz w:val="28"/>
          <w:szCs w:val="28"/>
          <w:lang w:val="uk-UA"/>
        </w:rPr>
        <w:t xml:space="preserve">, </w:t>
      </w:r>
      <w:r w:rsidRPr="00022F9D">
        <w:rPr>
          <w:b/>
          <w:spacing w:val="-6"/>
          <w:sz w:val="28"/>
          <w:szCs w:val="28"/>
          <w:lang w:val="uk-UA"/>
        </w:rPr>
        <w:t>борошниста роса</w:t>
      </w:r>
      <w:r w:rsidRPr="00022F9D">
        <w:rPr>
          <w:bCs/>
          <w:spacing w:val="-6"/>
          <w:sz w:val="28"/>
          <w:szCs w:val="28"/>
          <w:lang w:val="uk-UA"/>
        </w:rPr>
        <w:t xml:space="preserve">, уражено 8-26% дерев, 2-16% листків. </w:t>
      </w:r>
    </w:p>
    <w:p w14:paraId="14ADD22D" w14:textId="77777777" w:rsidR="00F76A26" w:rsidRPr="00022F9D" w:rsidRDefault="00F76A26" w:rsidP="00F76A26">
      <w:pPr>
        <w:ind w:right="-31" w:firstLine="851"/>
        <w:jc w:val="both"/>
        <w:rPr>
          <w:b/>
          <w:spacing w:val="-6"/>
          <w:sz w:val="28"/>
          <w:szCs w:val="28"/>
          <w:lang w:val="uk-UA"/>
        </w:rPr>
      </w:pPr>
      <w:r w:rsidRPr="00022F9D">
        <w:rPr>
          <w:spacing w:val="-6"/>
          <w:sz w:val="28"/>
          <w:szCs w:val="28"/>
          <w:lang w:val="uk-UA"/>
        </w:rPr>
        <w:t xml:space="preserve">У </w:t>
      </w:r>
      <w:r w:rsidRPr="00022F9D">
        <w:rPr>
          <w:b/>
          <w:i/>
          <w:spacing w:val="-6"/>
          <w:sz w:val="28"/>
          <w:szCs w:val="28"/>
          <w:lang w:val="uk-UA"/>
        </w:rPr>
        <w:t xml:space="preserve">виноградниках </w:t>
      </w:r>
      <w:r w:rsidRPr="00022F9D">
        <w:rPr>
          <w:spacing w:val="-6"/>
          <w:sz w:val="28"/>
          <w:szCs w:val="28"/>
          <w:lang w:val="uk-UA"/>
        </w:rPr>
        <w:t xml:space="preserve">Одеської та Херсонської областей спостерігається літ метеликів ІІ покоління </w:t>
      </w:r>
      <w:r w:rsidRPr="00022F9D">
        <w:rPr>
          <w:b/>
          <w:spacing w:val="-6"/>
          <w:sz w:val="28"/>
          <w:szCs w:val="28"/>
          <w:lang w:val="uk-UA"/>
        </w:rPr>
        <w:t>гронової листокрутки</w:t>
      </w:r>
      <w:r w:rsidRPr="00022F9D">
        <w:rPr>
          <w:spacing w:val="-6"/>
          <w:sz w:val="28"/>
          <w:szCs w:val="28"/>
          <w:lang w:val="uk-UA"/>
        </w:rPr>
        <w:t xml:space="preserve">. </w:t>
      </w:r>
      <w:r w:rsidRPr="00022F9D">
        <w:rPr>
          <w:b/>
          <w:bCs/>
          <w:spacing w:val="-6"/>
          <w:sz w:val="28"/>
          <w:szCs w:val="28"/>
          <w:lang w:val="uk-UA"/>
        </w:rPr>
        <w:t>Виноградним зуднем</w:t>
      </w:r>
      <w:r w:rsidRPr="00022F9D">
        <w:rPr>
          <w:spacing w:val="-6"/>
          <w:sz w:val="28"/>
          <w:szCs w:val="28"/>
          <w:lang w:val="uk-UA"/>
        </w:rPr>
        <w:t xml:space="preserve"> заселено та пошкоджено до 5% кущів та 10% листків. </w:t>
      </w:r>
      <w:r w:rsidRPr="00022F9D">
        <w:rPr>
          <w:b/>
          <w:bCs/>
          <w:spacing w:val="-6"/>
          <w:sz w:val="28"/>
          <w:szCs w:val="28"/>
          <w:lang w:val="uk-UA"/>
        </w:rPr>
        <w:t>М</w:t>
      </w:r>
      <w:r w:rsidRPr="00022F9D">
        <w:rPr>
          <w:b/>
          <w:spacing w:val="-6"/>
          <w:sz w:val="28"/>
          <w:szCs w:val="28"/>
          <w:lang w:val="uk-UA"/>
        </w:rPr>
        <w:t>ілдью</w:t>
      </w:r>
      <w:r w:rsidRPr="00022F9D">
        <w:rPr>
          <w:bCs/>
          <w:spacing w:val="-6"/>
          <w:sz w:val="28"/>
          <w:szCs w:val="28"/>
          <w:lang w:val="uk-UA"/>
        </w:rPr>
        <w:t xml:space="preserve">, </w:t>
      </w:r>
      <w:r w:rsidRPr="00022F9D">
        <w:rPr>
          <w:b/>
          <w:spacing w:val="-6"/>
          <w:sz w:val="28"/>
          <w:szCs w:val="28"/>
          <w:lang w:val="uk-UA"/>
        </w:rPr>
        <w:t>оїдіум</w:t>
      </w:r>
      <w:r w:rsidRPr="00022F9D">
        <w:rPr>
          <w:bCs/>
          <w:spacing w:val="-6"/>
          <w:sz w:val="28"/>
          <w:szCs w:val="28"/>
          <w:lang w:val="uk-UA"/>
        </w:rPr>
        <w:t xml:space="preserve"> мали прояв на 1-3% кущів і листків, на окремих площах Закарпатської області відмічають </w:t>
      </w:r>
      <w:r w:rsidRPr="00022F9D">
        <w:rPr>
          <w:b/>
          <w:spacing w:val="-6"/>
          <w:sz w:val="28"/>
          <w:szCs w:val="28"/>
          <w:lang w:val="uk-UA"/>
        </w:rPr>
        <w:t>чорну гниль</w:t>
      </w:r>
      <w:r w:rsidRPr="00022F9D">
        <w:rPr>
          <w:bCs/>
          <w:spacing w:val="-6"/>
          <w:sz w:val="28"/>
          <w:szCs w:val="28"/>
          <w:lang w:val="uk-UA"/>
        </w:rPr>
        <w:t xml:space="preserve">. </w:t>
      </w:r>
    </w:p>
    <w:p w14:paraId="6B64D4D9" w14:textId="77777777" w:rsidR="00F76A26" w:rsidRPr="00022F9D" w:rsidRDefault="00F76A26" w:rsidP="00F76A26">
      <w:pPr>
        <w:ind w:firstLine="851"/>
        <w:jc w:val="both"/>
        <w:rPr>
          <w:spacing w:val="-4"/>
          <w:sz w:val="28"/>
          <w:szCs w:val="28"/>
          <w:lang w:val="uk-UA"/>
        </w:rPr>
      </w:pPr>
      <w:r w:rsidRPr="00022F9D">
        <w:rPr>
          <w:spacing w:val="-4"/>
          <w:sz w:val="28"/>
          <w:szCs w:val="28"/>
          <w:lang w:val="uk-UA"/>
        </w:rPr>
        <w:t>У місцях резервацій (</w:t>
      </w:r>
      <w:r w:rsidRPr="00022F9D">
        <w:rPr>
          <w:b/>
          <w:i/>
          <w:spacing w:val="-4"/>
          <w:sz w:val="28"/>
          <w:szCs w:val="28"/>
          <w:lang w:val="uk-UA"/>
        </w:rPr>
        <w:t>неорні землі</w:t>
      </w:r>
      <w:r w:rsidRPr="00022F9D">
        <w:rPr>
          <w:i/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i/>
          <w:spacing w:val="-4"/>
          <w:sz w:val="28"/>
          <w:szCs w:val="28"/>
          <w:lang w:val="uk-UA"/>
        </w:rPr>
        <w:t>узбіччя доріг</w:t>
      </w:r>
      <w:r w:rsidRPr="00022F9D">
        <w:rPr>
          <w:i/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i/>
          <w:spacing w:val="-4"/>
          <w:sz w:val="28"/>
          <w:szCs w:val="28"/>
          <w:lang w:val="uk-UA"/>
        </w:rPr>
        <w:t xml:space="preserve">пасовища </w:t>
      </w:r>
      <w:r w:rsidRPr="00022F9D">
        <w:rPr>
          <w:bCs/>
          <w:iCs/>
          <w:spacing w:val="-4"/>
          <w:sz w:val="28"/>
          <w:szCs w:val="28"/>
          <w:lang w:val="uk-UA"/>
        </w:rPr>
        <w:t>тощо)</w:t>
      </w:r>
      <w:r w:rsidRPr="00022F9D">
        <w:rPr>
          <w:spacing w:val="-4"/>
          <w:sz w:val="28"/>
          <w:szCs w:val="28"/>
          <w:lang w:val="uk-UA"/>
        </w:rPr>
        <w:t xml:space="preserve"> Дніпропетровської, Донецької, Запорізької, Одеської, Полтавської, Сумської, Харківської, Херсонської областей триває розвиток </w:t>
      </w:r>
      <w:r w:rsidRPr="00022F9D">
        <w:rPr>
          <w:b/>
          <w:bCs/>
          <w:spacing w:val="-4"/>
          <w:sz w:val="28"/>
          <w:szCs w:val="28"/>
          <w:lang w:val="uk-UA"/>
        </w:rPr>
        <w:t>нестадних</w:t>
      </w:r>
      <w:r w:rsidRPr="00022F9D">
        <w:rPr>
          <w:spacing w:val="-4"/>
          <w:sz w:val="28"/>
          <w:szCs w:val="28"/>
          <w:lang w:val="uk-UA"/>
        </w:rPr>
        <w:t xml:space="preserve"> видів </w:t>
      </w:r>
      <w:r w:rsidRPr="00022F9D">
        <w:rPr>
          <w:b/>
          <w:spacing w:val="-4"/>
          <w:sz w:val="28"/>
          <w:szCs w:val="28"/>
          <w:lang w:val="uk-UA"/>
        </w:rPr>
        <w:t xml:space="preserve">саранових </w:t>
      </w:r>
      <w:r w:rsidRPr="00022F9D">
        <w:rPr>
          <w:spacing w:val="-4"/>
          <w:sz w:val="28"/>
          <w:szCs w:val="28"/>
          <w:lang w:val="uk-UA"/>
        </w:rPr>
        <w:t>(</w:t>
      </w:r>
      <w:r w:rsidRPr="00022F9D">
        <w:rPr>
          <w:b/>
          <w:spacing w:val="-4"/>
          <w:sz w:val="28"/>
          <w:szCs w:val="28"/>
          <w:lang w:val="uk-UA"/>
        </w:rPr>
        <w:t>кобилки</w:t>
      </w:r>
      <w:r w:rsidRPr="00022F9D">
        <w:rPr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spacing w:val="-4"/>
          <w:sz w:val="28"/>
          <w:szCs w:val="28"/>
          <w:lang w:val="uk-UA"/>
        </w:rPr>
        <w:t>коники</w:t>
      </w:r>
      <w:r w:rsidRPr="00022F9D">
        <w:rPr>
          <w:spacing w:val="-4"/>
          <w:sz w:val="28"/>
          <w:szCs w:val="28"/>
          <w:lang w:val="uk-UA"/>
        </w:rPr>
        <w:t>)</w:t>
      </w:r>
      <w:r w:rsidRPr="00022F9D">
        <w:rPr>
          <w:bCs/>
          <w:spacing w:val="-4"/>
          <w:sz w:val="28"/>
          <w:szCs w:val="28"/>
          <w:lang w:val="uk-UA"/>
        </w:rPr>
        <w:t>, де с</w:t>
      </w:r>
      <w:r w:rsidRPr="00022F9D">
        <w:rPr>
          <w:spacing w:val="-4"/>
          <w:sz w:val="28"/>
          <w:szCs w:val="28"/>
          <w:lang w:val="uk-UA"/>
        </w:rPr>
        <w:t>ередня чисельність їх становить 0,2-2, максимально до 10 (Херсонська обл.) екз. на кв.м, які живляться в місцях резервацій та посівах багаторічних трав (Одеська обл.), що перебувають у ІІ-</w:t>
      </w:r>
      <w:r w:rsidRPr="00022F9D">
        <w:rPr>
          <w:spacing w:val="-4"/>
          <w:sz w:val="28"/>
          <w:szCs w:val="28"/>
          <w:lang w:val="en-US"/>
        </w:rPr>
        <w:t>V</w:t>
      </w:r>
      <w:r w:rsidRPr="00022F9D">
        <w:rPr>
          <w:spacing w:val="-4"/>
          <w:sz w:val="28"/>
          <w:szCs w:val="28"/>
          <w:lang w:val="uk-UA"/>
        </w:rPr>
        <w:t xml:space="preserve"> віках. На неорних землях Запорізької, Одеської, Херсонської областей відмічають живлення </w:t>
      </w:r>
      <w:r w:rsidRPr="00022F9D">
        <w:rPr>
          <w:b/>
          <w:bCs/>
          <w:spacing w:val="-4"/>
          <w:sz w:val="28"/>
          <w:szCs w:val="28"/>
          <w:lang w:val="uk-UA"/>
        </w:rPr>
        <w:t>стадних</w:t>
      </w:r>
      <w:r w:rsidRPr="00022F9D">
        <w:rPr>
          <w:spacing w:val="-4"/>
          <w:sz w:val="28"/>
          <w:szCs w:val="28"/>
          <w:lang w:val="uk-UA"/>
        </w:rPr>
        <w:t xml:space="preserve"> видів (</w:t>
      </w:r>
      <w:r w:rsidRPr="00022F9D">
        <w:rPr>
          <w:b/>
          <w:bCs/>
          <w:spacing w:val="-4"/>
          <w:sz w:val="28"/>
          <w:szCs w:val="28"/>
          <w:lang w:val="uk-UA"/>
        </w:rPr>
        <w:t>італійській прус</w:t>
      </w:r>
      <w:r w:rsidRPr="00022F9D">
        <w:rPr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4"/>
          <w:sz w:val="28"/>
          <w:szCs w:val="28"/>
          <w:lang w:val="uk-UA"/>
        </w:rPr>
        <w:t>перелітна сарана</w:t>
      </w:r>
      <w:r w:rsidRPr="00022F9D">
        <w:rPr>
          <w:spacing w:val="-4"/>
          <w:sz w:val="28"/>
          <w:szCs w:val="28"/>
          <w:lang w:val="uk-UA"/>
        </w:rPr>
        <w:t xml:space="preserve">) у середній чисельності 0,2-2 екз. на кв.м. Переважають личинки </w:t>
      </w:r>
      <w:r w:rsidRPr="00022F9D">
        <w:rPr>
          <w:spacing w:val="-4"/>
          <w:sz w:val="28"/>
          <w:szCs w:val="28"/>
        </w:rPr>
        <w:t>II</w:t>
      </w:r>
      <w:r w:rsidRPr="00022F9D">
        <w:rPr>
          <w:spacing w:val="-4"/>
          <w:sz w:val="28"/>
          <w:szCs w:val="28"/>
          <w:lang w:val="uk-UA"/>
        </w:rPr>
        <w:t>- І</w:t>
      </w:r>
      <w:r w:rsidRPr="00022F9D">
        <w:rPr>
          <w:spacing w:val="-4"/>
          <w:sz w:val="28"/>
          <w:szCs w:val="28"/>
        </w:rPr>
        <w:t>V</w:t>
      </w:r>
      <w:r w:rsidRPr="00022F9D">
        <w:rPr>
          <w:spacing w:val="-4"/>
          <w:sz w:val="28"/>
          <w:szCs w:val="28"/>
          <w:lang w:val="uk-UA"/>
        </w:rPr>
        <w:t xml:space="preserve"> віку. Видовий склад: 98% - нестадні кобилки, 2% - італійський прус.</w:t>
      </w:r>
    </w:p>
    <w:p w14:paraId="16467422" w14:textId="77777777" w:rsidR="00F76A26" w:rsidRPr="00022F9D" w:rsidRDefault="00F76A26" w:rsidP="00F76A26">
      <w:pPr>
        <w:ind w:firstLine="851"/>
        <w:jc w:val="both"/>
        <w:rPr>
          <w:spacing w:val="-4"/>
          <w:sz w:val="28"/>
          <w:szCs w:val="28"/>
          <w:lang w:val="uk-UA"/>
        </w:rPr>
      </w:pPr>
      <w:r w:rsidRPr="00022F9D">
        <w:rPr>
          <w:spacing w:val="-4"/>
          <w:sz w:val="28"/>
          <w:szCs w:val="28"/>
          <w:lang w:val="uk-UA"/>
        </w:rPr>
        <w:t xml:space="preserve">На території Дніпропетровської області виявлено </w:t>
      </w:r>
      <w:r w:rsidRPr="00022F9D">
        <w:rPr>
          <w:b/>
          <w:bCs/>
          <w:spacing w:val="-4"/>
          <w:sz w:val="28"/>
          <w:szCs w:val="28"/>
          <w:lang w:val="uk-UA"/>
        </w:rPr>
        <w:t xml:space="preserve">сарану перелітну </w:t>
      </w:r>
      <w:r w:rsidRPr="00022F9D">
        <w:rPr>
          <w:spacing w:val="-4"/>
          <w:sz w:val="28"/>
          <w:szCs w:val="28"/>
          <w:lang w:val="uk-UA"/>
        </w:rPr>
        <w:t>(</w:t>
      </w:r>
      <w:r w:rsidRPr="00022F9D">
        <w:rPr>
          <w:b/>
          <w:bCs/>
          <w:i/>
          <w:iCs/>
          <w:spacing w:val="-4"/>
          <w:sz w:val="28"/>
          <w:szCs w:val="28"/>
          <w:lang w:val="uk-UA"/>
        </w:rPr>
        <w:t>Locusta migratoria</w:t>
      </w:r>
      <w:r w:rsidRPr="00022F9D">
        <w:rPr>
          <w:b/>
          <w:bCs/>
          <w:spacing w:val="-4"/>
          <w:sz w:val="28"/>
          <w:szCs w:val="28"/>
          <w:lang w:val="uk-UA"/>
        </w:rPr>
        <w:t xml:space="preserve"> </w:t>
      </w:r>
      <w:r w:rsidRPr="00022F9D">
        <w:rPr>
          <w:spacing w:val="-4"/>
          <w:sz w:val="28"/>
          <w:szCs w:val="28"/>
          <w:lang w:val="uk-UA"/>
        </w:rPr>
        <w:t>L.) в агропідприємствах Зеленодольської міської територіальної громади Криворізького району на площі 636 га у посівах соняшнику (у крайових смугах) та на 48 га неорних земель (комунальної власності громади) за середньої чисельності 8, максимально в осередках – 30 екз. на кв.м. На заселених площах проводяться всі необхідні заходи щодо локалізації та ліквідації шкідника.</w:t>
      </w:r>
    </w:p>
    <w:p w14:paraId="27E1F406" w14:textId="77777777" w:rsidR="00F76A26" w:rsidRPr="00022F9D" w:rsidRDefault="00F76A26" w:rsidP="00F76A26">
      <w:pPr>
        <w:ind w:firstLine="851"/>
        <w:jc w:val="both"/>
        <w:rPr>
          <w:spacing w:val="-4"/>
          <w:sz w:val="28"/>
          <w:szCs w:val="28"/>
          <w:lang w:val="uk-UA"/>
        </w:rPr>
      </w:pPr>
      <w:r w:rsidRPr="00022F9D">
        <w:rPr>
          <w:spacing w:val="-4"/>
          <w:sz w:val="28"/>
          <w:szCs w:val="28"/>
        </w:rPr>
        <w:t>Захисні заходи проти саранових необхідно проводити за чисельності шкідника, що перевищує економічний поріг шкідливості. Обприскування проводять за чисельності стадних саранових (сарана перелітна, сарана італійська, сарана мароккська, пустельна сарана) 2-5, нестадних саранових (коник блакитнокрилий, коник зелений та інші) - 10-15 екз. на кв.м.</w:t>
      </w:r>
    </w:p>
    <w:p w14:paraId="225B6273" w14:textId="77777777" w:rsidR="00F76A26" w:rsidRPr="00022F9D" w:rsidRDefault="00F76A26" w:rsidP="00F76A26">
      <w:pPr>
        <w:ind w:firstLine="851"/>
        <w:jc w:val="both"/>
        <w:rPr>
          <w:spacing w:val="-4"/>
          <w:sz w:val="28"/>
          <w:szCs w:val="28"/>
          <w:lang w:val="uk-UA"/>
        </w:rPr>
      </w:pPr>
      <w:r w:rsidRPr="00022F9D">
        <w:rPr>
          <w:b/>
          <w:bCs/>
          <w:spacing w:val="-4"/>
          <w:sz w:val="28"/>
          <w:szCs w:val="28"/>
          <w:lang w:val="uk-UA"/>
        </w:rPr>
        <w:lastRenderedPageBreak/>
        <w:t>Совки</w:t>
      </w:r>
      <w:r w:rsidRPr="00022F9D">
        <w:rPr>
          <w:spacing w:val="-4"/>
          <w:sz w:val="28"/>
          <w:szCs w:val="28"/>
          <w:lang w:val="uk-UA"/>
        </w:rPr>
        <w:t xml:space="preserve">. Гусениці </w:t>
      </w:r>
      <w:r w:rsidRPr="00022F9D">
        <w:rPr>
          <w:b/>
          <w:bCs/>
          <w:spacing w:val="-4"/>
          <w:sz w:val="28"/>
          <w:szCs w:val="28"/>
          <w:lang w:val="uk-UA"/>
        </w:rPr>
        <w:t>підгризаючих</w:t>
      </w:r>
      <w:r w:rsidRPr="00022F9D">
        <w:rPr>
          <w:spacing w:val="-4"/>
          <w:sz w:val="28"/>
          <w:szCs w:val="28"/>
          <w:lang w:val="uk-UA"/>
        </w:rPr>
        <w:t xml:space="preserve"> совок (</w:t>
      </w:r>
      <w:r w:rsidRPr="00022F9D">
        <w:rPr>
          <w:b/>
          <w:bCs/>
          <w:spacing w:val="-4"/>
          <w:sz w:val="28"/>
          <w:szCs w:val="28"/>
          <w:lang w:val="uk-UA"/>
        </w:rPr>
        <w:t>озима, оклична</w:t>
      </w:r>
      <w:r w:rsidRPr="00022F9D">
        <w:rPr>
          <w:spacing w:val="-4"/>
          <w:sz w:val="28"/>
          <w:szCs w:val="28"/>
          <w:lang w:val="uk-UA"/>
        </w:rPr>
        <w:t xml:space="preserve">) шкодять на посівах просапних та овочевих культур. Пошкоджено у середньому 1-3% рослин. Гусениці </w:t>
      </w:r>
      <w:r w:rsidRPr="00022F9D">
        <w:rPr>
          <w:b/>
          <w:bCs/>
          <w:spacing w:val="-4"/>
          <w:sz w:val="28"/>
          <w:szCs w:val="28"/>
          <w:lang w:val="uk-UA"/>
        </w:rPr>
        <w:t>листогризучих совок</w:t>
      </w:r>
      <w:r w:rsidRPr="00022F9D">
        <w:rPr>
          <w:spacing w:val="-4"/>
          <w:sz w:val="28"/>
          <w:szCs w:val="28"/>
          <w:lang w:val="uk-UA"/>
        </w:rPr>
        <w:t xml:space="preserve"> (</w:t>
      </w:r>
      <w:r w:rsidRPr="00022F9D">
        <w:rPr>
          <w:b/>
          <w:bCs/>
          <w:spacing w:val="-4"/>
          <w:sz w:val="28"/>
          <w:szCs w:val="28"/>
          <w:lang w:val="uk-UA"/>
        </w:rPr>
        <w:t>капустяної</w:t>
      </w:r>
      <w:r w:rsidRPr="00022F9D">
        <w:rPr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4"/>
          <w:sz w:val="28"/>
          <w:szCs w:val="28"/>
          <w:lang w:val="uk-UA"/>
        </w:rPr>
        <w:t>совки-гамми</w:t>
      </w:r>
      <w:r w:rsidRPr="00022F9D">
        <w:rPr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4"/>
          <w:sz w:val="28"/>
          <w:szCs w:val="28"/>
          <w:lang w:val="uk-UA"/>
        </w:rPr>
        <w:t>бавовникової</w:t>
      </w:r>
      <w:r w:rsidRPr="00022F9D">
        <w:rPr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4"/>
          <w:sz w:val="28"/>
          <w:szCs w:val="28"/>
          <w:lang w:val="uk-UA"/>
        </w:rPr>
        <w:t>помідорної</w:t>
      </w:r>
      <w:r w:rsidRPr="00022F9D">
        <w:rPr>
          <w:spacing w:val="-4"/>
          <w:sz w:val="28"/>
          <w:szCs w:val="28"/>
          <w:lang w:val="uk-UA"/>
        </w:rPr>
        <w:t xml:space="preserve">, </w:t>
      </w:r>
      <w:r w:rsidRPr="00022F9D">
        <w:rPr>
          <w:b/>
          <w:bCs/>
          <w:spacing w:val="-4"/>
          <w:sz w:val="28"/>
          <w:szCs w:val="28"/>
          <w:lang w:val="uk-UA"/>
        </w:rPr>
        <w:t>люцернової</w:t>
      </w:r>
      <w:r w:rsidRPr="00022F9D">
        <w:rPr>
          <w:spacing w:val="-4"/>
          <w:sz w:val="28"/>
          <w:szCs w:val="28"/>
          <w:lang w:val="uk-UA"/>
        </w:rPr>
        <w:t xml:space="preserve"> та інші) продовжують харчуватися на неугіддях, у посівах просапних, овочевих культур. Гусеницями різних віків заселено до 35% обстежених площ, пошкоджено 3-5% рослин чисельністю 0,5-2 екз. на кв. м.</w:t>
      </w:r>
    </w:p>
    <w:p w14:paraId="26DC8835" w14:textId="77777777" w:rsidR="00F76A26" w:rsidRPr="00022F9D" w:rsidRDefault="00F76A26" w:rsidP="00F76A26">
      <w:pPr>
        <w:ind w:right="-81" w:firstLine="851"/>
        <w:jc w:val="both"/>
        <w:rPr>
          <w:sz w:val="28"/>
          <w:szCs w:val="28"/>
          <w:lang w:val="uk-UA"/>
        </w:rPr>
      </w:pPr>
      <w:r w:rsidRPr="00022F9D">
        <w:rPr>
          <w:b/>
          <w:spacing w:val="-6"/>
          <w:sz w:val="28"/>
          <w:szCs w:val="28"/>
          <w:lang w:val="uk-UA"/>
        </w:rPr>
        <w:t>Лучний метелик</w:t>
      </w:r>
      <w:r w:rsidRPr="00022F9D">
        <w:rPr>
          <w:spacing w:val="-6"/>
          <w:sz w:val="28"/>
          <w:szCs w:val="28"/>
          <w:lang w:val="uk-UA"/>
        </w:rPr>
        <w:t>.</w:t>
      </w:r>
      <w:r w:rsidRPr="00022F9D">
        <w:rPr>
          <w:b/>
          <w:spacing w:val="-6"/>
          <w:sz w:val="28"/>
          <w:szCs w:val="28"/>
          <w:lang w:val="uk-UA"/>
        </w:rPr>
        <w:t xml:space="preserve"> </w:t>
      </w:r>
      <w:r w:rsidRPr="00022F9D">
        <w:rPr>
          <w:sz w:val="28"/>
          <w:szCs w:val="28"/>
          <w:shd w:val="clear" w:color="auto" w:fill="FFFFFF"/>
          <w:lang w:val="uk-UA"/>
        </w:rPr>
        <w:t xml:space="preserve">На неугіддях з квітучою рослинністю, узбіччях доріг, в крайових смугах просапних, овочевих та багаторічних травах продовжується живлення гусениць шкідника, середня чисельність якого становить 0,2-1,2 екз. на кв.м. У Донецькій, Херсонській областях </w:t>
      </w:r>
      <w:r w:rsidRPr="00022F9D">
        <w:rPr>
          <w:sz w:val="28"/>
          <w:szCs w:val="28"/>
          <w:lang w:val="uk-UA"/>
        </w:rPr>
        <w:t>відмічено закінчення живлення гусениць першого покоління шкідника та початок їх залялькування у ґрунті. Спостерігається початок льоту метеликів ІІ покоління чисельністю 1-2 екз. на 10 кроків (Херсонська обл.).</w:t>
      </w:r>
    </w:p>
    <w:p w14:paraId="75621618" w14:textId="77777777" w:rsidR="00F76A26" w:rsidRPr="00022F9D" w:rsidRDefault="00F76A26" w:rsidP="00F76A26">
      <w:pPr>
        <w:ind w:right="-81" w:firstLine="851"/>
        <w:jc w:val="both"/>
        <w:rPr>
          <w:sz w:val="28"/>
          <w:szCs w:val="28"/>
          <w:lang w:val="uk-UA"/>
        </w:rPr>
      </w:pPr>
      <w:r w:rsidRPr="00022F9D">
        <w:rPr>
          <w:sz w:val="28"/>
          <w:szCs w:val="28"/>
          <w:lang w:val="uk-UA"/>
        </w:rPr>
        <w:t xml:space="preserve">У Кіровоградській, </w:t>
      </w:r>
      <w:r w:rsidR="00D679E1">
        <w:rPr>
          <w:sz w:val="28"/>
          <w:szCs w:val="28"/>
          <w:lang w:val="uk-UA"/>
        </w:rPr>
        <w:t xml:space="preserve">Київській, </w:t>
      </w:r>
      <w:r w:rsidRPr="00022F9D">
        <w:rPr>
          <w:sz w:val="28"/>
          <w:szCs w:val="28"/>
          <w:lang w:val="uk-UA"/>
        </w:rPr>
        <w:t>Полтавській област</w:t>
      </w:r>
      <w:r w:rsidR="00D679E1">
        <w:rPr>
          <w:sz w:val="28"/>
          <w:szCs w:val="28"/>
          <w:lang w:val="uk-UA"/>
        </w:rPr>
        <w:t>ях</w:t>
      </w:r>
      <w:r w:rsidRPr="00022F9D">
        <w:rPr>
          <w:sz w:val="28"/>
          <w:szCs w:val="28"/>
          <w:lang w:val="uk-UA"/>
        </w:rPr>
        <w:t xml:space="preserve"> н</w:t>
      </w:r>
      <w:r w:rsidRPr="00D679E1">
        <w:rPr>
          <w:sz w:val="28"/>
          <w:szCs w:val="28"/>
          <w:lang w:val="uk-UA"/>
        </w:rPr>
        <w:t>а неорних землях</w:t>
      </w:r>
      <w:r w:rsidRPr="00022F9D">
        <w:rPr>
          <w:sz w:val="28"/>
          <w:szCs w:val="28"/>
          <w:lang w:val="uk-UA"/>
        </w:rPr>
        <w:t xml:space="preserve">, у </w:t>
      </w:r>
      <w:r w:rsidRPr="00D679E1">
        <w:rPr>
          <w:sz w:val="28"/>
          <w:szCs w:val="28"/>
          <w:lang w:val="uk-UA"/>
        </w:rPr>
        <w:t>крайових смугах по</w:t>
      </w:r>
      <w:r w:rsidRPr="00022F9D">
        <w:rPr>
          <w:sz w:val="28"/>
          <w:szCs w:val="28"/>
          <w:lang w:val="uk-UA"/>
        </w:rPr>
        <w:t>лів</w:t>
      </w:r>
      <w:r w:rsidRPr="00D679E1">
        <w:rPr>
          <w:sz w:val="28"/>
          <w:szCs w:val="28"/>
          <w:lang w:val="uk-UA"/>
        </w:rPr>
        <w:t xml:space="preserve"> сої</w:t>
      </w:r>
      <w:r w:rsidRPr="00022F9D">
        <w:rPr>
          <w:sz w:val="28"/>
          <w:szCs w:val="28"/>
          <w:lang w:val="uk-UA"/>
        </w:rPr>
        <w:t>, соняшнику</w:t>
      </w:r>
      <w:r w:rsidRPr="00D679E1">
        <w:rPr>
          <w:sz w:val="28"/>
          <w:szCs w:val="28"/>
          <w:lang w:val="uk-UA"/>
        </w:rPr>
        <w:t xml:space="preserve"> триває літ </w:t>
      </w:r>
      <w:r w:rsidRPr="00D679E1">
        <w:rPr>
          <w:b/>
          <w:bCs/>
          <w:sz w:val="28"/>
          <w:szCs w:val="28"/>
          <w:lang w:val="uk-UA"/>
        </w:rPr>
        <w:t>чортополохівки</w:t>
      </w:r>
      <w:r w:rsidRPr="00D679E1">
        <w:rPr>
          <w:sz w:val="28"/>
          <w:szCs w:val="28"/>
          <w:lang w:val="uk-UA"/>
        </w:rPr>
        <w:t xml:space="preserve"> та живлення гусениць. </w:t>
      </w:r>
    </w:p>
    <w:p w14:paraId="4EF68370" w14:textId="77777777" w:rsidR="00F76A26" w:rsidRPr="00022F9D" w:rsidRDefault="00F76A26" w:rsidP="00F76A26">
      <w:pPr>
        <w:ind w:right="99" w:firstLine="851"/>
        <w:jc w:val="both"/>
        <w:rPr>
          <w:b/>
          <w:sz w:val="28"/>
          <w:szCs w:val="28"/>
          <w:lang w:val="uk-UA" w:eastAsia="ru-RU"/>
        </w:rPr>
      </w:pPr>
      <w:r w:rsidRPr="00022F9D">
        <w:rPr>
          <w:sz w:val="28"/>
          <w:szCs w:val="28"/>
          <w:lang w:val="uk-UA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621D4F1B" w14:textId="77777777" w:rsidR="00D679E1" w:rsidRDefault="00D679E1" w:rsidP="00D6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D679E1">
        <w:rPr>
          <w:b/>
          <w:bCs/>
          <w:spacing w:val="-6"/>
          <w:sz w:val="28"/>
          <w:szCs w:val="28"/>
          <w:lang w:val="uk-UA"/>
        </w:rPr>
        <w:t>25.06.2026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</w:t>
      </w:r>
      <w:r>
        <w:rPr>
          <w:spacing w:val="-6"/>
          <w:sz w:val="28"/>
          <w:szCs w:val="28"/>
          <w:lang w:val="uk-UA"/>
        </w:rPr>
        <w:t>захист сільськогосподарських культур від бур’янів, шкідників і хвороб проведений на площі</w:t>
      </w:r>
      <w:r w:rsidRPr="00B73E04">
        <w:rPr>
          <w:sz w:val="28"/>
          <w:szCs w:val="28"/>
          <w:lang w:val="uk-UA"/>
        </w:rPr>
        <w:t xml:space="preserve"> – </w:t>
      </w:r>
      <w:r>
        <w:rPr>
          <w:spacing w:val="-6"/>
          <w:sz w:val="28"/>
          <w:szCs w:val="28"/>
          <w:lang w:val="uk-UA"/>
        </w:rPr>
        <w:t>26 млн 039 тис. га з них оброблено від:</w:t>
      </w:r>
    </w:p>
    <w:p w14:paraId="19709C79" w14:textId="77777777" w:rsidR="00D679E1" w:rsidRDefault="00D679E1" w:rsidP="00D6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851"/>
        <w:jc w:val="both"/>
        <w:rPr>
          <w:sz w:val="28"/>
          <w:szCs w:val="28"/>
          <w:lang w:val="uk-UA"/>
        </w:rPr>
      </w:pPr>
      <w:bookmarkStart w:id="1" w:name="_Hlk218767395"/>
      <w:r>
        <w:rPr>
          <w:sz w:val="28"/>
          <w:szCs w:val="28"/>
          <w:lang w:val="uk-UA"/>
        </w:rPr>
        <w:t xml:space="preserve">бур’янів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12 млн 844 тис. га;</w:t>
      </w:r>
    </w:p>
    <w:p w14:paraId="102F8362" w14:textId="77777777" w:rsidR="00D679E1" w:rsidRPr="00B73E04" w:rsidRDefault="00D679E1" w:rsidP="00D6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шкідників</w:t>
      </w:r>
      <w:r w:rsidRPr="00B73E04">
        <w:rPr>
          <w:sz w:val="28"/>
          <w:szCs w:val="28"/>
          <w:lang w:val="uk-UA"/>
        </w:rPr>
        <w:t xml:space="preserve"> –</w:t>
      </w:r>
      <w:bookmarkEnd w:id="1"/>
      <w:r>
        <w:rPr>
          <w:sz w:val="28"/>
          <w:szCs w:val="28"/>
          <w:lang w:val="uk-UA"/>
        </w:rPr>
        <w:t xml:space="preserve"> 6 млн 961</w:t>
      </w:r>
      <w:r w:rsidRPr="00D679E1">
        <w:rPr>
          <w:sz w:val="28"/>
          <w:szCs w:val="28"/>
          <w:lang w:val="uk-UA"/>
        </w:rPr>
        <w:t xml:space="preserve"> </w:t>
      </w:r>
      <w:r w:rsidRPr="00B73E04">
        <w:rPr>
          <w:sz w:val="28"/>
          <w:szCs w:val="28"/>
          <w:lang w:val="uk-UA"/>
        </w:rPr>
        <w:t>тис. га;</w:t>
      </w:r>
    </w:p>
    <w:p w14:paraId="09D00DA3" w14:textId="77777777" w:rsidR="00D679E1" w:rsidRDefault="00D679E1" w:rsidP="00D6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851"/>
        <w:jc w:val="both"/>
        <w:rPr>
          <w:sz w:val="28"/>
          <w:szCs w:val="28"/>
          <w:lang w:val="uk-UA"/>
        </w:rPr>
      </w:pPr>
      <w:bookmarkStart w:id="2" w:name="_Hlk141958779"/>
      <w:r>
        <w:rPr>
          <w:sz w:val="28"/>
          <w:szCs w:val="28"/>
          <w:lang w:val="uk-UA"/>
        </w:rPr>
        <w:t>хвороб – 6 млн 234 тис. гектарів.</w:t>
      </w:r>
    </w:p>
    <w:p w14:paraId="0DA7E130" w14:textId="77777777" w:rsidR="00D679E1" w:rsidRDefault="00D679E1" w:rsidP="00D6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851"/>
        <w:jc w:val="center"/>
        <w:rPr>
          <w:sz w:val="28"/>
          <w:szCs w:val="28"/>
          <w:lang w:val="uk-UA"/>
        </w:rPr>
      </w:pPr>
    </w:p>
    <w:bookmarkEnd w:id="2"/>
    <w:p w14:paraId="7C76A009" w14:textId="77777777" w:rsidR="00BA503F" w:rsidRPr="00022F9D" w:rsidRDefault="007F1E6F" w:rsidP="00BA503F">
      <w:pPr>
        <w:jc w:val="both"/>
        <w:rPr>
          <w:sz w:val="28"/>
          <w:szCs w:val="28"/>
          <w:lang w:val="uk-UA"/>
        </w:rPr>
      </w:pPr>
      <w:r w:rsidRPr="004B134F">
        <w:rPr>
          <w:noProof/>
        </w:rPr>
        <w:object w:dxaOrig="7786" w:dyaOrig="9514" w14:anchorId="0CB9E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іаграма 1" o:spid="_x0000_i1025" type="#_x0000_t75" style="width:389.25pt;height:475.5pt;visibility:visible" o:ole="">
            <v:imagedata r:id="rId4" o:title=""/>
            <o:lock v:ext="edit" aspectratio="f"/>
          </v:shape>
          <o:OLEObject Type="Embed" ProgID="Excel.Chart.8" ShapeID="Діаграма 1" DrawAspect="Content" ObjectID="_1844335817" r:id="rId5">
            <o:FieldCodes>\s</o:FieldCodes>
          </o:OLEObject>
        </w:object>
      </w:r>
    </w:p>
    <w:sectPr w:rsidR="00BA503F" w:rsidRPr="0002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A9"/>
    <w:rsid w:val="00011286"/>
    <w:rsid w:val="00013D53"/>
    <w:rsid w:val="00022F9D"/>
    <w:rsid w:val="00024063"/>
    <w:rsid w:val="00087C79"/>
    <w:rsid w:val="00092867"/>
    <w:rsid w:val="00092D43"/>
    <w:rsid w:val="00095F09"/>
    <w:rsid w:val="000E5734"/>
    <w:rsid w:val="001045ED"/>
    <w:rsid w:val="00176EB2"/>
    <w:rsid w:val="001B1C3F"/>
    <w:rsid w:val="001B61D7"/>
    <w:rsid w:val="001F067A"/>
    <w:rsid w:val="0025183D"/>
    <w:rsid w:val="00272309"/>
    <w:rsid w:val="00274556"/>
    <w:rsid w:val="002E0162"/>
    <w:rsid w:val="00304D64"/>
    <w:rsid w:val="0033569C"/>
    <w:rsid w:val="003E187D"/>
    <w:rsid w:val="003F3973"/>
    <w:rsid w:val="004243E8"/>
    <w:rsid w:val="00426ECD"/>
    <w:rsid w:val="0043062F"/>
    <w:rsid w:val="00447A62"/>
    <w:rsid w:val="004659EE"/>
    <w:rsid w:val="00495F20"/>
    <w:rsid w:val="004D7188"/>
    <w:rsid w:val="004E4FC1"/>
    <w:rsid w:val="004F4E8A"/>
    <w:rsid w:val="0054643F"/>
    <w:rsid w:val="0055715D"/>
    <w:rsid w:val="005870DC"/>
    <w:rsid w:val="005A6E43"/>
    <w:rsid w:val="006573FB"/>
    <w:rsid w:val="00676578"/>
    <w:rsid w:val="006A4069"/>
    <w:rsid w:val="00734EF0"/>
    <w:rsid w:val="00742474"/>
    <w:rsid w:val="007761C2"/>
    <w:rsid w:val="007C0E79"/>
    <w:rsid w:val="007D7991"/>
    <w:rsid w:val="007F16B7"/>
    <w:rsid w:val="007F1E6F"/>
    <w:rsid w:val="00861708"/>
    <w:rsid w:val="00872244"/>
    <w:rsid w:val="008773B7"/>
    <w:rsid w:val="008A425C"/>
    <w:rsid w:val="008A4476"/>
    <w:rsid w:val="008A4F58"/>
    <w:rsid w:val="008C71D4"/>
    <w:rsid w:val="008D3BFE"/>
    <w:rsid w:val="009129DB"/>
    <w:rsid w:val="00945BE5"/>
    <w:rsid w:val="00963FAC"/>
    <w:rsid w:val="0096484A"/>
    <w:rsid w:val="00975EB0"/>
    <w:rsid w:val="009A18E5"/>
    <w:rsid w:val="00A02644"/>
    <w:rsid w:val="00A4765B"/>
    <w:rsid w:val="00A65CE0"/>
    <w:rsid w:val="00A91258"/>
    <w:rsid w:val="00B228CC"/>
    <w:rsid w:val="00B47451"/>
    <w:rsid w:val="00B95D7C"/>
    <w:rsid w:val="00BA503F"/>
    <w:rsid w:val="00BB7C8A"/>
    <w:rsid w:val="00C06FA9"/>
    <w:rsid w:val="00C40C4C"/>
    <w:rsid w:val="00C8225C"/>
    <w:rsid w:val="00D679E1"/>
    <w:rsid w:val="00D9272A"/>
    <w:rsid w:val="00DC5F2E"/>
    <w:rsid w:val="00DD4732"/>
    <w:rsid w:val="00DD7E43"/>
    <w:rsid w:val="00E822D4"/>
    <w:rsid w:val="00E86A9A"/>
    <w:rsid w:val="00EB26C4"/>
    <w:rsid w:val="00ED0FA8"/>
    <w:rsid w:val="00EE3E33"/>
    <w:rsid w:val="00F02070"/>
    <w:rsid w:val="00F14044"/>
    <w:rsid w:val="00F51491"/>
    <w:rsid w:val="00F52EB9"/>
    <w:rsid w:val="00F61A57"/>
    <w:rsid w:val="00F76A26"/>
    <w:rsid w:val="00F90CCF"/>
    <w:rsid w:val="00FC5D24"/>
    <w:rsid w:val="00FE7CF5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7E646"/>
  <w15:chartTrackingRefBased/>
  <w15:docId w15:val="{AABCBCEE-06B4-4D18-8623-C72E4A4C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FA9"/>
    <w:pPr>
      <w:suppressAutoHyphens/>
    </w:pPr>
    <w:rPr>
      <w:rFonts w:eastAsia="Calibri"/>
      <w:sz w:val="24"/>
      <w:szCs w:val="24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азовый"/>
    <w:rsid w:val="00C06FA9"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en-US"/>
    </w:rPr>
  </w:style>
  <w:style w:type="character" w:styleId="a4">
    <w:name w:val="Strong"/>
    <w:qFormat/>
    <w:rsid w:val="00C06FA9"/>
    <w:rPr>
      <w:b/>
    </w:rPr>
  </w:style>
  <w:style w:type="character" w:customStyle="1" w:styleId="docdata">
    <w:name w:val="docdata"/>
    <w:aliases w:val="docy,v5,2273,baiaagaaboqcaaadtgqaaaxebaaaaaaaaaaaaaaaaaaaaaaaaaaaaaaaaaaaaaaaaaaaaaaaaaaaaaaaaaaaaaaaaaaaaaaaaaaaaaaaaaaaaaaaaaaaaaaaaaaaaaaaaaaaaaaaaaaaaaaaaaaaaaaaaaaaaaaaaaaaaaaaaaaaaaaaaaaaaaaaaaaaaaaaaaaaaaaaaaaaaaaaaaaaaaaaaaaaaaaaaaaaaaa"/>
    <w:rsid w:val="00C06FA9"/>
    <w:rPr>
      <w:rFonts w:cs="Times New Roman"/>
    </w:rPr>
  </w:style>
  <w:style w:type="paragraph" w:styleId="a5">
    <w:name w:val="Body Text Indent"/>
    <w:basedOn w:val="a"/>
    <w:rsid w:val="00EB26C4"/>
    <w:pPr>
      <w:suppressAutoHyphens w:val="0"/>
      <w:spacing w:after="120"/>
      <w:ind w:left="283"/>
    </w:pPr>
    <w:rPr>
      <w:rFonts w:eastAsia="Times New Roman"/>
      <w:kern w:val="2"/>
      <w:sz w:val="20"/>
      <w:szCs w:val="20"/>
      <w:lang w:eastAsia="zh-CN"/>
    </w:rPr>
  </w:style>
  <w:style w:type="paragraph" w:customStyle="1" w:styleId="4451">
    <w:name w:val="4451"/>
    <w:aliases w:val="baiaagaaboqcaaadoa0aaavgdqaaaaaaaaaaaaaaaaaaaaaaaaaaaaaaaaaaaaaaaaaaaaaaaaaaaaaaaaaaaaaaaaaaaaaaaaaaaaaaaaaaaaaaaaaaaaaaaaaaaaaaaaaaaaaaaaaaaaaaaaaaaaaaaaaaaaaaaaaaaaaaaaaaaaaaaaaaaaaaaaaaaaaaaaaaaaaaaaaaaaaaaaaaaaaaaaaaaaaaaaaaaaaa"/>
    <w:basedOn w:val="a"/>
    <w:rsid w:val="00DC5F2E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6">
    <w:name w:val="Normal (Web)"/>
    <w:basedOn w:val="a"/>
    <w:uiPriority w:val="99"/>
    <w:unhideWhenUsed/>
    <w:rsid w:val="00DC5F2E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Chart.xls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6706</Words>
  <Characters>3823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Оlesya Sydorchuk</cp:lastModifiedBy>
  <cp:revision>2</cp:revision>
  <dcterms:created xsi:type="dcterms:W3CDTF">2026-06-30T11:44:00Z</dcterms:created>
  <dcterms:modified xsi:type="dcterms:W3CDTF">2026-06-30T11:44:00Z</dcterms:modified>
</cp:coreProperties>
</file>