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E462" w14:textId="0D289712" w:rsidR="005C07D8" w:rsidRPr="00947058" w:rsidRDefault="005C07D8" w:rsidP="00A976BB">
      <w:pPr>
        <w:tabs>
          <w:tab w:val="left" w:pos="6975"/>
          <w:tab w:val="right" w:pos="9720"/>
        </w:tabs>
        <w:ind w:right="-6"/>
        <w:jc w:val="right"/>
        <w:rPr>
          <w:sz w:val="28"/>
          <w:szCs w:val="28"/>
          <w:lang w:val="uk-UA"/>
        </w:rPr>
      </w:pPr>
      <w:r w:rsidRPr="00947058">
        <w:rPr>
          <w:sz w:val="28"/>
          <w:szCs w:val="28"/>
          <w:lang w:val="uk-UA"/>
        </w:rPr>
        <w:t>Фітосанітарний стан</w:t>
      </w:r>
    </w:p>
    <w:p w14:paraId="54A029E4" w14:textId="77777777" w:rsidR="005C07D8" w:rsidRPr="00947058" w:rsidRDefault="005C07D8" w:rsidP="00A976BB">
      <w:pPr>
        <w:tabs>
          <w:tab w:val="right" w:pos="9720"/>
        </w:tabs>
        <w:ind w:right="-6" w:firstLine="720"/>
        <w:jc w:val="right"/>
        <w:rPr>
          <w:sz w:val="28"/>
          <w:szCs w:val="28"/>
          <w:lang w:val="uk-UA"/>
        </w:rPr>
      </w:pPr>
      <w:r w:rsidRPr="00947058">
        <w:rPr>
          <w:sz w:val="28"/>
          <w:szCs w:val="28"/>
          <w:lang w:val="uk-UA"/>
        </w:rPr>
        <w:t>сільськогосподарських рослин</w:t>
      </w:r>
    </w:p>
    <w:p w14:paraId="1F73E2B3" w14:textId="752E38D8" w:rsidR="005C07D8" w:rsidRDefault="00BF0808" w:rsidP="00A976BB">
      <w:pPr>
        <w:tabs>
          <w:tab w:val="right" w:pos="9720"/>
        </w:tabs>
        <w:ind w:right="-6" w:firstLine="72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976BB">
        <w:rPr>
          <w:sz w:val="28"/>
          <w:szCs w:val="28"/>
          <w:lang w:val="uk-UA"/>
        </w:rPr>
        <w:t>3</w:t>
      </w:r>
      <w:r w:rsidR="005C07D8" w:rsidRPr="00947058">
        <w:rPr>
          <w:sz w:val="28"/>
          <w:szCs w:val="28"/>
          <w:lang w:val="uk-UA"/>
        </w:rPr>
        <w:t xml:space="preserve"> квітня 202</w:t>
      </w:r>
      <w:r w:rsidR="00A976BB">
        <w:rPr>
          <w:sz w:val="28"/>
          <w:szCs w:val="28"/>
          <w:lang w:val="uk-UA"/>
        </w:rPr>
        <w:t>6</w:t>
      </w:r>
      <w:r w:rsidR="005C07D8" w:rsidRPr="00947058">
        <w:rPr>
          <w:sz w:val="28"/>
          <w:szCs w:val="28"/>
          <w:lang w:val="uk-UA"/>
        </w:rPr>
        <w:t xml:space="preserve"> року</w:t>
      </w:r>
    </w:p>
    <w:p w14:paraId="1DD06679" w14:textId="77777777" w:rsidR="00A976BB" w:rsidRPr="00947058" w:rsidRDefault="00A976BB" w:rsidP="007953E2">
      <w:pPr>
        <w:tabs>
          <w:tab w:val="right" w:pos="9720"/>
        </w:tabs>
        <w:ind w:right="-6" w:firstLine="720"/>
        <w:jc w:val="right"/>
        <w:rPr>
          <w:sz w:val="28"/>
          <w:szCs w:val="28"/>
          <w:lang w:val="uk-UA"/>
        </w:rPr>
      </w:pPr>
    </w:p>
    <w:p w14:paraId="12E1C238" w14:textId="38187FA2" w:rsidR="00E139FE" w:rsidRPr="00E139FE" w:rsidRDefault="00E139FE" w:rsidP="00E139FE">
      <w:pPr>
        <w:ind w:right="-6" w:firstLine="720"/>
        <w:jc w:val="both"/>
        <w:rPr>
          <w:spacing w:val="-4"/>
          <w:sz w:val="28"/>
          <w:szCs w:val="28"/>
          <w:lang w:val="uk-UA"/>
        </w:rPr>
      </w:pPr>
      <w:r w:rsidRPr="00E139FE">
        <w:rPr>
          <w:spacing w:val="-4"/>
          <w:sz w:val="28"/>
          <w:szCs w:val="28"/>
          <w:lang w:val="uk-UA"/>
        </w:rPr>
        <w:t>Упродовж тижня погодні умови загалом були задовільними для вегетації основних сільськогосподарських культур. Водночас через накопичення тепла, відносно невисокі денні температури повітря та наявність заморозків ріст і розвиток сільськогосподарських та ягідних культур дещо уповільнилися. Разом із цим спостерігалося зниження активності розвитку шкід</w:t>
      </w:r>
      <w:r>
        <w:rPr>
          <w:spacing w:val="-4"/>
          <w:sz w:val="28"/>
          <w:szCs w:val="28"/>
          <w:lang w:val="uk-UA"/>
        </w:rPr>
        <w:t>ників</w:t>
      </w:r>
      <w:r w:rsidRPr="00E139FE">
        <w:rPr>
          <w:spacing w:val="-4"/>
          <w:sz w:val="28"/>
          <w:szCs w:val="28"/>
          <w:lang w:val="uk-UA"/>
        </w:rPr>
        <w:t xml:space="preserve"> у посівах</w:t>
      </w:r>
      <w:r>
        <w:rPr>
          <w:spacing w:val="-4"/>
          <w:sz w:val="28"/>
          <w:szCs w:val="28"/>
          <w:lang w:val="uk-UA"/>
        </w:rPr>
        <w:t xml:space="preserve"> сільськогосподарських культур</w:t>
      </w:r>
      <w:r w:rsidRPr="00E139FE">
        <w:rPr>
          <w:spacing w:val="-4"/>
          <w:sz w:val="28"/>
          <w:szCs w:val="28"/>
          <w:lang w:val="uk-UA"/>
        </w:rPr>
        <w:t>, однак такі погодні умови сприяли поширенню хвороб рослин.</w:t>
      </w:r>
    </w:p>
    <w:p w14:paraId="162A2981" w14:textId="6F01B665" w:rsidR="00BB3EDF" w:rsidRDefault="00BB3EDF" w:rsidP="007953E2">
      <w:pPr>
        <w:ind w:right="-6" w:firstLine="720"/>
        <w:jc w:val="both"/>
        <w:rPr>
          <w:spacing w:val="-4"/>
          <w:sz w:val="28"/>
          <w:szCs w:val="28"/>
          <w:lang w:val="uk-UA"/>
        </w:rPr>
      </w:pPr>
      <w:r w:rsidRPr="00436AAC">
        <w:rPr>
          <w:spacing w:val="-4"/>
          <w:sz w:val="28"/>
          <w:szCs w:val="28"/>
          <w:lang w:val="uk-UA"/>
        </w:rPr>
        <w:t>Запаси</w:t>
      </w:r>
      <w:r w:rsidR="00555089" w:rsidRPr="00436AAC">
        <w:rPr>
          <w:spacing w:val="-4"/>
          <w:sz w:val="28"/>
          <w:szCs w:val="28"/>
          <w:lang w:val="uk-UA"/>
        </w:rPr>
        <w:t xml:space="preserve"> продуктивної вологи в орному та метровому шарах ґрунту під усіма культурами на більшості площ ще були достатніми та оптимальними. Проте</w:t>
      </w:r>
      <w:r w:rsidR="00EA739B" w:rsidRPr="00436AAC">
        <w:rPr>
          <w:spacing w:val="-4"/>
          <w:sz w:val="28"/>
          <w:szCs w:val="28"/>
          <w:lang w:val="uk-UA"/>
        </w:rPr>
        <w:t>, у деяких районах південних областей запаси продуктивної вологи під озиминою залишаються удвічі меншими від середніх багаторічних показників для цього періоду.</w:t>
      </w:r>
    </w:p>
    <w:p w14:paraId="6B364115" w14:textId="5C3B0056" w:rsidR="00747C7A" w:rsidRPr="00432C0C" w:rsidRDefault="00412CC0" w:rsidP="007953E2">
      <w:pPr>
        <w:ind w:right="-6" w:firstLine="720"/>
        <w:jc w:val="both"/>
        <w:rPr>
          <w:bCs/>
          <w:sz w:val="28"/>
          <w:szCs w:val="28"/>
          <w:lang w:val="uk-UA"/>
        </w:rPr>
      </w:pPr>
      <w:r w:rsidRPr="00436AAC">
        <w:rPr>
          <w:spacing w:val="-4"/>
          <w:sz w:val="28"/>
          <w:szCs w:val="28"/>
          <w:lang w:val="uk-UA"/>
        </w:rPr>
        <w:t xml:space="preserve">У </w:t>
      </w:r>
      <w:r w:rsidR="00CF3AF5" w:rsidRPr="00436AAC">
        <w:rPr>
          <w:spacing w:val="-4"/>
          <w:sz w:val="28"/>
          <w:szCs w:val="28"/>
          <w:lang w:val="uk-UA"/>
        </w:rPr>
        <w:t>Дніпропетровській</w:t>
      </w:r>
      <w:r w:rsidR="008A5391" w:rsidRPr="00436AAC">
        <w:rPr>
          <w:spacing w:val="-4"/>
          <w:sz w:val="28"/>
          <w:szCs w:val="28"/>
          <w:lang w:val="uk-UA"/>
        </w:rPr>
        <w:t xml:space="preserve">, </w:t>
      </w:r>
      <w:r w:rsidR="00683A22" w:rsidRPr="00436AAC">
        <w:rPr>
          <w:spacing w:val="-4"/>
          <w:sz w:val="28"/>
          <w:szCs w:val="28"/>
          <w:lang w:val="uk-UA"/>
        </w:rPr>
        <w:t xml:space="preserve">Запорізькій, </w:t>
      </w:r>
      <w:r w:rsidR="008A5391" w:rsidRPr="00436AAC">
        <w:rPr>
          <w:spacing w:val="-4"/>
          <w:sz w:val="28"/>
          <w:szCs w:val="28"/>
          <w:lang w:val="uk-UA"/>
        </w:rPr>
        <w:t>Херсонській</w:t>
      </w:r>
      <w:r w:rsidR="00CF3AF5" w:rsidRPr="00436AAC">
        <w:rPr>
          <w:spacing w:val="-4"/>
          <w:sz w:val="28"/>
          <w:szCs w:val="28"/>
          <w:lang w:val="uk-UA"/>
        </w:rPr>
        <w:t xml:space="preserve"> областях </w:t>
      </w:r>
      <w:r w:rsidR="00887EF6">
        <w:rPr>
          <w:spacing w:val="-4"/>
          <w:sz w:val="28"/>
          <w:szCs w:val="28"/>
          <w:lang w:val="uk-UA"/>
        </w:rPr>
        <w:t xml:space="preserve">відмічено </w:t>
      </w:r>
      <w:r w:rsidR="00CF3AF5" w:rsidRPr="00436AAC">
        <w:rPr>
          <w:spacing w:val="-4"/>
          <w:sz w:val="28"/>
          <w:szCs w:val="28"/>
          <w:lang w:val="uk-UA"/>
        </w:rPr>
        <w:t>млявий</w:t>
      </w:r>
      <w:r w:rsidRPr="00436AAC">
        <w:rPr>
          <w:spacing w:val="-4"/>
          <w:sz w:val="28"/>
          <w:szCs w:val="28"/>
          <w:lang w:val="uk-UA"/>
        </w:rPr>
        <w:t xml:space="preserve"> вихід </w:t>
      </w:r>
      <w:r w:rsidRPr="00436AAC">
        <w:rPr>
          <w:b/>
          <w:spacing w:val="-4"/>
          <w:sz w:val="28"/>
          <w:szCs w:val="28"/>
          <w:lang w:val="uk-UA"/>
        </w:rPr>
        <w:t>клопа шкідливої черепашки</w:t>
      </w:r>
      <w:r w:rsidRPr="00436AAC">
        <w:rPr>
          <w:spacing w:val="-4"/>
          <w:sz w:val="28"/>
          <w:szCs w:val="28"/>
          <w:lang w:val="uk-UA"/>
        </w:rPr>
        <w:t xml:space="preserve"> на поверхню листяної підстилки</w:t>
      </w:r>
      <w:r w:rsidR="00887EF6">
        <w:rPr>
          <w:spacing w:val="-4"/>
          <w:sz w:val="28"/>
          <w:szCs w:val="28"/>
          <w:lang w:val="uk-UA"/>
        </w:rPr>
        <w:t xml:space="preserve"> за чисельності</w:t>
      </w:r>
      <w:r w:rsidRPr="00436AAC">
        <w:rPr>
          <w:spacing w:val="-4"/>
          <w:sz w:val="28"/>
          <w:szCs w:val="28"/>
          <w:lang w:val="uk-UA"/>
        </w:rPr>
        <w:t xml:space="preserve"> 0,</w:t>
      </w:r>
      <w:r w:rsidR="00DA19FC" w:rsidRPr="00436AAC">
        <w:rPr>
          <w:spacing w:val="-4"/>
          <w:sz w:val="28"/>
          <w:szCs w:val="28"/>
          <w:lang w:val="uk-UA"/>
        </w:rPr>
        <w:t>3</w:t>
      </w:r>
      <w:r w:rsidRPr="00436AAC">
        <w:rPr>
          <w:spacing w:val="-4"/>
          <w:sz w:val="28"/>
          <w:szCs w:val="28"/>
          <w:lang w:val="uk-UA"/>
        </w:rPr>
        <w:t>-</w:t>
      </w:r>
      <w:r w:rsidR="00694F1F" w:rsidRPr="00436AAC">
        <w:rPr>
          <w:spacing w:val="-4"/>
          <w:sz w:val="28"/>
          <w:szCs w:val="28"/>
          <w:lang w:val="uk-UA"/>
        </w:rPr>
        <w:t>1</w:t>
      </w:r>
      <w:r w:rsidRPr="00436AAC">
        <w:rPr>
          <w:spacing w:val="-4"/>
          <w:sz w:val="28"/>
          <w:szCs w:val="28"/>
          <w:lang w:val="uk-UA"/>
        </w:rPr>
        <w:t xml:space="preserve"> екз. на кв.м. </w:t>
      </w:r>
      <w:r w:rsidR="00A86682" w:rsidRPr="00436AAC">
        <w:rPr>
          <w:spacing w:val="-4"/>
          <w:sz w:val="28"/>
          <w:szCs w:val="28"/>
          <w:lang w:val="uk-UA" w:eastAsia="ar-SA"/>
        </w:rPr>
        <w:t xml:space="preserve">Подекуди </w:t>
      </w:r>
      <w:r w:rsidR="00683A22" w:rsidRPr="00436AAC">
        <w:rPr>
          <w:spacing w:val="-4"/>
          <w:sz w:val="28"/>
          <w:szCs w:val="28"/>
          <w:lang w:val="uk-UA" w:eastAsia="ar-SA"/>
        </w:rPr>
        <w:t xml:space="preserve">в </w:t>
      </w:r>
      <w:r w:rsidRPr="00436AAC">
        <w:rPr>
          <w:spacing w:val="-4"/>
          <w:sz w:val="28"/>
          <w:szCs w:val="28"/>
          <w:lang w:val="uk-UA" w:eastAsia="ar-SA"/>
        </w:rPr>
        <w:t>Одеській</w:t>
      </w:r>
      <w:r w:rsidR="00076C1A" w:rsidRPr="00436AAC">
        <w:rPr>
          <w:spacing w:val="-4"/>
          <w:sz w:val="28"/>
          <w:szCs w:val="28"/>
          <w:lang w:val="uk-UA" w:eastAsia="ar-SA"/>
        </w:rPr>
        <w:t xml:space="preserve"> </w:t>
      </w:r>
      <w:r w:rsidRPr="00436AAC">
        <w:rPr>
          <w:spacing w:val="-4"/>
          <w:sz w:val="28"/>
          <w:szCs w:val="28"/>
          <w:lang w:val="uk-UA" w:eastAsia="ar-SA"/>
        </w:rPr>
        <w:t>област</w:t>
      </w:r>
      <w:r w:rsidR="00683A22" w:rsidRPr="00436AAC">
        <w:rPr>
          <w:spacing w:val="-4"/>
          <w:sz w:val="28"/>
          <w:szCs w:val="28"/>
          <w:lang w:val="uk-UA" w:eastAsia="ar-SA"/>
        </w:rPr>
        <w:t>і</w:t>
      </w:r>
      <w:r w:rsidRPr="00436AAC">
        <w:rPr>
          <w:spacing w:val="-4"/>
          <w:sz w:val="28"/>
          <w:szCs w:val="28"/>
          <w:lang w:val="uk-UA" w:eastAsia="ar-SA"/>
        </w:rPr>
        <w:t xml:space="preserve"> </w:t>
      </w:r>
      <w:r w:rsidR="00887EF6">
        <w:rPr>
          <w:spacing w:val="-4"/>
          <w:sz w:val="28"/>
          <w:szCs w:val="28"/>
          <w:lang w:val="uk-UA" w:eastAsia="ar-SA"/>
        </w:rPr>
        <w:t>захіксовано</w:t>
      </w:r>
      <w:r w:rsidRPr="00436AAC">
        <w:rPr>
          <w:spacing w:val="-4"/>
          <w:sz w:val="28"/>
          <w:szCs w:val="28"/>
          <w:lang w:val="uk-UA" w:eastAsia="ar-SA"/>
        </w:rPr>
        <w:t xml:space="preserve"> початок</w:t>
      </w:r>
      <w:r w:rsidRPr="00436AAC">
        <w:rPr>
          <w:spacing w:val="-4"/>
          <w:sz w:val="28"/>
          <w:szCs w:val="28"/>
          <w:shd w:val="clear" w:color="auto" w:fill="FFFFFF"/>
          <w:lang w:val="uk-UA" w:eastAsia="ar-SA"/>
        </w:rPr>
        <w:t xml:space="preserve"> переселення фітофага на посіви озимої пшениці</w:t>
      </w:r>
      <w:r w:rsidR="00432C0C">
        <w:rPr>
          <w:spacing w:val="-4"/>
          <w:sz w:val="28"/>
          <w:szCs w:val="28"/>
          <w:shd w:val="clear" w:color="auto" w:fill="FFFFFF"/>
          <w:lang w:val="uk-UA" w:eastAsia="ar-SA"/>
        </w:rPr>
        <w:t>:</w:t>
      </w:r>
      <w:r w:rsidRPr="00436AAC">
        <w:rPr>
          <w:spacing w:val="-4"/>
          <w:sz w:val="28"/>
          <w:szCs w:val="28"/>
          <w:shd w:val="clear" w:color="auto" w:fill="FFFFFF"/>
          <w:lang w:val="uk-UA" w:eastAsia="ar-SA"/>
        </w:rPr>
        <w:t xml:space="preserve"> </w:t>
      </w:r>
      <w:r w:rsidR="00432C0C" w:rsidRPr="00436AAC">
        <w:rPr>
          <w:sz w:val="28"/>
          <w:szCs w:val="28"/>
          <w:lang w:val="uk-UA"/>
        </w:rPr>
        <w:t>у прикрайових смугах, що безпосередньо межують з місцями зимівлі</w:t>
      </w:r>
      <w:r w:rsidR="00432C0C">
        <w:rPr>
          <w:sz w:val="28"/>
          <w:szCs w:val="28"/>
          <w:lang w:val="uk-UA"/>
        </w:rPr>
        <w:t xml:space="preserve">, його чисельність становить </w:t>
      </w:r>
      <w:r w:rsidR="00747C7A" w:rsidRPr="00436AAC">
        <w:rPr>
          <w:sz w:val="28"/>
          <w:szCs w:val="28"/>
          <w:lang w:val="uk-UA"/>
        </w:rPr>
        <w:t>0,</w:t>
      </w:r>
      <w:r w:rsidR="00694F1F" w:rsidRPr="00436AAC">
        <w:rPr>
          <w:sz w:val="28"/>
          <w:szCs w:val="28"/>
          <w:lang w:val="uk-UA"/>
        </w:rPr>
        <w:t>2-0,5</w:t>
      </w:r>
      <w:r w:rsidR="00BB1342" w:rsidRPr="00436AAC">
        <w:rPr>
          <w:sz w:val="28"/>
          <w:szCs w:val="28"/>
          <w:lang w:val="uk-UA"/>
        </w:rPr>
        <w:t xml:space="preserve"> </w:t>
      </w:r>
      <w:r w:rsidR="00747C7A" w:rsidRPr="00436AAC">
        <w:rPr>
          <w:sz w:val="28"/>
          <w:szCs w:val="28"/>
          <w:lang w:val="uk-UA"/>
        </w:rPr>
        <w:t>екз. на кв.м</w:t>
      </w:r>
      <w:r w:rsidR="00432C0C">
        <w:rPr>
          <w:sz w:val="28"/>
          <w:szCs w:val="28"/>
          <w:lang w:val="uk-UA"/>
        </w:rPr>
        <w:t>.</w:t>
      </w:r>
      <w:r w:rsidR="00747C7A" w:rsidRPr="00436AAC">
        <w:rPr>
          <w:sz w:val="28"/>
          <w:szCs w:val="28"/>
          <w:lang w:val="uk-UA"/>
        </w:rPr>
        <w:t xml:space="preserve"> </w:t>
      </w:r>
      <w:r w:rsidR="00D173C6" w:rsidRPr="00436AAC">
        <w:rPr>
          <w:bCs/>
          <w:sz w:val="28"/>
          <w:szCs w:val="28"/>
          <w:lang w:val="uk-UA"/>
        </w:rPr>
        <w:t>Клоп шкідлива черепашка</w:t>
      </w:r>
      <w:r w:rsidR="005C07D8" w:rsidRPr="00436AAC">
        <w:rPr>
          <w:bCs/>
          <w:sz w:val="28"/>
          <w:szCs w:val="28"/>
          <w:lang w:val="uk-UA"/>
        </w:rPr>
        <w:t xml:space="preserve"> перебуває у задовільному фізіологічному стані. </w:t>
      </w:r>
    </w:p>
    <w:p w14:paraId="1B6BA2FD" w14:textId="31DE7577" w:rsidR="00D173C6" w:rsidRPr="00436AAC" w:rsidRDefault="005C07D8" w:rsidP="007953E2">
      <w:pPr>
        <w:ind w:right="-6" w:firstLine="720"/>
        <w:jc w:val="both"/>
        <w:rPr>
          <w:sz w:val="28"/>
          <w:szCs w:val="28"/>
        </w:rPr>
      </w:pPr>
      <w:r w:rsidRPr="00436AAC">
        <w:rPr>
          <w:sz w:val="28"/>
          <w:szCs w:val="28"/>
        </w:rPr>
        <w:t xml:space="preserve">Личинки </w:t>
      </w:r>
      <w:r w:rsidRPr="00436AAC">
        <w:rPr>
          <w:b/>
          <w:sz w:val="28"/>
          <w:szCs w:val="28"/>
        </w:rPr>
        <w:t>хлібної жужелиці</w:t>
      </w:r>
      <w:r w:rsidRPr="00436AAC">
        <w:rPr>
          <w:sz w:val="28"/>
          <w:szCs w:val="28"/>
        </w:rPr>
        <w:t xml:space="preserve"> за чисел</w:t>
      </w:r>
      <w:r w:rsidR="00747C7A" w:rsidRPr="00436AAC">
        <w:rPr>
          <w:sz w:val="28"/>
          <w:szCs w:val="28"/>
        </w:rPr>
        <w:t>ьності 0,5-2</w:t>
      </w:r>
      <w:r w:rsidR="00D173C6" w:rsidRPr="00436AAC">
        <w:rPr>
          <w:sz w:val="28"/>
          <w:szCs w:val="28"/>
        </w:rPr>
        <w:t xml:space="preserve"> </w:t>
      </w:r>
      <w:r w:rsidRPr="00436AAC">
        <w:rPr>
          <w:sz w:val="28"/>
          <w:szCs w:val="28"/>
        </w:rPr>
        <w:t xml:space="preserve">екз. на кв.м пошкодили </w:t>
      </w:r>
      <w:r w:rsidR="00D173C6" w:rsidRPr="00436AAC">
        <w:rPr>
          <w:sz w:val="28"/>
          <w:szCs w:val="28"/>
          <w:lang w:val="uk-UA"/>
        </w:rPr>
        <w:t xml:space="preserve">   </w:t>
      </w:r>
      <w:r w:rsidRPr="00436AAC">
        <w:rPr>
          <w:sz w:val="28"/>
          <w:szCs w:val="28"/>
        </w:rPr>
        <w:t>1-</w:t>
      </w:r>
      <w:r w:rsidR="00BF0808" w:rsidRPr="00436AAC">
        <w:rPr>
          <w:sz w:val="28"/>
          <w:szCs w:val="28"/>
          <w:lang w:val="uk-UA"/>
        </w:rPr>
        <w:t>5</w:t>
      </w:r>
      <w:r w:rsidRPr="00436AAC">
        <w:rPr>
          <w:sz w:val="28"/>
          <w:szCs w:val="28"/>
        </w:rPr>
        <w:t>% рослин на 3-1</w:t>
      </w:r>
      <w:r w:rsidR="00DA19FC" w:rsidRPr="00436AAC">
        <w:rPr>
          <w:sz w:val="28"/>
          <w:szCs w:val="28"/>
          <w:lang w:val="uk-UA"/>
        </w:rPr>
        <w:t>0</w:t>
      </w:r>
      <w:r w:rsidRPr="00436AAC">
        <w:rPr>
          <w:sz w:val="28"/>
          <w:szCs w:val="28"/>
        </w:rPr>
        <w:t xml:space="preserve">% площ, здебільшого розміщених після стерньових попередників. </w:t>
      </w:r>
      <w:r w:rsidR="006A1897" w:rsidRPr="00436AAC">
        <w:rPr>
          <w:sz w:val="28"/>
          <w:szCs w:val="28"/>
          <w:shd w:val="clear" w:color="auto" w:fill="FFFFFF"/>
          <w:lang w:val="uk-UA"/>
        </w:rPr>
        <w:t>У Дніпропетровській</w:t>
      </w:r>
      <w:r w:rsidR="00DA19FC" w:rsidRPr="00436AAC">
        <w:rPr>
          <w:sz w:val="28"/>
          <w:szCs w:val="28"/>
          <w:shd w:val="clear" w:color="auto" w:fill="FFFFFF"/>
          <w:lang w:val="uk-UA"/>
        </w:rPr>
        <w:t xml:space="preserve"> </w:t>
      </w:r>
      <w:r w:rsidR="00076C1A" w:rsidRPr="00436AAC">
        <w:rPr>
          <w:sz w:val="28"/>
          <w:szCs w:val="28"/>
          <w:shd w:val="clear" w:color="auto" w:fill="FFFFFF"/>
        </w:rPr>
        <w:t>област</w:t>
      </w:r>
      <w:r w:rsidR="00DA19FC" w:rsidRPr="00436AAC">
        <w:rPr>
          <w:sz w:val="28"/>
          <w:szCs w:val="28"/>
          <w:shd w:val="clear" w:color="auto" w:fill="FFFFFF"/>
          <w:lang w:val="uk-UA"/>
        </w:rPr>
        <w:t>і</w:t>
      </w:r>
      <w:r w:rsidRPr="00436AAC">
        <w:rPr>
          <w:sz w:val="28"/>
          <w:szCs w:val="28"/>
          <w:shd w:val="clear" w:color="auto" w:fill="FFFFFF"/>
        </w:rPr>
        <w:t xml:space="preserve"> </w:t>
      </w:r>
      <w:r w:rsidRPr="00436AAC">
        <w:rPr>
          <w:sz w:val="28"/>
          <w:szCs w:val="28"/>
        </w:rPr>
        <w:t xml:space="preserve">триває заляльковування личинок туруна. </w:t>
      </w:r>
      <w:r w:rsidR="00076C1A" w:rsidRPr="00436AAC">
        <w:rPr>
          <w:sz w:val="28"/>
          <w:szCs w:val="28"/>
        </w:rPr>
        <w:t xml:space="preserve">В залежності від погодних умов </w:t>
      </w:r>
      <w:r w:rsidRPr="00436AAC">
        <w:rPr>
          <w:sz w:val="28"/>
          <w:szCs w:val="28"/>
        </w:rPr>
        <w:t>масове залялькування шкідника буде проходити в кінці квітня – в першій декаді травня.</w:t>
      </w:r>
      <w:r w:rsidRPr="00436AAC">
        <w:rPr>
          <w:bCs/>
          <w:sz w:val="28"/>
          <w:szCs w:val="28"/>
        </w:rPr>
        <w:t xml:space="preserve"> </w:t>
      </w:r>
      <w:r w:rsidRPr="00436AAC">
        <w:rPr>
          <w:b/>
          <w:spacing w:val="-6"/>
          <w:sz w:val="28"/>
          <w:szCs w:val="28"/>
        </w:rPr>
        <w:t>Хлібні блішки</w:t>
      </w:r>
      <w:r w:rsidRPr="00436AAC">
        <w:rPr>
          <w:spacing w:val="-6"/>
          <w:sz w:val="28"/>
          <w:szCs w:val="28"/>
        </w:rPr>
        <w:t>,</w:t>
      </w:r>
      <w:r w:rsidRPr="00436AAC">
        <w:rPr>
          <w:b/>
          <w:spacing w:val="-6"/>
          <w:sz w:val="28"/>
          <w:szCs w:val="28"/>
        </w:rPr>
        <w:t xml:space="preserve"> злакові попелиці</w:t>
      </w:r>
      <w:r w:rsidRPr="00436AAC">
        <w:rPr>
          <w:spacing w:val="-6"/>
          <w:sz w:val="28"/>
          <w:szCs w:val="28"/>
        </w:rPr>
        <w:t xml:space="preserve">, </w:t>
      </w:r>
      <w:r w:rsidRPr="00436AAC">
        <w:rPr>
          <w:b/>
          <w:spacing w:val="-6"/>
          <w:sz w:val="28"/>
          <w:szCs w:val="28"/>
        </w:rPr>
        <w:t xml:space="preserve">цикадки </w:t>
      </w:r>
      <w:r w:rsidR="00432C0C">
        <w:rPr>
          <w:spacing w:val="-6"/>
          <w:sz w:val="28"/>
          <w:szCs w:val="28"/>
          <w:lang w:val="uk-UA"/>
        </w:rPr>
        <w:t>у</w:t>
      </w:r>
      <w:r w:rsidRPr="00436AAC">
        <w:rPr>
          <w:spacing w:val="-6"/>
          <w:sz w:val="28"/>
          <w:szCs w:val="28"/>
        </w:rPr>
        <w:t xml:space="preserve"> допороговій чисельності на 13-</w:t>
      </w:r>
      <w:r w:rsidR="00DA19FC" w:rsidRPr="00436AAC">
        <w:rPr>
          <w:spacing w:val="-6"/>
          <w:sz w:val="28"/>
          <w:szCs w:val="28"/>
          <w:lang w:val="uk-UA"/>
        </w:rPr>
        <w:t>2</w:t>
      </w:r>
      <w:r w:rsidRPr="00436AAC">
        <w:rPr>
          <w:spacing w:val="-6"/>
          <w:sz w:val="28"/>
          <w:szCs w:val="28"/>
        </w:rPr>
        <w:t>2</w:t>
      </w:r>
      <w:r w:rsidR="00076C1A" w:rsidRPr="00436AAC">
        <w:rPr>
          <w:spacing w:val="-6"/>
          <w:sz w:val="28"/>
          <w:szCs w:val="28"/>
        </w:rPr>
        <w:t>% площ пошкодили 1-5</w:t>
      </w:r>
      <w:r w:rsidRPr="00436AAC">
        <w:rPr>
          <w:spacing w:val="-6"/>
          <w:sz w:val="28"/>
          <w:szCs w:val="28"/>
        </w:rPr>
        <w:t>% рослин озимих, ярих ячменю та пшениці.</w:t>
      </w:r>
      <w:r w:rsidRPr="00436AAC">
        <w:rPr>
          <w:sz w:val="28"/>
          <w:szCs w:val="28"/>
        </w:rPr>
        <w:t xml:space="preserve"> </w:t>
      </w:r>
      <w:r w:rsidR="0097015C" w:rsidRPr="00436AAC">
        <w:rPr>
          <w:sz w:val="28"/>
          <w:szCs w:val="28"/>
          <w:lang w:val="uk-UA"/>
        </w:rPr>
        <w:t xml:space="preserve">У </w:t>
      </w:r>
      <w:r w:rsidR="00303481" w:rsidRPr="00436AAC">
        <w:rPr>
          <w:sz w:val="28"/>
          <w:szCs w:val="28"/>
          <w:lang w:val="uk-UA"/>
        </w:rPr>
        <w:t xml:space="preserve">Вінницькій, </w:t>
      </w:r>
      <w:r w:rsidR="006A1897" w:rsidRPr="00436AAC">
        <w:rPr>
          <w:sz w:val="28"/>
          <w:szCs w:val="28"/>
          <w:lang w:val="uk-UA"/>
        </w:rPr>
        <w:t>Дніпропетровській,</w:t>
      </w:r>
      <w:r w:rsidR="00146F76" w:rsidRPr="00436AAC">
        <w:rPr>
          <w:sz w:val="28"/>
          <w:szCs w:val="28"/>
          <w:lang w:val="uk-UA"/>
        </w:rPr>
        <w:t xml:space="preserve"> </w:t>
      </w:r>
      <w:r w:rsidR="004F7CD6" w:rsidRPr="00436AAC">
        <w:rPr>
          <w:sz w:val="28"/>
          <w:szCs w:val="28"/>
          <w:lang w:val="uk-UA"/>
        </w:rPr>
        <w:t xml:space="preserve">Закарпатській, </w:t>
      </w:r>
      <w:r w:rsidR="00A86682" w:rsidRPr="00436AAC">
        <w:rPr>
          <w:sz w:val="28"/>
          <w:szCs w:val="28"/>
          <w:lang w:val="uk-UA"/>
        </w:rPr>
        <w:t xml:space="preserve">Київській, </w:t>
      </w:r>
      <w:r w:rsidR="00113213" w:rsidRPr="00436AAC">
        <w:rPr>
          <w:sz w:val="28"/>
          <w:szCs w:val="28"/>
          <w:lang w:val="uk-UA"/>
        </w:rPr>
        <w:t xml:space="preserve">Одеській, </w:t>
      </w:r>
      <w:r w:rsidR="00747C7A" w:rsidRPr="00436AAC">
        <w:rPr>
          <w:sz w:val="28"/>
          <w:szCs w:val="28"/>
        </w:rPr>
        <w:t>Полтавській</w:t>
      </w:r>
      <w:r w:rsidR="00C057BC" w:rsidRPr="00436AAC">
        <w:rPr>
          <w:sz w:val="28"/>
          <w:szCs w:val="28"/>
          <w:lang w:val="uk-UA"/>
        </w:rPr>
        <w:t xml:space="preserve"> </w:t>
      </w:r>
      <w:r w:rsidR="006A1897" w:rsidRPr="00436AAC">
        <w:rPr>
          <w:sz w:val="28"/>
          <w:szCs w:val="28"/>
        </w:rPr>
        <w:t>областях</w:t>
      </w:r>
      <w:r w:rsidRPr="00436AAC">
        <w:rPr>
          <w:sz w:val="28"/>
          <w:szCs w:val="28"/>
        </w:rPr>
        <w:t xml:space="preserve"> </w:t>
      </w:r>
      <w:r w:rsidR="00432C0C">
        <w:rPr>
          <w:sz w:val="28"/>
          <w:szCs w:val="28"/>
          <w:lang w:val="uk-UA"/>
        </w:rPr>
        <w:t xml:space="preserve">триває </w:t>
      </w:r>
      <w:r w:rsidR="003A69F7" w:rsidRPr="00436AAC">
        <w:rPr>
          <w:sz w:val="28"/>
          <w:szCs w:val="28"/>
        </w:rPr>
        <w:t xml:space="preserve">розвиток, розселення та живлення </w:t>
      </w:r>
      <w:r w:rsidR="00FA09F2" w:rsidRPr="00436AAC">
        <w:rPr>
          <w:b/>
          <w:sz w:val="28"/>
          <w:szCs w:val="28"/>
        </w:rPr>
        <w:t>п’явиці</w:t>
      </w:r>
      <w:r w:rsidR="00FA09F2" w:rsidRPr="00436AAC">
        <w:rPr>
          <w:sz w:val="28"/>
          <w:szCs w:val="28"/>
          <w:lang w:val="uk-UA"/>
        </w:rPr>
        <w:t>,</w:t>
      </w:r>
      <w:r w:rsidR="00FA09F2" w:rsidRPr="00436AAC">
        <w:rPr>
          <w:sz w:val="28"/>
          <w:szCs w:val="28"/>
        </w:rPr>
        <w:t xml:space="preserve"> за чисельності </w:t>
      </w:r>
      <w:r w:rsidR="00526E3F" w:rsidRPr="00436AAC">
        <w:rPr>
          <w:sz w:val="28"/>
          <w:szCs w:val="28"/>
          <w:lang w:val="uk-UA"/>
        </w:rPr>
        <w:t>1</w:t>
      </w:r>
      <w:r w:rsidR="00FA09F2" w:rsidRPr="00436AAC">
        <w:rPr>
          <w:sz w:val="28"/>
          <w:szCs w:val="28"/>
        </w:rPr>
        <w:t xml:space="preserve">-4 екз. </w:t>
      </w:r>
      <w:r w:rsidR="00A86682" w:rsidRPr="00436AAC">
        <w:rPr>
          <w:sz w:val="28"/>
          <w:szCs w:val="28"/>
          <w:lang w:val="uk-UA"/>
        </w:rPr>
        <w:t>н</w:t>
      </w:r>
      <w:r w:rsidR="00FA09F2" w:rsidRPr="00436AAC">
        <w:rPr>
          <w:sz w:val="28"/>
          <w:szCs w:val="28"/>
          <w:lang w:val="uk-UA"/>
        </w:rPr>
        <w:t>а</w:t>
      </w:r>
      <w:r w:rsidR="00A86682" w:rsidRPr="00436AAC">
        <w:rPr>
          <w:sz w:val="28"/>
          <w:szCs w:val="28"/>
          <w:lang w:val="uk-UA"/>
        </w:rPr>
        <w:t xml:space="preserve"> кв.м</w:t>
      </w:r>
      <w:r w:rsidR="00FA09F2" w:rsidRPr="00436AAC">
        <w:rPr>
          <w:sz w:val="28"/>
          <w:szCs w:val="28"/>
        </w:rPr>
        <w:t>.</w:t>
      </w:r>
      <w:r w:rsidR="00FA09F2" w:rsidRPr="00436AAC">
        <w:rPr>
          <w:sz w:val="28"/>
          <w:szCs w:val="28"/>
          <w:lang w:val="uk-UA"/>
        </w:rPr>
        <w:t xml:space="preserve"> </w:t>
      </w:r>
      <w:r w:rsidR="00D173C6" w:rsidRPr="00436AAC">
        <w:rPr>
          <w:sz w:val="28"/>
          <w:szCs w:val="28"/>
        </w:rPr>
        <w:t xml:space="preserve">Шкідливість п’явиці посилюється за середньодобової температури на рівні </w:t>
      </w:r>
      <w:r w:rsidR="00127FB8" w:rsidRPr="00436AAC">
        <w:rPr>
          <w:sz w:val="28"/>
          <w:szCs w:val="28"/>
          <w:lang w:val="uk-UA"/>
        </w:rPr>
        <w:t>+</w:t>
      </w:r>
      <w:r w:rsidR="00D173C6" w:rsidRPr="00436AAC">
        <w:rPr>
          <w:sz w:val="28"/>
          <w:szCs w:val="28"/>
        </w:rPr>
        <w:t xml:space="preserve">20°C і вище, в умовах недостатньої вологості ґрунту й нестачі опадів. </w:t>
      </w:r>
    </w:p>
    <w:p w14:paraId="0B588E2B" w14:textId="51310857" w:rsidR="005C07D8" w:rsidRPr="00436AAC" w:rsidRDefault="00432C0C" w:rsidP="007953E2">
      <w:pPr>
        <w:ind w:right="-6" w:firstLine="720"/>
        <w:jc w:val="both"/>
        <w:rPr>
          <w:bCs/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Фіксується</w:t>
      </w:r>
      <w:r w:rsidR="003A69F7" w:rsidRPr="00436AAC">
        <w:rPr>
          <w:spacing w:val="-6"/>
          <w:sz w:val="28"/>
          <w:szCs w:val="28"/>
          <w:lang w:val="uk-UA"/>
        </w:rPr>
        <w:t xml:space="preserve"> </w:t>
      </w:r>
      <w:r w:rsidR="005C07D8" w:rsidRPr="00436AAC">
        <w:rPr>
          <w:spacing w:val="-6"/>
          <w:sz w:val="28"/>
          <w:szCs w:val="28"/>
          <w:lang w:val="uk-UA"/>
        </w:rPr>
        <w:t xml:space="preserve">літ </w:t>
      </w:r>
      <w:r w:rsidR="005C07D8" w:rsidRPr="00436AAC">
        <w:rPr>
          <w:b/>
          <w:spacing w:val="-6"/>
          <w:sz w:val="28"/>
          <w:szCs w:val="28"/>
          <w:lang w:val="uk-UA"/>
        </w:rPr>
        <w:t>чорної пшеничної, гессенської, шведських злакових мух</w:t>
      </w:r>
      <w:r>
        <w:rPr>
          <w:sz w:val="28"/>
          <w:szCs w:val="28"/>
          <w:lang w:val="uk-UA"/>
        </w:rPr>
        <w:t>:           1-8</w:t>
      </w:r>
      <w:r w:rsidR="00C23F5E" w:rsidRPr="00436AAC">
        <w:rPr>
          <w:sz w:val="28"/>
          <w:szCs w:val="28"/>
          <w:lang w:val="uk-UA"/>
        </w:rPr>
        <w:t xml:space="preserve"> </w:t>
      </w:r>
      <w:r w:rsidR="00127C8C" w:rsidRPr="00436AAC">
        <w:rPr>
          <w:sz w:val="28"/>
          <w:szCs w:val="28"/>
          <w:lang w:val="uk-UA"/>
        </w:rPr>
        <w:t>макс.11 (Одеська обл.)</w:t>
      </w:r>
      <w:r w:rsidR="0097015C" w:rsidRPr="00436A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особин на 100 помахів сачком </w:t>
      </w:r>
      <w:r w:rsidR="0097015C" w:rsidRPr="00436AAC">
        <w:rPr>
          <w:sz w:val="28"/>
          <w:szCs w:val="28"/>
          <w:lang w:val="uk-UA"/>
        </w:rPr>
        <w:t>при заселенні 1-1</w:t>
      </w:r>
      <w:r w:rsidR="00A171F5" w:rsidRPr="00436AAC">
        <w:rPr>
          <w:sz w:val="28"/>
          <w:szCs w:val="28"/>
          <w:lang w:val="uk-UA"/>
        </w:rPr>
        <w:t>3</w:t>
      </w:r>
      <w:r w:rsidR="0097015C" w:rsidRPr="00436AAC">
        <w:rPr>
          <w:sz w:val="28"/>
          <w:szCs w:val="28"/>
          <w:lang w:val="uk-UA"/>
        </w:rPr>
        <w:t>% посівів</w:t>
      </w:r>
      <w:r w:rsidR="00C23F5E" w:rsidRPr="00436AAC">
        <w:rPr>
          <w:sz w:val="28"/>
          <w:szCs w:val="28"/>
          <w:lang w:val="uk-UA"/>
        </w:rPr>
        <w:t>.</w:t>
      </w:r>
    </w:p>
    <w:p w14:paraId="5F52BB52" w14:textId="137053C8" w:rsidR="005C07D8" w:rsidRPr="00436AAC" w:rsidRDefault="005C07D8" w:rsidP="007953E2">
      <w:pPr>
        <w:pStyle w:val="3"/>
        <w:tabs>
          <w:tab w:val="left" w:pos="1134"/>
          <w:tab w:val="left" w:pos="9923"/>
        </w:tabs>
        <w:spacing w:after="0" w:line="240" w:lineRule="auto"/>
        <w:ind w:left="0" w:right="-6" w:firstLine="720"/>
        <w:jc w:val="both"/>
        <w:rPr>
          <w:rFonts w:ascii="Times New Roman" w:hAnsi="Times New Roman"/>
          <w:b/>
          <w:sz w:val="28"/>
          <w:szCs w:val="28"/>
        </w:rPr>
      </w:pPr>
      <w:r w:rsidRPr="00436AAC">
        <w:rPr>
          <w:rFonts w:ascii="Times New Roman" w:hAnsi="Times New Roman"/>
          <w:sz w:val="28"/>
          <w:szCs w:val="28"/>
        </w:rPr>
        <w:t xml:space="preserve">Скрізь має місце захворювання </w:t>
      </w:r>
      <w:r w:rsidRPr="00436AAC">
        <w:rPr>
          <w:rFonts w:ascii="Times New Roman" w:hAnsi="Times New Roman"/>
          <w:b/>
          <w:i/>
          <w:sz w:val="28"/>
          <w:szCs w:val="28"/>
        </w:rPr>
        <w:t>озимих пшениці, ячменю</w:t>
      </w:r>
      <w:r w:rsidRPr="00436AAC">
        <w:rPr>
          <w:rFonts w:ascii="Times New Roman" w:hAnsi="Times New Roman"/>
          <w:sz w:val="28"/>
          <w:szCs w:val="28"/>
        </w:rPr>
        <w:t xml:space="preserve"> та </w:t>
      </w:r>
      <w:r w:rsidRPr="00436AAC">
        <w:rPr>
          <w:rFonts w:ascii="Times New Roman" w:hAnsi="Times New Roman"/>
          <w:b/>
          <w:i/>
          <w:sz w:val="28"/>
          <w:szCs w:val="28"/>
        </w:rPr>
        <w:t>жита</w:t>
      </w:r>
      <w:r w:rsidRPr="00436AAC">
        <w:rPr>
          <w:rFonts w:ascii="Times New Roman" w:hAnsi="Times New Roman"/>
          <w:sz w:val="28"/>
          <w:szCs w:val="28"/>
        </w:rPr>
        <w:t xml:space="preserve"> на </w:t>
      </w:r>
      <w:r w:rsidRPr="00436AAC">
        <w:rPr>
          <w:rFonts w:ascii="Times New Roman" w:hAnsi="Times New Roman"/>
          <w:b/>
          <w:sz w:val="28"/>
          <w:szCs w:val="28"/>
        </w:rPr>
        <w:t>борошнисту росу, септоріоз, гельмінтоспоріоз, червону-буру,</w:t>
      </w:r>
      <w:r w:rsidRPr="00436AAC">
        <w:rPr>
          <w:rFonts w:ascii="Times New Roman" w:hAnsi="Times New Roman"/>
          <w:sz w:val="28"/>
          <w:szCs w:val="28"/>
        </w:rPr>
        <w:t xml:space="preserve"> інші </w:t>
      </w:r>
      <w:r w:rsidRPr="00436AAC">
        <w:rPr>
          <w:rFonts w:ascii="Times New Roman" w:hAnsi="Times New Roman"/>
          <w:b/>
          <w:sz w:val="28"/>
          <w:szCs w:val="28"/>
        </w:rPr>
        <w:t>плямистості,</w:t>
      </w:r>
      <w:r w:rsidRPr="00436AAC">
        <w:rPr>
          <w:rFonts w:ascii="Times New Roman" w:hAnsi="Times New Roman"/>
          <w:sz w:val="28"/>
          <w:szCs w:val="28"/>
        </w:rPr>
        <w:t xml:space="preserve"> </w:t>
      </w:r>
      <w:r w:rsidRPr="00436AAC">
        <w:rPr>
          <w:rFonts w:ascii="Times New Roman" w:hAnsi="Times New Roman"/>
          <w:b/>
          <w:sz w:val="28"/>
          <w:szCs w:val="28"/>
        </w:rPr>
        <w:t>буру листкову іржу, кореневі гнилі</w:t>
      </w:r>
      <w:r w:rsidR="00403EED" w:rsidRPr="00436AAC">
        <w:rPr>
          <w:rFonts w:ascii="Times New Roman" w:hAnsi="Times New Roman"/>
          <w:sz w:val="28"/>
          <w:szCs w:val="28"/>
        </w:rPr>
        <w:t xml:space="preserve">, якими </w:t>
      </w:r>
      <w:r w:rsidR="00127FB8" w:rsidRPr="00436AAC">
        <w:rPr>
          <w:rFonts w:ascii="Times New Roman" w:hAnsi="Times New Roman"/>
          <w:sz w:val="28"/>
          <w:szCs w:val="28"/>
        </w:rPr>
        <w:t xml:space="preserve">охоплено </w:t>
      </w:r>
      <w:r w:rsidR="0024497A" w:rsidRPr="00436AAC">
        <w:rPr>
          <w:rFonts w:ascii="Times New Roman" w:hAnsi="Times New Roman"/>
          <w:sz w:val="28"/>
          <w:szCs w:val="28"/>
        </w:rPr>
        <w:t>1</w:t>
      </w:r>
      <w:r w:rsidR="00127FB8" w:rsidRPr="00436AAC">
        <w:rPr>
          <w:rFonts w:ascii="Times New Roman" w:hAnsi="Times New Roman"/>
          <w:sz w:val="28"/>
          <w:szCs w:val="28"/>
        </w:rPr>
        <w:t>-1</w:t>
      </w:r>
      <w:r w:rsidR="0024497A" w:rsidRPr="00436AAC">
        <w:rPr>
          <w:rFonts w:ascii="Times New Roman" w:hAnsi="Times New Roman"/>
          <w:sz w:val="28"/>
          <w:szCs w:val="28"/>
        </w:rPr>
        <w:t>4</w:t>
      </w:r>
      <w:r w:rsidR="00403EED" w:rsidRPr="00436AAC">
        <w:rPr>
          <w:rFonts w:ascii="Times New Roman" w:hAnsi="Times New Roman"/>
          <w:sz w:val="28"/>
          <w:szCs w:val="28"/>
        </w:rPr>
        <w:t xml:space="preserve"> площ, уражено </w:t>
      </w:r>
      <w:r w:rsidR="007572D6" w:rsidRPr="00436AAC">
        <w:rPr>
          <w:rFonts w:ascii="Times New Roman" w:hAnsi="Times New Roman"/>
          <w:sz w:val="28"/>
          <w:szCs w:val="28"/>
        </w:rPr>
        <w:t>2</w:t>
      </w:r>
      <w:r w:rsidR="00403EED" w:rsidRPr="00436AAC">
        <w:rPr>
          <w:rFonts w:ascii="Times New Roman" w:hAnsi="Times New Roman"/>
          <w:sz w:val="28"/>
          <w:szCs w:val="28"/>
        </w:rPr>
        <w:t>-1</w:t>
      </w:r>
      <w:r w:rsidR="0024497A" w:rsidRPr="00436AAC">
        <w:rPr>
          <w:rFonts w:ascii="Times New Roman" w:hAnsi="Times New Roman"/>
          <w:sz w:val="28"/>
          <w:szCs w:val="28"/>
        </w:rPr>
        <w:t>2</w:t>
      </w:r>
      <w:r w:rsidRPr="00436AAC">
        <w:rPr>
          <w:rFonts w:ascii="Times New Roman" w:hAnsi="Times New Roman"/>
          <w:sz w:val="28"/>
          <w:szCs w:val="28"/>
        </w:rPr>
        <w:t xml:space="preserve">% рослин на ранніх добре розвинених посівах. </w:t>
      </w:r>
    </w:p>
    <w:p w14:paraId="2165262D" w14:textId="0E1E02ED" w:rsidR="005C07D8" w:rsidRPr="00436AAC" w:rsidRDefault="005C07D8" w:rsidP="007953E2">
      <w:pPr>
        <w:pStyle w:val="3"/>
        <w:tabs>
          <w:tab w:val="left" w:pos="1134"/>
          <w:tab w:val="left" w:pos="9923"/>
        </w:tabs>
        <w:spacing w:after="0" w:line="240" w:lineRule="auto"/>
        <w:ind w:left="0" w:right="-6" w:firstLine="720"/>
        <w:jc w:val="both"/>
        <w:rPr>
          <w:rFonts w:ascii="Times New Roman" w:hAnsi="Times New Roman"/>
          <w:sz w:val="28"/>
          <w:szCs w:val="28"/>
        </w:rPr>
      </w:pPr>
      <w:r w:rsidRPr="00436AAC">
        <w:rPr>
          <w:rFonts w:ascii="Times New Roman" w:hAnsi="Times New Roman"/>
          <w:sz w:val="28"/>
          <w:szCs w:val="28"/>
        </w:rPr>
        <w:t xml:space="preserve">Надалі хвороби зернових колосових культур повсюди інтенсивно розвиватимуться в разі випадання </w:t>
      </w:r>
      <w:r w:rsidR="00526E3F" w:rsidRPr="00436AAC">
        <w:rPr>
          <w:rFonts w:ascii="Times New Roman" w:hAnsi="Times New Roman"/>
          <w:sz w:val="28"/>
          <w:szCs w:val="28"/>
        </w:rPr>
        <w:t>опадів</w:t>
      </w:r>
      <w:r w:rsidRPr="00436AAC">
        <w:rPr>
          <w:rFonts w:ascii="Times New Roman" w:hAnsi="Times New Roman"/>
          <w:sz w:val="28"/>
          <w:szCs w:val="28"/>
        </w:rPr>
        <w:t xml:space="preserve"> та температури повітря в межах </w:t>
      </w:r>
      <w:r w:rsidR="0032247B" w:rsidRPr="00436AAC">
        <w:rPr>
          <w:rFonts w:ascii="Times New Roman" w:hAnsi="Times New Roman"/>
          <w:sz w:val="28"/>
          <w:szCs w:val="28"/>
        </w:rPr>
        <w:t xml:space="preserve">           +16</w:t>
      </w:r>
      <w:r w:rsidR="00AE0392" w:rsidRPr="00436AAC">
        <w:rPr>
          <w:rFonts w:ascii="Times New Roman" w:hAnsi="Times New Roman"/>
          <w:sz w:val="28"/>
          <w:szCs w:val="28"/>
        </w:rPr>
        <w:t xml:space="preserve"> </w:t>
      </w:r>
      <w:r w:rsidRPr="00436AAC">
        <w:rPr>
          <w:rFonts w:ascii="Times New Roman" w:hAnsi="Times New Roman"/>
          <w:sz w:val="28"/>
          <w:szCs w:val="28"/>
        </w:rPr>
        <w:t>+25°С, рясних рос, осередково в загущених посівах з високим рівнем азотного удобрення можлива епіфітотійна ситуація</w:t>
      </w:r>
    </w:p>
    <w:p w14:paraId="57E418F6" w14:textId="77777777" w:rsidR="00190CC5" w:rsidRPr="00B96609" w:rsidRDefault="00190CC5" w:rsidP="007953E2">
      <w:pPr>
        <w:ind w:right="-5" w:firstLine="851"/>
        <w:jc w:val="both"/>
        <w:rPr>
          <w:bCs/>
          <w:spacing w:val="-8"/>
          <w:sz w:val="28"/>
          <w:szCs w:val="28"/>
          <w:lang w:val="uk-UA"/>
        </w:rPr>
      </w:pPr>
      <w:r>
        <w:rPr>
          <w:spacing w:val="-8"/>
          <w:sz w:val="28"/>
          <w:szCs w:val="28"/>
          <w:lang w:val="uk-UA"/>
        </w:rPr>
        <w:lastRenderedPageBreak/>
        <w:t>Скрізь 1-7% рослин</w:t>
      </w:r>
      <w:r w:rsidRPr="00485063">
        <w:rPr>
          <w:spacing w:val="-8"/>
          <w:sz w:val="28"/>
          <w:szCs w:val="28"/>
          <w:lang w:val="uk-UA"/>
        </w:rPr>
        <w:t xml:space="preserve"> </w:t>
      </w:r>
      <w:r w:rsidRPr="00485063">
        <w:rPr>
          <w:b/>
          <w:i/>
          <w:spacing w:val="-8"/>
          <w:sz w:val="28"/>
          <w:szCs w:val="28"/>
          <w:lang w:val="uk-UA"/>
        </w:rPr>
        <w:t>гороху</w:t>
      </w:r>
      <w:r w:rsidRPr="00485063">
        <w:rPr>
          <w:spacing w:val="-8"/>
          <w:sz w:val="28"/>
          <w:szCs w:val="28"/>
          <w:lang w:val="uk-UA"/>
        </w:rPr>
        <w:t xml:space="preserve"> пошкод</w:t>
      </w:r>
      <w:r>
        <w:rPr>
          <w:spacing w:val="-8"/>
          <w:sz w:val="28"/>
          <w:szCs w:val="28"/>
          <w:lang w:val="uk-UA"/>
        </w:rPr>
        <w:t>или</w:t>
      </w:r>
      <w:r w:rsidRPr="00485063">
        <w:rPr>
          <w:spacing w:val="-8"/>
          <w:sz w:val="28"/>
          <w:szCs w:val="28"/>
          <w:lang w:val="uk-UA"/>
        </w:rPr>
        <w:t xml:space="preserve"> </w:t>
      </w:r>
      <w:r w:rsidRPr="00485063">
        <w:rPr>
          <w:b/>
          <w:spacing w:val="-8"/>
          <w:sz w:val="28"/>
          <w:szCs w:val="28"/>
          <w:lang w:val="uk-UA"/>
        </w:rPr>
        <w:t>бульбочкови</w:t>
      </w:r>
      <w:r>
        <w:rPr>
          <w:b/>
          <w:spacing w:val="-8"/>
          <w:sz w:val="28"/>
          <w:szCs w:val="28"/>
          <w:lang w:val="uk-UA"/>
        </w:rPr>
        <w:t>й</w:t>
      </w:r>
      <w:r w:rsidRPr="00485063">
        <w:rPr>
          <w:b/>
          <w:spacing w:val="-8"/>
          <w:sz w:val="28"/>
          <w:szCs w:val="28"/>
          <w:lang w:val="uk-UA"/>
        </w:rPr>
        <w:t xml:space="preserve"> довгоносик</w:t>
      </w:r>
      <w:r w:rsidRPr="00485063">
        <w:rPr>
          <w:spacing w:val="-8"/>
          <w:sz w:val="28"/>
          <w:szCs w:val="28"/>
          <w:lang w:val="uk-UA"/>
        </w:rPr>
        <w:t xml:space="preserve">, осередково </w:t>
      </w:r>
      <w:r w:rsidRPr="00485063">
        <w:rPr>
          <w:b/>
          <w:spacing w:val="-8"/>
          <w:sz w:val="28"/>
          <w:szCs w:val="28"/>
          <w:lang w:val="uk-UA"/>
        </w:rPr>
        <w:t>піщаний мідяк</w:t>
      </w:r>
      <w:r w:rsidRPr="000D5CBB">
        <w:rPr>
          <w:bCs/>
          <w:spacing w:val="-8"/>
          <w:sz w:val="28"/>
          <w:szCs w:val="28"/>
          <w:lang w:val="uk-UA"/>
        </w:rPr>
        <w:t xml:space="preserve">, </w:t>
      </w:r>
      <w:r w:rsidRPr="00485063">
        <w:rPr>
          <w:b/>
          <w:spacing w:val="-8"/>
          <w:sz w:val="28"/>
          <w:szCs w:val="28"/>
          <w:lang w:val="uk-UA"/>
        </w:rPr>
        <w:t>піденний сірий довгоносик</w:t>
      </w:r>
      <w:r>
        <w:rPr>
          <w:bCs/>
          <w:spacing w:val="-8"/>
          <w:sz w:val="28"/>
          <w:szCs w:val="28"/>
          <w:lang w:val="uk-UA"/>
        </w:rPr>
        <w:t xml:space="preserve">, </w:t>
      </w:r>
      <w:r w:rsidRPr="00520F0D">
        <w:rPr>
          <w:b/>
          <w:spacing w:val="-8"/>
          <w:sz w:val="28"/>
          <w:szCs w:val="28"/>
          <w:lang w:val="uk-UA"/>
        </w:rPr>
        <w:t>горохова попелиця</w:t>
      </w:r>
      <w:r>
        <w:rPr>
          <w:bCs/>
          <w:spacing w:val="-8"/>
          <w:sz w:val="28"/>
          <w:szCs w:val="28"/>
          <w:lang w:val="uk-UA"/>
        </w:rPr>
        <w:t>.</w:t>
      </w:r>
      <w:r w:rsidRPr="00B96609">
        <w:rPr>
          <w:color w:val="000000"/>
          <w:sz w:val="28"/>
          <w:szCs w:val="28"/>
          <w:lang w:val="uk-UA" w:eastAsia="uk-UA"/>
        </w:rPr>
        <w:t xml:space="preserve"> </w:t>
      </w:r>
      <w:r w:rsidRPr="00B96609">
        <w:rPr>
          <w:bCs/>
          <w:spacing w:val="-8"/>
          <w:sz w:val="28"/>
          <w:szCs w:val="28"/>
          <w:lang w:val="uk-UA"/>
        </w:rPr>
        <w:t>За наявності в фазу сходів гороху більше</w:t>
      </w:r>
      <w:r>
        <w:rPr>
          <w:bCs/>
          <w:spacing w:val="-8"/>
          <w:sz w:val="28"/>
          <w:szCs w:val="28"/>
          <w:lang w:val="uk-UA"/>
        </w:rPr>
        <w:t xml:space="preserve"> </w:t>
      </w:r>
      <w:r w:rsidRPr="00B96609">
        <w:rPr>
          <w:bCs/>
          <w:spacing w:val="-8"/>
          <w:sz w:val="28"/>
          <w:szCs w:val="28"/>
          <w:lang w:val="uk-UA"/>
        </w:rPr>
        <w:t>10-15 екз. на кв.м бульбочкових довгоносиків проводять хімічні обробки дозволеними до використання інсектицидами.</w:t>
      </w:r>
    </w:p>
    <w:p w14:paraId="649E7DAA" w14:textId="77777777" w:rsidR="00190CC5" w:rsidRDefault="00190CC5" w:rsidP="007953E2">
      <w:pPr>
        <w:ind w:right="-5" w:firstLine="851"/>
        <w:jc w:val="both"/>
        <w:rPr>
          <w:bCs/>
          <w:spacing w:val="-8"/>
          <w:sz w:val="28"/>
          <w:szCs w:val="28"/>
          <w:lang w:val="uk-UA"/>
        </w:rPr>
      </w:pPr>
      <w:r w:rsidRPr="00485063">
        <w:rPr>
          <w:b/>
          <w:i/>
          <w:spacing w:val="-8"/>
          <w:sz w:val="28"/>
          <w:szCs w:val="28"/>
          <w:lang w:val="uk-UA"/>
        </w:rPr>
        <w:t>Багаторічним травам</w:t>
      </w:r>
      <w:r w:rsidRPr="00485063">
        <w:rPr>
          <w:spacing w:val="-8"/>
          <w:sz w:val="28"/>
          <w:szCs w:val="28"/>
          <w:lang w:val="uk-UA"/>
        </w:rPr>
        <w:t xml:space="preserve"> </w:t>
      </w:r>
      <w:r>
        <w:rPr>
          <w:spacing w:val="-8"/>
          <w:sz w:val="28"/>
          <w:szCs w:val="28"/>
          <w:lang w:val="uk-UA"/>
        </w:rPr>
        <w:t xml:space="preserve">продовжують завдавати </w:t>
      </w:r>
      <w:r w:rsidRPr="00485063">
        <w:rPr>
          <w:spacing w:val="-8"/>
          <w:sz w:val="28"/>
          <w:szCs w:val="28"/>
          <w:lang w:val="uk-UA"/>
        </w:rPr>
        <w:t xml:space="preserve">шкоди </w:t>
      </w:r>
      <w:r w:rsidRPr="00485063">
        <w:rPr>
          <w:b/>
          <w:spacing w:val="-8"/>
          <w:sz w:val="28"/>
          <w:szCs w:val="28"/>
          <w:lang w:val="uk-UA"/>
        </w:rPr>
        <w:t>бульбочкові</w:t>
      </w:r>
      <w:r w:rsidRPr="000D5CBB">
        <w:rPr>
          <w:bCs/>
          <w:spacing w:val="-8"/>
          <w:sz w:val="28"/>
          <w:szCs w:val="28"/>
          <w:lang w:val="uk-UA"/>
        </w:rPr>
        <w:t>,</w:t>
      </w:r>
      <w:r w:rsidRPr="00485063">
        <w:rPr>
          <w:b/>
          <w:spacing w:val="-8"/>
          <w:sz w:val="28"/>
          <w:szCs w:val="28"/>
          <w:lang w:val="uk-UA"/>
        </w:rPr>
        <w:t xml:space="preserve"> листковий люцерновий довгоносики</w:t>
      </w:r>
      <w:r w:rsidRPr="000D5CBB">
        <w:rPr>
          <w:bCs/>
          <w:spacing w:val="-8"/>
          <w:sz w:val="28"/>
          <w:szCs w:val="28"/>
          <w:lang w:val="uk-UA"/>
        </w:rPr>
        <w:t xml:space="preserve">, </w:t>
      </w:r>
      <w:r w:rsidRPr="00485063">
        <w:rPr>
          <w:b/>
          <w:spacing w:val="-8"/>
          <w:sz w:val="28"/>
          <w:szCs w:val="28"/>
          <w:lang w:val="uk-UA"/>
        </w:rPr>
        <w:t>насіннєїди</w:t>
      </w:r>
      <w:r w:rsidRPr="000D5CBB">
        <w:rPr>
          <w:bCs/>
          <w:spacing w:val="-8"/>
          <w:sz w:val="28"/>
          <w:szCs w:val="28"/>
          <w:lang w:val="uk-UA"/>
        </w:rPr>
        <w:t xml:space="preserve">, </w:t>
      </w:r>
      <w:r w:rsidRPr="00485063">
        <w:rPr>
          <w:b/>
          <w:spacing w:val="-8"/>
          <w:sz w:val="28"/>
          <w:szCs w:val="28"/>
          <w:lang w:val="uk-UA"/>
        </w:rPr>
        <w:t>клопи сліпняки</w:t>
      </w:r>
      <w:r>
        <w:rPr>
          <w:b/>
          <w:spacing w:val="-8"/>
          <w:sz w:val="28"/>
          <w:szCs w:val="28"/>
          <w:lang w:val="uk-UA"/>
        </w:rPr>
        <w:t xml:space="preserve"> </w:t>
      </w:r>
      <w:r w:rsidRPr="00485063">
        <w:rPr>
          <w:spacing w:val="-8"/>
          <w:sz w:val="28"/>
          <w:szCs w:val="28"/>
          <w:lang w:val="uk-UA"/>
        </w:rPr>
        <w:t>та</w:t>
      </w:r>
      <w:r w:rsidRPr="00485063">
        <w:rPr>
          <w:b/>
          <w:spacing w:val="-8"/>
          <w:sz w:val="28"/>
          <w:szCs w:val="28"/>
          <w:lang w:val="uk-UA"/>
        </w:rPr>
        <w:t xml:space="preserve"> піщаний </w:t>
      </w:r>
      <w:r>
        <w:rPr>
          <w:b/>
          <w:spacing w:val="-8"/>
          <w:sz w:val="28"/>
          <w:szCs w:val="28"/>
          <w:lang w:val="uk-UA"/>
        </w:rPr>
        <w:t>мідляк</w:t>
      </w:r>
      <w:r>
        <w:rPr>
          <w:bCs/>
          <w:spacing w:val="-8"/>
          <w:sz w:val="28"/>
          <w:szCs w:val="28"/>
          <w:lang w:val="uk-UA"/>
        </w:rPr>
        <w:t>, які заселили та пошкодили 2-8, в осередках до 18% (Хмельницька обл.) рослин у слабкому ступені.</w:t>
      </w:r>
      <w:r>
        <w:rPr>
          <w:b/>
          <w:spacing w:val="-8"/>
          <w:sz w:val="28"/>
          <w:szCs w:val="28"/>
          <w:lang w:val="uk-UA"/>
        </w:rPr>
        <w:t xml:space="preserve"> </w:t>
      </w:r>
      <w:r w:rsidRPr="00B37DDF">
        <w:rPr>
          <w:bCs/>
          <w:spacing w:val="-8"/>
          <w:sz w:val="28"/>
          <w:szCs w:val="28"/>
          <w:lang w:val="uk-UA"/>
        </w:rPr>
        <w:t>Р</w:t>
      </w:r>
      <w:r w:rsidRPr="00B37DDF">
        <w:rPr>
          <w:spacing w:val="-8"/>
          <w:sz w:val="28"/>
          <w:szCs w:val="28"/>
          <w:lang w:val="uk-UA"/>
        </w:rPr>
        <w:t xml:space="preserve">озвиток </w:t>
      </w:r>
      <w:r w:rsidRPr="00B37DDF">
        <w:rPr>
          <w:b/>
          <w:bCs/>
          <w:spacing w:val="-8"/>
          <w:sz w:val="28"/>
          <w:szCs w:val="28"/>
          <w:lang w:val="uk-UA"/>
        </w:rPr>
        <w:t>кореневих гнилей</w:t>
      </w:r>
      <w:r>
        <w:rPr>
          <w:spacing w:val="-8"/>
          <w:sz w:val="28"/>
          <w:szCs w:val="28"/>
          <w:lang w:val="uk-UA"/>
        </w:rPr>
        <w:t xml:space="preserve"> спостерігається в Житомирській області</w:t>
      </w:r>
      <w:r w:rsidRPr="000D5CBB">
        <w:rPr>
          <w:bCs/>
          <w:spacing w:val="-8"/>
          <w:sz w:val="28"/>
          <w:szCs w:val="28"/>
          <w:lang w:val="uk-UA"/>
        </w:rPr>
        <w:t xml:space="preserve">. </w:t>
      </w:r>
    </w:p>
    <w:p w14:paraId="24F103E7" w14:textId="77777777" w:rsidR="00190CC5" w:rsidRPr="00344F1D" w:rsidRDefault="00190CC5" w:rsidP="007953E2">
      <w:pPr>
        <w:ind w:firstLine="851"/>
        <w:jc w:val="both"/>
        <w:rPr>
          <w:sz w:val="28"/>
          <w:szCs w:val="28"/>
          <w:lang w:val="uk-UA"/>
        </w:rPr>
      </w:pPr>
      <w:r w:rsidRPr="00485063">
        <w:rPr>
          <w:spacing w:val="-8"/>
          <w:sz w:val="28"/>
          <w:szCs w:val="28"/>
          <w:lang w:val="uk-UA"/>
        </w:rPr>
        <w:t xml:space="preserve">Посіви </w:t>
      </w:r>
      <w:r w:rsidRPr="00485063">
        <w:rPr>
          <w:b/>
          <w:i/>
          <w:spacing w:val="-8"/>
          <w:sz w:val="28"/>
          <w:szCs w:val="28"/>
          <w:lang w:val="uk-UA"/>
        </w:rPr>
        <w:t>озимого ріпаку</w:t>
      </w:r>
      <w:r w:rsidRPr="00485063">
        <w:rPr>
          <w:spacing w:val="-8"/>
          <w:sz w:val="28"/>
          <w:szCs w:val="28"/>
          <w:lang w:val="uk-UA"/>
        </w:rPr>
        <w:t xml:space="preserve"> </w:t>
      </w:r>
      <w:r>
        <w:rPr>
          <w:spacing w:val="-8"/>
          <w:sz w:val="28"/>
          <w:szCs w:val="28"/>
          <w:lang w:val="uk-UA"/>
        </w:rPr>
        <w:t xml:space="preserve">продовжують </w:t>
      </w:r>
      <w:r w:rsidRPr="00485063">
        <w:rPr>
          <w:spacing w:val="-8"/>
          <w:sz w:val="28"/>
          <w:szCs w:val="28"/>
          <w:lang w:val="uk-UA"/>
        </w:rPr>
        <w:t>заселя</w:t>
      </w:r>
      <w:r>
        <w:rPr>
          <w:spacing w:val="-8"/>
          <w:sz w:val="28"/>
          <w:szCs w:val="28"/>
          <w:lang w:val="uk-UA"/>
        </w:rPr>
        <w:t>ти</w:t>
      </w:r>
      <w:r w:rsidRPr="00485063">
        <w:rPr>
          <w:spacing w:val="-8"/>
          <w:sz w:val="28"/>
          <w:szCs w:val="28"/>
          <w:lang w:val="uk-UA"/>
        </w:rPr>
        <w:t xml:space="preserve">, переважно з країв полів, </w:t>
      </w:r>
      <w:r w:rsidRPr="00485063">
        <w:rPr>
          <w:b/>
          <w:spacing w:val="-8"/>
          <w:sz w:val="28"/>
          <w:szCs w:val="28"/>
          <w:lang w:val="uk-UA"/>
        </w:rPr>
        <w:t>капустяний</w:t>
      </w:r>
      <w:r w:rsidRPr="00485063">
        <w:rPr>
          <w:spacing w:val="-8"/>
          <w:sz w:val="28"/>
          <w:szCs w:val="28"/>
          <w:lang w:val="uk-UA"/>
        </w:rPr>
        <w:t xml:space="preserve"> </w:t>
      </w:r>
      <w:r w:rsidRPr="00485063">
        <w:rPr>
          <w:b/>
          <w:spacing w:val="-8"/>
          <w:sz w:val="28"/>
          <w:szCs w:val="28"/>
          <w:lang w:val="uk-UA"/>
        </w:rPr>
        <w:t>стебловий</w:t>
      </w:r>
      <w:r w:rsidRPr="00E17AE5">
        <w:rPr>
          <w:bCs/>
          <w:spacing w:val="-8"/>
          <w:sz w:val="28"/>
          <w:szCs w:val="28"/>
          <w:lang w:val="uk-UA"/>
        </w:rPr>
        <w:t xml:space="preserve">, </w:t>
      </w:r>
      <w:r w:rsidRPr="00485063">
        <w:rPr>
          <w:b/>
          <w:spacing w:val="-8"/>
          <w:sz w:val="28"/>
          <w:szCs w:val="28"/>
          <w:lang w:val="uk-UA"/>
        </w:rPr>
        <w:t>великий ріпаковий</w:t>
      </w:r>
      <w:r>
        <w:rPr>
          <w:b/>
          <w:spacing w:val="-8"/>
          <w:sz w:val="28"/>
          <w:szCs w:val="28"/>
          <w:lang w:val="uk-UA"/>
        </w:rPr>
        <w:t xml:space="preserve"> </w:t>
      </w:r>
      <w:r w:rsidRPr="00E17AE5">
        <w:rPr>
          <w:bCs/>
          <w:spacing w:val="-8"/>
          <w:sz w:val="28"/>
          <w:szCs w:val="28"/>
          <w:lang w:val="uk-UA"/>
        </w:rPr>
        <w:t xml:space="preserve">та </w:t>
      </w:r>
      <w:r>
        <w:rPr>
          <w:b/>
          <w:spacing w:val="-8"/>
          <w:sz w:val="28"/>
          <w:szCs w:val="28"/>
          <w:lang w:val="uk-UA"/>
        </w:rPr>
        <w:t xml:space="preserve">ріпаковий насіннєвий </w:t>
      </w:r>
      <w:r w:rsidRPr="00485063">
        <w:rPr>
          <w:b/>
          <w:spacing w:val="-8"/>
          <w:sz w:val="28"/>
          <w:szCs w:val="28"/>
          <w:lang w:val="uk-UA"/>
        </w:rPr>
        <w:t>прихованохоботники</w:t>
      </w:r>
      <w:r w:rsidRPr="00485063">
        <w:rPr>
          <w:spacing w:val="-8"/>
          <w:sz w:val="28"/>
          <w:szCs w:val="28"/>
          <w:lang w:val="uk-UA"/>
        </w:rPr>
        <w:t xml:space="preserve">, </w:t>
      </w:r>
      <w:r w:rsidRPr="00485063">
        <w:rPr>
          <w:b/>
          <w:spacing w:val="-8"/>
          <w:sz w:val="28"/>
          <w:szCs w:val="28"/>
          <w:lang w:val="uk-UA"/>
        </w:rPr>
        <w:t>хрестоцвіті блішки</w:t>
      </w:r>
      <w:r w:rsidRPr="00485063">
        <w:rPr>
          <w:spacing w:val="-8"/>
          <w:sz w:val="28"/>
          <w:szCs w:val="28"/>
          <w:lang w:val="uk-UA"/>
        </w:rPr>
        <w:t xml:space="preserve">, </w:t>
      </w:r>
      <w:r w:rsidRPr="00485063">
        <w:rPr>
          <w:b/>
          <w:spacing w:val="-8"/>
          <w:sz w:val="28"/>
          <w:szCs w:val="28"/>
          <w:lang w:val="uk-UA"/>
        </w:rPr>
        <w:t>ріпакові листкоїд</w:t>
      </w:r>
      <w:r w:rsidRPr="00485063">
        <w:rPr>
          <w:spacing w:val="-8"/>
          <w:sz w:val="28"/>
          <w:szCs w:val="28"/>
          <w:lang w:val="uk-UA"/>
        </w:rPr>
        <w:t xml:space="preserve"> та </w:t>
      </w:r>
      <w:r w:rsidRPr="00485063">
        <w:rPr>
          <w:b/>
          <w:spacing w:val="-8"/>
          <w:sz w:val="28"/>
          <w:szCs w:val="28"/>
          <w:lang w:val="uk-UA"/>
        </w:rPr>
        <w:t>квіткоїд</w:t>
      </w:r>
      <w:r w:rsidRPr="00485063">
        <w:rPr>
          <w:spacing w:val="-8"/>
          <w:sz w:val="28"/>
          <w:szCs w:val="28"/>
          <w:lang w:val="uk-UA"/>
        </w:rPr>
        <w:t xml:space="preserve">, якими пошкоджено </w:t>
      </w:r>
      <w:r>
        <w:rPr>
          <w:spacing w:val="-8"/>
          <w:sz w:val="28"/>
          <w:szCs w:val="28"/>
          <w:lang w:val="uk-UA"/>
        </w:rPr>
        <w:t>1</w:t>
      </w:r>
      <w:r w:rsidRPr="00485063">
        <w:rPr>
          <w:spacing w:val="-8"/>
          <w:sz w:val="28"/>
          <w:szCs w:val="28"/>
          <w:lang w:val="uk-UA"/>
        </w:rPr>
        <w:t>-</w:t>
      </w:r>
      <w:r>
        <w:rPr>
          <w:spacing w:val="-8"/>
          <w:sz w:val="28"/>
          <w:szCs w:val="28"/>
          <w:lang w:val="uk-UA"/>
        </w:rPr>
        <w:t>5, в осередках 7-12% (ріпаковим квіткоїдом – Київська, Тернопільська, Хмельницька, Чернівецька обл.) рослин у слабкому та середньому ступенях</w:t>
      </w:r>
      <w:r w:rsidRPr="00485063">
        <w:rPr>
          <w:spacing w:val="-8"/>
          <w:sz w:val="28"/>
          <w:szCs w:val="28"/>
          <w:lang w:val="uk-UA"/>
        </w:rPr>
        <w:t xml:space="preserve">. </w:t>
      </w:r>
      <w:r>
        <w:rPr>
          <w:spacing w:val="-8"/>
          <w:sz w:val="28"/>
          <w:szCs w:val="28"/>
          <w:lang w:val="uk-UA"/>
        </w:rPr>
        <w:t xml:space="preserve">Подекуди відмічається шкідливість </w:t>
      </w:r>
      <w:r w:rsidRPr="000D5CBB">
        <w:rPr>
          <w:b/>
          <w:bCs/>
          <w:spacing w:val="-8"/>
          <w:sz w:val="28"/>
          <w:szCs w:val="28"/>
          <w:lang w:val="uk-UA"/>
        </w:rPr>
        <w:t>оленк</w:t>
      </w:r>
      <w:r>
        <w:rPr>
          <w:b/>
          <w:bCs/>
          <w:spacing w:val="-8"/>
          <w:sz w:val="28"/>
          <w:szCs w:val="28"/>
          <w:lang w:val="uk-UA"/>
        </w:rPr>
        <w:t>и</w:t>
      </w:r>
      <w:r w:rsidRPr="000D5CBB">
        <w:rPr>
          <w:b/>
          <w:bCs/>
          <w:spacing w:val="-8"/>
          <w:sz w:val="28"/>
          <w:szCs w:val="28"/>
          <w:lang w:val="uk-UA"/>
        </w:rPr>
        <w:t xml:space="preserve"> волохат</w:t>
      </w:r>
      <w:r>
        <w:rPr>
          <w:b/>
          <w:bCs/>
          <w:spacing w:val="-8"/>
          <w:sz w:val="28"/>
          <w:szCs w:val="28"/>
          <w:lang w:val="uk-UA"/>
        </w:rPr>
        <w:t>ої</w:t>
      </w:r>
      <w:r>
        <w:rPr>
          <w:spacing w:val="-8"/>
          <w:sz w:val="28"/>
          <w:szCs w:val="28"/>
          <w:lang w:val="uk-UA"/>
        </w:rPr>
        <w:t xml:space="preserve">, </w:t>
      </w:r>
      <w:r w:rsidRPr="000D5CBB">
        <w:rPr>
          <w:b/>
          <w:bCs/>
          <w:spacing w:val="-8"/>
          <w:sz w:val="28"/>
          <w:szCs w:val="28"/>
          <w:lang w:val="uk-UA"/>
        </w:rPr>
        <w:t>піщан</w:t>
      </w:r>
      <w:r>
        <w:rPr>
          <w:b/>
          <w:bCs/>
          <w:spacing w:val="-8"/>
          <w:sz w:val="28"/>
          <w:szCs w:val="28"/>
          <w:lang w:val="uk-UA"/>
        </w:rPr>
        <w:t>ого</w:t>
      </w:r>
      <w:r w:rsidRPr="000D5CBB">
        <w:rPr>
          <w:b/>
          <w:bCs/>
          <w:spacing w:val="-8"/>
          <w:sz w:val="28"/>
          <w:szCs w:val="28"/>
          <w:lang w:val="uk-UA"/>
        </w:rPr>
        <w:t xml:space="preserve"> мідляк</w:t>
      </w:r>
      <w:r>
        <w:rPr>
          <w:b/>
          <w:bCs/>
          <w:spacing w:val="-8"/>
          <w:sz w:val="28"/>
          <w:szCs w:val="28"/>
          <w:lang w:val="uk-UA"/>
        </w:rPr>
        <w:t>а</w:t>
      </w:r>
      <w:r>
        <w:rPr>
          <w:spacing w:val="-8"/>
          <w:sz w:val="28"/>
          <w:szCs w:val="28"/>
          <w:lang w:val="uk-UA"/>
        </w:rPr>
        <w:t xml:space="preserve">, </w:t>
      </w:r>
      <w:r w:rsidRPr="00923D8F">
        <w:rPr>
          <w:b/>
          <w:bCs/>
          <w:spacing w:val="-8"/>
          <w:sz w:val="28"/>
          <w:szCs w:val="28"/>
          <w:lang w:val="uk-UA"/>
        </w:rPr>
        <w:t>капустян</w:t>
      </w:r>
      <w:r>
        <w:rPr>
          <w:b/>
          <w:bCs/>
          <w:spacing w:val="-8"/>
          <w:sz w:val="28"/>
          <w:szCs w:val="28"/>
          <w:lang w:val="uk-UA"/>
        </w:rPr>
        <w:t>ої</w:t>
      </w:r>
      <w:r w:rsidRPr="00923D8F">
        <w:rPr>
          <w:b/>
          <w:bCs/>
          <w:spacing w:val="-8"/>
          <w:sz w:val="28"/>
          <w:szCs w:val="28"/>
          <w:lang w:val="uk-UA"/>
        </w:rPr>
        <w:t xml:space="preserve"> по</w:t>
      </w:r>
      <w:r>
        <w:rPr>
          <w:b/>
          <w:bCs/>
          <w:spacing w:val="-8"/>
          <w:sz w:val="28"/>
          <w:szCs w:val="28"/>
          <w:lang w:val="uk-UA"/>
        </w:rPr>
        <w:t>п</w:t>
      </w:r>
      <w:r w:rsidRPr="00923D8F">
        <w:rPr>
          <w:b/>
          <w:bCs/>
          <w:spacing w:val="-8"/>
          <w:sz w:val="28"/>
          <w:szCs w:val="28"/>
          <w:lang w:val="uk-UA"/>
        </w:rPr>
        <w:t>елиц</w:t>
      </w:r>
      <w:r>
        <w:rPr>
          <w:b/>
          <w:bCs/>
          <w:spacing w:val="-8"/>
          <w:sz w:val="28"/>
          <w:szCs w:val="28"/>
          <w:lang w:val="uk-UA"/>
        </w:rPr>
        <w:t>і</w:t>
      </w:r>
      <w:r>
        <w:rPr>
          <w:spacing w:val="-8"/>
          <w:sz w:val="28"/>
          <w:szCs w:val="28"/>
          <w:lang w:val="uk-UA"/>
        </w:rPr>
        <w:t xml:space="preserve">, </w:t>
      </w:r>
      <w:r w:rsidRPr="001A2D3D">
        <w:rPr>
          <w:b/>
          <w:bCs/>
          <w:spacing w:val="-8"/>
          <w:sz w:val="28"/>
          <w:szCs w:val="28"/>
          <w:lang w:val="uk-UA"/>
        </w:rPr>
        <w:t>білокрилк</w:t>
      </w:r>
      <w:r>
        <w:rPr>
          <w:b/>
          <w:bCs/>
          <w:spacing w:val="-8"/>
          <w:sz w:val="28"/>
          <w:szCs w:val="28"/>
          <w:lang w:val="uk-UA"/>
        </w:rPr>
        <w:t>и</w:t>
      </w:r>
      <w:r>
        <w:rPr>
          <w:spacing w:val="-8"/>
          <w:sz w:val="28"/>
          <w:szCs w:val="28"/>
          <w:lang w:val="uk-UA"/>
        </w:rPr>
        <w:t>. Т</w:t>
      </w:r>
      <w:r w:rsidRPr="000D5CBB">
        <w:rPr>
          <w:spacing w:val="-8"/>
          <w:sz w:val="28"/>
          <w:szCs w:val="28"/>
          <w:lang w:val="uk-UA"/>
        </w:rPr>
        <w:t xml:space="preserve">риває літ та спарювання </w:t>
      </w:r>
      <w:r w:rsidRPr="000D5CBB">
        <w:rPr>
          <w:b/>
          <w:bCs/>
          <w:spacing w:val="-8"/>
          <w:sz w:val="28"/>
          <w:szCs w:val="28"/>
          <w:lang w:val="uk-UA"/>
        </w:rPr>
        <w:t>ріпакового</w:t>
      </w:r>
      <w:r w:rsidRPr="000D5CBB">
        <w:rPr>
          <w:spacing w:val="-8"/>
          <w:sz w:val="28"/>
          <w:szCs w:val="28"/>
          <w:lang w:val="uk-UA"/>
        </w:rPr>
        <w:t xml:space="preserve"> та </w:t>
      </w:r>
      <w:r w:rsidRPr="000D5CBB">
        <w:rPr>
          <w:b/>
          <w:bCs/>
          <w:spacing w:val="-8"/>
          <w:sz w:val="28"/>
          <w:szCs w:val="28"/>
          <w:lang w:val="uk-UA"/>
        </w:rPr>
        <w:t>капустяного біланів</w:t>
      </w:r>
      <w:r>
        <w:rPr>
          <w:b/>
          <w:bCs/>
          <w:spacing w:val="-8"/>
          <w:sz w:val="28"/>
          <w:szCs w:val="28"/>
          <w:lang w:val="uk-UA"/>
        </w:rPr>
        <w:t xml:space="preserve"> </w:t>
      </w:r>
      <w:r w:rsidRPr="000D5CBB">
        <w:rPr>
          <w:spacing w:val="-8"/>
          <w:sz w:val="28"/>
          <w:szCs w:val="28"/>
          <w:lang w:val="uk-UA"/>
        </w:rPr>
        <w:t>(</w:t>
      </w:r>
      <w:r>
        <w:rPr>
          <w:spacing w:val="-8"/>
          <w:sz w:val="28"/>
          <w:szCs w:val="28"/>
          <w:lang w:val="uk-UA"/>
        </w:rPr>
        <w:t>Одеська, Херсонська обл.</w:t>
      </w:r>
      <w:r w:rsidRPr="000D5CBB">
        <w:rPr>
          <w:spacing w:val="-8"/>
          <w:sz w:val="28"/>
          <w:szCs w:val="28"/>
          <w:lang w:val="uk-UA"/>
        </w:rPr>
        <w:t>).</w:t>
      </w:r>
      <w:r>
        <w:rPr>
          <w:spacing w:val="-8"/>
          <w:sz w:val="28"/>
          <w:szCs w:val="28"/>
          <w:lang w:val="uk-UA"/>
        </w:rPr>
        <w:t xml:space="preserve"> На 9-25% обстежених площ 1</w:t>
      </w:r>
      <w:r w:rsidRPr="00485063">
        <w:rPr>
          <w:spacing w:val="-8"/>
          <w:sz w:val="28"/>
          <w:szCs w:val="28"/>
          <w:lang w:val="uk-UA"/>
        </w:rPr>
        <w:t>-</w:t>
      </w:r>
      <w:r>
        <w:rPr>
          <w:spacing w:val="-8"/>
          <w:sz w:val="28"/>
          <w:szCs w:val="28"/>
          <w:lang w:val="uk-UA"/>
        </w:rPr>
        <w:t xml:space="preserve">9% </w:t>
      </w:r>
      <w:r w:rsidRPr="00485063">
        <w:rPr>
          <w:spacing w:val="-8"/>
          <w:sz w:val="28"/>
          <w:szCs w:val="28"/>
          <w:lang w:val="uk-UA"/>
        </w:rPr>
        <w:t>рослин</w:t>
      </w:r>
      <w:r>
        <w:rPr>
          <w:spacing w:val="-8"/>
          <w:sz w:val="28"/>
          <w:szCs w:val="28"/>
          <w:lang w:val="uk-UA"/>
        </w:rPr>
        <w:t xml:space="preserve"> ріпаку хворіють на </w:t>
      </w:r>
      <w:r w:rsidRPr="00485063">
        <w:rPr>
          <w:b/>
          <w:spacing w:val="-8"/>
          <w:sz w:val="28"/>
          <w:szCs w:val="28"/>
          <w:lang w:val="uk-UA"/>
        </w:rPr>
        <w:t>переноспороз</w:t>
      </w:r>
      <w:r w:rsidRPr="00485063">
        <w:rPr>
          <w:spacing w:val="-8"/>
          <w:sz w:val="28"/>
          <w:szCs w:val="28"/>
          <w:lang w:val="uk-UA"/>
        </w:rPr>
        <w:t xml:space="preserve">, </w:t>
      </w:r>
      <w:r w:rsidRPr="00485063">
        <w:rPr>
          <w:b/>
          <w:spacing w:val="-8"/>
          <w:sz w:val="28"/>
          <w:szCs w:val="28"/>
          <w:lang w:val="uk-UA"/>
        </w:rPr>
        <w:t>альтернаріоз</w:t>
      </w:r>
      <w:r w:rsidRPr="00485063">
        <w:rPr>
          <w:spacing w:val="-8"/>
          <w:sz w:val="28"/>
          <w:szCs w:val="28"/>
          <w:lang w:val="uk-UA"/>
        </w:rPr>
        <w:t xml:space="preserve">, </w:t>
      </w:r>
      <w:r w:rsidRPr="00485063">
        <w:rPr>
          <w:b/>
          <w:spacing w:val="-8"/>
          <w:sz w:val="28"/>
          <w:szCs w:val="28"/>
          <w:lang w:val="uk-UA"/>
        </w:rPr>
        <w:t>фомоз</w:t>
      </w:r>
      <w:r w:rsidRPr="00520F0D">
        <w:rPr>
          <w:bCs/>
          <w:spacing w:val="-8"/>
          <w:sz w:val="28"/>
          <w:szCs w:val="28"/>
          <w:lang w:val="uk-UA"/>
        </w:rPr>
        <w:t xml:space="preserve">, </w:t>
      </w:r>
      <w:r>
        <w:rPr>
          <w:b/>
          <w:spacing w:val="-8"/>
          <w:sz w:val="28"/>
          <w:szCs w:val="28"/>
          <w:lang w:val="uk-UA"/>
        </w:rPr>
        <w:t xml:space="preserve">бактеріоз коренів </w:t>
      </w:r>
      <w:r w:rsidRPr="00B37DDF">
        <w:rPr>
          <w:bCs/>
          <w:spacing w:val="-8"/>
          <w:sz w:val="28"/>
          <w:szCs w:val="28"/>
          <w:lang w:val="uk-UA"/>
        </w:rPr>
        <w:t>за незначного розвитку</w:t>
      </w:r>
      <w:r w:rsidRPr="00485063">
        <w:rPr>
          <w:spacing w:val="-8"/>
          <w:sz w:val="28"/>
          <w:szCs w:val="28"/>
          <w:lang w:val="uk-UA"/>
        </w:rPr>
        <w:t>.</w:t>
      </w:r>
      <w:r>
        <w:rPr>
          <w:spacing w:val="-8"/>
          <w:sz w:val="28"/>
          <w:szCs w:val="28"/>
          <w:lang w:val="uk-UA"/>
        </w:rPr>
        <w:t xml:space="preserve"> У господарствах Одеської та Тернопільської областей на                  0,3-2% рослин прояв мав </w:t>
      </w:r>
      <w:r w:rsidRPr="00E1292C">
        <w:rPr>
          <w:b/>
          <w:bCs/>
          <w:spacing w:val="-8"/>
          <w:sz w:val="28"/>
          <w:szCs w:val="28"/>
          <w:lang w:val="uk-UA"/>
        </w:rPr>
        <w:t>циліндроспоріоз</w:t>
      </w:r>
      <w:r>
        <w:rPr>
          <w:spacing w:val="-8"/>
          <w:sz w:val="28"/>
          <w:szCs w:val="28"/>
          <w:lang w:val="uk-UA"/>
        </w:rPr>
        <w:t>.</w:t>
      </w:r>
      <w:r w:rsidRPr="00485063">
        <w:rPr>
          <w:spacing w:val="-8"/>
          <w:sz w:val="28"/>
          <w:szCs w:val="28"/>
          <w:lang w:val="uk-UA"/>
        </w:rPr>
        <w:t xml:space="preserve"> </w:t>
      </w:r>
      <w:r w:rsidRPr="00344F1D">
        <w:rPr>
          <w:sz w:val="28"/>
          <w:szCs w:val="28"/>
          <w:lang w:val="uk-UA"/>
        </w:rPr>
        <w:t xml:space="preserve">У господарствах, за перевищення шкідниками ЕПШ (ріпакового квіткоїда в період утворення бутонів – 1-2 жуки на рослину; стеблового капустяного прихованохоботника – 2 жуки на 40 рослин або 20 жуків на жовту чашку за 3 дні) необхідно провести крайові або суцільні обприскування дозволеними до використання препаратами. </w:t>
      </w:r>
    </w:p>
    <w:p w14:paraId="4D2F6ADE" w14:textId="77777777" w:rsidR="00190CC5" w:rsidRPr="00B6461D" w:rsidRDefault="00190CC5" w:rsidP="007953E2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сходах </w:t>
      </w:r>
      <w:r w:rsidRPr="00B6461D">
        <w:rPr>
          <w:b/>
          <w:bCs/>
          <w:i/>
          <w:iCs/>
          <w:sz w:val="28"/>
          <w:szCs w:val="28"/>
          <w:lang w:val="uk-UA"/>
        </w:rPr>
        <w:t>соняшнику</w:t>
      </w:r>
      <w:r>
        <w:rPr>
          <w:sz w:val="28"/>
          <w:szCs w:val="28"/>
          <w:lang w:val="uk-UA"/>
        </w:rPr>
        <w:t xml:space="preserve"> Одеської області відмічають заселення та пошкодження 1-3% рослин </w:t>
      </w:r>
      <w:r w:rsidRPr="00B6461D">
        <w:rPr>
          <w:b/>
          <w:bCs/>
          <w:sz w:val="28"/>
          <w:szCs w:val="28"/>
          <w:lang w:val="uk-UA"/>
        </w:rPr>
        <w:t>піщаним мідляком</w:t>
      </w:r>
      <w:r>
        <w:rPr>
          <w:sz w:val="28"/>
          <w:szCs w:val="28"/>
          <w:lang w:val="uk-UA"/>
        </w:rPr>
        <w:t xml:space="preserve"> та </w:t>
      </w:r>
      <w:r w:rsidRPr="00B6461D">
        <w:rPr>
          <w:b/>
          <w:bCs/>
          <w:sz w:val="28"/>
          <w:szCs w:val="28"/>
          <w:lang w:val="uk-UA"/>
        </w:rPr>
        <w:t>південним сірим довгоносиком</w:t>
      </w:r>
      <w:r>
        <w:rPr>
          <w:sz w:val="28"/>
          <w:szCs w:val="28"/>
          <w:lang w:val="uk-UA"/>
        </w:rPr>
        <w:t>.</w:t>
      </w:r>
    </w:p>
    <w:p w14:paraId="18FF020B" w14:textId="77777777" w:rsidR="00190CC5" w:rsidRDefault="00190CC5" w:rsidP="007953E2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1A2D3D">
        <w:rPr>
          <w:sz w:val="28"/>
          <w:szCs w:val="28"/>
          <w:lang w:val="ru-RU"/>
        </w:rPr>
        <w:t xml:space="preserve">На бурячищах </w:t>
      </w:r>
      <w:r>
        <w:rPr>
          <w:sz w:val="28"/>
          <w:szCs w:val="28"/>
          <w:lang w:val="ru-RU"/>
        </w:rPr>
        <w:t xml:space="preserve">Полтавської області продовжується </w:t>
      </w:r>
      <w:r w:rsidRPr="001A2D3D">
        <w:rPr>
          <w:sz w:val="28"/>
          <w:szCs w:val="28"/>
          <w:lang w:val="ru-RU"/>
        </w:rPr>
        <w:t xml:space="preserve">поступове переміщення </w:t>
      </w:r>
      <w:r w:rsidRPr="001A2D3D">
        <w:rPr>
          <w:b/>
          <w:bCs/>
          <w:sz w:val="28"/>
          <w:szCs w:val="28"/>
          <w:lang w:val="ru-RU"/>
        </w:rPr>
        <w:t>звичайного бурякового довгоносика</w:t>
      </w:r>
      <w:r w:rsidRPr="001A2D3D">
        <w:rPr>
          <w:sz w:val="28"/>
          <w:szCs w:val="28"/>
          <w:lang w:val="ru-RU"/>
        </w:rPr>
        <w:t xml:space="preserve"> у верхні шари</w:t>
      </w:r>
      <w:r>
        <w:rPr>
          <w:sz w:val="28"/>
          <w:szCs w:val="28"/>
          <w:lang w:val="ru-RU"/>
        </w:rPr>
        <w:t xml:space="preserve"> грунту</w:t>
      </w:r>
      <w:r w:rsidRPr="001A2D3D">
        <w:rPr>
          <w:sz w:val="28"/>
          <w:szCs w:val="28"/>
          <w:lang w:val="ru-RU"/>
        </w:rPr>
        <w:t>. В теплу погоду виявл</w:t>
      </w:r>
      <w:r>
        <w:rPr>
          <w:sz w:val="28"/>
          <w:szCs w:val="28"/>
          <w:lang w:val="ru-RU"/>
        </w:rPr>
        <w:t>яли</w:t>
      </w:r>
      <w:r w:rsidRPr="001A2D3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поодинокі особини</w:t>
      </w:r>
      <w:r w:rsidRPr="001A2D3D">
        <w:rPr>
          <w:sz w:val="28"/>
          <w:szCs w:val="28"/>
          <w:lang w:val="ru-RU"/>
        </w:rPr>
        <w:t xml:space="preserve"> на поверхні грунту. </w:t>
      </w:r>
      <w:r>
        <w:rPr>
          <w:sz w:val="28"/>
          <w:szCs w:val="28"/>
          <w:lang w:val="ru-RU"/>
        </w:rPr>
        <w:t>Також триває</w:t>
      </w:r>
      <w:r w:rsidRPr="001A2D3D">
        <w:rPr>
          <w:sz w:val="28"/>
          <w:szCs w:val="28"/>
          <w:lang w:val="ru-RU"/>
        </w:rPr>
        <w:t xml:space="preserve"> вихід </w:t>
      </w:r>
      <w:r w:rsidRPr="001A2D3D">
        <w:rPr>
          <w:b/>
          <w:bCs/>
          <w:sz w:val="28"/>
          <w:szCs w:val="28"/>
          <w:lang w:val="ru-RU"/>
        </w:rPr>
        <w:t>бурякових блішок</w:t>
      </w:r>
      <w:r w:rsidRPr="001A2D3D">
        <w:rPr>
          <w:sz w:val="28"/>
          <w:szCs w:val="28"/>
          <w:lang w:val="ru-RU"/>
        </w:rPr>
        <w:t xml:space="preserve"> з місць зимівлі</w:t>
      </w:r>
      <w:r>
        <w:rPr>
          <w:sz w:val="28"/>
          <w:szCs w:val="28"/>
          <w:lang w:val="ru-RU"/>
        </w:rPr>
        <w:t>.</w:t>
      </w:r>
    </w:p>
    <w:p w14:paraId="038EBB92" w14:textId="7E7CE8E1" w:rsidR="00190CC5" w:rsidRPr="00600546" w:rsidRDefault="00190CC5" w:rsidP="007953E2">
      <w:pPr>
        <w:pStyle w:val="a3"/>
        <w:spacing w:before="0" w:beforeAutospacing="0" w:after="0" w:afterAutospacing="0"/>
        <w:ind w:firstLine="851"/>
        <w:jc w:val="both"/>
        <w:rPr>
          <w:color w:val="222222"/>
          <w:sz w:val="28"/>
          <w:szCs w:val="21"/>
          <w:shd w:val="clear" w:color="auto" w:fill="F5F5F5"/>
        </w:rPr>
      </w:pPr>
      <w:r w:rsidRPr="003D3EAB">
        <w:rPr>
          <w:sz w:val="28"/>
          <w:szCs w:val="28"/>
        </w:rPr>
        <w:t xml:space="preserve">В </w:t>
      </w:r>
      <w:r w:rsidRPr="003D3EAB">
        <w:rPr>
          <w:b/>
          <w:i/>
          <w:sz w:val="28"/>
          <w:szCs w:val="28"/>
        </w:rPr>
        <w:t>садах</w:t>
      </w:r>
      <w:r w:rsidRPr="003D3E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прохолодна погоди стримує масовий вихід </w:t>
      </w:r>
      <w:r w:rsidRPr="003D3EAB">
        <w:rPr>
          <w:sz w:val="28"/>
          <w:szCs w:val="28"/>
        </w:rPr>
        <w:t xml:space="preserve">і живлення </w:t>
      </w:r>
      <w:r w:rsidRPr="003D3EAB">
        <w:rPr>
          <w:b/>
          <w:sz w:val="28"/>
          <w:szCs w:val="28"/>
        </w:rPr>
        <w:t>довгоносиків (сірий бруньковий, яблуневий квіткоїд</w:t>
      </w:r>
      <w:r>
        <w:rPr>
          <w:b/>
          <w:sz w:val="28"/>
          <w:szCs w:val="28"/>
        </w:rPr>
        <w:t>)</w:t>
      </w:r>
      <w:r w:rsidRPr="003D3EA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Уповільнилось </w:t>
      </w:r>
      <w:r w:rsidRPr="003D3EAB">
        <w:rPr>
          <w:sz w:val="28"/>
          <w:szCs w:val="28"/>
        </w:rPr>
        <w:t xml:space="preserve">відродження </w:t>
      </w:r>
      <w:r w:rsidRPr="00D81879">
        <w:rPr>
          <w:b/>
          <w:sz w:val="28"/>
          <w:szCs w:val="28"/>
        </w:rPr>
        <w:t>сисних</w:t>
      </w:r>
      <w:r w:rsidRPr="003D3EAB">
        <w:rPr>
          <w:sz w:val="28"/>
          <w:szCs w:val="28"/>
        </w:rPr>
        <w:t xml:space="preserve"> шкідників (</w:t>
      </w:r>
      <w:r w:rsidRPr="003D3EAB">
        <w:rPr>
          <w:b/>
          <w:sz w:val="28"/>
          <w:szCs w:val="28"/>
        </w:rPr>
        <w:t>кліщ</w:t>
      </w:r>
      <w:r w:rsidRPr="000D5CBB">
        <w:rPr>
          <w:bCs/>
          <w:sz w:val="28"/>
          <w:szCs w:val="28"/>
        </w:rPr>
        <w:t>і,</w:t>
      </w:r>
      <w:r w:rsidRPr="003D3EAB">
        <w:rPr>
          <w:b/>
          <w:sz w:val="28"/>
          <w:szCs w:val="28"/>
        </w:rPr>
        <w:t xml:space="preserve"> яблунева</w:t>
      </w:r>
      <w:r>
        <w:rPr>
          <w:b/>
          <w:sz w:val="28"/>
          <w:szCs w:val="28"/>
        </w:rPr>
        <w:t xml:space="preserve"> </w:t>
      </w:r>
      <w:r w:rsidRPr="003D3EAB">
        <w:rPr>
          <w:b/>
          <w:sz w:val="28"/>
          <w:szCs w:val="28"/>
        </w:rPr>
        <w:t>зелена попелиця</w:t>
      </w:r>
      <w:r w:rsidRPr="000D5CBB">
        <w:rPr>
          <w:bCs/>
          <w:sz w:val="28"/>
          <w:szCs w:val="28"/>
        </w:rPr>
        <w:t>,</w:t>
      </w:r>
      <w:r w:rsidRPr="003D3EAB">
        <w:rPr>
          <w:b/>
          <w:sz w:val="28"/>
          <w:szCs w:val="28"/>
        </w:rPr>
        <w:t xml:space="preserve"> медяниця</w:t>
      </w:r>
      <w:r w:rsidRPr="003D3EAB">
        <w:rPr>
          <w:sz w:val="28"/>
          <w:szCs w:val="28"/>
        </w:rPr>
        <w:t xml:space="preserve">). </w:t>
      </w:r>
      <w:r>
        <w:rPr>
          <w:sz w:val="28"/>
          <w:szCs w:val="28"/>
        </w:rPr>
        <w:t>Фітофагами заселено та пошкоджено 1-6% бутонів, розеток, листків.</w:t>
      </w:r>
      <w:r>
        <w:rPr>
          <w:sz w:val="28"/>
        </w:rPr>
        <w:t xml:space="preserve"> У господарствах Закарпатської, Одеської, Чернівецької областей н</w:t>
      </w:r>
      <w:r w:rsidRPr="00073D80">
        <w:rPr>
          <w:sz w:val="28"/>
          <w:szCs w:val="28"/>
        </w:rPr>
        <w:t xml:space="preserve">а </w:t>
      </w:r>
      <w:r w:rsidRPr="00073D80">
        <w:rPr>
          <w:b/>
          <w:i/>
          <w:sz w:val="28"/>
          <w:szCs w:val="28"/>
        </w:rPr>
        <w:t>персику</w:t>
      </w:r>
      <w:r w:rsidRPr="00073D8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відмічають</w:t>
      </w:r>
      <w:r w:rsidRPr="00073D80">
        <w:rPr>
          <w:sz w:val="28"/>
          <w:szCs w:val="28"/>
        </w:rPr>
        <w:t xml:space="preserve"> </w:t>
      </w:r>
      <w:r w:rsidRPr="00073D80">
        <w:rPr>
          <w:b/>
          <w:sz w:val="28"/>
          <w:szCs w:val="28"/>
        </w:rPr>
        <w:t>кучерявість листків</w:t>
      </w:r>
      <w:r w:rsidRPr="00073D8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73D80">
        <w:rPr>
          <w:b/>
          <w:i/>
          <w:sz w:val="28"/>
          <w:szCs w:val="28"/>
        </w:rPr>
        <w:t>абрикосі</w:t>
      </w:r>
      <w:r>
        <w:rPr>
          <w:sz w:val="28"/>
          <w:szCs w:val="28"/>
        </w:rPr>
        <w:t xml:space="preserve"> </w:t>
      </w:r>
      <w:r w:rsidRPr="00073D80">
        <w:rPr>
          <w:sz w:val="28"/>
          <w:szCs w:val="28"/>
        </w:rPr>
        <w:t xml:space="preserve">– </w:t>
      </w:r>
      <w:r w:rsidRPr="00073D80">
        <w:rPr>
          <w:b/>
          <w:sz w:val="28"/>
          <w:szCs w:val="28"/>
        </w:rPr>
        <w:t>моніліоз</w:t>
      </w:r>
      <w:r>
        <w:rPr>
          <w:sz w:val="28"/>
          <w:szCs w:val="28"/>
        </w:rPr>
        <w:t>,</w:t>
      </w:r>
      <w:r w:rsidRPr="00073D80">
        <w:rPr>
          <w:sz w:val="28"/>
          <w:szCs w:val="28"/>
        </w:rPr>
        <w:t xml:space="preserve"> </w:t>
      </w:r>
      <w:r w:rsidRPr="00600546">
        <w:rPr>
          <w:b/>
          <w:i/>
          <w:sz w:val="28"/>
          <w:szCs w:val="28"/>
        </w:rPr>
        <w:t xml:space="preserve">яблуні </w:t>
      </w:r>
      <w:r w:rsidRPr="00073D80">
        <w:rPr>
          <w:sz w:val="28"/>
          <w:szCs w:val="28"/>
        </w:rPr>
        <w:t xml:space="preserve">– </w:t>
      </w:r>
      <w:r w:rsidRPr="00600546">
        <w:rPr>
          <w:b/>
          <w:sz w:val="28"/>
          <w:szCs w:val="28"/>
        </w:rPr>
        <w:t>борошнист</w:t>
      </w:r>
      <w:r>
        <w:rPr>
          <w:b/>
          <w:sz w:val="28"/>
          <w:szCs w:val="28"/>
        </w:rPr>
        <w:t>у</w:t>
      </w:r>
      <w:r w:rsidRPr="00600546">
        <w:rPr>
          <w:b/>
          <w:sz w:val="28"/>
          <w:szCs w:val="28"/>
        </w:rPr>
        <w:t xml:space="preserve"> рос</w:t>
      </w:r>
      <w:r>
        <w:rPr>
          <w:b/>
          <w:sz w:val="28"/>
          <w:szCs w:val="28"/>
        </w:rPr>
        <w:t>у</w:t>
      </w:r>
      <w:r>
        <w:rPr>
          <w:sz w:val="28"/>
          <w:szCs w:val="28"/>
        </w:rPr>
        <w:t>, якими уражено 4-10% листків, пагонів та суцвіть.</w:t>
      </w:r>
      <w:r w:rsidRPr="00AE1A80">
        <w:rPr>
          <w:sz w:val="28"/>
          <w:szCs w:val="28"/>
        </w:rPr>
        <w:t xml:space="preserve"> </w:t>
      </w:r>
    </w:p>
    <w:p w14:paraId="3FCA2566" w14:textId="341177F3" w:rsidR="004D075A" w:rsidRPr="00436AAC" w:rsidRDefault="005C07D8" w:rsidP="007953E2">
      <w:pPr>
        <w:pStyle w:val="3"/>
        <w:tabs>
          <w:tab w:val="left" w:pos="1134"/>
          <w:tab w:val="left" w:pos="9923"/>
        </w:tabs>
        <w:spacing w:after="0" w:line="240" w:lineRule="auto"/>
        <w:ind w:left="0" w:right="-6" w:firstLine="720"/>
        <w:jc w:val="both"/>
        <w:rPr>
          <w:rFonts w:ascii="Times New Roman" w:hAnsi="Times New Roman"/>
          <w:sz w:val="28"/>
          <w:szCs w:val="28"/>
        </w:rPr>
      </w:pPr>
      <w:r w:rsidRPr="00436AAC">
        <w:rPr>
          <w:rFonts w:ascii="Times New Roman" w:hAnsi="Times New Roman"/>
          <w:spacing w:val="-12"/>
          <w:sz w:val="28"/>
          <w:szCs w:val="28"/>
        </w:rPr>
        <w:t xml:space="preserve">Гусениці </w:t>
      </w:r>
      <w:r w:rsidRPr="00436AAC">
        <w:rPr>
          <w:rFonts w:ascii="Times New Roman" w:hAnsi="Times New Roman"/>
          <w:b/>
          <w:spacing w:val="-12"/>
          <w:sz w:val="28"/>
          <w:szCs w:val="28"/>
        </w:rPr>
        <w:t>озимої совки</w:t>
      </w:r>
      <w:r w:rsidRPr="00436AAC">
        <w:rPr>
          <w:rFonts w:ascii="Times New Roman" w:hAnsi="Times New Roman"/>
          <w:spacing w:val="-12"/>
          <w:sz w:val="28"/>
          <w:szCs w:val="28"/>
        </w:rPr>
        <w:t xml:space="preserve"> п’ятого-шостого віків (</w:t>
      </w:r>
      <w:r w:rsidR="008A5391" w:rsidRPr="00436AAC">
        <w:rPr>
          <w:rFonts w:ascii="Times New Roman" w:hAnsi="Times New Roman"/>
          <w:spacing w:val="-12"/>
          <w:sz w:val="28"/>
          <w:szCs w:val="28"/>
        </w:rPr>
        <w:t>30</w:t>
      </w:r>
      <w:r w:rsidRPr="00436AAC">
        <w:rPr>
          <w:rFonts w:ascii="Times New Roman" w:hAnsi="Times New Roman"/>
          <w:spacing w:val="-12"/>
          <w:sz w:val="28"/>
          <w:szCs w:val="28"/>
        </w:rPr>
        <w:t>-</w:t>
      </w:r>
      <w:r w:rsidR="00F70D8E" w:rsidRPr="00436AAC">
        <w:rPr>
          <w:rFonts w:ascii="Times New Roman" w:hAnsi="Times New Roman"/>
          <w:spacing w:val="-12"/>
          <w:sz w:val="28"/>
          <w:szCs w:val="28"/>
        </w:rPr>
        <w:t>7</w:t>
      </w:r>
      <w:r w:rsidR="008A5391" w:rsidRPr="00436AAC">
        <w:rPr>
          <w:rFonts w:ascii="Times New Roman" w:hAnsi="Times New Roman"/>
          <w:spacing w:val="-12"/>
          <w:sz w:val="28"/>
          <w:szCs w:val="28"/>
        </w:rPr>
        <w:t>0</w:t>
      </w:r>
      <w:r w:rsidRPr="00436AAC">
        <w:rPr>
          <w:rFonts w:ascii="Times New Roman" w:hAnsi="Times New Roman"/>
          <w:spacing w:val="-12"/>
          <w:sz w:val="28"/>
          <w:szCs w:val="28"/>
        </w:rPr>
        <w:t xml:space="preserve">%) продовжують живитися на площах </w:t>
      </w:r>
      <w:r w:rsidRPr="00436AAC">
        <w:rPr>
          <w:rFonts w:ascii="Times New Roman" w:hAnsi="Times New Roman"/>
          <w:b/>
          <w:i/>
          <w:spacing w:val="-12"/>
          <w:sz w:val="28"/>
          <w:szCs w:val="28"/>
        </w:rPr>
        <w:t>озимих</w:t>
      </w:r>
      <w:r w:rsidRPr="00436AAC">
        <w:rPr>
          <w:rFonts w:ascii="Times New Roman" w:hAnsi="Times New Roman"/>
          <w:spacing w:val="-12"/>
          <w:sz w:val="28"/>
          <w:szCs w:val="28"/>
        </w:rPr>
        <w:t xml:space="preserve"> культур. </w:t>
      </w:r>
      <w:r w:rsidRPr="00436AAC">
        <w:rPr>
          <w:rFonts w:ascii="Times New Roman" w:hAnsi="Times New Roman"/>
          <w:sz w:val="28"/>
          <w:szCs w:val="28"/>
        </w:rPr>
        <w:t>Середня чисельність фітофага 0,</w:t>
      </w:r>
      <w:r w:rsidR="00BF0808" w:rsidRPr="00436AAC">
        <w:rPr>
          <w:rFonts w:ascii="Times New Roman" w:hAnsi="Times New Roman"/>
          <w:sz w:val="28"/>
          <w:szCs w:val="28"/>
        </w:rPr>
        <w:t>3</w:t>
      </w:r>
      <w:r w:rsidRPr="00436AAC">
        <w:rPr>
          <w:rFonts w:ascii="Times New Roman" w:hAnsi="Times New Roman"/>
          <w:sz w:val="28"/>
          <w:szCs w:val="28"/>
        </w:rPr>
        <w:t>-</w:t>
      </w:r>
      <w:r w:rsidR="002E4978" w:rsidRPr="00436AAC">
        <w:rPr>
          <w:rFonts w:ascii="Times New Roman" w:hAnsi="Times New Roman"/>
          <w:sz w:val="28"/>
          <w:szCs w:val="28"/>
        </w:rPr>
        <w:t>2</w:t>
      </w:r>
      <w:r w:rsidRPr="00436AAC">
        <w:rPr>
          <w:rFonts w:ascii="Times New Roman" w:hAnsi="Times New Roman"/>
          <w:sz w:val="28"/>
          <w:szCs w:val="28"/>
        </w:rPr>
        <w:t xml:space="preserve"> екз на кв.м. </w:t>
      </w:r>
      <w:r w:rsidR="00747C7A" w:rsidRPr="00436AAC">
        <w:rPr>
          <w:rFonts w:ascii="Times New Roman" w:hAnsi="Times New Roman"/>
          <w:sz w:val="28"/>
          <w:szCs w:val="28"/>
        </w:rPr>
        <w:t>У</w:t>
      </w:r>
      <w:r w:rsidR="00796C8A" w:rsidRPr="00436AAC">
        <w:rPr>
          <w:rFonts w:ascii="Times New Roman" w:hAnsi="Times New Roman"/>
          <w:sz w:val="28"/>
          <w:szCs w:val="28"/>
        </w:rPr>
        <w:t xml:space="preserve"> </w:t>
      </w:r>
      <w:r w:rsidR="006A1897" w:rsidRPr="00436AAC">
        <w:rPr>
          <w:rFonts w:ascii="Times New Roman" w:hAnsi="Times New Roman"/>
          <w:sz w:val="28"/>
          <w:szCs w:val="28"/>
        </w:rPr>
        <w:t xml:space="preserve">Дніпропетровській, </w:t>
      </w:r>
      <w:r w:rsidR="00076C1A" w:rsidRPr="00436AAC">
        <w:rPr>
          <w:rFonts w:ascii="Times New Roman" w:hAnsi="Times New Roman"/>
          <w:sz w:val="28"/>
          <w:szCs w:val="28"/>
        </w:rPr>
        <w:t>Херсонській</w:t>
      </w:r>
      <w:r w:rsidR="00747C7A" w:rsidRPr="00436AAC">
        <w:rPr>
          <w:rFonts w:ascii="Times New Roman" w:hAnsi="Times New Roman"/>
          <w:sz w:val="28"/>
          <w:szCs w:val="28"/>
        </w:rPr>
        <w:t xml:space="preserve"> </w:t>
      </w:r>
      <w:r w:rsidR="006A1897" w:rsidRPr="00436AAC">
        <w:rPr>
          <w:rFonts w:ascii="Times New Roman" w:hAnsi="Times New Roman"/>
          <w:sz w:val="28"/>
          <w:szCs w:val="28"/>
        </w:rPr>
        <w:t>областях</w:t>
      </w:r>
      <w:r w:rsidR="00076C1A" w:rsidRPr="00436AAC">
        <w:rPr>
          <w:rFonts w:ascii="Times New Roman" w:hAnsi="Times New Roman"/>
          <w:sz w:val="28"/>
          <w:szCs w:val="28"/>
        </w:rPr>
        <w:t xml:space="preserve"> розпочалось</w:t>
      </w:r>
      <w:r w:rsidR="00747C7A" w:rsidRPr="00436AAC">
        <w:rPr>
          <w:rFonts w:ascii="Times New Roman" w:hAnsi="Times New Roman"/>
          <w:sz w:val="28"/>
          <w:szCs w:val="28"/>
        </w:rPr>
        <w:t xml:space="preserve"> </w:t>
      </w:r>
      <w:r w:rsidR="006A1897" w:rsidRPr="00436AAC">
        <w:rPr>
          <w:rFonts w:ascii="Times New Roman" w:hAnsi="Times New Roman"/>
          <w:sz w:val="28"/>
          <w:szCs w:val="28"/>
        </w:rPr>
        <w:t>за</w:t>
      </w:r>
      <w:r w:rsidRPr="00436AAC">
        <w:rPr>
          <w:rFonts w:ascii="Times New Roman" w:hAnsi="Times New Roman"/>
          <w:sz w:val="28"/>
          <w:szCs w:val="28"/>
        </w:rPr>
        <w:t>лялькування</w:t>
      </w:r>
      <w:r w:rsidR="00747C7A" w:rsidRPr="00436AAC">
        <w:rPr>
          <w:rFonts w:ascii="Times New Roman" w:hAnsi="Times New Roman"/>
          <w:sz w:val="28"/>
          <w:szCs w:val="28"/>
        </w:rPr>
        <w:t xml:space="preserve"> </w:t>
      </w:r>
      <w:r w:rsidR="002E4978" w:rsidRPr="00436AAC">
        <w:rPr>
          <w:rFonts w:ascii="Times New Roman" w:hAnsi="Times New Roman"/>
          <w:sz w:val="28"/>
          <w:szCs w:val="28"/>
        </w:rPr>
        <w:t>фітофага</w:t>
      </w:r>
      <w:r w:rsidR="00403EED" w:rsidRPr="00436AAC">
        <w:rPr>
          <w:rFonts w:ascii="Times New Roman" w:hAnsi="Times New Roman"/>
          <w:sz w:val="28"/>
          <w:szCs w:val="28"/>
        </w:rPr>
        <w:t>. Шкідником заселено 1</w:t>
      </w:r>
      <w:r w:rsidR="00526E3F" w:rsidRPr="00436AAC">
        <w:rPr>
          <w:rFonts w:ascii="Times New Roman" w:hAnsi="Times New Roman"/>
          <w:sz w:val="28"/>
          <w:szCs w:val="28"/>
        </w:rPr>
        <w:t>0</w:t>
      </w:r>
      <w:r w:rsidRPr="00436AAC">
        <w:rPr>
          <w:rFonts w:ascii="Times New Roman" w:hAnsi="Times New Roman"/>
          <w:sz w:val="28"/>
          <w:szCs w:val="28"/>
        </w:rPr>
        <w:t xml:space="preserve">% обстеженої площі. </w:t>
      </w:r>
      <w:r w:rsidRPr="00436AAC">
        <w:rPr>
          <w:rFonts w:ascii="Times New Roman" w:hAnsi="Times New Roman"/>
          <w:spacing w:val="-12"/>
          <w:sz w:val="28"/>
          <w:szCs w:val="28"/>
        </w:rPr>
        <w:t xml:space="preserve">У степових та лісостепових областях </w:t>
      </w:r>
      <w:r w:rsidRPr="00436AAC">
        <w:rPr>
          <w:rFonts w:ascii="Times New Roman" w:hAnsi="Times New Roman"/>
          <w:b/>
          <w:spacing w:val="-12"/>
          <w:sz w:val="28"/>
          <w:szCs w:val="28"/>
        </w:rPr>
        <w:t>піщаний мідляк</w:t>
      </w:r>
      <w:r w:rsidRPr="00436AAC">
        <w:rPr>
          <w:rFonts w:ascii="Times New Roman" w:hAnsi="Times New Roman"/>
          <w:spacing w:val="-12"/>
          <w:sz w:val="28"/>
          <w:szCs w:val="28"/>
        </w:rPr>
        <w:t>, за чисел</w:t>
      </w:r>
      <w:r w:rsidR="00DB67C7" w:rsidRPr="00436AAC">
        <w:rPr>
          <w:rFonts w:ascii="Times New Roman" w:hAnsi="Times New Roman"/>
          <w:spacing w:val="-12"/>
          <w:sz w:val="28"/>
          <w:szCs w:val="28"/>
        </w:rPr>
        <w:t xml:space="preserve">ьності 0,5-1, </w:t>
      </w:r>
      <w:r w:rsidR="00076C1A" w:rsidRPr="00436AAC">
        <w:rPr>
          <w:rFonts w:ascii="Times New Roman" w:hAnsi="Times New Roman"/>
          <w:spacing w:val="-12"/>
          <w:sz w:val="28"/>
          <w:szCs w:val="28"/>
        </w:rPr>
        <w:t>макс. 2</w:t>
      </w:r>
      <w:r w:rsidRPr="00436AAC">
        <w:rPr>
          <w:rFonts w:ascii="Times New Roman" w:hAnsi="Times New Roman"/>
          <w:spacing w:val="-12"/>
          <w:sz w:val="28"/>
          <w:szCs w:val="28"/>
        </w:rPr>
        <w:t xml:space="preserve"> (Херсонська обл.) екз. на кв.м заселяє крайові смуги посівів </w:t>
      </w:r>
      <w:r w:rsidRPr="00436AAC">
        <w:rPr>
          <w:rFonts w:ascii="Times New Roman" w:hAnsi="Times New Roman"/>
          <w:b/>
          <w:i/>
          <w:spacing w:val="-12"/>
          <w:sz w:val="28"/>
          <w:szCs w:val="28"/>
        </w:rPr>
        <w:t>озимих зернових</w:t>
      </w:r>
      <w:r w:rsidRPr="00436AAC">
        <w:rPr>
          <w:rFonts w:ascii="Times New Roman" w:hAnsi="Times New Roman"/>
          <w:spacing w:val="-12"/>
          <w:sz w:val="28"/>
          <w:szCs w:val="28"/>
        </w:rPr>
        <w:t xml:space="preserve">, </w:t>
      </w:r>
      <w:r w:rsidRPr="00436AAC">
        <w:rPr>
          <w:rFonts w:ascii="Times New Roman" w:hAnsi="Times New Roman"/>
          <w:b/>
          <w:i/>
          <w:spacing w:val="-12"/>
          <w:sz w:val="28"/>
          <w:szCs w:val="28"/>
        </w:rPr>
        <w:t>ріпаку</w:t>
      </w:r>
      <w:r w:rsidRPr="00436AAC">
        <w:rPr>
          <w:rFonts w:ascii="Times New Roman" w:hAnsi="Times New Roman"/>
          <w:spacing w:val="-12"/>
          <w:sz w:val="28"/>
          <w:szCs w:val="28"/>
        </w:rPr>
        <w:t xml:space="preserve">, ранні сходи </w:t>
      </w:r>
      <w:r w:rsidRPr="00436AAC">
        <w:rPr>
          <w:rFonts w:ascii="Times New Roman" w:hAnsi="Times New Roman"/>
          <w:b/>
          <w:i/>
          <w:spacing w:val="-12"/>
          <w:sz w:val="28"/>
          <w:szCs w:val="28"/>
        </w:rPr>
        <w:t>гороху</w:t>
      </w:r>
      <w:r w:rsidR="00127FB8" w:rsidRPr="00436AAC">
        <w:rPr>
          <w:rFonts w:ascii="Times New Roman" w:hAnsi="Times New Roman"/>
          <w:b/>
          <w:i/>
          <w:spacing w:val="-12"/>
          <w:sz w:val="28"/>
          <w:szCs w:val="28"/>
        </w:rPr>
        <w:t xml:space="preserve"> та соняшнику</w:t>
      </w:r>
      <w:r w:rsidRPr="00436AAC">
        <w:rPr>
          <w:rFonts w:ascii="Times New Roman" w:hAnsi="Times New Roman"/>
          <w:spacing w:val="-12"/>
          <w:sz w:val="28"/>
          <w:szCs w:val="28"/>
        </w:rPr>
        <w:t>.</w:t>
      </w:r>
      <w:r w:rsidRPr="00436AAC">
        <w:rPr>
          <w:rFonts w:ascii="Times New Roman" w:hAnsi="Times New Roman"/>
          <w:b/>
          <w:i/>
          <w:spacing w:val="-12"/>
          <w:sz w:val="28"/>
          <w:szCs w:val="28"/>
        </w:rPr>
        <w:t xml:space="preserve"> </w:t>
      </w:r>
      <w:r w:rsidRPr="00436AAC">
        <w:rPr>
          <w:rFonts w:ascii="Times New Roman" w:hAnsi="Times New Roman"/>
          <w:sz w:val="28"/>
          <w:szCs w:val="28"/>
        </w:rPr>
        <w:lastRenderedPageBreak/>
        <w:t>Виходячи з оптимальних погодних умов для розвитку зазначеного шкідника очікується значне збільшення імаго піщаного мід</w:t>
      </w:r>
      <w:r w:rsidR="0032247B" w:rsidRPr="00436AAC">
        <w:rPr>
          <w:rFonts w:ascii="Times New Roman" w:hAnsi="Times New Roman"/>
          <w:sz w:val="28"/>
          <w:szCs w:val="28"/>
        </w:rPr>
        <w:t>л</w:t>
      </w:r>
      <w:r w:rsidRPr="00436AAC">
        <w:rPr>
          <w:rFonts w:ascii="Times New Roman" w:hAnsi="Times New Roman"/>
          <w:sz w:val="28"/>
          <w:szCs w:val="28"/>
        </w:rPr>
        <w:t>яка на зернових та просапних культурах. Заселення просапних культур буде проходити, у першу чергу, на полях соняшника та кукуруд</w:t>
      </w:r>
      <w:r w:rsidR="00403EED" w:rsidRPr="00436AAC">
        <w:rPr>
          <w:rFonts w:ascii="Times New Roman" w:hAnsi="Times New Roman"/>
          <w:sz w:val="28"/>
          <w:szCs w:val="28"/>
        </w:rPr>
        <w:t xml:space="preserve">зи ранніх строків сівби. </w:t>
      </w:r>
    </w:p>
    <w:p w14:paraId="3200ED4F" w14:textId="3B838676" w:rsidR="005C07D8" w:rsidRPr="00436AAC" w:rsidRDefault="005C07D8" w:rsidP="007953E2">
      <w:pPr>
        <w:pStyle w:val="3"/>
        <w:tabs>
          <w:tab w:val="left" w:pos="1134"/>
          <w:tab w:val="left" w:pos="9923"/>
        </w:tabs>
        <w:spacing w:after="0" w:line="240" w:lineRule="auto"/>
        <w:ind w:left="0" w:right="-6" w:firstLine="720"/>
        <w:jc w:val="both"/>
        <w:rPr>
          <w:rFonts w:ascii="Times New Roman" w:hAnsi="Times New Roman"/>
          <w:spacing w:val="-12"/>
          <w:sz w:val="28"/>
          <w:szCs w:val="28"/>
        </w:rPr>
      </w:pPr>
      <w:r w:rsidRPr="00436AAC">
        <w:rPr>
          <w:rFonts w:ascii="Times New Roman" w:hAnsi="Times New Roman"/>
          <w:bCs/>
          <w:sz w:val="28"/>
          <w:szCs w:val="28"/>
        </w:rPr>
        <w:t xml:space="preserve">Триває живлення </w:t>
      </w:r>
      <w:r w:rsidRPr="00436AAC">
        <w:rPr>
          <w:rFonts w:ascii="Times New Roman" w:hAnsi="Times New Roman"/>
          <w:b/>
          <w:spacing w:val="-12"/>
          <w:sz w:val="28"/>
          <w:szCs w:val="28"/>
        </w:rPr>
        <w:t xml:space="preserve">ґрунтових </w:t>
      </w:r>
      <w:r w:rsidRPr="00436AAC">
        <w:rPr>
          <w:rFonts w:ascii="Times New Roman" w:hAnsi="Times New Roman"/>
          <w:spacing w:val="-12"/>
          <w:sz w:val="28"/>
          <w:szCs w:val="28"/>
        </w:rPr>
        <w:t>шкідників (</w:t>
      </w:r>
      <w:r w:rsidRPr="00436AAC">
        <w:rPr>
          <w:rFonts w:ascii="Times New Roman" w:hAnsi="Times New Roman"/>
          <w:b/>
          <w:spacing w:val="-12"/>
          <w:sz w:val="28"/>
          <w:szCs w:val="28"/>
        </w:rPr>
        <w:t>чорнишів, коваликів, хлібних жуків, хрущів</w:t>
      </w:r>
      <w:r w:rsidR="00747C7A" w:rsidRPr="00436AAC">
        <w:rPr>
          <w:rFonts w:ascii="Times New Roman" w:hAnsi="Times New Roman"/>
          <w:spacing w:val="-12"/>
          <w:sz w:val="28"/>
          <w:szCs w:val="28"/>
        </w:rPr>
        <w:t>), які щільністю 1-3</w:t>
      </w:r>
      <w:r w:rsidRPr="00436AAC">
        <w:rPr>
          <w:rFonts w:ascii="Times New Roman" w:hAnsi="Times New Roman"/>
          <w:spacing w:val="-12"/>
          <w:sz w:val="28"/>
          <w:szCs w:val="28"/>
        </w:rPr>
        <w:t xml:space="preserve"> екз. на кв.м живляться корінням </w:t>
      </w:r>
      <w:r w:rsidRPr="00436AAC">
        <w:rPr>
          <w:rFonts w:ascii="Times New Roman" w:hAnsi="Times New Roman"/>
          <w:b/>
          <w:i/>
          <w:spacing w:val="-12"/>
          <w:sz w:val="28"/>
          <w:szCs w:val="28"/>
        </w:rPr>
        <w:t>озимих, ранніх ярих зернових, плодових</w:t>
      </w:r>
      <w:r w:rsidRPr="00436AAC">
        <w:rPr>
          <w:rFonts w:ascii="Times New Roman" w:hAnsi="Times New Roman"/>
          <w:spacing w:val="-12"/>
          <w:sz w:val="28"/>
          <w:szCs w:val="28"/>
        </w:rPr>
        <w:t xml:space="preserve"> та </w:t>
      </w:r>
      <w:r w:rsidRPr="00436AAC">
        <w:rPr>
          <w:rFonts w:ascii="Times New Roman" w:hAnsi="Times New Roman"/>
          <w:b/>
          <w:i/>
          <w:spacing w:val="-12"/>
          <w:sz w:val="28"/>
          <w:szCs w:val="28"/>
        </w:rPr>
        <w:t xml:space="preserve">ягідних </w:t>
      </w:r>
      <w:r w:rsidRPr="00436AAC">
        <w:rPr>
          <w:rFonts w:ascii="Times New Roman" w:hAnsi="Times New Roman"/>
          <w:spacing w:val="-12"/>
          <w:sz w:val="28"/>
          <w:szCs w:val="28"/>
        </w:rPr>
        <w:t xml:space="preserve">культур. </w:t>
      </w:r>
      <w:r w:rsidR="00146F76" w:rsidRPr="00436AAC">
        <w:rPr>
          <w:rFonts w:ascii="Times New Roman" w:hAnsi="Times New Roman"/>
          <w:spacing w:val="-12"/>
          <w:sz w:val="28"/>
          <w:szCs w:val="28"/>
        </w:rPr>
        <w:t xml:space="preserve">У </w:t>
      </w:r>
      <w:r w:rsidR="001279A7" w:rsidRPr="00436AAC">
        <w:rPr>
          <w:rFonts w:ascii="Times New Roman" w:hAnsi="Times New Roman"/>
          <w:spacing w:val="-12"/>
          <w:sz w:val="28"/>
          <w:szCs w:val="28"/>
        </w:rPr>
        <w:t>Волинській</w:t>
      </w:r>
      <w:r w:rsidR="00D832EE" w:rsidRPr="00436AAC">
        <w:rPr>
          <w:rFonts w:ascii="Times New Roman" w:hAnsi="Times New Roman"/>
          <w:spacing w:val="-12"/>
          <w:sz w:val="28"/>
          <w:szCs w:val="28"/>
        </w:rPr>
        <w:t>, Київській</w:t>
      </w:r>
      <w:r w:rsidR="0049258C" w:rsidRPr="00436AAC">
        <w:rPr>
          <w:rFonts w:ascii="Times New Roman" w:hAnsi="Times New Roman"/>
          <w:spacing w:val="-12"/>
          <w:sz w:val="28"/>
          <w:szCs w:val="28"/>
        </w:rPr>
        <w:t>, Чернігівській</w:t>
      </w:r>
      <w:r w:rsidRPr="00436AAC">
        <w:rPr>
          <w:rFonts w:ascii="Times New Roman" w:hAnsi="Times New Roman"/>
          <w:spacing w:val="-12"/>
          <w:sz w:val="28"/>
          <w:szCs w:val="28"/>
        </w:rPr>
        <w:t xml:space="preserve"> област</w:t>
      </w:r>
      <w:r w:rsidR="00D832EE" w:rsidRPr="00436AAC">
        <w:rPr>
          <w:rFonts w:ascii="Times New Roman" w:hAnsi="Times New Roman"/>
          <w:spacing w:val="-12"/>
          <w:sz w:val="28"/>
          <w:szCs w:val="28"/>
        </w:rPr>
        <w:t>ях</w:t>
      </w:r>
      <w:r w:rsidRPr="00436AAC">
        <w:rPr>
          <w:rFonts w:ascii="Times New Roman" w:hAnsi="Times New Roman"/>
          <w:spacing w:val="-12"/>
          <w:sz w:val="28"/>
          <w:szCs w:val="28"/>
        </w:rPr>
        <w:t xml:space="preserve"> відмічено початок льоту імаго </w:t>
      </w:r>
      <w:r w:rsidRPr="00436AAC">
        <w:rPr>
          <w:rFonts w:ascii="Times New Roman" w:hAnsi="Times New Roman"/>
          <w:b/>
          <w:spacing w:val="-12"/>
          <w:sz w:val="28"/>
          <w:szCs w:val="28"/>
        </w:rPr>
        <w:t xml:space="preserve">травневих хрущів, </w:t>
      </w:r>
      <w:r w:rsidRPr="00436AAC">
        <w:rPr>
          <w:rFonts w:ascii="Times New Roman" w:hAnsi="Times New Roman"/>
          <w:spacing w:val="-12"/>
          <w:sz w:val="28"/>
          <w:szCs w:val="28"/>
        </w:rPr>
        <w:t>чисельність яких становить 1-2 екз. на дерево плодових культур.</w:t>
      </w:r>
    </w:p>
    <w:p w14:paraId="3930D450" w14:textId="77777777" w:rsidR="002E4978" w:rsidRPr="00436AAC" w:rsidRDefault="002F4DD0" w:rsidP="002E4978">
      <w:pPr>
        <w:pStyle w:val="3"/>
        <w:tabs>
          <w:tab w:val="left" w:pos="1134"/>
          <w:tab w:val="left" w:pos="9923"/>
        </w:tabs>
        <w:spacing w:after="0" w:line="240" w:lineRule="auto"/>
        <w:ind w:left="0" w:right="-6" w:firstLine="720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436AAC">
        <w:rPr>
          <w:rFonts w:ascii="Times New Roman" w:eastAsia="Calibri" w:hAnsi="Times New Roman"/>
          <w:sz w:val="28"/>
          <w:szCs w:val="28"/>
          <w:lang w:eastAsia="ar-SA"/>
        </w:rPr>
        <w:t>Спеціалістами управлінь фітосанітарної безпеки постійно ведуться спостереження за розвитком і поширенням шкідливих організмів у посівах сільськогосподарських культур, господарствам надаються рекомендації щодо вчасності та доцільності проведення захисних заходів.</w:t>
      </w:r>
    </w:p>
    <w:p w14:paraId="183CA3EC" w14:textId="40994109" w:rsidR="002E4978" w:rsidRPr="002E4978" w:rsidRDefault="002E4978" w:rsidP="002E4978">
      <w:pPr>
        <w:pStyle w:val="3"/>
        <w:tabs>
          <w:tab w:val="left" w:pos="1134"/>
          <w:tab w:val="left" w:pos="9923"/>
        </w:tabs>
        <w:spacing w:after="0" w:line="240" w:lineRule="auto"/>
        <w:ind w:left="0" w:right="-6" w:firstLine="720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436AAC">
        <w:rPr>
          <w:rFonts w:ascii="Times New Roman" w:hAnsi="Times New Roman"/>
          <w:sz w:val="28"/>
          <w:szCs w:val="28"/>
        </w:rPr>
        <w:t xml:space="preserve">За оперативною інформацією про хід робіт із захисту рослин, наданою Головними управліннями Держпродспоживслужби в областях станом                                       на </w:t>
      </w:r>
      <w:r w:rsidRPr="00436AAC">
        <w:rPr>
          <w:rFonts w:ascii="Times New Roman" w:hAnsi="Times New Roman"/>
          <w:b/>
          <w:bCs/>
          <w:sz w:val="28"/>
          <w:szCs w:val="28"/>
        </w:rPr>
        <w:t>23.04.2026</w:t>
      </w:r>
      <w:r w:rsidRPr="00436AAC">
        <w:rPr>
          <w:rFonts w:ascii="Times New Roman" w:hAnsi="Times New Roman"/>
          <w:sz w:val="28"/>
          <w:szCs w:val="28"/>
        </w:rPr>
        <w:t xml:space="preserve"> року захист сільськогосподарських </w:t>
      </w:r>
      <w:r w:rsidRPr="002E4978">
        <w:rPr>
          <w:rFonts w:ascii="Times New Roman" w:hAnsi="Times New Roman"/>
          <w:sz w:val="28"/>
          <w:szCs w:val="28"/>
        </w:rPr>
        <w:t>культур від шкідників і хвороби, бур’янів проведений на площі – 3 млн 50 тис. га з них</w:t>
      </w:r>
      <w:r>
        <w:rPr>
          <w:rFonts w:ascii="Times New Roman" w:hAnsi="Times New Roman"/>
          <w:sz w:val="28"/>
          <w:szCs w:val="28"/>
        </w:rPr>
        <w:t xml:space="preserve"> оброблено від</w:t>
      </w:r>
      <w:r w:rsidRPr="002E4978">
        <w:rPr>
          <w:rFonts w:ascii="Times New Roman" w:hAnsi="Times New Roman"/>
          <w:sz w:val="28"/>
          <w:szCs w:val="28"/>
        </w:rPr>
        <w:t>:</w:t>
      </w:r>
    </w:p>
    <w:p w14:paraId="69694403" w14:textId="5260BE46" w:rsidR="002E4978" w:rsidRPr="002E4978" w:rsidRDefault="002E4978" w:rsidP="002E4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851"/>
        <w:jc w:val="both"/>
        <w:rPr>
          <w:sz w:val="28"/>
          <w:szCs w:val="28"/>
        </w:rPr>
      </w:pPr>
      <w:r w:rsidRPr="002E4978">
        <w:rPr>
          <w:sz w:val="28"/>
          <w:szCs w:val="28"/>
        </w:rPr>
        <w:t>бур’янів – 1 млн 100 тис. га;</w:t>
      </w:r>
    </w:p>
    <w:p w14:paraId="06631889" w14:textId="5AC89BE3" w:rsidR="002E4978" w:rsidRPr="002E4978" w:rsidRDefault="002E4978" w:rsidP="002E4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851"/>
        <w:jc w:val="both"/>
        <w:rPr>
          <w:sz w:val="28"/>
          <w:szCs w:val="28"/>
        </w:rPr>
      </w:pPr>
      <w:r w:rsidRPr="002E4978">
        <w:rPr>
          <w:sz w:val="28"/>
          <w:szCs w:val="28"/>
        </w:rPr>
        <w:t>хвороб – 850 тис. га;</w:t>
      </w:r>
    </w:p>
    <w:p w14:paraId="22B0F366" w14:textId="155772BC" w:rsidR="002E4978" w:rsidRPr="002E4978" w:rsidRDefault="002E4978" w:rsidP="002E4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851"/>
        <w:jc w:val="both"/>
        <w:rPr>
          <w:sz w:val="28"/>
          <w:szCs w:val="28"/>
          <w:lang w:val="uk-UA"/>
        </w:rPr>
      </w:pPr>
      <w:r w:rsidRPr="002E4978">
        <w:rPr>
          <w:sz w:val="28"/>
          <w:szCs w:val="28"/>
        </w:rPr>
        <w:t>шкідників – 1 млн. 100 тис тис.</w:t>
      </w:r>
    </w:p>
    <w:p w14:paraId="09B14216" w14:textId="577ED8FC" w:rsidR="00EE48C6" w:rsidRPr="002E4978" w:rsidRDefault="00EE48C6" w:rsidP="00EE4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/>
        <w:jc w:val="both"/>
        <w:rPr>
          <w:sz w:val="28"/>
          <w:szCs w:val="28"/>
        </w:rPr>
      </w:pPr>
    </w:p>
    <w:p w14:paraId="12BA800A" w14:textId="3554374C" w:rsidR="00730F0F" w:rsidRPr="002E4978" w:rsidRDefault="004E4112">
      <w:pPr>
        <w:rPr>
          <w:color w:val="FF0000"/>
        </w:rPr>
      </w:pPr>
      <w:r>
        <w:rPr>
          <w:noProof/>
        </w:rPr>
        <w:lastRenderedPageBreak/>
        <w:drawing>
          <wp:inline distT="0" distB="0" distL="0" distR="0" wp14:anchorId="5BC5E78B" wp14:editId="5250B98E">
            <wp:extent cx="5562600" cy="5619750"/>
            <wp:effectExtent l="0" t="0" r="0" b="0"/>
            <wp:docPr id="82272568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835A1955-B2A9-1932-691C-EA132A282A1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730F0F" w:rsidRPr="002E4978" w:rsidSect="00127FB8">
      <w:foot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DC2A9" w14:textId="77777777" w:rsidR="00005CB0" w:rsidRDefault="00005CB0" w:rsidP="00127FB8">
      <w:r>
        <w:separator/>
      </w:r>
    </w:p>
  </w:endnote>
  <w:endnote w:type="continuationSeparator" w:id="0">
    <w:p w14:paraId="7633D5AE" w14:textId="77777777" w:rsidR="00005CB0" w:rsidRDefault="00005CB0" w:rsidP="00127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8430184"/>
      <w:docPartObj>
        <w:docPartGallery w:val="Page Numbers (Bottom of Page)"/>
        <w:docPartUnique/>
      </w:docPartObj>
    </w:sdtPr>
    <w:sdtContent>
      <w:p w14:paraId="2AABD6BC" w14:textId="77777777" w:rsidR="00127FB8" w:rsidRDefault="00127FB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D59AE42" w14:textId="77777777" w:rsidR="00127FB8" w:rsidRDefault="00127FB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2784B" w14:textId="77777777" w:rsidR="00005CB0" w:rsidRDefault="00005CB0" w:rsidP="00127FB8">
      <w:r>
        <w:separator/>
      </w:r>
    </w:p>
  </w:footnote>
  <w:footnote w:type="continuationSeparator" w:id="0">
    <w:p w14:paraId="1AD3D0AF" w14:textId="77777777" w:rsidR="00005CB0" w:rsidRDefault="00005CB0" w:rsidP="00127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7D8"/>
    <w:rsid w:val="00005CB0"/>
    <w:rsid w:val="00012DBD"/>
    <w:rsid w:val="00024E88"/>
    <w:rsid w:val="000761C7"/>
    <w:rsid w:val="00076C1A"/>
    <w:rsid w:val="000847F4"/>
    <w:rsid w:val="00113213"/>
    <w:rsid w:val="001279A7"/>
    <w:rsid w:val="00127C8C"/>
    <w:rsid w:val="00127FB8"/>
    <w:rsid w:val="00146F76"/>
    <w:rsid w:val="00190CC5"/>
    <w:rsid w:val="00194135"/>
    <w:rsid w:val="001D39B6"/>
    <w:rsid w:val="001E6E71"/>
    <w:rsid w:val="00236D8A"/>
    <w:rsid w:val="0024497A"/>
    <w:rsid w:val="002B3D2F"/>
    <w:rsid w:val="002C11D0"/>
    <w:rsid w:val="002D73FC"/>
    <w:rsid w:val="002E4978"/>
    <w:rsid w:val="002F4DD0"/>
    <w:rsid w:val="00303481"/>
    <w:rsid w:val="0032247B"/>
    <w:rsid w:val="0034579D"/>
    <w:rsid w:val="00345C5E"/>
    <w:rsid w:val="00365569"/>
    <w:rsid w:val="00373225"/>
    <w:rsid w:val="003A69F7"/>
    <w:rsid w:val="003B1A79"/>
    <w:rsid w:val="00403EED"/>
    <w:rsid w:val="00412CC0"/>
    <w:rsid w:val="00413209"/>
    <w:rsid w:val="00432C0C"/>
    <w:rsid w:val="00436AAC"/>
    <w:rsid w:val="004459BB"/>
    <w:rsid w:val="00446D1C"/>
    <w:rsid w:val="00461BE4"/>
    <w:rsid w:val="0049258C"/>
    <w:rsid w:val="004D075A"/>
    <w:rsid w:val="004E4112"/>
    <w:rsid w:val="004F7CD6"/>
    <w:rsid w:val="00526E3F"/>
    <w:rsid w:val="00555089"/>
    <w:rsid w:val="00561F71"/>
    <w:rsid w:val="005B541B"/>
    <w:rsid w:val="005C07D8"/>
    <w:rsid w:val="00631434"/>
    <w:rsid w:val="006505A8"/>
    <w:rsid w:val="00657269"/>
    <w:rsid w:val="00666A91"/>
    <w:rsid w:val="0068104D"/>
    <w:rsid w:val="00683A22"/>
    <w:rsid w:val="00694F1F"/>
    <w:rsid w:val="006A062F"/>
    <w:rsid w:val="006A1897"/>
    <w:rsid w:val="006A2F75"/>
    <w:rsid w:val="00712DBB"/>
    <w:rsid w:val="00730F0F"/>
    <w:rsid w:val="00747C7A"/>
    <w:rsid w:val="007572D6"/>
    <w:rsid w:val="00765698"/>
    <w:rsid w:val="007953E2"/>
    <w:rsid w:val="00796C8A"/>
    <w:rsid w:val="007E62C1"/>
    <w:rsid w:val="008120D4"/>
    <w:rsid w:val="008143B0"/>
    <w:rsid w:val="008358AC"/>
    <w:rsid w:val="0088091E"/>
    <w:rsid w:val="00887EF6"/>
    <w:rsid w:val="008A5391"/>
    <w:rsid w:val="008C283F"/>
    <w:rsid w:val="00947058"/>
    <w:rsid w:val="00954777"/>
    <w:rsid w:val="0097015C"/>
    <w:rsid w:val="009A4A4C"/>
    <w:rsid w:val="009D6329"/>
    <w:rsid w:val="00A11980"/>
    <w:rsid w:val="00A171F5"/>
    <w:rsid w:val="00A55D8C"/>
    <w:rsid w:val="00A61E21"/>
    <w:rsid w:val="00A86682"/>
    <w:rsid w:val="00A976BB"/>
    <w:rsid w:val="00AE0392"/>
    <w:rsid w:val="00B3350B"/>
    <w:rsid w:val="00B46DAC"/>
    <w:rsid w:val="00B720DE"/>
    <w:rsid w:val="00BB1342"/>
    <w:rsid w:val="00BB3EDF"/>
    <w:rsid w:val="00BF0808"/>
    <w:rsid w:val="00C057BC"/>
    <w:rsid w:val="00C1593E"/>
    <w:rsid w:val="00C23F5E"/>
    <w:rsid w:val="00C51530"/>
    <w:rsid w:val="00C7441B"/>
    <w:rsid w:val="00C82889"/>
    <w:rsid w:val="00CF3AF5"/>
    <w:rsid w:val="00D173C6"/>
    <w:rsid w:val="00D24FF2"/>
    <w:rsid w:val="00D25D6A"/>
    <w:rsid w:val="00D46CA5"/>
    <w:rsid w:val="00D832EE"/>
    <w:rsid w:val="00D95607"/>
    <w:rsid w:val="00DA19FC"/>
    <w:rsid w:val="00DB67C7"/>
    <w:rsid w:val="00E139FE"/>
    <w:rsid w:val="00E605EE"/>
    <w:rsid w:val="00E7113D"/>
    <w:rsid w:val="00EA739B"/>
    <w:rsid w:val="00EB6D0C"/>
    <w:rsid w:val="00EE48C6"/>
    <w:rsid w:val="00F15366"/>
    <w:rsid w:val="00F532A6"/>
    <w:rsid w:val="00F70D8E"/>
    <w:rsid w:val="00F73E68"/>
    <w:rsid w:val="00FA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F278"/>
  <w15:docId w15:val="{94804B1E-B70E-4D2E-B1ED-F699E5D9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7D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12D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12DBB"/>
    <w:rPr>
      <w:rFonts w:ascii="Arial" w:hAnsi="Arial" w:cs="Arial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5C07D8"/>
    <w:pPr>
      <w:spacing w:before="100" w:beforeAutospacing="1" w:after="100" w:afterAutospacing="1"/>
    </w:pPr>
    <w:rPr>
      <w:lang w:val="uk-UA"/>
    </w:rPr>
  </w:style>
  <w:style w:type="paragraph" w:styleId="3">
    <w:name w:val="Body Text Indent 3"/>
    <w:basedOn w:val="a"/>
    <w:link w:val="30"/>
    <w:rsid w:val="005C07D8"/>
    <w:pPr>
      <w:spacing w:after="120" w:line="276" w:lineRule="auto"/>
      <w:ind w:left="283"/>
    </w:pPr>
    <w:rPr>
      <w:rFonts w:ascii="Calibri" w:hAnsi="Calibri"/>
      <w:sz w:val="16"/>
      <w:szCs w:val="16"/>
      <w:lang w:val="uk-UA" w:eastAsia="en-US"/>
    </w:rPr>
  </w:style>
  <w:style w:type="character" w:customStyle="1" w:styleId="30">
    <w:name w:val="Основний текст з відступом 3 Знак"/>
    <w:basedOn w:val="a0"/>
    <w:link w:val="3"/>
    <w:rsid w:val="005C07D8"/>
    <w:rPr>
      <w:rFonts w:ascii="Calibri" w:hAnsi="Calibri"/>
      <w:sz w:val="16"/>
      <w:szCs w:val="16"/>
    </w:rPr>
  </w:style>
  <w:style w:type="character" w:customStyle="1" w:styleId="docdata">
    <w:name w:val="docdata"/>
    <w:aliases w:val="docy,v5,2567,baiaagaaboqcaaadpayaaavkbgaaaaaaaaaaaaaaaaaaaaaaaaaaaaaaaaaaaaaaaaaaaaaaaaaaaaaaaaaaaaaaaaaaaaaaaaaaaaaaaaaaaaaaaaaaaaaaaaaaaaaaaaaaaaaaaaaaaaaaaaaaaaaaaaaaaaaaaaaaaaaaaaaaaaaaaaaaaaaaaaaaaaaaaaaaaaaaaaaaaaaaaaaaaaaaaaaaaaaaaaaaaaaa"/>
    <w:basedOn w:val="a0"/>
    <w:rsid w:val="00076C1A"/>
  </w:style>
  <w:style w:type="character" w:styleId="a4">
    <w:name w:val="Hyperlink"/>
    <w:basedOn w:val="a0"/>
    <w:uiPriority w:val="99"/>
    <w:unhideWhenUsed/>
    <w:rsid w:val="00D173C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705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47058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 Indent"/>
    <w:basedOn w:val="a"/>
    <w:link w:val="a8"/>
    <w:uiPriority w:val="99"/>
    <w:unhideWhenUsed/>
    <w:rsid w:val="00D46CA5"/>
    <w:pPr>
      <w:spacing w:after="120"/>
      <w:ind w:left="283"/>
    </w:pPr>
  </w:style>
  <w:style w:type="character" w:customStyle="1" w:styleId="a8">
    <w:name w:val="Основний текст з відступом Знак"/>
    <w:basedOn w:val="a0"/>
    <w:link w:val="a7"/>
    <w:uiPriority w:val="99"/>
    <w:rsid w:val="00D46CA5"/>
    <w:rPr>
      <w:sz w:val="24"/>
      <w:szCs w:val="24"/>
      <w:lang w:val="ru-RU" w:eastAsia="ru-RU"/>
    </w:rPr>
  </w:style>
  <w:style w:type="character" w:styleId="a9">
    <w:name w:val="Strong"/>
    <w:basedOn w:val="a0"/>
    <w:qFormat/>
    <w:rsid w:val="00D46CA5"/>
    <w:rPr>
      <w:b/>
      <w:bCs/>
    </w:rPr>
  </w:style>
  <w:style w:type="paragraph" w:customStyle="1" w:styleId="2205">
    <w:name w:val="2205"/>
    <w:aliases w:val="baiaagaaboqcaaad1gyaaaxkbgaaaaaaaaaaaaaaaaaaaaaaaaaaaaaaaaaaaaaaaaaaaaaaaaaaaaaaaaaaaaaaaaaaaaaaaaaaaaaaaaaaaaaaaaaaaaaaaaaaaaaaaaaaaaaaaaaaaaaaaaaaaaaaaaaaaaaaaaaaaaaaaaaaaaaaaaaaaaaaaaaaaaaaaaaaaaaaaaaaaaaaaaaaaaaaaaaaaaaaaaaaaaaa"/>
    <w:basedOn w:val="a"/>
    <w:rsid w:val="00EB6D0C"/>
    <w:pPr>
      <w:spacing w:before="100" w:beforeAutospacing="1" w:after="100" w:afterAutospacing="1"/>
    </w:pPr>
  </w:style>
  <w:style w:type="paragraph" w:customStyle="1" w:styleId="2495">
    <w:name w:val="2495"/>
    <w:aliases w:val="baiaagaaboqcaaadjguaaawcbqaaaaaaaaaaaaaaaaaaaaaaaaaaaaaaaaaaaaaaaaaaaaaaaaaaaaaaaaaaaaaaaaaaaaaaaaaaaaaaaaaaaaaaaaaaaaaaaaaaaaaaaaaaaaaaaaaaaaaaaaaaaaaaaaaaaaaaaaaaaaaaaaaaaaaaaaaaaaaaaaaaaaaaaaaaaaaaaaaaaaaaaaaaaaaaaaaaaaaaaaaaaaaa"/>
    <w:basedOn w:val="a"/>
    <w:rsid w:val="0032247B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127FB8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127FB8"/>
    <w:rPr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127FB8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127FB8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ЗАХИСТ СІЛЬСЬКОГОСПОДАРСЬКИХ КУЛЬТУР ВІД ШКІДНИКІВ, ХВОРОБИ, БУР'ЯНІВ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В  2026  РОЦІ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(станом на  23.04.2026 )</a:t>
            </a:r>
          </a:p>
        </c:rich>
      </c:tx>
      <c:layout>
        <c:manualLayout>
          <c:xMode val="edge"/>
          <c:yMode val="edge"/>
          <c:x val="0.21007014348385572"/>
          <c:y val="1.051742939715474E-2"/>
        </c:manualLayout>
      </c:layout>
      <c:overlay val="0"/>
      <c:spPr>
        <a:noFill/>
        <a:ln w="25400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596555567540359"/>
          <c:y val="0.21348961150848511"/>
          <c:w val="0.80764964256642946"/>
          <c:h val="0.70749611274893953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02B-4296-B5F3-6C0768EB861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02B-4296-B5F3-6C0768EB861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02B-4296-B5F3-6C0768EB8619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6-102B-4296-B5F3-6C0768EB8619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7-102B-4296-B5F3-6C0768EB8619}"/>
              </c:ext>
            </c:extLst>
          </c:dPt>
          <c:dLbls>
            <c:dLbl>
              <c:idx val="0"/>
              <c:layout>
                <c:manualLayout>
                  <c:x val="-3.4246575342467452E-3"/>
                  <c:y val="-0.15987658031295715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Оброблено від шкідників 1млн 100 тис.га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2432876712328767"/>
                      <c:h val="0.15231638418079094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1-102B-4296-B5F3-6C0768EB8619}"/>
                </c:ext>
              </c:extLst>
            </c:dLbl>
            <c:dLbl>
              <c:idx val="1"/>
              <c:layout>
                <c:manualLayout>
                  <c:x val="0.22847151584564565"/>
                  <c:y val="2.1063717746181918E-3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Оброблено від 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бурянів  1 млн 100 тис.га                       </a:t>
                    </a:r>
                    <a:endParaRPr lang="uk-UA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39232876712328757"/>
                      <c:h val="0.15231638418079094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102B-4296-B5F3-6C0768EB8619}"/>
                </c:ext>
              </c:extLst>
            </c:dLbl>
            <c:dLbl>
              <c:idx val="2"/>
              <c:layout>
                <c:manualLayout>
                  <c:x val="6.6638442454967098E-2"/>
                  <c:y val="-0.10217031400638903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Оброблено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від хвороби 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850 тис.га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27932639413224031"/>
                      <c:h val="0.18124293785310736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102B-4296-B5F3-6C0768EB8619}"/>
                </c:ext>
              </c:extLst>
            </c:dLbl>
            <c:dLbl>
              <c:idx val="3"/>
              <c:layout>
                <c:manualLayout>
                  <c:x val="5.6626289165236078E-2"/>
                  <c:y val="-4.3023887416916505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Інші</a:t>
                    </a:r>
                    <a:r>
                      <a:rPr lang="uk-UA" baseline="0"/>
                      <a:t> -</a:t>
                    </a:r>
                    <a:endParaRPr lang="uk-UA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102B-4296-B5F3-6C0768EB8619}"/>
                </c:ext>
              </c:extLst>
            </c:dLbl>
            <c:dLbl>
              <c:idx val="4"/>
              <c:layout>
                <c:manualLayout>
                  <c:x val="0.18703095071150905"/>
                  <c:y val="-2.7422804376941085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/>
                      <a:t>Десикація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/>
                      <a:t> 100</a:t>
                    </a:r>
                    <a:r>
                      <a:rPr lang="uk-UA" baseline="0"/>
                      <a:t> тис.га</a:t>
                    </a:r>
                    <a:endParaRPr lang="uk-UA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102B-4296-B5F3-6C0768EB8619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'[ЗЗР графіки - Захист в 2025 році.xls]Захист культур'!$A$5:$A$8</c:f>
              <c:strCache>
                <c:ptCount val="3"/>
                <c:pt idx="0">
                  <c:v>Буряни</c:v>
                </c:pt>
                <c:pt idx="1">
                  <c:v>шкідники</c:v>
                </c:pt>
                <c:pt idx="2">
                  <c:v>хвороби</c:v>
                </c:pt>
              </c:strCache>
            </c:strRef>
          </c:cat>
          <c:val>
            <c:numRef>
              <c:f>'[ЗЗР графіки - Захист в 2025 році.xls]Захист культур'!$B$5:$B$9</c:f>
              <c:numCache>
                <c:formatCode>d\-mmm</c:formatCode>
                <c:ptCount val="5"/>
                <c:pt idx="0">
                  <c:v>36</c:v>
                </c:pt>
                <c:pt idx="1">
                  <c:v>36</c:v>
                </c:pt>
                <c:pt idx="2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02B-4296-B5F3-6C0768EB8619}"/>
            </c:ext>
          </c:extLst>
        </c:ser>
        <c:ser>
          <c:idx val="1"/>
          <c:order val="1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9-102B-4296-B5F3-6C0768EB8619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A-102B-4296-B5F3-6C0768EB8619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B-102B-4296-B5F3-6C0768EB8619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C-102B-4296-B5F3-6C0768EB8619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D-102B-4296-B5F3-6C0768EB8619}"/>
              </c:ext>
            </c:extLst>
          </c:dPt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0E-102B-4296-B5F3-6C0768EB8619}"/>
            </c:ext>
          </c:extLst>
        </c:ser>
        <c:ser>
          <c:idx val="2"/>
          <c:order val="2"/>
          <c:tx>
            <c:strRef>
              <c:f>'[ЗЗР графіки - Захист в 2025 році.xls]Захист культур'!$A$9</c:f>
              <c:strCache>
                <c:ptCount val="1"/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F-102B-4296-B5F3-6C0768EB8619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10-102B-4296-B5F3-6C0768EB8619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1-102B-4296-B5F3-6C0768EB8619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12-102B-4296-B5F3-6C0768EB8619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13-102B-4296-B5F3-6C0768EB8619}"/>
              </c:ext>
            </c:extLst>
          </c:dPt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14-102B-4296-B5F3-6C0768EB86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4505</Words>
  <Characters>2569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Леся</dc:creator>
  <cp:lastModifiedBy>Оlesya Sydorchuk</cp:lastModifiedBy>
  <cp:revision>31</cp:revision>
  <dcterms:created xsi:type="dcterms:W3CDTF">2026-04-23T07:16:00Z</dcterms:created>
  <dcterms:modified xsi:type="dcterms:W3CDTF">2026-04-24T06:54:00Z</dcterms:modified>
</cp:coreProperties>
</file>