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892B" w14:textId="77777777" w:rsidR="00FE4676" w:rsidRPr="00993BDE" w:rsidRDefault="00FE4676" w:rsidP="00FE4676">
      <w:pPr>
        <w:ind w:left="5760" w:right="-5"/>
        <w:jc w:val="right"/>
        <w:rPr>
          <w:sz w:val="28"/>
          <w:szCs w:val="28"/>
        </w:rPr>
      </w:pPr>
      <w:r w:rsidRPr="00993BDE">
        <w:rPr>
          <w:sz w:val="28"/>
          <w:szCs w:val="28"/>
        </w:rPr>
        <w:t>Фітосанітарний стан</w:t>
      </w:r>
    </w:p>
    <w:p w14:paraId="4440F171" w14:textId="77777777" w:rsidR="00FE4676" w:rsidRPr="00993BDE" w:rsidRDefault="00FE4676" w:rsidP="00FE4676">
      <w:pPr>
        <w:ind w:left="-360" w:right="-5" w:firstLine="360"/>
        <w:jc w:val="right"/>
        <w:rPr>
          <w:sz w:val="28"/>
          <w:szCs w:val="28"/>
        </w:rPr>
      </w:pPr>
      <w:r w:rsidRPr="00993BDE">
        <w:rPr>
          <w:sz w:val="28"/>
          <w:szCs w:val="28"/>
        </w:rPr>
        <w:t>сільськогосподарських рослин</w:t>
      </w:r>
    </w:p>
    <w:p w14:paraId="0A7B4615" w14:textId="1956B161" w:rsidR="00FE4676" w:rsidRPr="00993BDE" w:rsidRDefault="005A462F" w:rsidP="00FE4676">
      <w:pPr>
        <w:ind w:left="-360" w:right="-5" w:firstLine="360"/>
        <w:jc w:val="right"/>
        <w:rPr>
          <w:sz w:val="28"/>
          <w:szCs w:val="28"/>
        </w:rPr>
      </w:pPr>
      <w:r>
        <w:rPr>
          <w:sz w:val="28"/>
          <w:szCs w:val="28"/>
        </w:rPr>
        <w:t>7</w:t>
      </w:r>
      <w:r w:rsidR="002F3853">
        <w:rPr>
          <w:sz w:val="28"/>
          <w:szCs w:val="28"/>
        </w:rPr>
        <w:t xml:space="preserve"> травня 202</w:t>
      </w:r>
      <w:r>
        <w:rPr>
          <w:sz w:val="28"/>
          <w:szCs w:val="28"/>
        </w:rPr>
        <w:t>6</w:t>
      </w:r>
      <w:r w:rsidR="00FE4676" w:rsidRPr="00993BDE">
        <w:rPr>
          <w:sz w:val="28"/>
          <w:szCs w:val="28"/>
        </w:rPr>
        <w:t xml:space="preserve"> року</w:t>
      </w:r>
    </w:p>
    <w:p w14:paraId="363C58CA" w14:textId="77777777" w:rsidR="00FE4676" w:rsidRPr="00993BDE" w:rsidRDefault="00FE4676" w:rsidP="00FE4676">
      <w:pPr>
        <w:ind w:right="-5"/>
        <w:rPr>
          <w:sz w:val="28"/>
          <w:szCs w:val="28"/>
        </w:rPr>
      </w:pPr>
    </w:p>
    <w:p w14:paraId="70E3AED9" w14:textId="5CE2D90F" w:rsidR="005A462F" w:rsidRPr="0014362B" w:rsidRDefault="00521DF5" w:rsidP="005A462F">
      <w:pPr>
        <w:ind w:right="-1"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 xml:space="preserve">Повсюди через помірну теплу погоду відбувається розвиток та поширення у посівах </w:t>
      </w:r>
      <w:r w:rsidRPr="0014362B">
        <w:rPr>
          <w:b/>
          <w:i/>
          <w:sz w:val="28"/>
          <w:szCs w:val="28"/>
        </w:rPr>
        <w:t>озимих зернових</w:t>
      </w:r>
      <w:r w:rsidRPr="0014362B">
        <w:rPr>
          <w:sz w:val="28"/>
          <w:szCs w:val="28"/>
        </w:rPr>
        <w:t xml:space="preserve"> культур </w:t>
      </w:r>
      <w:r w:rsidRPr="0014362B">
        <w:rPr>
          <w:b/>
          <w:sz w:val="28"/>
          <w:szCs w:val="28"/>
        </w:rPr>
        <w:t>смугастих блішок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 xml:space="preserve">злакових попелиць, мух </w:t>
      </w:r>
      <w:r w:rsidRPr="0014362B">
        <w:rPr>
          <w:sz w:val="28"/>
          <w:szCs w:val="28"/>
        </w:rPr>
        <w:t>(</w:t>
      </w:r>
      <w:r w:rsidRPr="0014362B">
        <w:rPr>
          <w:b/>
          <w:sz w:val="28"/>
          <w:szCs w:val="28"/>
        </w:rPr>
        <w:t>шведські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гессенська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опоміза</w:t>
      </w:r>
      <w:r w:rsidRPr="0014362B">
        <w:rPr>
          <w:sz w:val="28"/>
          <w:szCs w:val="28"/>
        </w:rPr>
        <w:t>),</w:t>
      </w:r>
      <w:r w:rsidRPr="0014362B">
        <w:rPr>
          <w:b/>
          <w:sz w:val="28"/>
          <w:szCs w:val="28"/>
        </w:rPr>
        <w:t xml:space="preserve"> хлібних п’явиць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цикадок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</w:t>
      </w:r>
      <w:r w:rsidR="002F3853" w:rsidRPr="0014362B">
        <w:rPr>
          <w:sz w:val="28"/>
          <w:szCs w:val="28"/>
        </w:rPr>
        <w:t xml:space="preserve">які виявлені на </w:t>
      </w:r>
      <w:r w:rsidR="00B27A67" w:rsidRPr="0014362B">
        <w:rPr>
          <w:sz w:val="28"/>
          <w:szCs w:val="28"/>
        </w:rPr>
        <w:t xml:space="preserve">                 3</w:t>
      </w:r>
      <w:r w:rsidR="002F3853" w:rsidRPr="0014362B">
        <w:rPr>
          <w:sz w:val="28"/>
          <w:szCs w:val="28"/>
        </w:rPr>
        <w:t>-</w:t>
      </w:r>
      <w:r w:rsidR="00B27A67" w:rsidRPr="0014362B">
        <w:rPr>
          <w:sz w:val="28"/>
          <w:szCs w:val="28"/>
        </w:rPr>
        <w:t>1</w:t>
      </w:r>
      <w:r w:rsidR="00085BE6" w:rsidRPr="0014362B">
        <w:rPr>
          <w:sz w:val="28"/>
          <w:szCs w:val="28"/>
        </w:rPr>
        <w:t>2</w:t>
      </w:r>
      <w:r w:rsidRPr="0014362B">
        <w:rPr>
          <w:sz w:val="28"/>
          <w:szCs w:val="28"/>
        </w:rPr>
        <w:t>% площ, 1-</w:t>
      </w:r>
      <w:r w:rsidR="00085BE6" w:rsidRPr="0014362B">
        <w:rPr>
          <w:sz w:val="28"/>
          <w:szCs w:val="28"/>
        </w:rPr>
        <w:t>6</w:t>
      </w:r>
      <w:r w:rsidRPr="0014362B">
        <w:rPr>
          <w:sz w:val="28"/>
          <w:szCs w:val="28"/>
        </w:rPr>
        <w:t>% рослин, перева</w:t>
      </w:r>
      <w:r w:rsidR="002F3853" w:rsidRPr="0014362B">
        <w:rPr>
          <w:sz w:val="28"/>
          <w:szCs w:val="28"/>
        </w:rPr>
        <w:t xml:space="preserve">жно в пороговій чисельності. </w:t>
      </w:r>
      <w:r w:rsidR="00B27A67" w:rsidRPr="0014362B">
        <w:rPr>
          <w:sz w:val="28"/>
          <w:szCs w:val="28"/>
        </w:rPr>
        <w:t>2</w:t>
      </w:r>
      <w:r w:rsidR="002F3853" w:rsidRPr="0014362B">
        <w:rPr>
          <w:sz w:val="28"/>
          <w:szCs w:val="28"/>
        </w:rPr>
        <w:t>-</w:t>
      </w:r>
      <w:r w:rsidR="00B27A67" w:rsidRPr="0014362B">
        <w:rPr>
          <w:sz w:val="28"/>
          <w:szCs w:val="28"/>
        </w:rPr>
        <w:t>5</w:t>
      </w:r>
      <w:r w:rsidRPr="0014362B">
        <w:rPr>
          <w:sz w:val="28"/>
          <w:szCs w:val="28"/>
        </w:rPr>
        <w:t xml:space="preserve">% рослин </w:t>
      </w:r>
      <w:r w:rsidRPr="0014362B">
        <w:rPr>
          <w:b/>
          <w:i/>
          <w:sz w:val="28"/>
          <w:szCs w:val="28"/>
        </w:rPr>
        <w:t>ярого ячменю</w:t>
      </w:r>
      <w:r w:rsidRPr="0014362B">
        <w:rPr>
          <w:sz w:val="28"/>
          <w:szCs w:val="28"/>
        </w:rPr>
        <w:t xml:space="preserve"> заселяють та пошкоджують </w:t>
      </w:r>
      <w:r w:rsidRPr="0014362B">
        <w:rPr>
          <w:b/>
          <w:sz w:val="28"/>
          <w:szCs w:val="28"/>
        </w:rPr>
        <w:t>хлібні блішки</w:t>
      </w:r>
      <w:r w:rsidRPr="0014362B">
        <w:rPr>
          <w:sz w:val="28"/>
          <w:szCs w:val="28"/>
        </w:rPr>
        <w:t xml:space="preserve"> по </w:t>
      </w:r>
      <w:r w:rsidR="00B27A67" w:rsidRPr="0014362B">
        <w:rPr>
          <w:sz w:val="28"/>
          <w:szCs w:val="28"/>
        </w:rPr>
        <w:t>1</w:t>
      </w:r>
      <w:r w:rsidRPr="0014362B">
        <w:rPr>
          <w:sz w:val="28"/>
          <w:szCs w:val="28"/>
        </w:rPr>
        <w:t xml:space="preserve">-6 екз. на кв.м. </w:t>
      </w:r>
    </w:p>
    <w:p w14:paraId="28B5EE45" w14:textId="22145FBC" w:rsidR="00521DF5" w:rsidRPr="0014362B" w:rsidRDefault="00521DF5" w:rsidP="005A462F">
      <w:pPr>
        <w:ind w:right="-1"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 xml:space="preserve">У </w:t>
      </w:r>
      <w:r w:rsidR="00410EA8" w:rsidRPr="0014362B">
        <w:rPr>
          <w:sz w:val="28"/>
          <w:szCs w:val="28"/>
        </w:rPr>
        <w:t>Дніпропетровській,</w:t>
      </w:r>
      <w:r w:rsidRPr="0014362B">
        <w:rPr>
          <w:sz w:val="28"/>
          <w:szCs w:val="28"/>
        </w:rPr>
        <w:t xml:space="preserve"> </w:t>
      </w:r>
      <w:r w:rsidR="00AD3955" w:rsidRPr="0014362B">
        <w:rPr>
          <w:sz w:val="28"/>
          <w:szCs w:val="28"/>
        </w:rPr>
        <w:t>Кіровоградській,</w:t>
      </w:r>
      <w:r w:rsidRPr="0014362B">
        <w:rPr>
          <w:sz w:val="28"/>
          <w:szCs w:val="28"/>
        </w:rPr>
        <w:t xml:space="preserve"> Одеській,</w:t>
      </w:r>
      <w:r w:rsidR="003C3359" w:rsidRPr="0014362B">
        <w:rPr>
          <w:sz w:val="28"/>
          <w:szCs w:val="28"/>
        </w:rPr>
        <w:t xml:space="preserve"> Полтавській,</w:t>
      </w:r>
      <w:r w:rsidRPr="0014362B">
        <w:rPr>
          <w:sz w:val="28"/>
          <w:szCs w:val="28"/>
        </w:rPr>
        <w:t xml:space="preserve"> </w:t>
      </w:r>
      <w:r w:rsidR="00833259" w:rsidRPr="0014362B">
        <w:rPr>
          <w:sz w:val="28"/>
          <w:szCs w:val="28"/>
        </w:rPr>
        <w:t xml:space="preserve">Сумській, </w:t>
      </w:r>
      <w:r w:rsidR="00C26448" w:rsidRPr="0014362B">
        <w:rPr>
          <w:sz w:val="28"/>
          <w:szCs w:val="28"/>
        </w:rPr>
        <w:t xml:space="preserve">Херсонській, </w:t>
      </w:r>
      <w:r w:rsidRPr="0014362B">
        <w:rPr>
          <w:sz w:val="28"/>
          <w:szCs w:val="28"/>
        </w:rPr>
        <w:t xml:space="preserve">Черкаській областях відмічається переліт </w:t>
      </w:r>
      <w:r w:rsidRPr="0014362B">
        <w:rPr>
          <w:b/>
          <w:sz w:val="28"/>
          <w:szCs w:val="28"/>
        </w:rPr>
        <w:t>клопа шкідливої черепашки</w:t>
      </w:r>
      <w:r w:rsidRPr="0014362B">
        <w:rPr>
          <w:sz w:val="28"/>
          <w:szCs w:val="28"/>
        </w:rPr>
        <w:t xml:space="preserve"> у посіви </w:t>
      </w:r>
      <w:r w:rsidRPr="0014362B">
        <w:rPr>
          <w:b/>
          <w:i/>
          <w:sz w:val="28"/>
          <w:szCs w:val="28"/>
        </w:rPr>
        <w:t>озимих</w:t>
      </w:r>
      <w:r w:rsidRPr="0014362B">
        <w:rPr>
          <w:sz w:val="28"/>
          <w:szCs w:val="28"/>
        </w:rPr>
        <w:t xml:space="preserve"> </w:t>
      </w:r>
      <w:r w:rsidRPr="0014362B">
        <w:rPr>
          <w:b/>
          <w:i/>
          <w:sz w:val="28"/>
          <w:szCs w:val="28"/>
        </w:rPr>
        <w:t>зернових</w:t>
      </w:r>
      <w:r w:rsidRPr="0014362B">
        <w:rPr>
          <w:sz w:val="28"/>
          <w:szCs w:val="28"/>
        </w:rPr>
        <w:t xml:space="preserve"> культур, </w:t>
      </w:r>
      <w:r w:rsidRPr="0014362B">
        <w:rPr>
          <w:sz w:val="28"/>
          <w:szCs w:val="28"/>
          <w:shd w:val="clear" w:color="auto" w:fill="FFFFFF"/>
        </w:rPr>
        <w:t>що безпосередньо межують з місцями зимівлі.</w:t>
      </w:r>
      <w:r w:rsidRPr="0014362B">
        <w:rPr>
          <w:sz w:val="28"/>
          <w:szCs w:val="28"/>
        </w:rPr>
        <w:t xml:space="preserve"> Шкідником заселено 3</w:t>
      </w:r>
      <w:r w:rsidR="0001660E" w:rsidRPr="0014362B">
        <w:rPr>
          <w:sz w:val="28"/>
          <w:szCs w:val="28"/>
        </w:rPr>
        <w:t>-</w:t>
      </w:r>
      <w:r w:rsidR="00C26448" w:rsidRPr="0014362B">
        <w:rPr>
          <w:sz w:val="28"/>
          <w:szCs w:val="28"/>
        </w:rPr>
        <w:t>5</w:t>
      </w:r>
      <w:r w:rsidR="006A2AB4" w:rsidRPr="0014362B">
        <w:rPr>
          <w:sz w:val="28"/>
          <w:szCs w:val="28"/>
        </w:rPr>
        <w:t>,</w:t>
      </w:r>
      <w:r w:rsidR="00EB53CD" w:rsidRPr="0014362B">
        <w:rPr>
          <w:sz w:val="28"/>
          <w:szCs w:val="28"/>
        </w:rPr>
        <w:t xml:space="preserve"> макс. до </w:t>
      </w:r>
      <w:r w:rsidR="00536CA5" w:rsidRPr="0014362B">
        <w:rPr>
          <w:sz w:val="28"/>
          <w:szCs w:val="28"/>
        </w:rPr>
        <w:t>2</w:t>
      </w:r>
      <w:r w:rsidR="00EB53CD" w:rsidRPr="0014362B">
        <w:rPr>
          <w:sz w:val="28"/>
          <w:szCs w:val="28"/>
        </w:rPr>
        <w:t>0</w:t>
      </w:r>
      <w:r w:rsidRPr="0014362B">
        <w:rPr>
          <w:sz w:val="28"/>
          <w:szCs w:val="28"/>
        </w:rPr>
        <w:t>%</w:t>
      </w:r>
      <w:r w:rsidR="00EB53CD" w:rsidRPr="0014362B">
        <w:rPr>
          <w:sz w:val="28"/>
          <w:szCs w:val="28"/>
        </w:rPr>
        <w:t xml:space="preserve"> (</w:t>
      </w:r>
      <w:r w:rsidR="00536CA5" w:rsidRPr="0014362B">
        <w:rPr>
          <w:sz w:val="28"/>
          <w:szCs w:val="28"/>
        </w:rPr>
        <w:t xml:space="preserve">Полтавська, </w:t>
      </w:r>
      <w:r w:rsidR="00EB53CD" w:rsidRPr="0014362B">
        <w:rPr>
          <w:sz w:val="28"/>
          <w:szCs w:val="28"/>
        </w:rPr>
        <w:t>Херсонська обл.)</w:t>
      </w:r>
      <w:r w:rsidRPr="0014362B">
        <w:rPr>
          <w:sz w:val="28"/>
          <w:szCs w:val="28"/>
        </w:rPr>
        <w:t xml:space="preserve"> площ по краю поля </w:t>
      </w:r>
      <w:r w:rsidR="00611408" w:rsidRPr="0014362B">
        <w:rPr>
          <w:sz w:val="28"/>
          <w:szCs w:val="28"/>
        </w:rPr>
        <w:t xml:space="preserve">за </w:t>
      </w:r>
      <w:r w:rsidRPr="0014362B">
        <w:rPr>
          <w:sz w:val="28"/>
          <w:szCs w:val="28"/>
        </w:rPr>
        <w:t>чисельності імаго 0,2</w:t>
      </w:r>
      <w:r w:rsidR="0001660E" w:rsidRPr="0014362B">
        <w:rPr>
          <w:sz w:val="28"/>
          <w:szCs w:val="28"/>
        </w:rPr>
        <w:t>-2</w:t>
      </w:r>
      <w:r w:rsidR="006A2AB4" w:rsidRPr="0014362B">
        <w:rPr>
          <w:sz w:val="28"/>
          <w:szCs w:val="28"/>
        </w:rPr>
        <w:t xml:space="preserve"> екз. на кв.м</w:t>
      </w:r>
      <w:r w:rsidR="00AD3955" w:rsidRPr="0014362B">
        <w:rPr>
          <w:sz w:val="28"/>
          <w:szCs w:val="28"/>
        </w:rPr>
        <w:t xml:space="preserve"> та пошкоджено до </w:t>
      </w:r>
      <w:r w:rsidR="00C26448" w:rsidRPr="0014362B">
        <w:rPr>
          <w:sz w:val="28"/>
          <w:szCs w:val="28"/>
        </w:rPr>
        <w:t>3</w:t>
      </w:r>
      <w:r w:rsidR="00AD3955" w:rsidRPr="0014362B">
        <w:rPr>
          <w:sz w:val="28"/>
          <w:szCs w:val="28"/>
        </w:rPr>
        <w:t>% рослин.</w:t>
      </w:r>
      <w:r w:rsidRPr="0014362B">
        <w:rPr>
          <w:sz w:val="28"/>
          <w:szCs w:val="28"/>
        </w:rPr>
        <w:t xml:space="preserve"> </w:t>
      </w:r>
      <w:r w:rsidR="00094323" w:rsidRPr="0014362B">
        <w:rPr>
          <w:sz w:val="28"/>
          <w:szCs w:val="28"/>
        </w:rPr>
        <w:t xml:space="preserve">Крім </w:t>
      </w:r>
      <w:r w:rsidR="00094323" w:rsidRPr="0014362B">
        <w:rPr>
          <w:b/>
          <w:sz w:val="28"/>
          <w:szCs w:val="28"/>
        </w:rPr>
        <w:t>клопа шкідливої черепашки</w:t>
      </w:r>
      <w:r w:rsidR="00094323" w:rsidRPr="0014362B">
        <w:rPr>
          <w:sz w:val="28"/>
          <w:szCs w:val="28"/>
        </w:rPr>
        <w:t xml:space="preserve"> у </w:t>
      </w:r>
      <w:r w:rsidR="00410EA8" w:rsidRPr="0014362B">
        <w:rPr>
          <w:sz w:val="28"/>
          <w:szCs w:val="28"/>
        </w:rPr>
        <w:t>Закарпатській</w:t>
      </w:r>
      <w:r w:rsidR="001D0CFA" w:rsidRPr="0014362B">
        <w:rPr>
          <w:sz w:val="28"/>
          <w:szCs w:val="28"/>
        </w:rPr>
        <w:t xml:space="preserve">, </w:t>
      </w:r>
      <w:r w:rsidR="00592CC4" w:rsidRPr="0014362B">
        <w:rPr>
          <w:sz w:val="28"/>
          <w:szCs w:val="28"/>
        </w:rPr>
        <w:t xml:space="preserve">Одеській, </w:t>
      </w:r>
      <w:r w:rsidR="00EE609C" w:rsidRPr="0014362B">
        <w:rPr>
          <w:sz w:val="28"/>
          <w:szCs w:val="28"/>
        </w:rPr>
        <w:t xml:space="preserve">Рівненській, </w:t>
      </w:r>
      <w:r w:rsidR="001D0CFA" w:rsidRPr="0014362B">
        <w:rPr>
          <w:sz w:val="28"/>
          <w:szCs w:val="28"/>
        </w:rPr>
        <w:t>Чернігівській</w:t>
      </w:r>
      <w:r w:rsidR="00094323" w:rsidRPr="0014362B">
        <w:rPr>
          <w:sz w:val="28"/>
          <w:szCs w:val="28"/>
        </w:rPr>
        <w:t xml:space="preserve"> област</w:t>
      </w:r>
      <w:r w:rsidR="001D0CFA" w:rsidRPr="0014362B">
        <w:rPr>
          <w:sz w:val="28"/>
          <w:szCs w:val="28"/>
        </w:rPr>
        <w:t>ях</w:t>
      </w:r>
      <w:r w:rsidR="00094323" w:rsidRPr="0014362B">
        <w:rPr>
          <w:sz w:val="28"/>
          <w:szCs w:val="28"/>
        </w:rPr>
        <w:t xml:space="preserve"> виявлено заселення полів</w:t>
      </w:r>
      <w:r w:rsidR="00094323" w:rsidRPr="0014362B">
        <w:rPr>
          <w:b/>
          <w:sz w:val="28"/>
          <w:szCs w:val="28"/>
        </w:rPr>
        <w:t xml:space="preserve"> елією гостроголовою</w:t>
      </w:r>
      <w:r w:rsidR="00094323" w:rsidRPr="0014362B">
        <w:rPr>
          <w:sz w:val="28"/>
          <w:szCs w:val="28"/>
        </w:rPr>
        <w:t xml:space="preserve">, </w:t>
      </w:r>
      <w:r w:rsidR="00094323" w:rsidRPr="0014362B">
        <w:rPr>
          <w:b/>
          <w:sz w:val="28"/>
          <w:szCs w:val="28"/>
        </w:rPr>
        <w:t>маврським та австрійським клопами</w:t>
      </w:r>
      <w:r w:rsidR="00094323" w:rsidRPr="0014362B">
        <w:rPr>
          <w:sz w:val="28"/>
          <w:szCs w:val="28"/>
        </w:rPr>
        <w:t>. Середня чисельність шкідників становить 0,</w:t>
      </w:r>
      <w:r w:rsidR="008F020D" w:rsidRPr="0014362B">
        <w:rPr>
          <w:sz w:val="28"/>
          <w:szCs w:val="28"/>
        </w:rPr>
        <w:t xml:space="preserve">1 </w:t>
      </w:r>
      <w:r w:rsidR="00094323" w:rsidRPr="0014362B">
        <w:rPr>
          <w:sz w:val="28"/>
          <w:szCs w:val="28"/>
        </w:rPr>
        <w:t xml:space="preserve">екз. на кв. м, заселено 10% площ. </w:t>
      </w:r>
      <w:r w:rsidRPr="0014362B">
        <w:rPr>
          <w:sz w:val="28"/>
          <w:szCs w:val="28"/>
          <w:shd w:val="clear" w:color="auto" w:fill="FFFFFF"/>
        </w:rPr>
        <w:t xml:space="preserve">Заселення посівів </w:t>
      </w:r>
      <w:r w:rsidR="008F020D" w:rsidRPr="0014362B">
        <w:rPr>
          <w:sz w:val="28"/>
          <w:szCs w:val="28"/>
          <w:shd w:val="clear" w:color="auto" w:fill="FFFFFF"/>
        </w:rPr>
        <w:t>фітофагами</w:t>
      </w:r>
      <w:r w:rsidRPr="0014362B">
        <w:rPr>
          <w:sz w:val="28"/>
          <w:szCs w:val="28"/>
          <w:shd w:val="clear" w:color="auto" w:fill="FFFFFF"/>
        </w:rPr>
        <w:t xml:space="preserve"> буде розтягнутим в часі, цьому сприяють коливання температури повітря.</w:t>
      </w:r>
      <w:r w:rsidR="00184D85" w:rsidRPr="0014362B">
        <w:rPr>
          <w:sz w:val="28"/>
          <w:szCs w:val="28"/>
        </w:rPr>
        <w:t xml:space="preserve"> </w:t>
      </w:r>
      <w:r w:rsidRPr="0014362B">
        <w:rPr>
          <w:sz w:val="28"/>
          <w:szCs w:val="28"/>
        </w:rPr>
        <w:t>Масовий переліт клопів у посіви відбуватиметься за настання стійкого потепління (за середньодобової температури 16-17°С і вище протягом 3-4 днів). Під час виходу озимих в трубку за чисельності 2-4 перезимувалого клопа на кв.м та вищевказаних фітофагів посіви захищають дозволеними до використання інсектицидами.</w:t>
      </w:r>
    </w:p>
    <w:p w14:paraId="192665D1" w14:textId="2CE7D79C" w:rsidR="005A462F" w:rsidRPr="0014362B" w:rsidRDefault="00521DF5" w:rsidP="005A462F">
      <w:pPr>
        <w:ind w:right="-1" w:firstLine="851"/>
        <w:jc w:val="both"/>
        <w:rPr>
          <w:sz w:val="28"/>
          <w:szCs w:val="28"/>
          <w:lang w:eastAsia="ar-SA"/>
        </w:rPr>
      </w:pPr>
      <w:r w:rsidRPr="0014362B">
        <w:rPr>
          <w:sz w:val="28"/>
          <w:szCs w:val="28"/>
        </w:rPr>
        <w:t>В озимині за чисельності 0,</w:t>
      </w:r>
      <w:r w:rsidR="00B27A67" w:rsidRPr="0014362B">
        <w:rPr>
          <w:sz w:val="28"/>
          <w:szCs w:val="28"/>
        </w:rPr>
        <w:t>5-2</w:t>
      </w:r>
      <w:r w:rsidRPr="0014362B">
        <w:rPr>
          <w:sz w:val="28"/>
          <w:szCs w:val="28"/>
        </w:rPr>
        <w:t xml:space="preserve"> екз. на кв.м</w:t>
      </w:r>
      <w:r w:rsidR="006A2AB4" w:rsidRPr="0014362B">
        <w:rPr>
          <w:sz w:val="28"/>
          <w:szCs w:val="28"/>
        </w:rPr>
        <w:t>,</w:t>
      </w:r>
      <w:r w:rsidRPr="0014362B">
        <w:rPr>
          <w:sz w:val="28"/>
          <w:szCs w:val="28"/>
        </w:rPr>
        <w:t xml:space="preserve"> осередково в господарствах </w:t>
      </w:r>
      <w:r w:rsidR="002A1623" w:rsidRPr="0014362B">
        <w:rPr>
          <w:sz w:val="28"/>
          <w:szCs w:val="28"/>
        </w:rPr>
        <w:t xml:space="preserve">Житомирської, </w:t>
      </w:r>
      <w:r w:rsidR="0001660E" w:rsidRPr="0014362B">
        <w:rPr>
          <w:sz w:val="28"/>
          <w:szCs w:val="28"/>
        </w:rPr>
        <w:t>Полтавської,</w:t>
      </w:r>
      <w:r w:rsidR="00E84AA4" w:rsidRPr="0014362B">
        <w:rPr>
          <w:sz w:val="28"/>
          <w:szCs w:val="28"/>
        </w:rPr>
        <w:t xml:space="preserve"> </w:t>
      </w:r>
      <w:r w:rsidRPr="0014362B">
        <w:rPr>
          <w:sz w:val="28"/>
          <w:szCs w:val="28"/>
        </w:rPr>
        <w:t xml:space="preserve">Харківської областей дохарчовуються личинки </w:t>
      </w:r>
      <w:r w:rsidRPr="0014362B">
        <w:rPr>
          <w:b/>
          <w:sz w:val="28"/>
          <w:szCs w:val="28"/>
        </w:rPr>
        <w:t>хлібної жужелиці</w:t>
      </w:r>
      <w:r w:rsidR="00094323" w:rsidRPr="0014362B">
        <w:rPr>
          <w:sz w:val="28"/>
          <w:szCs w:val="28"/>
        </w:rPr>
        <w:t>.</w:t>
      </w:r>
      <w:r w:rsidRPr="0014362B">
        <w:rPr>
          <w:sz w:val="28"/>
          <w:szCs w:val="28"/>
        </w:rPr>
        <w:t xml:space="preserve"> </w:t>
      </w:r>
    </w:p>
    <w:p w14:paraId="376FC663" w14:textId="5C928752" w:rsidR="005A462F" w:rsidRPr="0014362B" w:rsidRDefault="005A462F" w:rsidP="005A462F">
      <w:pPr>
        <w:ind w:right="-1" w:firstLine="851"/>
        <w:jc w:val="both"/>
        <w:rPr>
          <w:sz w:val="28"/>
          <w:szCs w:val="28"/>
          <w:lang w:eastAsia="ar-SA"/>
        </w:rPr>
      </w:pP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У західних, подекуди південних та центральних областях у посівах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озимих</w:t>
      </w:r>
      <w:r w:rsidRPr="0014362B">
        <w:rPr>
          <w:rFonts w:eastAsiaTheme="minorHAnsi"/>
          <w:i/>
          <w:spacing w:val="-6"/>
          <w:sz w:val="28"/>
          <w:szCs w:val="28"/>
          <w:lang w:eastAsia="en-US"/>
        </w:rPr>
        <w:t xml:space="preserve"> 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і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ярих</w:t>
      </w:r>
      <w:r w:rsidRPr="0014362B">
        <w:rPr>
          <w:rFonts w:eastAsiaTheme="minorHAnsi"/>
          <w:i/>
          <w:spacing w:val="-6"/>
          <w:sz w:val="28"/>
          <w:szCs w:val="28"/>
          <w:lang w:eastAsia="en-US"/>
        </w:rPr>
        <w:t xml:space="preserve">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зернових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 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культур відмічено помірний розвиток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борошнистої роси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септоріозу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,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 кореневих гнилей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, якими охоплено 2-</w:t>
      </w:r>
      <w:r w:rsidR="00D50ACB" w:rsidRPr="0014362B">
        <w:rPr>
          <w:rFonts w:eastAsiaTheme="minorHAnsi"/>
          <w:spacing w:val="-6"/>
          <w:sz w:val="28"/>
          <w:szCs w:val="28"/>
          <w:lang w:eastAsia="en-US"/>
        </w:rPr>
        <w:t>8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осередково до </w:t>
      </w:r>
      <w:r w:rsidR="00D50ACB" w:rsidRPr="0014362B">
        <w:rPr>
          <w:rFonts w:eastAsiaTheme="minorHAnsi"/>
          <w:spacing w:val="-6"/>
          <w:sz w:val="28"/>
          <w:szCs w:val="28"/>
          <w:lang w:eastAsia="en-US"/>
        </w:rPr>
        <w:t>1</w:t>
      </w:r>
      <w:r w:rsidR="006741C5" w:rsidRPr="0014362B">
        <w:rPr>
          <w:rFonts w:eastAsiaTheme="minorHAnsi"/>
          <w:spacing w:val="-6"/>
          <w:sz w:val="28"/>
          <w:szCs w:val="28"/>
          <w:lang w:eastAsia="en-US"/>
        </w:rPr>
        <w:t>4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% рослин (</w:t>
      </w:r>
      <w:r w:rsidR="004447BE" w:rsidRPr="0014362B">
        <w:rPr>
          <w:rFonts w:eastAsiaTheme="minorHAnsi"/>
          <w:spacing w:val="-6"/>
          <w:sz w:val="28"/>
          <w:szCs w:val="28"/>
          <w:lang w:eastAsia="en-US"/>
        </w:rPr>
        <w:t>Закарпатська,</w:t>
      </w:r>
      <w:r w:rsidR="006741C5" w:rsidRPr="0014362B">
        <w:rPr>
          <w:rFonts w:eastAsiaTheme="minorHAnsi"/>
          <w:spacing w:val="-6"/>
          <w:sz w:val="28"/>
          <w:szCs w:val="28"/>
          <w:lang w:eastAsia="en-US"/>
        </w:rPr>
        <w:t xml:space="preserve"> Львівська,</w:t>
      </w:r>
      <w:r w:rsidR="004447BE" w:rsidRPr="0014362B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Миколаївська</w:t>
      </w:r>
      <w:r w:rsidR="009617B3" w:rsidRPr="0014362B">
        <w:rPr>
          <w:rFonts w:eastAsiaTheme="minorHAnsi"/>
          <w:spacing w:val="-6"/>
          <w:sz w:val="28"/>
          <w:szCs w:val="28"/>
          <w:lang w:eastAsia="en-US"/>
        </w:rPr>
        <w:t>, Рівненська</w:t>
      </w:r>
      <w:r w:rsidR="007D522E" w:rsidRPr="0014362B">
        <w:rPr>
          <w:rFonts w:eastAsiaTheme="minorHAnsi"/>
          <w:spacing w:val="-6"/>
          <w:sz w:val="28"/>
          <w:szCs w:val="28"/>
          <w:lang w:eastAsia="en-US"/>
        </w:rPr>
        <w:t>, Хмельницька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обл.). Подекуди відмічається розвиток та поширення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 бурої листкової іржі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гельмінтоспоріозу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сітчастої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смугастої 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та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 темно-бурої плямистостей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якими охоплено 1-15% рослин. У західних областях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піренофорозом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та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ринхоспоріозом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охоплено 2-8% рослин озимих культур. На рослинах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ярого ячменю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виявляли ураження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септоріозом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борошнистою росою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гельмінтоспоріозом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сітчастою 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>та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 xml:space="preserve"> темно-бурою плямистостями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, </w:t>
      </w:r>
      <w:r w:rsidRPr="0014362B">
        <w:rPr>
          <w:rFonts w:eastAsiaTheme="minorHAnsi"/>
          <w:b/>
          <w:spacing w:val="-6"/>
          <w:sz w:val="28"/>
          <w:szCs w:val="28"/>
          <w:lang w:eastAsia="en-US"/>
        </w:rPr>
        <w:t>кореневими гнилями (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2-6%). </w:t>
      </w:r>
    </w:p>
    <w:p w14:paraId="186BA8A4" w14:textId="77777777" w:rsidR="005A462F" w:rsidRPr="0014362B" w:rsidRDefault="005A462F" w:rsidP="005A462F">
      <w:pPr>
        <w:spacing w:line="259" w:lineRule="auto"/>
        <w:ind w:firstLine="851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Повсюди добре розвинені високопродуктивні посіви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озимих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(фаза розвитку прапорцевого листка - колосіння) та </w:t>
      </w:r>
      <w:r w:rsidRPr="0014362B">
        <w:rPr>
          <w:rFonts w:eastAsiaTheme="minorHAnsi"/>
          <w:b/>
          <w:i/>
          <w:spacing w:val="-6"/>
          <w:sz w:val="28"/>
          <w:szCs w:val="28"/>
          <w:lang w:eastAsia="en-US"/>
        </w:rPr>
        <w:t>ярих колосових</w:t>
      </w:r>
      <w:r w:rsidRPr="0014362B">
        <w:rPr>
          <w:rFonts w:eastAsiaTheme="minorHAnsi"/>
          <w:spacing w:val="-6"/>
          <w:sz w:val="28"/>
          <w:szCs w:val="28"/>
          <w:lang w:eastAsia="en-US"/>
        </w:rPr>
        <w:t xml:space="preserve"> культур (вихід в трубку (прапорцевий листок) проти вищезазначених хвороб (1% інтенсивності ураження рослин плямистостями, 3-5% септоріозу листя та піренофорозу) доцільно оздоровити фунгіцидами відповідного спектру дії. </w:t>
      </w:r>
    </w:p>
    <w:p w14:paraId="40CBF160" w14:textId="77777777" w:rsidR="005A462F" w:rsidRPr="0014362B" w:rsidRDefault="00FE4676" w:rsidP="005A462F">
      <w:pPr>
        <w:spacing w:line="259" w:lineRule="auto"/>
        <w:ind w:firstLine="851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14362B">
        <w:rPr>
          <w:sz w:val="28"/>
          <w:szCs w:val="28"/>
        </w:rPr>
        <w:t xml:space="preserve">Триває заселення посівів </w:t>
      </w:r>
      <w:r w:rsidRPr="0014362B">
        <w:rPr>
          <w:b/>
          <w:i/>
          <w:sz w:val="28"/>
          <w:szCs w:val="28"/>
        </w:rPr>
        <w:t>гороху</w:t>
      </w:r>
      <w:r w:rsidRPr="0014362B">
        <w:rPr>
          <w:sz w:val="28"/>
          <w:szCs w:val="28"/>
        </w:rPr>
        <w:t xml:space="preserve"> </w:t>
      </w:r>
      <w:r w:rsidRPr="0014362B">
        <w:rPr>
          <w:b/>
          <w:sz w:val="28"/>
          <w:szCs w:val="28"/>
        </w:rPr>
        <w:t>бульбочковими довгоносиками</w:t>
      </w:r>
      <w:r w:rsidRPr="0014362B">
        <w:rPr>
          <w:sz w:val="28"/>
          <w:szCs w:val="28"/>
        </w:rPr>
        <w:t>, які за допорогової чисельності пошкодили 2-</w:t>
      </w:r>
      <w:r w:rsidR="009E66CB" w:rsidRPr="0014362B">
        <w:rPr>
          <w:sz w:val="28"/>
          <w:szCs w:val="28"/>
        </w:rPr>
        <w:t>8</w:t>
      </w:r>
      <w:r w:rsidRPr="0014362B">
        <w:rPr>
          <w:sz w:val="28"/>
          <w:szCs w:val="28"/>
        </w:rPr>
        <w:t xml:space="preserve">% рослин у </w:t>
      </w:r>
      <w:r w:rsidR="009E66CB" w:rsidRPr="0014362B">
        <w:rPr>
          <w:sz w:val="28"/>
          <w:szCs w:val="28"/>
        </w:rPr>
        <w:t xml:space="preserve">слабкому ступені. </w:t>
      </w:r>
      <w:r w:rsidRPr="0014362B">
        <w:rPr>
          <w:sz w:val="28"/>
          <w:szCs w:val="28"/>
        </w:rPr>
        <w:t xml:space="preserve">Осередково </w:t>
      </w:r>
      <w:r w:rsidRPr="0014362B">
        <w:rPr>
          <w:sz w:val="28"/>
          <w:szCs w:val="28"/>
        </w:rPr>
        <w:lastRenderedPageBreak/>
        <w:t xml:space="preserve">заселяють та шкодять жуки </w:t>
      </w:r>
      <w:r w:rsidRPr="0014362B">
        <w:rPr>
          <w:b/>
          <w:sz w:val="28"/>
          <w:szCs w:val="28"/>
        </w:rPr>
        <w:t>південного сірого довгоносика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піщаного мідляка. </w:t>
      </w:r>
      <w:r w:rsidRPr="0014362B">
        <w:rPr>
          <w:sz w:val="28"/>
          <w:szCs w:val="28"/>
        </w:rPr>
        <w:t>За наявності</w:t>
      </w:r>
      <w:r w:rsidR="009E66CB" w:rsidRPr="0014362B">
        <w:rPr>
          <w:sz w:val="28"/>
          <w:szCs w:val="28"/>
        </w:rPr>
        <w:t xml:space="preserve"> 10-15 довгоносиків на кв.м необхідно</w:t>
      </w:r>
      <w:r w:rsidRPr="0014362B">
        <w:rPr>
          <w:sz w:val="28"/>
          <w:szCs w:val="28"/>
        </w:rPr>
        <w:t xml:space="preserve"> </w:t>
      </w:r>
      <w:r w:rsidR="00164C8F" w:rsidRPr="0014362B">
        <w:rPr>
          <w:sz w:val="28"/>
          <w:szCs w:val="28"/>
        </w:rPr>
        <w:t xml:space="preserve">проводити інсектицидні обробки. </w:t>
      </w:r>
    </w:p>
    <w:p w14:paraId="36BB95C7" w14:textId="6C5357BA" w:rsidR="00EA5082" w:rsidRPr="0014362B" w:rsidRDefault="00FD7433" w:rsidP="00EA5082">
      <w:pPr>
        <w:spacing w:line="259" w:lineRule="auto"/>
        <w:ind w:firstLine="851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14362B">
        <w:rPr>
          <w:b/>
          <w:i/>
          <w:sz w:val="28"/>
          <w:szCs w:val="28"/>
        </w:rPr>
        <w:t xml:space="preserve">Багаторічні трави </w:t>
      </w:r>
      <w:r w:rsidRPr="0014362B">
        <w:rPr>
          <w:sz w:val="28"/>
          <w:szCs w:val="28"/>
        </w:rPr>
        <w:t>(</w:t>
      </w:r>
      <w:r w:rsidRPr="0014362B">
        <w:rPr>
          <w:b/>
          <w:i/>
          <w:sz w:val="28"/>
          <w:szCs w:val="28"/>
        </w:rPr>
        <w:t>конюшину, люцерну</w:t>
      </w:r>
      <w:r w:rsidRPr="0014362B">
        <w:rPr>
          <w:sz w:val="28"/>
          <w:szCs w:val="28"/>
        </w:rPr>
        <w:t xml:space="preserve">) повсюдно продовжують заселяти </w:t>
      </w:r>
      <w:r w:rsidRPr="0014362B">
        <w:rPr>
          <w:b/>
          <w:sz w:val="28"/>
          <w:szCs w:val="28"/>
        </w:rPr>
        <w:t>бульбочкові довгоносики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конюшиновий насіннєїд-апіон</w:t>
      </w:r>
      <w:r w:rsidRPr="0014362B">
        <w:rPr>
          <w:sz w:val="28"/>
          <w:szCs w:val="28"/>
        </w:rPr>
        <w:t>,</w:t>
      </w:r>
      <w:r w:rsidRPr="0014362B">
        <w:rPr>
          <w:b/>
          <w:sz w:val="28"/>
          <w:szCs w:val="28"/>
        </w:rPr>
        <w:t xml:space="preserve"> фітономуси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горохова попелиця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клопи</w:t>
      </w:r>
      <w:r w:rsidRPr="0014362B">
        <w:rPr>
          <w:sz w:val="28"/>
          <w:szCs w:val="28"/>
        </w:rPr>
        <w:t xml:space="preserve">, які пошкодили 3-8% рослин у слабкому ступені. </w:t>
      </w:r>
      <w:r w:rsidRPr="0014362B">
        <w:rPr>
          <w:rStyle w:val="2594"/>
          <w:sz w:val="28"/>
          <w:szCs w:val="28"/>
        </w:rPr>
        <w:t xml:space="preserve">Продовжується </w:t>
      </w:r>
      <w:r w:rsidRPr="0014362B">
        <w:rPr>
          <w:sz w:val="28"/>
          <w:szCs w:val="28"/>
        </w:rPr>
        <w:t xml:space="preserve">літ </w:t>
      </w:r>
      <w:r w:rsidRPr="0014362B">
        <w:rPr>
          <w:b/>
          <w:bCs/>
          <w:sz w:val="28"/>
          <w:szCs w:val="28"/>
        </w:rPr>
        <w:t xml:space="preserve">лучного метелика, </w:t>
      </w:r>
      <w:r w:rsidRPr="0014362B">
        <w:rPr>
          <w:sz w:val="28"/>
          <w:szCs w:val="28"/>
        </w:rPr>
        <w:t>шкідником</w:t>
      </w:r>
      <w:r w:rsidRPr="0014362B">
        <w:rPr>
          <w:b/>
          <w:bCs/>
          <w:sz w:val="28"/>
          <w:szCs w:val="28"/>
        </w:rPr>
        <w:t xml:space="preserve"> </w:t>
      </w:r>
      <w:r w:rsidRPr="0014362B">
        <w:rPr>
          <w:sz w:val="28"/>
          <w:szCs w:val="28"/>
        </w:rPr>
        <w:t>заселено 5% площі. Інтенсивність льоту 1-2 екз. на 10 кроків. В господарствах Житомирської</w:t>
      </w:r>
      <w:r w:rsidR="00085BE6" w:rsidRPr="0014362B">
        <w:rPr>
          <w:sz w:val="28"/>
          <w:szCs w:val="28"/>
        </w:rPr>
        <w:t xml:space="preserve"> </w:t>
      </w:r>
      <w:r w:rsidRPr="0014362B">
        <w:rPr>
          <w:sz w:val="28"/>
          <w:szCs w:val="28"/>
        </w:rPr>
        <w:t>област</w:t>
      </w:r>
      <w:r w:rsidR="00085BE6" w:rsidRPr="0014362B">
        <w:rPr>
          <w:sz w:val="28"/>
          <w:szCs w:val="28"/>
        </w:rPr>
        <w:t>і</w:t>
      </w:r>
      <w:r w:rsidRPr="0014362B">
        <w:rPr>
          <w:sz w:val="28"/>
          <w:szCs w:val="28"/>
        </w:rPr>
        <w:t xml:space="preserve"> проходить розвиток </w:t>
      </w:r>
      <w:r w:rsidRPr="0014362B">
        <w:rPr>
          <w:b/>
          <w:bCs/>
          <w:sz w:val="28"/>
          <w:szCs w:val="28"/>
        </w:rPr>
        <w:t>антракнозу</w:t>
      </w:r>
      <w:r w:rsidR="00085BE6" w:rsidRPr="0014362B">
        <w:rPr>
          <w:b/>
          <w:bCs/>
          <w:sz w:val="28"/>
          <w:szCs w:val="28"/>
        </w:rPr>
        <w:t xml:space="preserve">. </w:t>
      </w:r>
    </w:p>
    <w:p w14:paraId="35C61B58" w14:textId="77777777" w:rsidR="0014362B" w:rsidRPr="0014362B" w:rsidRDefault="0014362B" w:rsidP="0014362B">
      <w:pPr>
        <w:ind w:right="-5" w:firstLine="851"/>
        <w:jc w:val="both"/>
        <w:rPr>
          <w:b/>
          <w:spacing w:val="-6"/>
          <w:sz w:val="28"/>
          <w:szCs w:val="28"/>
        </w:rPr>
      </w:pPr>
      <w:r w:rsidRPr="0014362B">
        <w:rPr>
          <w:spacing w:val="-6"/>
          <w:sz w:val="28"/>
          <w:szCs w:val="28"/>
        </w:rPr>
        <w:t xml:space="preserve">Погодні умови сприяли активізації шкідників у посівах </w:t>
      </w:r>
      <w:r w:rsidRPr="0014362B">
        <w:rPr>
          <w:b/>
          <w:i/>
          <w:spacing w:val="-6"/>
          <w:sz w:val="28"/>
          <w:szCs w:val="28"/>
        </w:rPr>
        <w:t>озимого ріпаку</w:t>
      </w:r>
      <w:r w:rsidRPr="0014362B">
        <w:rPr>
          <w:spacing w:val="-6"/>
          <w:sz w:val="28"/>
          <w:szCs w:val="28"/>
        </w:rPr>
        <w:t xml:space="preserve">. Шкідливість </w:t>
      </w:r>
      <w:r w:rsidRPr="0014362B">
        <w:rPr>
          <w:b/>
          <w:bCs/>
          <w:spacing w:val="-6"/>
          <w:sz w:val="28"/>
          <w:szCs w:val="28"/>
        </w:rPr>
        <w:t>ріпакового квіткоїда</w:t>
      </w:r>
      <w:r w:rsidRPr="0014362B">
        <w:rPr>
          <w:spacing w:val="-6"/>
          <w:sz w:val="28"/>
          <w:szCs w:val="28"/>
        </w:rPr>
        <w:t xml:space="preserve"> відмічено на 24-42% обстежених площ культури, де у чисельності 1-4, максимально 7 (Кіровоградська обл.) екз. на рослину ним заселено 2-11, в осередках Волинської, Житомирської, Львівської, Рівненської, Черкаської областей до 19% рослин та пошкоджено у середньому 2-4% бутонів та квіток. Переважно в крайових смугах полів шкодять </w:t>
      </w:r>
      <w:r w:rsidRPr="0014362B">
        <w:rPr>
          <w:b/>
          <w:spacing w:val="-6"/>
          <w:sz w:val="28"/>
          <w:szCs w:val="28"/>
        </w:rPr>
        <w:t>хрестоцвіті блішки</w:t>
      </w:r>
      <w:r w:rsidRPr="0014362B">
        <w:rPr>
          <w:bCs/>
          <w:spacing w:val="-6"/>
          <w:sz w:val="28"/>
          <w:szCs w:val="28"/>
        </w:rPr>
        <w:t xml:space="preserve">, які чисельністю 1-3, максимально 4-7 (Кіровоградська, Херсонська обл.) екз. на кв.м пошкодили 1-6, в осередках до 12% рослин. Також посівам культури продовжують завдавати шкоди </w:t>
      </w:r>
      <w:r w:rsidRPr="0014362B">
        <w:rPr>
          <w:b/>
          <w:bCs/>
          <w:spacing w:val="-6"/>
          <w:sz w:val="28"/>
          <w:szCs w:val="28"/>
        </w:rPr>
        <w:t>ріпакові</w:t>
      </w:r>
      <w:r w:rsidRPr="0014362B">
        <w:rPr>
          <w:spacing w:val="-6"/>
          <w:sz w:val="28"/>
          <w:szCs w:val="28"/>
        </w:rPr>
        <w:t xml:space="preserve"> </w:t>
      </w:r>
      <w:r w:rsidRPr="0014362B">
        <w:rPr>
          <w:b/>
          <w:spacing w:val="-6"/>
          <w:sz w:val="28"/>
          <w:szCs w:val="28"/>
        </w:rPr>
        <w:t>прихованохоботники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пильщик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листкоїд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капустяна попелиця</w:t>
      </w:r>
      <w:r w:rsidRPr="0014362B">
        <w:rPr>
          <w:bCs/>
          <w:spacing w:val="-6"/>
          <w:sz w:val="28"/>
          <w:szCs w:val="28"/>
        </w:rPr>
        <w:t xml:space="preserve">, жуки </w:t>
      </w:r>
      <w:r w:rsidRPr="0014362B">
        <w:rPr>
          <w:b/>
          <w:spacing w:val="-6"/>
          <w:sz w:val="28"/>
          <w:szCs w:val="28"/>
        </w:rPr>
        <w:t>оленки волохатої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білокрилка</w:t>
      </w:r>
      <w:r w:rsidRPr="0014362B">
        <w:rPr>
          <w:bCs/>
          <w:spacing w:val="-6"/>
          <w:sz w:val="28"/>
          <w:szCs w:val="28"/>
        </w:rPr>
        <w:t>, які</w:t>
      </w:r>
      <w:r w:rsidRPr="0014362B">
        <w:rPr>
          <w:spacing w:val="-6"/>
          <w:sz w:val="28"/>
          <w:szCs w:val="28"/>
        </w:rPr>
        <w:t xml:space="preserve"> заселили та пошкодили 1-10% рослин культури.</w:t>
      </w:r>
      <w:r w:rsidRPr="0014362B">
        <w:rPr>
          <w:b/>
          <w:spacing w:val="-6"/>
          <w:sz w:val="28"/>
          <w:szCs w:val="28"/>
        </w:rPr>
        <w:t xml:space="preserve"> </w:t>
      </w:r>
    </w:p>
    <w:p w14:paraId="0C13C0FA" w14:textId="77777777" w:rsidR="0014362B" w:rsidRPr="0014362B" w:rsidRDefault="0014362B" w:rsidP="0014362B">
      <w:pPr>
        <w:ind w:right="-5"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 xml:space="preserve">У більшості ріпакосійних областях на 14-42% обстежених площ озимого ріпаку рослини продовжують хворіти на </w:t>
      </w:r>
      <w:r w:rsidRPr="0014362B">
        <w:rPr>
          <w:b/>
          <w:sz w:val="28"/>
          <w:szCs w:val="28"/>
        </w:rPr>
        <w:t>пероноспороз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альтернаріоз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фомоз</w:t>
      </w:r>
      <w:r w:rsidRPr="0014362B">
        <w:rPr>
          <w:sz w:val="28"/>
          <w:szCs w:val="28"/>
        </w:rPr>
        <w:t xml:space="preserve">, осередково </w:t>
      </w:r>
      <w:r w:rsidRPr="0014362B">
        <w:rPr>
          <w:b/>
          <w:bCs/>
          <w:sz w:val="28"/>
          <w:szCs w:val="28"/>
        </w:rPr>
        <w:t>борошнисту росу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sz w:val="28"/>
          <w:szCs w:val="28"/>
        </w:rPr>
        <w:t>бактеріоз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bCs/>
          <w:sz w:val="28"/>
          <w:szCs w:val="28"/>
        </w:rPr>
        <w:t>циліндроспоріоз</w:t>
      </w:r>
      <w:r w:rsidRPr="0014362B">
        <w:rPr>
          <w:sz w:val="28"/>
          <w:szCs w:val="28"/>
        </w:rPr>
        <w:t>, якими охоплено                4-13% рослин за слабкого розвитку. Осередки заселення хрестоцвітими блішками (ЕПШ 3-5 екз. на кв.м), листкоїдами (ЕПШ 3 екз. на кв.м), прихованохоботниками (ЕПШ 5-6 жуків на рослину) до цвітіння захищають дозволеними до використання препаратами. Проти вищевказаних хвороб проводять оздоровлення фунгіцидами.</w:t>
      </w:r>
    </w:p>
    <w:p w14:paraId="6CDEDBFB" w14:textId="01E750D3" w:rsidR="0014362B" w:rsidRPr="0014362B" w:rsidRDefault="0014362B" w:rsidP="0014362B">
      <w:pPr>
        <w:ind w:right="-5"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 xml:space="preserve">Подекуди у господарствах Вінницької, Київської, Полтавської, Рівненської, Тернопільської, Хмельницької, Черкаської, Чернігівської областей продовжується вихід, «піший хід» </w:t>
      </w:r>
      <w:r w:rsidRPr="0014362B">
        <w:rPr>
          <w:b/>
          <w:bCs/>
          <w:sz w:val="28"/>
          <w:szCs w:val="28"/>
        </w:rPr>
        <w:t>звичайного</w:t>
      </w:r>
      <w:r w:rsidRPr="0014362B">
        <w:rPr>
          <w:sz w:val="28"/>
          <w:szCs w:val="28"/>
        </w:rPr>
        <w:t xml:space="preserve"> та </w:t>
      </w:r>
      <w:r w:rsidRPr="0014362B">
        <w:rPr>
          <w:b/>
          <w:bCs/>
          <w:sz w:val="28"/>
          <w:szCs w:val="28"/>
        </w:rPr>
        <w:t>сірого</w:t>
      </w:r>
      <w:r w:rsidRPr="0014362B">
        <w:rPr>
          <w:sz w:val="28"/>
          <w:szCs w:val="28"/>
        </w:rPr>
        <w:t xml:space="preserve"> </w:t>
      </w:r>
      <w:r w:rsidRPr="0014362B">
        <w:rPr>
          <w:b/>
          <w:sz w:val="28"/>
          <w:szCs w:val="28"/>
        </w:rPr>
        <w:t>бурякових довгоносиків</w:t>
      </w:r>
      <w:r w:rsidRPr="0014362B">
        <w:rPr>
          <w:sz w:val="28"/>
          <w:szCs w:val="28"/>
        </w:rPr>
        <w:t xml:space="preserve"> та заселення ними сходів</w:t>
      </w:r>
      <w:r w:rsidRPr="0014362B">
        <w:rPr>
          <w:b/>
          <w:i/>
          <w:sz w:val="28"/>
          <w:szCs w:val="28"/>
        </w:rPr>
        <w:t xml:space="preserve"> цукрових буряків</w:t>
      </w:r>
      <w:r w:rsidRPr="0014362B">
        <w:rPr>
          <w:bCs/>
          <w:iCs/>
          <w:sz w:val="28"/>
          <w:szCs w:val="28"/>
        </w:rPr>
        <w:t xml:space="preserve">. </w:t>
      </w:r>
      <w:r w:rsidRPr="0014362B">
        <w:rPr>
          <w:sz w:val="28"/>
          <w:szCs w:val="28"/>
        </w:rPr>
        <w:t xml:space="preserve">У Вінницькій, Рівненській, Хмельницькій та Тернопільській областях в крайових смугах полів відмічають шкідливість </w:t>
      </w:r>
      <w:r w:rsidRPr="0014362B">
        <w:rPr>
          <w:b/>
          <w:bCs/>
          <w:sz w:val="28"/>
          <w:szCs w:val="28"/>
        </w:rPr>
        <w:t>сірого бурякового довгоносика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bCs/>
          <w:sz w:val="28"/>
          <w:szCs w:val="28"/>
        </w:rPr>
        <w:t>бурякових блішок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bCs/>
          <w:sz w:val="28"/>
          <w:szCs w:val="28"/>
        </w:rPr>
        <w:t>щитоносок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bCs/>
          <w:sz w:val="28"/>
          <w:szCs w:val="28"/>
        </w:rPr>
        <w:t>крихітки</w:t>
      </w:r>
      <w:r w:rsidRPr="0014362B">
        <w:rPr>
          <w:sz w:val="28"/>
          <w:szCs w:val="28"/>
        </w:rPr>
        <w:t xml:space="preserve">, </w:t>
      </w:r>
      <w:r w:rsidRPr="0014362B">
        <w:rPr>
          <w:b/>
          <w:bCs/>
          <w:sz w:val="28"/>
          <w:szCs w:val="28"/>
        </w:rPr>
        <w:t>піщаного мідляка</w:t>
      </w:r>
      <w:r w:rsidRPr="0014362B">
        <w:rPr>
          <w:sz w:val="28"/>
          <w:szCs w:val="28"/>
        </w:rPr>
        <w:t xml:space="preserve"> чисельністю 0,05-0,5 екз. на кв.м, якими пошкоджено 1-9% рослин у слабкому ступені. </w:t>
      </w:r>
      <w:r w:rsidRPr="0014362B">
        <w:rPr>
          <w:spacing w:val="-6"/>
          <w:sz w:val="28"/>
          <w:szCs w:val="28"/>
        </w:rPr>
        <w:t xml:space="preserve">За високого ступеня чисельності довгоносиків звичайного (ЕПШ 0,2-0,3 екз. на кв.м), сірого (ЕПШ 0,2-0,5) та прохолодної погоди бурячища і прилеглі до них посіви буряків обкопують крайовими ловильними канавками, з систематичним обприскуванням їх дозволеними контактними препаратами. </w:t>
      </w:r>
    </w:p>
    <w:p w14:paraId="3CAA2FFC" w14:textId="77777777" w:rsidR="0014362B" w:rsidRPr="0014362B" w:rsidRDefault="0014362B" w:rsidP="0014362B">
      <w:pPr>
        <w:ind w:right="-5" w:firstLine="851"/>
        <w:jc w:val="both"/>
        <w:rPr>
          <w:spacing w:val="-4"/>
          <w:sz w:val="28"/>
          <w:szCs w:val="28"/>
        </w:rPr>
      </w:pPr>
      <w:r w:rsidRPr="0014362B">
        <w:rPr>
          <w:spacing w:val="-4"/>
          <w:sz w:val="28"/>
          <w:szCs w:val="28"/>
        </w:rPr>
        <w:t xml:space="preserve">У господарствах Вінницької, Тернопільської області спостерігають ураження </w:t>
      </w:r>
      <w:r w:rsidRPr="0014362B">
        <w:rPr>
          <w:b/>
          <w:spacing w:val="-4"/>
          <w:sz w:val="28"/>
          <w:szCs w:val="28"/>
        </w:rPr>
        <w:t>коренеїдом</w:t>
      </w:r>
      <w:r w:rsidRPr="0014362B">
        <w:rPr>
          <w:spacing w:val="-4"/>
          <w:sz w:val="28"/>
          <w:szCs w:val="28"/>
        </w:rPr>
        <w:t xml:space="preserve"> на 0,3-1% коренів. Надалі за тривалої посухи та ущільнення ґрунту можливе більш інтенсивне ураження рослин захворюванням, що потребуватиме оздоровлення через розпушування міжрядь.</w:t>
      </w:r>
    </w:p>
    <w:p w14:paraId="67FF9D80" w14:textId="77777777" w:rsidR="0014362B" w:rsidRPr="0014362B" w:rsidRDefault="0014362B" w:rsidP="0014362B">
      <w:pPr>
        <w:pStyle w:val="a6"/>
        <w:ind w:firstLine="851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t xml:space="preserve">На сходах </w:t>
      </w:r>
      <w:r w:rsidRPr="0014362B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>соняшнику</w:t>
      </w: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t xml:space="preserve"> фіксують розвиток та живлення </w:t>
      </w:r>
      <w:r w:rsidRPr="0014362B">
        <w:rPr>
          <w:rFonts w:ascii="Times New Roman" w:hAnsi="Times New Roman"/>
          <w:b/>
          <w:spacing w:val="-6"/>
          <w:sz w:val="28"/>
          <w:szCs w:val="28"/>
          <w:lang w:val="uk-UA"/>
        </w:rPr>
        <w:t>піщаного мідляка</w:t>
      </w: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t>, осередково</w:t>
      </w:r>
      <w:r w:rsidRPr="0014362B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південного сірого </w:t>
      </w:r>
      <w:r w:rsidRPr="0014362B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та </w:t>
      </w:r>
      <w:r w:rsidRPr="0014362B">
        <w:rPr>
          <w:rFonts w:ascii="Times New Roman" w:hAnsi="Times New Roman"/>
          <w:b/>
          <w:spacing w:val="-6"/>
          <w:sz w:val="28"/>
          <w:szCs w:val="28"/>
          <w:lang w:val="uk-UA"/>
        </w:rPr>
        <w:t>сірого бурякового довгоносиків</w:t>
      </w:r>
      <w:r w:rsidRPr="0014362B">
        <w:rPr>
          <w:rFonts w:ascii="Times New Roman" w:hAnsi="Times New Roman"/>
          <w:bCs/>
          <w:spacing w:val="-6"/>
          <w:sz w:val="28"/>
          <w:szCs w:val="28"/>
          <w:lang w:val="uk-UA"/>
        </w:rPr>
        <w:t xml:space="preserve">, </w:t>
      </w:r>
      <w:r w:rsidRPr="0014362B">
        <w:rPr>
          <w:rFonts w:ascii="Times New Roman" w:hAnsi="Times New Roman"/>
          <w:b/>
          <w:spacing w:val="-6"/>
          <w:sz w:val="28"/>
          <w:szCs w:val="28"/>
          <w:lang w:val="uk-UA"/>
        </w:rPr>
        <w:t>дротяників</w:t>
      </w: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t xml:space="preserve">, якими </w:t>
      </w: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пошкоджено 0,3-6% рослин культури у слабкому ступені. У господарствах Миколаївської області відмічено розвиток </w:t>
      </w:r>
      <w:r w:rsidRPr="0014362B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пероноспорозу</w:t>
      </w:r>
      <w:r w:rsidRPr="0014362B">
        <w:rPr>
          <w:rFonts w:ascii="Times New Roman" w:hAnsi="Times New Roman"/>
          <w:spacing w:val="-6"/>
          <w:sz w:val="28"/>
          <w:szCs w:val="28"/>
          <w:lang w:val="uk-UA"/>
        </w:rPr>
        <w:t xml:space="preserve"> на 2-3% рослин.</w:t>
      </w:r>
    </w:p>
    <w:p w14:paraId="544A383A" w14:textId="77777777" w:rsidR="0014362B" w:rsidRPr="0014362B" w:rsidRDefault="0014362B" w:rsidP="0014362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4362B">
        <w:rPr>
          <w:rFonts w:ascii="Times New Roman" w:hAnsi="Times New Roman"/>
          <w:sz w:val="28"/>
          <w:szCs w:val="28"/>
        </w:rPr>
        <w:t xml:space="preserve">На ранніх посадках </w:t>
      </w:r>
      <w:r w:rsidRPr="0014362B">
        <w:rPr>
          <w:rFonts w:ascii="Times New Roman" w:hAnsi="Times New Roman"/>
          <w:b/>
          <w:bCs/>
          <w:i/>
          <w:iCs/>
          <w:sz w:val="28"/>
          <w:szCs w:val="28"/>
        </w:rPr>
        <w:t>картоплі</w:t>
      </w:r>
      <w:r w:rsidRPr="0014362B">
        <w:rPr>
          <w:rFonts w:ascii="Times New Roman" w:hAnsi="Times New Roman"/>
          <w:sz w:val="28"/>
          <w:szCs w:val="28"/>
        </w:rPr>
        <w:t xml:space="preserve"> значне потепління сприяло </w:t>
      </w:r>
      <w:r w:rsidRPr="0014362B">
        <w:rPr>
          <w:rFonts w:ascii="Times New Roman" w:hAnsi="Times New Roman"/>
          <w:sz w:val="28"/>
          <w:szCs w:val="28"/>
          <w:lang w:val="uk-UA"/>
        </w:rPr>
        <w:t xml:space="preserve">виходу та </w:t>
      </w:r>
      <w:r w:rsidRPr="0014362B">
        <w:rPr>
          <w:rFonts w:ascii="Times New Roman" w:hAnsi="Times New Roman"/>
          <w:sz w:val="28"/>
          <w:szCs w:val="28"/>
        </w:rPr>
        <w:t xml:space="preserve">заселенню </w:t>
      </w:r>
      <w:r w:rsidRPr="0014362B">
        <w:rPr>
          <w:rFonts w:ascii="Times New Roman" w:hAnsi="Times New Roman"/>
          <w:sz w:val="28"/>
          <w:szCs w:val="28"/>
          <w:lang w:val="uk-UA"/>
        </w:rPr>
        <w:t xml:space="preserve">рослин </w:t>
      </w:r>
      <w:r w:rsidRPr="0014362B">
        <w:rPr>
          <w:rFonts w:ascii="Times New Roman" w:hAnsi="Times New Roman"/>
          <w:b/>
          <w:bCs/>
          <w:sz w:val="28"/>
          <w:szCs w:val="28"/>
        </w:rPr>
        <w:t>колорадським жуком</w:t>
      </w:r>
      <w:r w:rsidRPr="0014362B">
        <w:rPr>
          <w:rFonts w:ascii="Times New Roman" w:hAnsi="Times New Roman"/>
          <w:sz w:val="28"/>
          <w:szCs w:val="28"/>
        </w:rPr>
        <w:t>.</w:t>
      </w:r>
      <w:r w:rsidRPr="0014362B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14362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капусті</w:t>
      </w:r>
      <w:r w:rsidRPr="0014362B">
        <w:rPr>
          <w:rFonts w:ascii="Times New Roman" w:hAnsi="Times New Roman"/>
          <w:sz w:val="28"/>
          <w:szCs w:val="28"/>
          <w:lang w:val="uk-UA"/>
        </w:rPr>
        <w:t xml:space="preserve"> спостерігалось заселення та пошкодження рослин </w:t>
      </w:r>
      <w:r w:rsidRPr="0014362B">
        <w:rPr>
          <w:rFonts w:ascii="Times New Roman" w:hAnsi="Times New Roman"/>
          <w:b/>
          <w:bCs/>
          <w:sz w:val="28"/>
          <w:szCs w:val="28"/>
          <w:lang w:val="uk-UA"/>
        </w:rPr>
        <w:t>хрестоцвітими блішками</w:t>
      </w:r>
      <w:r w:rsidRPr="0014362B">
        <w:rPr>
          <w:rFonts w:ascii="Times New Roman" w:hAnsi="Times New Roman"/>
          <w:sz w:val="28"/>
          <w:szCs w:val="28"/>
          <w:lang w:val="uk-UA"/>
        </w:rPr>
        <w:t>.</w:t>
      </w:r>
    </w:p>
    <w:p w14:paraId="3E5BE528" w14:textId="77777777" w:rsidR="0014362B" w:rsidRPr="0014362B" w:rsidRDefault="0014362B" w:rsidP="0014362B">
      <w:pPr>
        <w:pStyle w:val="a6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4362B">
        <w:rPr>
          <w:rFonts w:ascii="Times New Roman" w:hAnsi="Times New Roman"/>
          <w:sz w:val="28"/>
          <w:szCs w:val="28"/>
        </w:rPr>
        <w:t xml:space="preserve">На </w:t>
      </w:r>
      <w:r w:rsidRPr="0014362B">
        <w:rPr>
          <w:rFonts w:ascii="Times New Roman" w:hAnsi="Times New Roman"/>
          <w:b/>
          <w:bCs/>
          <w:sz w:val="28"/>
          <w:szCs w:val="28"/>
        </w:rPr>
        <w:t>неорних землях</w:t>
      </w:r>
      <w:r w:rsidRPr="0014362B">
        <w:rPr>
          <w:rFonts w:ascii="Times New Roman" w:hAnsi="Times New Roman"/>
          <w:sz w:val="28"/>
          <w:szCs w:val="28"/>
        </w:rPr>
        <w:t xml:space="preserve"> </w:t>
      </w:r>
      <w:r w:rsidRPr="0014362B">
        <w:rPr>
          <w:rFonts w:ascii="Times New Roman" w:hAnsi="Times New Roman"/>
          <w:sz w:val="28"/>
          <w:szCs w:val="28"/>
          <w:lang w:val="uk-UA"/>
        </w:rPr>
        <w:t>Одеської області</w:t>
      </w:r>
      <w:r w:rsidRPr="0014362B">
        <w:rPr>
          <w:rFonts w:ascii="Times New Roman" w:hAnsi="Times New Roman"/>
          <w:sz w:val="28"/>
          <w:szCs w:val="28"/>
        </w:rPr>
        <w:t xml:space="preserve"> </w:t>
      </w:r>
      <w:r w:rsidRPr="0014362B">
        <w:rPr>
          <w:rFonts w:ascii="Times New Roman" w:hAnsi="Times New Roman"/>
          <w:sz w:val="28"/>
          <w:szCs w:val="28"/>
          <w:lang w:val="uk-UA"/>
        </w:rPr>
        <w:t>продовжується</w:t>
      </w:r>
      <w:r w:rsidRPr="0014362B">
        <w:rPr>
          <w:rFonts w:ascii="Times New Roman" w:hAnsi="Times New Roman"/>
          <w:sz w:val="28"/>
          <w:szCs w:val="28"/>
        </w:rPr>
        <w:t xml:space="preserve"> літ </w:t>
      </w:r>
      <w:r w:rsidRPr="0014362B">
        <w:rPr>
          <w:rFonts w:ascii="Times New Roman" w:hAnsi="Times New Roman"/>
          <w:b/>
          <w:bCs/>
          <w:sz w:val="28"/>
          <w:szCs w:val="28"/>
        </w:rPr>
        <w:t xml:space="preserve">лучного метелика </w:t>
      </w:r>
      <w:r w:rsidRPr="0014362B">
        <w:rPr>
          <w:rFonts w:ascii="Times New Roman" w:hAnsi="Times New Roman"/>
          <w:sz w:val="28"/>
          <w:szCs w:val="28"/>
        </w:rPr>
        <w:t>І покоління. Шкідником заселено 6% площі. Інтенсивність льоту метеликів – 1-2 екз. на 50 кроків.</w:t>
      </w:r>
    </w:p>
    <w:p w14:paraId="6673126F" w14:textId="77777777" w:rsidR="0014362B" w:rsidRPr="0014362B" w:rsidRDefault="0014362B" w:rsidP="0014362B">
      <w:pPr>
        <w:ind w:firstLine="851"/>
        <w:jc w:val="both"/>
        <w:rPr>
          <w:sz w:val="28"/>
          <w:szCs w:val="28"/>
        </w:rPr>
      </w:pPr>
      <w:r w:rsidRPr="0014362B">
        <w:rPr>
          <w:spacing w:val="-6"/>
          <w:sz w:val="28"/>
          <w:szCs w:val="28"/>
        </w:rPr>
        <w:t xml:space="preserve">У </w:t>
      </w:r>
      <w:r w:rsidRPr="0014362B">
        <w:rPr>
          <w:b/>
          <w:i/>
          <w:spacing w:val="-6"/>
          <w:sz w:val="28"/>
          <w:szCs w:val="28"/>
        </w:rPr>
        <w:t xml:space="preserve">плодових насадженнях </w:t>
      </w:r>
      <w:r w:rsidRPr="0014362B">
        <w:rPr>
          <w:bCs/>
          <w:iCs/>
          <w:spacing w:val="-6"/>
          <w:sz w:val="28"/>
          <w:szCs w:val="28"/>
        </w:rPr>
        <w:t>с</w:t>
      </w:r>
      <w:r w:rsidRPr="0014362B">
        <w:rPr>
          <w:spacing w:val="-6"/>
          <w:sz w:val="28"/>
          <w:szCs w:val="28"/>
        </w:rPr>
        <w:t xml:space="preserve">крізь шкодять </w:t>
      </w:r>
      <w:r w:rsidRPr="0014362B">
        <w:rPr>
          <w:b/>
          <w:spacing w:val="-6"/>
          <w:sz w:val="28"/>
          <w:szCs w:val="28"/>
        </w:rPr>
        <w:t>сірий бруньковий довгоносик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яблуневий квіткоїд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букарка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казарка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листокрутки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попелиці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кліщі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медяниця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spacing w:val="-6"/>
          <w:sz w:val="28"/>
          <w:szCs w:val="28"/>
        </w:rPr>
        <w:t xml:space="preserve">осередково гусениці </w:t>
      </w:r>
      <w:r w:rsidRPr="0014362B">
        <w:rPr>
          <w:b/>
          <w:spacing w:val="-6"/>
          <w:sz w:val="28"/>
          <w:szCs w:val="28"/>
        </w:rPr>
        <w:t>білана жилкуватого</w:t>
      </w:r>
      <w:r w:rsidRPr="0014362B">
        <w:rPr>
          <w:bCs/>
          <w:spacing w:val="-6"/>
          <w:sz w:val="28"/>
          <w:szCs w:val="28"/>
        </w:rPr>
        <w:t xml:space="preserve">, </w:t>
      </w:r>
      <w:r w:rsidRPr="0014362B">
        <w:rPr>
          <w:b/>
          <w:spacing w:val="-6"/>
          <w:sz w:val="28"/>
          <w:szCs w:val="28"/>
        </w:rPr>
        <w:t>золотогуза</w:t>
      </w:r>
      <w:r w:rsidRPr="0014362B">
        <w:rPr>
          <w:bCs/>
          <w:spacing w:val="-6"/>
          <w:sz w:val="28"/>
          <w:szCs w:val="28"/>
        </w:rPr>
        <w:t>,</w:t>
      </w:r>
      <w:r w:rsidRPr="0014362B">
        <w:rPr>
          <w:b/>
          <w:spacing w:val="-6"/>
          <w:sz w:val="28"/>
          <w:szCs w:val="28"/>
        </w:rPr>
        <w:t xml:space="preserve"> </w:t>
      </w:r>
      <w:r w:rsidRPr="0014362B">
        <w:rPr>
          <w:spacing w:val="-6"/>
          <w:sz w:val="28"/>
          <w:szCs w:val="28"/>
        </w:rPr>
        <w:t xml:space="preserve">жуки </w:t>
      </w:r>
      <w:r w:rsidRPr="0014362B">
        <w:rPr>
          <w:b/>
          <w:spacing w:val="-6"/>
          <w:sz w:val="28"/>
          <w:szCs w:val="28"/>
        </w:rPr>
        <w:t>оленки волохатої</w:t>
      </w:r>
      <w:r w:rsidRPr="0014362B">
        <w:rPr>
          <w:bCs/>
          <w:spacing w:val="-6"/>
          <w:sz w:val="28"/>
          <w:szCs w:val="28"/>
        </w:rPr>
        <w:t xml:space="preserve">. Фітофагами на заселених 5-18% дерев пошкоджено 1-7% листків, суцвіть, бутонів, квіток у слабкому ступені. </w:t>
      </w:r>
      <w:r w:rsidRPr="0014362B">
        <w:rPr>
          <w:spacing w:val="-6"/>
          <w:sz w:val="28"/>
          <w:szCs w:val="28"/>
        </w:rPr>
        <w:t xml:space="preserve">У садах Вінницької, Закарпатської, Львівської, Полтавської областей на сприйнятливих сортах яблуні </w:t>
      </w:r>
      <w:r w:rsidRPr="0014362B">
        <w:rPr>
          <w:b/>
          <w:spacing w:val="-6"/>
          <w:sz w:val="28"/>
          <w:szCs w:val="28"/>
        </w:rPr>
        <w:t>борошнистою росою</w:t>
      </w:r>
      <w:r w:rsidRPr="0014362B">
        <w:rPr>
          <w:spacing w:val="-6"/>
          <w:sz w:val="28"/>
          <w:szCs w:val="28"/>
        </w:rPr>
        <w:t xml:space="preserve"> охоплено 3-8% дерев, 2-7% листків. Відмічається слабкий прояв </w:t>
      </w:r>
      <w:r w:rsidRPr="0014362B">
        <w:rPr>
          <w:b/>
          <w:bCs/>
          <w:spacing w:val="-6"/>
          <w:sz w:val="28"/>
          <w:szCs w:val="28"/>
        </w:rPr>
        <w:t>парші</w:t>
      </w:r>
      <w:r w:rsidRPr="0014362B">
        <w:rPr>
          <w:spacing w:val="-6"/>
          <w:sz w:val="28"/>
          <w:szCs w:val="28"/>
        </w:rPr>
        <w:t xml:space="preserve"> (Закарпатська, Львівська, Одеська обл.). Скрізь набуває поширення </w:t>
      </w:r>
      <w:r w:rsidRPr="0014362B">
        <w:rPr>
          <w:b/>
          <w:spacing w:val="-6"/>
          <w:sz w:val="28"/>
          <w:szCs w:val="28"/>
        </w:rPr>
        <w:t>моніліоз</w:t>
      </w:r>
      <w:r w:rsidRPr="0014362B">
        <w:rPr>
          <w:spacing w:val="-6"/>
          <w:sz w:val="28"/>
          <w:szCs w:val="28"/>
        </w:rPr>
        <w:t xml:space="preserve"> кісточкових (</w:t>
      </w:r>
      <w:r w:rsidRPr="0014362B">
        <w:rPr>
          <w:b/>
          <w:i/>
          <w:spacing w:val="-6"/>
          <w:sz w:val="28"/>
          <w:szCs w:val="28"/>
        </w:rPr>
        <w:t>абрикос</w:t>
      </w:r>
      <w:r w:rsidRPr="0014362B">
        <w:rPr>
          <w:bCs/>
          <w:iCs/>
          <w:spacing w:val="-6"/>
          <w:sz w:val="28"/>
          <w:szCs w:val="28"/>
        </w:rPr>
        <w:t xml:space="preserve">, </w:t>
      </w:r>
      <w:r w:rsidRPr="0014362B">
        <w:rPr>
          <w:b/>
          <w:i/>
          <w:spacing w:val="-6"/>
          <w:sz w:val="28"/>
          <w:szCs w:val="28"/>
        </w:rPr>
        <w:t>персик</w:t>
      </w:r>
      <w:r w:rsidRPr="0014362B">
        <w:rPr>
          <w:spacing w:val="-6"/>
          <w:sz w:val="28"/>
          <w:szCs w:val="28"/>
        </w:rPr>
        <w:t xml:space="preserve">), яким охоплено 6-15% дерев та 2-20% пагонів у слабкому ступені. </w:t>
      </w:r>
      <w:r w:rsidRPr="0014362B">
        <w:rPr>
          <w:sz w:val="28"/>
          <w:szCs w:val="28"/>
        </w:rPr>
        <w:t xml:space="preserve">Повсюди на </w:t>
      </w:r>
      <w:r w:rsidRPr="0014362B">
        <w:rPr>
          <w:b/>
          <w:i/>
          <w:sz w:val="28"/>
          <w:szCs w:val="28"/>
        </w:rPr>
        <w:t>персику</w:t>
      </w:r>
      <w:r w:rsidRPr="0014362B">
        <w:rPr>
          <w:sz w:val="28"/>
          <w:szCs w:val="28"/>
        </w:rPr>
        <w:t xml:space="preserve"> розвивається </w:t>
      </w:r>
      <w:r w:rsidRPr="0014362B">
        <w:rPr>
          <w:b/>
          <w:sz w:val="28"/>
          <w:szCs w:val="28"/>
        </w:rPr>
        <w:t>кучерявість листків персика</w:t>
      </w:r>
      <w:r w:rsidRPr="0014362B">
        <w:rPr>
          <w:sz w:val="28"/>
          <w:szCs w:val="28"/>
        </w:rPr>
        <w:t xml:space="preserve"> (уражено 4-15% дерев, 5-7% листків).</w:t>
      </w:r>
    </w:p>
    <w:p w14:paraId="67972388" w14:textId="77777777" w:rsidR="0014362B" w:rsidRPr="0014362B" w:rsidRDefault="0014362B" w:rsidP="0014362B">
      <w:pPr>
        <w:ind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 xml:space="preserve">У </w:t>
      </w:r>
      <w:r w:rsidRPr="0014362B">
        <w:rPr>
          <w:b/>
          <w:i/>
          <w:sz w:val="28"/>
          <w:szCs w:val="28"/>
        </w:rPr>
        <w:t>виноградних насадженнях</w:t>
      </w:r>
      <w:r w:rsidRPr="0014362B">
        <w:rPr>
          <w:sz w:val="28"/>
          <w:szCs w:val="28"/>
        </w:rPr>
        <w:t xml:space="preserve"> Закарпатської області розпочалось заселення та пошкодження молодих листочків </w:t>
      </w:r>
      <w:r w:rsidRPr="0014362B">
        <w:rPr>
          <w:b/>
          <w:sz w:val="28"/>
          <w:szCs w:val="28"/>
        </w:rPr>
        <w:t>виноградним зуднем</w:t>
      </w:r>
      <w:r w:rsidRPr="0014362B">
        <w:rPr>
          <w:bCs/>
          <w:sz w:val="28"/>
          <w:szCs w:val="28"/>
        </w:rPr>
        <w:t>. В</w:t>
      </w:r>
      <w:r w:rsidRPr="0014362B">
        <w:rPr>
          <w:sz w:val="28"/>
          <w:szCs w:val="28"/>
        </w:rPr>
        <w:t xml:space="preserve">ідбувається літ метеликів </w:t>
      </w:r>
      <w:r w:rsidRPr="0014362B">
        <w:rPr>
          <w:b/>
          <w:sz w:val="28"/>
          <w:szCs w:val="28"/>
        </w:rPr>
        <w:t>гронової листокрутки</w:t>
      </w:r>
      <w:r w:rsidRPr="0014362B">
        <w:rPr>
          <w:sz w:val="28"/>
          <w:szCs w:val="28"/>
        </w:rPr>
        <w:t xml:space="preserve"> І покоління (Одеська, Херсонська обл.). </w:t>
      </w:r>
      <w:r w:rsidRPr="0014362B">
        <w:rPr>
          <w:b/>
          <w:bCs/>
          <w:sz w:val="28"/>
          <w:szCs w:val="28"/>
        </w:rPr>
        <w:t>Мільдью</w:t>
      </w:r>
      <w:r w:rsidRPr="0014362B">
        <w:rPr>
          <w:sz w:val="28"/>
          <w:szCs w:val="28"/>
        </w:rPr>
        <w:t xml:space="preserve"> мав прояв на 1% кущів і листків (Одеська обл.).</w:t>
      </w:r>
    </w:p>
    <w:p w14:paraId="2C3B183C" w14:textId="77777777" w:rsidR="0014362B" w:rsidRPr="0014362B" w:rsidRDefault="0014362B" w:rsidP="0014362B">
      <w:pPr>
        <w:tabs>
          <w:tab w:val="right" w:pos="9720"/>
        </w:tabs>
        <w:ind w:right="-5" w:firstLine="851"/>
        <w:jc w:val="both"/>
        <w:rPr>
          <w:sz w:val="28"/>
          <w:szCs w:val="28"/>
        </w:rPr>
      </w:pPr>
      <w:r w:rsidRPr="0014362B">
        <w:rPr>
          <w:sz w:val="28"/>
          <w:szCs w:val="28"/>
        </w:rPr>
        <w:t>У господарствах здійснюється постійний фітосанітарний нагляд за посівами сільськогосподарських культур.</w:t>
      </w:r>
    </w:p>
    <w:p w14:paraId="2E1DE48E" w14:textId="2DF550AE" w:rsidR="0014362B" w:rsidRDefault="0014362B" w:rsidP="0014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</w:rPr>
      </w:pPr>
      <w:r w:rsidRPr="00B73E04">
        <w:rPr>
          <w:spacing w:val="-6"/>
          <w:sz w:val="28"/>
          <w:szCs w:val="28"/>
        </w:rPr>
        <w:t xml:space="preserve">За оперативною інформацією про хід робіт із захисту рослин, наданою Головними управліннями Держпродспоживслужби в областях станом                                       на </w:t>
      </w:r>
      <w:r w:rsidRPr="00052BE2">
        <w:rPr>
          <w:b/>
          <w:bCs/>
          <w:spacing w:val="-6"/>
          <w:sz w:val="28"/>
          <w:szCs w:val="28"/>
        </w:rPr>
        <w:t>07.05.2026</w:t>
      </w:r>
      <w:r>
        <w:rPr>
          <w:spacing w:val="-6"/>
          <w:sz w:val="28"/>
          <w:szCs w:val="28"/>
        </w:rPr>
        <w:t xml:space="preserve"> </w:t>
      </w:r>
      <w:r w:rsidRPr="00B73E04">
        <w:rPr>
          <w:spacing w:val="-6"/>
          <w:sz w:val="28"/>
          <w:szCs w:val="28"/>
        </w:rPr>
        <w:t xml:space="preserve">року </w:t>
      </w:r>
      <w:r>
        <w:rPr>
          <w:spacing w:val="-6"/>
          <w:sz w:val="28"/>
          <w:szCs w:val="28"/>
        </w:rPr>
        <w:t>захист сільськогосподарських культур від бур’янів, шкідників і  хвороб проведений на площі</w:t>
      </w:r>
      <w:r w:rsidRPr="00B73E04">
        <w:rPr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7 млн 240 тис. га з них оброблено від:</w:t>
      </w:r>
    </w:p>
    <w:p w14:paraId="4BD5EE9B" w14:textId="77777777" w:rsidR="0014362B" w:rsidRDefault="0014362B" w:rsidP="0014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bookmarkStart w:id="0" w:name="_Hlk218767395"/>
      <w:r>
        <w:rPr>
          <w:sz w:val="28"/>
          <w:szCs w:val="28"/>
        </w:rPr>
        <w:t xml:space="preserve">бур’янів </w:t>
      </w:r>
      <w:r w:rsidRPr="00B73E04">
        <w:rPr>
          <w:sz w:val="28"/>
          <w:szCs w:val="28"/>
        </w:rPr>
        <w:t xml:space="preserve">– </w:t>
      </w:r>
      <w:r>
        <w:rPr>
          <w:sz w:val="28"/>
          <w:szCs w:val="28"/>
        </w:rPr>
        <w:t>3 млн 250  тис. га;</w:t>
      </w:r>
    </w:p>
    <w:p w14:paraId="692F9409" w14:textId="77777777" w:rsidR="0014362B" w:rsidRPr="00B73E04" w:rsidRDefault="0014362B" w:rsidP="0014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шкідників</w:t>
      </w:r>
      <w:r w:rsidRPr="00B73E04">
        <w:rPr>
          <w:sz w:val="28"/>
          <w:szCs w:val="28"/>
        </w:rPr>
        <w:t xml:space="preserve"> –</w:t>
      </w:r>
      <w:bookmarkEnd w:id="0"/>
      <w:r>
        <w:rPr>
          <w:sz w:val="28"/>
          <w:szCs w:val="28"/>
        </w:rPr>
        <w:t xml:space="preserve"> 2 млн 60 </w:t>
      </w:r>
      <w:r w:rsidRPr="00B73E04">
        <w:rPr>
          <w:sz w:val="28"/>
          <w:szCs w:val="28"/>
        </w:rPr>
        <w:t>тис. га;</w:t>
      </w:r>
    </w:p>
    <w:p w14:paraId="614F1467" w14:textId="77777777" w:rsidR="0014362B" w:rsidRDefault="0014362B" w:rsidP="00143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хвороб – 1 млн 930 тис тис. гектарів</w:t>
      </w:r>
    </w:p>
    <w:p w14:paraId="31C9ED12" w14:textId="37A12A87" w:rsidR="0014362B" w:rsidRPr="0014362B" w:rsidRDefault="0014362B" w:rsidP="00EA5082">
      <w:pPr>
        <w:spacing w:line="259" w:lineRule="auto"/>
        <w:ind w:firstLine="851"/>
        <w:jc w:val="both"/>
        <w:rPr>
          <w:rFonts w:eastAsiaTheme="minorHAnsi"/>
          <w:spacing w:val="-6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3CE956BC" wp14:editId="5EB12E08">
            <wp:extent cx="4933950" cy="6029325"/>
            <wp:effectExtent l="0" t="0" r="0" b="9525"/>
            <wp:docPr id="1787516315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7E30C31-F045-4079-43CB-0399FEFE6A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4362B" w:rsidRPr="0014362B" w:rsidSect="006A2AB4">
      <w:pgSz w:w="11906" w:h="16838" w:code="9"/>
      <w:pgMar w:top="1134" w:right="991" w:bottom="113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76"/>
    <w:rsid w:val="0001660E"/>
    <w:rsid w:val="00085BE6"/>
    <w:rsid w:val="00094323"/>
    <w:rsid w:val="001420D5"/>
    <w:rsid w:val="0014362B"/>
    <w:rsid w:val="00150464"/>
    <w:rsid w:val="00164C8F"/>
    <w:rsid w:val="00183492"/>
    <w:rsid w:val="00184D85"/>
    <w:rsid w:val="001D0CFA"/>
    <w:rsid w:val="00264E51"/>
    <w:rsid w:val="002A1623"/>
    <w:rsid w:val="002D2014"/>
    <w:rsid w:val="002F3853"/>
    <w:rsid w:val="003235E3"/>
    <w:rsid w:val="0033722E"/>
    <w:rsid w:val="0036145F"/>
    <w:rsid w:val="00396410"/>
    <w:rsid w:val="003A16AC"/>
    <w:rsid w:val="003C3359"/>
    <w:rsid w:val="003D1A58"/>
    <w:rsid w:val="00410EA8"/>
    <w:rsid w:val="004447BE"/>
    <w:rsid w:val="0045009A"/>
    <w:rsid w:val="00496491"/>
    <w:rsid w:val="004B70A9"/>
    <w:rsid w:val="00521DF5"/>
    <w:rsid w:val="00522B1A"/>
    <w:rsid w:val="00536CA5"/>
    <w:rsid w:val="0055289A"/>
    <w:rsid w:val="00572A7F"/>
    <w:rsid w:val="00592CC4"/>
    <w:rsid w:val="005A462F"/>
    <w:rsid w:val="00611408"/>
    <w:rsid w:val="006741C5"/>
    <w:rsid w:val="006A2AB4"/>
    <w:rsid w:val="006F7DCD"/>
    <w:rsid w:val="00712DBB"/>
    <w:rsid w:val="00722283"/>
    <w:rsid w:val="00730F0F"/>
    <w:rsid w:val="007D522E"/>
    <w:rsid w:val="007E512B"/>
    <w:rsid w:val="00833259"/>
    <w:rsid w:val="008F020D"/>
    <w:rsid w:val="00914A09"/>
    <w:rsid w:val="00943EAD"/>
    <w:rsid w:val="009617B3"/>
    <w:rsid w:val="00981BE1"/>
    <w:rsid w:val="009A3B0D"/>
    <w:rsid w:val="009B06E5"/>
    <w:rsid w:val="009E66CB"/>
    <w:rsid w:val="009F270C"/>
    <w:rsid w:val="00A55D8C"/>
    <w:rsid w:val="00A81552"/>
    <w:rsid w:val="00A838C9"/>
    <w:rsid w:val="00AD3955"/>
    <w:rsid w:val="00AE0190"/>
    <w:rsid w:val="00B01A8B"/>
    <w:rsid w:val="00B260DC"/>
    <w:rsid w:val="00B27A67"/>
    <w:rsid w:val="00B917FE"/>
    <w:rsid w:val="00C26448"/>
    <w:rsid w:val="00C34586"/>
    <w:rsid w:val="00C37B68"/>
    <w:rsid w:val="00C603D8"/>
    <w:rsid w:val="00C621A6"/>
    <w:rsid w:val="00C927BE"/>
    <w:rsid w:val="00D328A2"/>
    <w:rsid w:val="00D46D41"/>
    <w:rsid w:val="00D50ACB"/>
    <w:rsid w:val="00DB3D67"/>
    <w:rsid w:val="00DF5F6C"/>
    <w:rsid w:val="00E26A5B"/>
    <w:rsid w:val="00E47CA0"/>
    <w:rsid w:val="00E7484E"/>
    <w:rsid w:val="00E84AA4"/>
    <w:rsid w:val="00EA5082"/>
    <w:rsid w:val="00EB53CD"/>
    <w:rsid w:val="00EE609C"/>
    <w:rsid w:val="00F532A6"/>
    <w:rsid w:val="00F87B1A"/>
    <w:rsid w:val="00FA049F"/>
    <w:rsid w:val="00FD7433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CA30"/>
  <w15:docId w15:val="{BC47B4D9-5F08-49D7-B431-91ACF6F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67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2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DBB"/>
    <w:rPr>
      <w:rFonts w:ascii="Arial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FE4676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12143,baiaagaaboqcaaadnssaaawrkwaaaaaaaaaaaaaaaaaaaaaaaaaaaaaaaaaaaaaaaaaaaaaaaaaaaaaaaaaaaaaaaaaaaaaaaaaaaaaaaaaaaaaaaaaaaaaaaaaaaaaaaaaaaaaaaaaaaaaaaaaaaaaaaaaaaaaaaaaaaaaaaaaaaaaaaaaaaaaaaaaaaaaaaaaaaaaaaaaaaaaaaaaaaaaaaaaaaaaaaaaaaaa"/>
    <w:basedOn w:val="a"/>
    <w:rsid w:val="00FE4676"/>
    <w:pPr>
      <w:spacing w:before="100" w:beforeAutospacing="1" w:after="100" w:afterAutospacing="1"/>
    </w:pPr>
    <w:rPr>
      <w:lang w:eastAsia="uk-UA"/>
    </w:rPr>
  </w:style>
  <w:style w:type="character" w:customStyle="1" w:styleId="2018">
    <w:name w:val="2018"/>
    <w:aliases w:val="baiaagaaboqcaaadoamaaawuawaaaaaaaaaaaaaaaaaaaaaaaaaaaaaaaaaaaaaaaaaaaaaaaaaaaaaaaaaaaaaaaaaaaaaaaaaaaaaaaaaaaaaaaaaaaaaaaaaaaaaaaaaaaaaaaaaaaaaaaaaaaaaaaaaaaaaaaaaaaaaaaaaaaaaaaaaaaaaaaaaaaaaaaaaaaaaaaaaaaaaaaaaaaaaaaaaaaaaaaaaaaaaa"/>
    <w:rsid w:val="00150464"/>
  </w:style>
  <w:style w:type="character" w:customStyle="1" w:styleId="2097">
    <w:name w:val="2097"/>
    <w:aliases w:val="baiaagaaboqcaaadsgqaaavybaaaaaaaaaaaaaaaaaaaaaaaaaaaaaaaaaaaaaaaaaaaaaaaaaaaaaaaaaaaaaaaaaaaaaaaaaaaaaaaaaaaaaaaaaaaaaaaaaaaaaaaaaaaaaaaaaaaaaaaaaaaaaaaaaaaaaaaaaaaaaaaaaaaaaaaaaaaaaaaaaaaaaaaaaaaaaaaaaaaaaaaaaaaaaaaaaaaaaaaaaaaaaaa"/>
    <w:basedOn w:val="a0"/>
    <w:rsid w:val="00184D85"/>
  </w:style>
  <w:style w:type="character" w:customStyle="1" w:styleId="4203">
    <w:name w:val="4203"/>
    <w:aliases w:val="baiaagaaboqcaaadmawaaau+daaaaaaaaaaaaaaaaaaaaaaaaaaaaaaaaaaaaaaaaaaaaaaaaaaaaaaaaaaaaaaaaaaaaaaaaaaaaaaaaaaaaaaaaaaaaaaaaaaaaaaaaaaaaaaaaaaaaaaaaaaaaaaaaaaaaaaaaaaaaaaaaaaaaaaaaaaaaaaaaaaaaaaaaaaaaaaaaaaaaaaaaaaaaaaaaaaaaaaaaaaaaaaa"/>
    <w:basedOn w:val="a0"/>
    <w:rsid w:val="002F3853"/>
  </w:style>
  <w:style w:type="paragraph" w:styleId="a4">
    <w:name w:val="Balloon Text"/>
    <w:basedOn w:val="a"/>
    <w:link w:val="a5"/>
    <w:uiPriority w:val="99"/>
    <w:semiHidden/>
    <w:unhideWhenUsed/>
    <w:rsid w:val="006A2AB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A2AB4"/>
    <w:rPr>
      <w:rFonts w:ascii="Tahoma" w:hAnsi="Tahoma" w:cs="Tahoma"/>
      <w:sz w:val="16"/>
      <w:szCs w:val="16"/>
      <w:lang w:eastAsia="ru-RU"/>
    </w:rPr>
  </w:style>
  <w:style w:type="character" w:customStyle="1" w:styleId="2594">
    <w:name w:val="2594"/>
    <w:aliases w:val="baiaagaaboqcaaad8quaaax/bqaaaaaaaaaaaaaaaaaaaaaaaaaaaaaaaaaaaaaaaaaaaaaaaaaaaaaaaaaaaaaaaaaaaaaaaaaaaaaaaaaaaaaaaaaaaaaaaaaaaaaaaaaaaaaaaaaaaaaaaaaaaaaaaaaaaaaaaaaaaaaaaaaaaaaaaaaaaaaaaaaaaaaaaaaaaaaaaaaaaaaaaaaaaaaaaaaaaaaaaaaaaaaa"/>
    <w:basedOn w:val="a0"/>
    <w:rsid w:val="002D2014"/>
  </w:style>
  <w:style w:type="paragraph" w:styleId="a6">
    <w:name w:val="No Spacing"/>
    <w:qFormat/>
    <w:rsid w:val="0014362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ЗАХИСТ СІЛЬСЬКОГОСПОДАРСЬКИХ КУЛЬТУР ВІД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БУР'ЯНІВ, ШКІДНИКІВ, ХВОРОБ 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14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В  2026  РОЦІ</a:t>
            </a:r>
          </a:p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uk-U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(станом на  07.05.2026 )</a:t>
            </a:r>
          </a:p>
        </c:rich>
      </c:tx>
      <c:layout>
        <c:manualLayout>
          <c:xMode val="edge"/>
          <c:yMode val="edge"/>
          <c:x val="0.21007014348385572"/>
          <c:y val="1.051742939715474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96547360955518"/>
          <c:y val="0.23384591144116465"/>
          <c:w val="0.80764964256642946"/>
          <c:h val="0.7074961127489395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895-4091-81A8-663A45E3F0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895-4091-81A8-663A45E3F0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895-4091-81A8-663A45E3F03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6-8895-4091-81A8-663A45E3F03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8895-4091-81A8-663A45E3F03A}"/>
              </c:ext>
            </c:extLst>
          </c:dPt>
          <c:dLbls>
            <c:dLbl>
              <c:idx val="0"/>
              <c:layout>
                <c:manualLayout>
                  <c:x val="-3.5712765634026422E-3"/>
                  <c:y val="-0.10663382306816753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хвороб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1 млн 930 тис.га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9880319014177281"/>
                      <c:h val="0.1480779357556608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8895-4091-81A8-663A45E3F03A}"/>
                </c:ext>
              </c:extLst>
            </c:dLbl>
            <c:dLbl>
              <c:idx val="1"/>
              <c:layout>
                <c:manualLayout>
                  <c:x val="-0.1528401432928993"/>
                  <c:y val="5.980860584080775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 від 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шкідників   2 млн 60 тис. га                     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47480051480051483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8895-4091-81A8-663A45E3F03A}"/>
                </c:ext>
              </c:extLst>
            </c:dLbl>
            <c:dLbl>
              <c:idx val="2"/>
              <c:layout>
                <c:manualLayout>
                  <c:x val="0.14929225063083329"/>
                  <c:y val="-0.2462096503339926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Оброблено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від бур'янів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 baseline="0"/>
                      <a:t> 3 млн 250 тис. га 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1006435006435007"/>
                      <c:h val="0.1080568720379146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8895-4091-81A8-663A45E3F03A}"/>
                </c:ext>
              </c:extLst>
            </c:dLbl>
            <c:dLbl>
              <c:idx val="3"/>
              <c:layout>
                <c:manualLayout>
                  <c:x val="5.6626289165236078E-2"/>
                  <c:y val="-4.3023887416916505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Інші</a:t>
                    </a:r>
                    <a:r>
                      <a:rPr lang="uk-UA" baseline="0"/>
                      <a:t> -</a:t>
                    </a:r>
                    <a:endParaRPr lang="uk-UA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895-4091-81A8-663A45E3F03A}"/>
                </c:ext>
              </c:extLst>
            </c:dLbl>
            <c:dLbl>
              <c:idx val="4"/>
              <c:layout>
                <c:manualLayout>
                  <c:x val="0.18703095071150905"/>
                  <c:y val="-2.74228043769410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Десикація</a:t>
                    </a:r>
                  </a:p>
                  <a:p>
                    <a:pPr>
                      <a:defRPr sz="14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uk-UA"/>
                      <a:t> 100</a:t>
                    </a:r>
                    <a:r>
                      <a:rPr lang="uk-UA" baseline="0"/>
                      <a:t> тис.га</a:t>
                    </a:r>
                    <a:endParaRPr lang="uk-UA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895-4091-81A8-663A45E3F03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'Захист культур'!$A$5:$A$8</c:f>
              <c:strCache>
                <c:ptCount val="3"/>
                <c:pt idx="0">
                  <c:v>хвороби</c:v>
                </c:pt>
                <c:pt idx="1">
                  <c:v>шкідники</c:v>
                </c:pt>
                <c:pt idx="2">
                  <c:v>Буряни</c:v>
                </c:pt>
              </c:strCache>
            </c:strRef>
          </c:cat>
          <c:val>
            <c:numRef>
              <c:f>'Захист культур'!$B$5:$B$9</c:f>
              <c:numCache>
                <c:formatCode>d\-mmm</c:formatCode>
                <c:ptCount val="5"/>
                <c:pt idx="0">
                  <c:v>26</c:v>
                </c:pt>
                <c:pt idx="1">
                  <c:v>29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895-4091-81A8-663A45E3F03A}"/>
            </c:ext>
          </c:extLst>
        </c:ser>
        <c:ser>
          <c:idx val="1"/>
          <c:order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9-8895-4091-81A8-663A45E3F03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A-8895-4091-81A8-663A45E3F03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B-8895-4091-81A8-663A45E3F03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C-8895-4091-81A8-663A45E3F03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D-8895-4091-81A8-663A45E3F03A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E-8895-4091-81A8-663A45E3F03A}"/>
            </c:ext>
          </c:extLst>
        </c:ser>
        <c:ser>
          <c:idx val="2"/>
          <c:order val="2"/>
          <c:tx>
            <c:strRef>
              <c:f>'Захист культур'!$A$9</c:f>
              <c:strCache>
                <c:ptCount val="1"/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F-8895-4091-81A8-663A45E3F03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8895-4091-81A8-663A45E3F03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8895-4091-81A8-663A45E3F03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2-8895-4091-81A8-663A45E3F03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3-8895-4091-81A8-663A45E3F03A}"/>
              </c:ext>
            </c:extLst>
          </c:dPt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14-8895-4091-81A8-663A45E3F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5101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Оlesya Sydorchuk</cp:lastModifiedBy>
  <cp:revision>30</cp:revision>
  <dcterms:created xsi:type="dcterms:W3CDTF">2026-05-07T07:49:00Z</dcterms:created>
  <dcterms:modified xsi:type="dcterms:W3CDTF">2026-05-08T06:47:00Z</dcterms:modified>
</cp:coreProperties>
</file>