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7045BC" w:rsidRDefault="006E700D" w:rsidP="006E48B3">
      <w:pPr>
        <w:pStyle w:val="ShapkaDocumentu"/>
        <w:spacing w:after="0"/>
        <w:ind w:left="0"/>
        <w:contextualSpacing/>
        <w:jc w:val="right"/>
        <w:rPr>
          <w:rFonts w:ascii="Times New Roman" w:hAnsi="Times New Roman"/>
          <w:noProof/>
          <w:sz w:val="28"/>
          <w:szCs w:val="28"/>
        </w:rPr>
      </w:pPr>
      <w:r w:rsidRPr="007045BC">
        <w:rPr>
          <w:rFonts w:ascii="Times New Roman" w:hAnsi="Times New Roman"/>
          <w:noProof/>
          <w:sz w:val="28"/>
          <w:szCs w:val="28"/>
        </w:rPr>
        <w:t xml:space="preserve">Додаток </w:t>
      </w:r>
      <w:r w:rsidR="00BD5632">
        <w:rPr>
          <w:rFonts w:ascii="Times New Roman" w:hAnsi="Times New Roman"/>
          <w:noProof/>
          <w:sz w:val="28"/>
          <w:szCs w:val="28"/>
        </w:rPr>
        <w:t>10</w:t>
      </w:r>
      <w:r w:rsidRPr="007045BC">
        <w:rPr>
          <w:rFonts w:ascii="Times New Roman" w:hAnsi="Times New Roman"/>
          <w:noProof/>
          <w:sz w:val="28"/>
          <w:szCs w:val="28"/>
        </w:rPr>
        <w:t xml:space="preserve"> </w:t>
      </w:r>
      <w:r w:rsidRPr="007045BC">
        <w:rPr>
          <w:rFonts w:ascii="Times New Roman" w:hAnsi="Times New Roman"/>
          <w:noProof/>
          <w:sz w:val="28"/>
          <w:szCs w:val="28"/>
        </w:rPr>
        <w:br/>
        <w:t>до Порядку</w:t>
      </w:r>
    </w:p>
    <w:p w:rsidR="00341CD8" w:rsidRPr="006271DD" w:rsidRDefault="00341CD8" w:rsidP="006E48B3">
      <w:pPr>
        <w:pStyle w:val="ShapkaDocumentu"/>
        <w:spacing w:after="0"/>
        <w:ind w:left="0"/>
        <w:contextualSpacing/>
        <w:rPr>
          <w:rFonts w:ascii="Times New Roman" w:hAnsi="Times New Roman"/>
          <w:noProof/>
          <w:sz w:val="28"/>
          <w:szCs w:val="28"/>
        </w:rPr>
      </w:pPr>
    </w:p>
    <w:p w:rsidR="009F0D8B" w:rsidRDefault="00E848DD" w:rsidP="00E848DD">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th6o9rxo5yiy" w:colFirst="0" w:colLast="0"/>
      <w:bookmarkEnd w:id="0"/>
      <w:r>
        <w:rPr>
          <w:rFonts w:ascii="Times New Roman" w:eastAsia="Times New Roman" w:hAnsi="Times New Roman" w:cs="Times New Roman"/>
          <w:b/>
          <w:noProof/>
          <w:sz w:val="28"/>
          <w:szCs w:val="28"/>
          <w:lang w:val="uk-UA" w:eastAsia="en-US"/>
        </w:rPr>
        <w:t> </w:t>
      </w:r>
      <w:r w:rsidR="006E700D" w:rsidRPr="00E848DD">
        <w:rPr>
          <w:rFonts w:ascii="Times New Roman" w:eastAsia="Times New Roman" w:hAnsi="Times New Roman" w:cs="Times New Roman"/>
          <w:b/>
          <w:noProof/>
          <w:sz w:val="28"/>
          <w:szCs w:val="28"/>
          <w:lang w:val="uk-UA" w:eastAsia="en-US"/>
        </w:rPr>
        <w:t xml:space="preserve">Інформація, </w:t>
      </w:r>
    </w:p>
    <w:p w:rsidR="00341CD8" w:rsidRPr="00E848DD" w:rsidRDefault="006E700D" w:rsidP="00E848DD">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E848DD">
        <w:rPr>
          <w:rFonts w:ascii="Times New Roman" w:eastAsia="Times New Roman" w:hAnsi="Times New Roman" w:cs="Times New Roman"/>
          <w:b/>
          <w:noProof/>
          <w:sz w:val="28"/>
          <w:szCs w:val="28"/>
          <w:lang w:val="uk-UA" w:eastAsia="en-US"/>
        </w:rPr>
        <w:t>яка зазначається у заяві щодо видачі експлуатаційног</w:t>
      </w:r>
      <w:r w:rsidR="00046073" w:rsidRPr="00E848DD">
        <w:rPr>
          <w:rFonts w:ascii="Times New Roman" w:eastAsia="Times New Roman" w:hAnsi="Times New Roman" w:cs="Times New Roman"/>
          <w:b/>
          <w:noProof/>
          <w:sz w:val="28"/>
          <w:szCs w:val="28"/>
          <w:lang w:val="uk-UA" w:eastAsia="en-US"/>
        </w:rPr>
        <w:t>о дозволу на потужності повʼязан</w:t>
      </w:r>
      <w:r w:rsidRPr="00E848DD">
        <w:rPr>
          <w:rFonts w:ascii="Times New Roman" w:eastAsia="Times New Roman" w:hAnsi="Times New Roman" w:cs="Times New Roman"/>
          <w:b/>
          <w:noProof/>
          <w:sz w:val="28"/>
          <w:szCs w:val="28"/>
          <w:lang w:val="uk-UA" w:eastAsia="en-US"/>
        </w:rPr>
        <w:t>і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продуктів їх оброблення та переробки</w:t>
      </w:r>
    </w:p>
    <w:p w:rsidR="00341CD8" w:rsidRPr="00C42DBD" w:rsidRDefault="00341CD8" w:rsidP="00C42DBD">
      <w:pPr>
        <w:pStyle w:val="ab"/>
        <w:ind w:firstLine="567"/>
        <w:contextualSpacing/>
        <w:jc w:val="both"/>
        <w:rPr>
          <w:rFonts w:ascii="Times New Roman" w:hAnsi="Times New Roman" w:cs="Times New Roman"/>
          <w:noProof/>
          <w:sz w:val="28"/>
          <w:szCs w:val="28"/>
        </w:rPr>
      </w:pPr>
    </w:p>
    <w:p w:rsidR="00C42DBD" w:rsidRDefault="00B86913" w:rsidP="00C42DBD">
      <w:pPr>
        <w:pStyle w:val="ab"/>
        <w:ind w:firstLine="567"/>
        <w:contextualSpacing/>
        <w:jc w:val="both"/>
        <w:rPr>
          <w:rFonts w:ascii="Times New Roman" w:hAnsi="Times New Roman" w:cs="Times New Roman"/>
          <w:noProof/>
          <w:sz w:val="28"/>
          <w:szCs w:val="28"/>
          <w:lang w:val="uk-UA"/>
        </w:rPr>
      </w:pPr>
      <w:r w:rsidRPr="00B86913">
        <w:rPr>
          <w:rFonts w:ascii="Times New Roman" w:hAnsi="Times New Roman" w:cs="Times New Roman"/>
          <w:noProof/>
          <w:sz w:val="28"/>
          <w:szCs w:val="28"/>
        </w:rPr>
        <w:t>До заяви про видачу експлуатаційного дозволу на потужності, пов’язані з виробництвом та/або зберіганням харчових продуктів тваринного походження, виробництвом та/або обігом кормів, поводженням із побічними продуктами тваринного походження та продуктами їх оброблення і переробки, внос</w:t>
      </w:r>
      <w:r w:rsidR="00F641A3">
        <w:rPr>
          <w:rFonts w:ascii="Times New Roman" w:hAnsi="Times New Roman" w:cs="Times New Roman"/>
          <w:noProof/>
          <w:sz w:val="28"/>
          <w:szCs w:val="28"/>
          <w:lang w:val="uk-UA"/>
        </w:rPr>
        <w:t>и</w:t>
      </w:r>
      <w:r w:rsidR="00F641A3">
        <w:rPr>
          <w:rFonts w:ascii="Times New Roman" w:hAnsi="Times New Roman" w:cs="Times New Roman"/>
          <w:noProof/>
          <w:sz w:val="28"/>
          <w:szCs w:val="28"/>
        </w:rPr>
        <w:t>ться так</w:t>
      </w:r>
      <w:r w:rsidR="00F641A3">
        <w:rPr>
          <w:rFonts w:ascii="Times New Roman" w:hAnsi="Times New Roman" w:cs="Times New Roman"/>
          <w:noProof/>
          <w:sz w:val="28"/>
          <w:szCs w:val="28"/>
          <w:lang w:val="uk-UA"/>
        </w:rPr>
        <w:t>а</w:t>
      </w:r>
      <w:r w:rsidR="00F641A3">
        <w:rPr>
          <w:rFonts w:ascii="Times New Roman" w:hAnsi="Times New Roman" w:cs="Times New Roman"/>
          <w:noProof/>
          <w:sz w:val="28"/>
          <w:szCs w:val="28"/>
        </w:rPr>
        <w:t xml:space="preserve"> </w:t>
      </w:r>
      <w:r w:rsidRPr="00B86913">
        <w:rPr>
          <w:rFonts w:ascii="Times New Roman" w:hAnsi="Times New Roman" w:cs="Times New Roman"/>
          <w:noProof/>
          <w:sz w:val="28"/>
          <w:szCs w:val="28"/>
        </w:rPr>
        <w:t>і</w:t>
      </w:r>
      <w:r w:rsidR="00F641A3">
        <w:rPr>
          <w:rFonts w:ascii="Times New Roman" w:hAnsi="Times New Roman" w:cs="Times New Roman"/>
          <w:noProof/>
          <w:sz w:val="28"/>
          <w:szCs w:val="28"/>
          <w:lang w:val="uk-UA"/>
        </w:rPr>
        <w:t>нформація</w:t>
      </w:r>
      <w:bookmarkStart w:id="1" w:name="_GoBack"/>
      <w:bookmarkEnd w:id="1"/>
      <w:r w:rsidRPr="00B86913">
        <w:rPr>
          <w:rFonts w:ascii="Times New Roman" w:hAnsi="Times New Roman" w:cs="Times New Roman"/>
          <w:noProof/>
          <w:sz w:val="28"/>
          <w:szCs w:val="28"/>
        </w:rPr>
        <w:t>:</w:t>
      </w:r>
    </w:p>
    <w:p w:rsidR="00B86913" w:rsidRPr="00B86913" w:rsidRDefault="00B86913" w:rsidP="00C42DBD">
      <w:pPr>
        <w:pStyle w:val="ab"/>
        <w:ind w:firstLine="567"/>
        <w:contextualSpacing/>
        <w:jc w:val="both"/>
        <w:rPr>
          <w:rFonts w:ascii="Times New Roman" w:hAnsi="Times New Roman" w:cs="Times New Roman"/>
          <w:noProof/>
          <w:sz w:val="28"/>
          <w:szCs w:val="28"/>
          <w:lang w:val="uk-UA"/>
        </w:rPr>
      </w:pPr>
    </w:p>
    <w:p w:rsidR="00341CD8"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 w:name="_eqhj8rpzfjbv" w:colFirst="0" w:colLast="0"/>
      <w:bookmarkEnd w:id="2"/>
      <w:r>
        <w:rPr>
          <w:rFonts w:ascii="Times New Roman" w:hAnsi="Times New Roman" w:cs="Times New Roman"/>
          <w:sz w:val="28"/>
          <w:szCs w:val="28"/>
          <w:lang w:val="uk-UA"/>
        </w:rPr>
        <w:t xml:space="preserve"> </w:t>
      </w:r>
      <w:r w:rsidR="006E700D" w:rsidRPr="006E48B3">
        <w:rPr>
          <w:rFonts w:ascii="Times New Roman" w:eastAsia="Times New Roman" w:hAnsi="Times New Roman" w:cs="Times New Roman"/>
          <w:noProof/>
          <w:sz w:val="28"/>
          <w:szCs w:val="28"/>
          <w:lang w:val="uk-UA" w:eastAsia="en-US"/>
        </w:rPr>
        <w:t xml:space="preserve">для юридичної особи </w:t>
      </w:r>
      <w:r w:rsidR="00536FD4" w:rsidRPr="006E48B3">
        <w:rPr>
          <w:rFonts w:ascii="Times New Roman" w:eastAsia="Times New Roman" w:hAnsi="Times New Roman" w:cs="Times New Roman"/>
          <w:noProof/>
          <w:sz w:val="28"/>
          <w:szCs w:val="28"/>
          <w:lang w:val="uk-UA" w:eastAsia="en-US"/>
        </w:rPr>
        <w:t>—</w:t>
      </w:r>
      <w:r w:rsidR="006E700D" w:rsidRPr="006E48B3">
        <w:rPr>
          <w:rFonts w:ascii="Times New Roman" w:eastAsia="Times New Roman" w:hAnsi="Times New Roman" w:cs="Times New Roman"/>
          <w:noProof/>
          <w:sz w:val="28"/>
          <w:szCs w:val="28"/>
          <w:lang w:val="uk-UA" w:eastAsia="en-US"/>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3360EB"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536FD4"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3" w:name="_gkcktldaz5c2" w:colFirst="0" w:colLast="0"/>
      <w:bookmarkEnd w:id="3"/>
      <w:r w:rsidRPr="006E48B3">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 xml:space="preserve">для фізичної особи </w:t>
      </w:r>
      <w:r w:rsidRPr="006E48B3">
        <w:rPr>
          <w:rFonts w:ascii="Times New Roman" w:eastAsia="Times New Roman" w:hAnsi="Times New Roman" w:cs="Times New Roman"/>
          <w:noProof/>
          <w:sz w:val="28"/>
          <w:szCs w:val="28"/>
          <w:lang w:val="uk-UA" w:eastAsia="en-US"/>
        </w:rPr>
        <w:t>—</w:t>
      </w:r>
      <w:r w:rsidR="006E700D" w:rsidRPr="006E48B3">
        <w:rPr>
          <w:rFonts w:ascii="Times New Roman" w:eastAsia="Times New Roman" w:hAnsi="Times New Roman" w:cs="Times New Roman"/>
          <w:noProof/>
          <w:sz w:val="28"/>
          <w:szCs w:val="28"/>
          <w:lang w:val="uk-UA" w:eastAsia="en-US"/>
        </w:rPr>
        <w:t xml:space="preserve"> підприємця, фізичної особи </w:t>
      </w:r>
      <w:r w:rsidR="00536FD4" w:rsidRPr="006E48B3">
        <w:rPr>
          <w:rFonts w:ascii="Times New Roman" w:eastAsia="Times New Roman" w:hAnsi="Times New Roman" w:cs="Times New Roman"/>
          <w:noProof/>
          <w:sz w:val="28"/>
          <w:szCs w:val="28"/>
          <w:lang w:val="uk-UA" w:eastAsia="en-US"/>
        </w:rPr>
        <w:t>для юридичної особи — повне найменування, місцезнаходження, ідентифікаційний код юридичної особи в Єдиному державному реєстрі підприємств та організацій України;</w:t>
      </w:r>
    </w:p>
    <w:p w:rsidR="003360EB" w:rsidRPr="006E48B3" w:rsidRDefault="003360EB" w:rsidP="00C42DBD">
      <w:pPr>
        <w:shd w:val="clear" w:color="auto" w:fill="FFFFFF"/>
        <w:tabs>
          <w:tab w:val="left" w:pos="851"/>
          <w:tab w:val="left" w:pos="993"/>
        </w:tabs>
        <w:spacing w:line="240" w:lineRule="auto"/>
        <w:ind w:firstLine="567"/>
        <w:contextualSpacing/>
        <w:rPr>
          <w:rFonts w:ascii="Times New Roman" w:eastAsia="Times New Roman" w:hAnsi="Times New Roman" w:cs="Times New Roman"/>
          <w:noProof/>
          <w:sz w:val="28"/>
          <w:szCs w:val="28"/>
          <w:lang w:val="uk-UA" w:eastAsia="en-US"/>
        </w:rPr>
      </w:pPr>
    </w:p>
    <w:p w:rsidR="00341CD8" w:rsidRPr="001B420D" w:rsidRDefault="00536FD4"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6E48B3">
        <w:rPr>
          <w:rFonts w:ascii="Times New Roman" w:eastAsia="Times New Roman" w:hAnsi="Times New Roman" w:cs="Times New Roman"/>
          <w:noProof/>
          <w:sz w:val="28"/>
          <w:szCs w:val="28"/>
          <w:lang w:val="uk-UA" w:eastAsia="en-US"/>
        </w:rPr>
        <w:t xml:space="preserve"> для фізичної особи — підприємця, </w:t>
      </w:r>
      <w:r w:rsidRPr="003360EB">
        <w:rPr>
          <w:rFonts w:ascii="Times New Roman" w:eastAsia="Times New Roman" w:hAnsi="Times New Roman" w:cs="Times New Roman"/>
          <w:noProof/>
          <w:sz w:val="28"/>
          <w:szCs w:val="28"/>
          <w:lang w:val="uk-UA" w:eastAsia="en-US"/>
        </w:rPr>
        <w:t>фізичної особи — прізвище, власне</w:t>
      </w:r>
      <w:r w:rsidRPr="006E48B3">
        <w:rPr>
          <w:rFonts w:ascii="Times New Roman" w:eastAsia="Times New Roman" w:hAnsi="Times New Roman" w:cs="Times New Roman"/>
          <w:noProof/>
          <w:sz w:val="28"/>
          <w:szCs w:val="28"/>
          <w:lang w:val="uk-UA" w:eastAsia="en-US"/>
        </w:rPr>
        <w:t xml:space="preserve">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w:t>
      </w:r>
      <w:r w:rsidR="006E700D" w:rsidRPr="006E48B3">
        <w:rPr>
          <w:rFonts w:ascii="Times New Roman" w:eastAsia="Times New Roman" w:hAnsi="Times New Roman" w:cs="Times New Roman"/>
          <w:noProof/>
          <w:sz w:val="28"/>
          <w:szCs w:val="28"/>
          <w:lang w:val="uk-UA" w:eastAsia="en-US"/>
        </w:rPr>
        <w:t xml:space="preserve"> прізвище, власне ім’я, по батькові (за наявності), реєстраційний номер облікової картки п</w:t>
      </w:r>
      <w:r w:rsidR="00046073" w:rsidRPr="006E48B3">
        <w:rPr>
          <w:rFonts w:ascii="Times New Roman" w:eastAsia="Times New Roman" w:hAnsi="Times New Roman" w:cs="Times New Roman"/>
          <w:noProof/>
          <w:sz w:val="28"/>
          <w:szCs w:val="28"/>
          <w:lang w:val="uk-UA" w:eastAsia="en-US"/>
        </w:rPr>
        <w:t>латника податків</w:t>
      </w:r>
      <w:r w:rsidR="006E700D" w:rsidRPr="006E48B3">
        <w:rPr>
          <w:rFonts w:ascii="Times New Roman" w:eastAsia="Times New Roman" w:hAnsi="Times New Roman" w:cs="Times New Roman"/>
          <w:noProof/>
          <w:sz w:val="28"/>
          <w:szCs w:val="28"/>
          <w:lang w:val="uk-UA" w:eastAsia="en-US"/>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w:t>
      </w:r>
      <w:r w:rsidR="006E700D" w:rsidRPr="001B420D">
        <w:rPr>
          <w:rFonts w:ascii="Times New Roman" w:eastAsia="Times New Roman" w:hAnsi="Times New Roman" w:cs="Times New Roman"/>
          <w:noProof/>
          <w:sz w:val="28"/>
          <w:szCs w:val="28"/>
          <w:lang w:val="uk-UA" w:eastAsia="en-US"/>
        </w:rPr>
        <w:t>задекларованого</w:t>
      </w:r>
      <w:r w:rsidR="000A4F56" w:rsidRPr="001B420D">
        <w:rPr>
          <w:rFonts w:ascii="Times New Roman" w:eastAsia="Times New Roman" w:hAnsi="Times New Roman" w:cs="Times New Roman"/>
          <w:noProof/>
          <w:sz w:val="28"/>
          <w:szCs w:val="28"/>
          <w:lang w:val="uk-UA" w:eastAsia="en-US"/>
        </w:rPr>
        <w:t> </w:t>
      </w:r>
      <w:r w:rsidR="006E700D" w:rsidRPr="001B420D">
        <w:rPr>
          <w:rFonts w:ascii="Times New Roman" w:eastAsia="Times New Roman" w:hAnsi="Times New Roman" w:cs="Times New Roman"/>
          <w:noProof/>
          <w:sz w:val="28"/>
          <w:szCs w:val="28"/>
          <w:lang w:val="uk-UA" w:eastAsia="en-US"/>
        </w:rPr>
        <w:t>/</w:t>
      </w:r>
      <w:r w:rsidR="000A4F56" w:rsidRPr="001B420D">
        <w:rPr>
          <w:rFonts w:ascii="Times New Roman" w:eastAsia="Times New Roman" w:hAnsi="Times New Roman" w:cs="Times New Roman"/>
          <w:noProof/>
          <w:sz w:val="28"/>
          <w:szCs w:val="28"/>
          <w:lang w:val="uk-UA" w:eastAsia="en-US"/>
        </w:rPr>
        <w:t> </w:t>
      </w:r>
      <w:r w:rsidR="006E700D" w:rsidRPr="001B420D">
        <w:rPr>
          <w:rFonts w:ascii="Times New Roman" w:eastAsia="Times New Roman" w:hAnsi="Times New Roman" w:cs="Times New Roman"/>
          <w:noProof/>
          <w:sz w:val="28"/>
          <w:szCs w:val="28"/>
          <w:lang w:val="uk-UA" w:eastAsia="en-US"/>
        </w:rPr>
        <w:t>зареєстрованого місця проживання (перебування), за якою здійснюється зв’язок з особою;</w:t>
      </w:r>
    </w:p>
    <w:p w:rsidR="003360EB" w:rsidRPr="001B420D"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1B420D"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4" w:name="_q7d1u58wyxy2" w:colFirst="0" w:colLast="0"/>
      <w:bookmarkEnd w:id="4"/>
      <w:r w:rsidRPr="001B420D">
        <w:rPr>
          <w:rFonts w:ascii="Times New Roman" w:hAnsi="Times New Roman" w:cs="Times New Roman"/>
          <w:sz w:val="28"/>
          <w:szCs w:val="28"/>
          <w:lang w:val="uk-UA"/>
        </w:rPr>
        <w:t xml:space="preserve"> </w:t>
      </w:r>
      <w:r w:rsidR="006E700D" w:rsidRPr="001B420D">
        <w:rPr>
          <w:rFonts w:ascii="Times New Roman" w:eastAsia="Times New Roman" w:hAnsi="Times New Roman" w:cs="Times New Roman"/>
          <w:noProof/>
          <w:sz w:val="28"/>
          <w:szCs w:val="28"/>
          <w:lang w:val="uk-UA" w:eastAsia="en-US"/>
        </w:rPr>
        <w:t>адреса потужності за місцезнаходженням або адресою задекларованого</w:t>
      </w:r>
      <w:r w:rsidR="000A4F56" w:rsidRPr="001B420D">
        <w:rPr>
          <w:rFonts w:ascii="Times New Roman" w:eastAsia="Times New Roman" w:hAnsi="Times New Roman" w:cs="Times New Roman"/>
          <w:noProof/>
          <w:sz w:val="28"/>
          <w:szCs w:val="28"/>
          <w:lang w:val="uk-UA" w:eastAsia="en-US"/>
        </w:rPr>
        <w:t> </w:t>
      </w:r>
      <w:r w:rsidR="006E700D" w:rsidRPr="001B420D">
        <w:rPr>
          <w:rFonts w:ascii="Times New Roman" w:eastAsia="Times New Roman" w:hAnsi="Times New Roman" w:cs="Times New Roman"/>
          <w:noProof/>
          <w:sz w:val="28"/>
          <w:szCs w:val="28"/>
          <w:lang w:val="uk-UA" w:eastAsia="en-US"/>
        </w:rPr>
        <w:t>/</w:t>
      </w:r>
      <w:r w:rsidR="000A4F56" w:rsidRPr="001B420D">
        <w:rPr>
          <w:rFonts w:ascii="Times New Roman" w:eastAsia="Times New Roman" w:hAnsi="Times New Roman" w:cs="Times New Roman"/>
          <w:noProof/>
          <w:sz w:val="28"/>
          <w:szCs w:val="28"/>
          <w:lang w:val="uk-UA" w:eastAsia="en-US"/>
        </w:rPr>
        <w:t> </w:t>
      </w:r>
      <w:r w:rsidR="006E700D" w:rsidRPr="001B420D">
        <w:rPr>
          <w:rFonts w:ascii="Times New Roman" w:eastAsia="Times New Roman" w:hAnsi="Times New Roman" w:cs="Times New Roman"/>
          <w:noProof/>
          <w:sz w:val="28"/>
          <w:szCs w:val="28"/>
          <w:lang w:val="uk-UA" w:eastAsia="en-US"/>
        </w:rPr>
        <w:t>зареєстрованого</w:t>
      </w:r>
      <w:r w:rsidRPr="001B420D">
        <w:rPr>
          <w:rFonts w:ascii="Times New Roman" w:eastAsia="Times New Roman" w:hAnsi="Times New Roman" w:cs="Times New Roman"/>
          <w:noProof/>
          <w:sz w:val="28"/>
          <w:szCs w:val="28"/>
          <w:lang w:val="uk-UA" w:eastAsia="en-US"/>
        </w:rPr>
        <w:t xml:space="preserve"> місця проживання (перебування)</w:t>
      </w:r>
      <w:r w:rsidR="006E700D" w:rsidRPr="001B420D">
        <w:rPr>
          <w:rFonts w:ascii="Times New Roman" w:eastAsia="Times New Roman" w:hAnsi="Times New Roman" w:cs="Times New Roman"/>
          <w:noProof/>
          <w:sz w:val="28"/>
          <w:szCs w:val="28"/>
          <w:lang w:val="uk-UA" w:eastAsia="en-US"/>
        </w:rPr>
        <w:t xml:space="preserve"> оператора ринку, в управлінні якого перебуває така потужність: область, район, населений пункт, вулиця, номер будинку, а також за наявності: поверх, корпус, секція, павільйон, торгове місце, найменування об</w:t>
      </w:r>
      <w:r w:rsidR="003360EB" w:rsidRPr="001B420D">
        <w:rPr>
          <w:rFonts w:ascii="Times New Roman" w:eastAsia="Times New Roman" w:hAnsi="Times New Roman" w:cs="Times New Roman"/>
          <w:noProof/>
          <w:sz w:val="28"/>
          <w:szCs w:val="28"/>
          <w:lang w:val="uk-UA" w:eastAsia="en-US"/>
        </w:rPr>
        <w:t>’єкта господарської діяльності;</w:t>
      </w:r>
    </w:p>
    <w:p w:rsidR="003360EB" w:rsidRPr="001B420D"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360EB" w:rsidRPr="001B420D"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5" w:name="_t6wlwgvrtubw" w:colFirst="0" w:colLast="0"/>
      <w:bookmarkEnd w:id="5"/>
      <w:r w:rsidRPr="001B420D">
        <w:rPr>
          <w:rFonts w:ascii="Times New Roman" w:eastAsia="Times New Roman" w:hAnsi="Times New Roman" w:cs="Times New Roman"/>
          <w:noProof/>
          <w:sz w:val="28"/>
          <w:szCs w:val="28"/>
          <w:lang w:val="uk-UA" w:eastAsia="en-US"/>
        </w:rPr>
        <w:t xml:space="preserve"> </w:t>
      </w:r>
      <w:r w:rsidR="006E700D" w:rsidRPr="001B420D">
        <w:rPr>
          <w:rFonts w:ascii="Times New Roman" w:eastAsia="Times New Roman" w:hAnsi="Times New Roman" w:cs="Times New Roman"/>
          <w:noProof/>
          <w:sz w:val="28"/>
          <w:szCs w:val="28"/>
          <w:lang w:val="uk-UA" w:eastAsia="en-US"/>
        </w:rPr>
        <w:t xml:space="preserve">право власності на нерухоме майно та інші речові права (наприклад власність, оренда, суборенда, іпотека, лізинг, рента </w:t>
      </w:r>
      <w:r w:rsidR="006E48B3" w:rsidRPr="001B420D">
        <w:rPr>
          <w:rFonts w:ascii="Times New Roman" w:eastAsia="Times New Roman" w:hAnsi="Times New Roman" w:cs="Times New Roman"/>
          <w:noProof/>
          <w:sz w:val="28"/>
          <w:szCs w:val="28"/>
          <w:lang w:val="uk-UA" w:eastAsia="en-US"/>
        </w:rPr>
        <w:t>тощо</w:t>
      </w:r>
      <w:r w:rsidR="006E700D" w:rsidRPr="001B420D">
        <w:rPr>
          <w:rFonts w:ascii="Times New Roman" w:eastAsia="Times New Roman" w:hAnsi="Times New Roman" w:cs="Times New Roman"/>
          <w:noProof/>
          <w:sz w:val="28"/>
          <w:szCs w:val="28"/>
          <w:lang w:val="uk-UA" w:eastAsia="en-US"/>
        </w:rPr>
        <w:t xml:space="preserve">); </w:t>
      </w:r>
    </w:p>
    <w:p w:rsidR="003360EB" w:rsidRPr="003360EB"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2E1BBE"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6" w:name="_izz4xhl07al1" w:colFirst="0" w:colLast="0"/>
      <w:bookmarkEnd w:id="6"/>
      <w:r>
        <w:rPr>
          <w:rFonts w:ascii="Times New Roman" w:hAnsi="Times New Roman" w:cs="Times New Roman"/>
          <w:sz w:val="28"/>
          <w:szCs w:val="28"/>
          <w:lang w:val="uk-UA"/>
        </w:rPr>
        <w:lastRenderedPageBreak/>
        <w:t xml:space="preserve"> </w:t>
      </w:r>
      <w:r w:rsidR="006E700D" w:rsidRPr="006E48B3">
        <w:rPr>
          <w:rFonts w:ascii="Times New Roman" w:eastAsia="Times New Roman" w:hAnsi="Times New Roman" w:cs="Times New Roman"/>
          <w:noProof/>
          <w:sz w:val="28"/>
          <w:szCs w:val="28"/>
          <w:lang w:val="uk-UA" w:eastAsia="en-US"/>
        </w:rPr>
        <w:t>адреса потужності, яка є транспортним з</w:t>
      </w:r>
      <w:r w:rsidR="00C22549">
        <w:rPr>
          <w:rFonts w:ascii="Times New Roman" w:eastAsia="Times New Roman" w:hAnsi="Times New Roman" w:cs="Times New Roman"/>
          <w:noProof/>
          <w:sz w:val="28"/>
          <w:szCs w:val="28"/>
          <w:lang w:val="uk-UA" w:eastAsia="en-US"/>
        </w:rPr>
        <w:t>асобом або іншим рухомим майном</w:t>
      </w:r>
      <w:r w:rsidR="006E700D" w:rsidRPr="006E48B3">
        <w:rPr>
          <w:rFonts w:ascii="Times New Roman" w:eastAsia="Times New Roman" w:hAnsi="Times New Roman" w:cs="Times New Roman"/>
          <w:noProof/>
          <w:sz w:val="28"/>
          <w:szCs w:val="28"/>
          <w:lang w:val="uk-UA" w:eastAsia="en-US"/>
        </w:rPr>
        <w:t xml:space="preserve"> оператора ринку, в управлінні якого перебуває</w:t>
      </w:r>
      <w:r w:rsidR="00C22549">
        <w:rPr>
          <w:rFonts w:ascii="Times New Roman" w:eastAsia="Times New Roman" w:hAnsi="Times New Roman" w:cs="Times New Roman"/>
          <w:noProof/>
          <w:sz w:val="28"/>
          <w:szCs w:val="28"/>
          <w:lang w:val="uk-UA" w:eastAsia="en-US"/>
        </w:rPr>
        <w:t xml:space="preserve"> така потужність (за наявності)</w:t>
      </w:r>
      <w:r w:rsidR="006E700D" w:rsidRPr="006E48B3">
        <w:rPr>
          <w:rFonts w:ascii="Times New Roman" w:eastAsia="Times New Roman" w:hAnsi="Times New Roman" w:cs="Times New Roman"/>
          <w:noProof/>
          <w:sz w:val="28"/>
          <w:szCs w:val="28"/>
          <w:lang w:val="uk-UA" w:eastAsia="en-US"/>
        </w:rPr>
        <w:t>;</w:t>
      </w:r>
      <w:bookmarkStart w:id="7" w:name="_3rcm0w1ztpeb" w:colFirst="0" w:colLast="0"/>
      <w:bookmarkEnd w:id="7"/>
    </w:p>
    <w:p w:rsidR="003360EB"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6E48B3">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вид оператора ринку за класифікацією суб’єктів господарювання: суб’єкт мікро</w:t>
      </w:r>
      <w:r w:rsidR="002E1BBE" w:rsidRPr="006E48B3">
        <w:rPr>
          <w:rFonts w:ascii="Times New Roman" w:eastAsia="Times New Roman" w:hAnsi="Times New Roman" w:cs="Times New Roman"/>
          <w:noProof/>
          <w:sz w:val="28"/>
          <w:szCs w:val="28"/>
          <w:lang w:val="uk-UA" w:eastAsia="en-US"/>
        </w:rPr>
        <w:t>підприємництва</w:t>
      </w:r>
      <w:r w:rsidR="006E700D" w:rsidRPr="006E48B3">
        <w:rPr>
          <w:rFonts w:ascii="Times New Roman" w:eastAsia="Times New Roman" w:hAnsi="Times New Roman" w:cs="Times New Roman"/>
          <w:noProof/>
          <w:sz w:val="28"/>
          <w:szCs w:val="28"/>
          <w:lang w:val="uk-UA" w:eastAsia="en-US"/>
        </w:rPr>
        <w:t xml:space="preserve">, малого, середнього, великого підприємництва; </w:t>
      </w:r>
    </w:p>
    <w:p w:rsidR="003360EB"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F777DB"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hAnsi="Times New Roman" w:cs="Times New Roman"/>
          <w:sz w:val="28"/>
          <w:szCs w:val="28"/>
        </w:rPr>
      </w:pPr>
      <w:bookmarkStart w:id="8" w:name="_42x8wje5e9en" w:colFirst="0" w:colLast="0"/>
      <w:bookmarkEnd w:id="8"/>
      <w:r w:rsidRPr="006E48B3">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заплановані сфери діяльності: виробництво та/або зберігання харчових продуктів тваринного походження, виробництво та/або обіг кормів</w:t>
      </w:r>
      <w:r w:rsidR="006E700D" w:rsidRPr="00046073">
        <w:rPr>
          <w:rFonts w:ascii="Times New Roman" w:hAnsi="Times New Roman" w:cs="Times New Roman"/>
          <w:sz w:val="28"/>
          <w:szCs w:val="28"/>
        </w:rPr>
        <w:t>, поводження із побічними продуктами тваринного походження та продуктами їх оброблення та переробки;</w:t>
      </w:r>
    </w:p>
    <w:p w:rsidR="00F777DB" w:rsidRPr="003360EB" w:rsidRDefault="00F777DB" w:rsidP="00C42DBD">
      <w:pPr>
        <w:shd w:val="clear" w:color="auto" w:fill="FFFFFF"/>
        <w:tabs>
          <w:tab w:val="left" w:pos="851"/>
          <w:tab w:val="left" w:pos="993"/>
        </w:tabs>
        <w:spacing w:line="240" w:lineRule="auto"/>
        <w:ind w:firstLine="567"/>
        <w:contextualSpacing/>
        <w:rPr>
          <w:rFonts w:ascii="Times New Roman" w:hAnsi="Times New Roman" w:cs="Times New Roman"/>
          <w:sz w:val="28"/>
          <w:szCs w:val="28"/>
        </w:rPr>
      </w:pPr>
    </w:p>
    <w:p w:rsidR="00341CD8" w:rsidRPr="006E48B3" w:rsidRDefault="00BE0D17"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дані щ</w:t>
      </w:r>
      <w:r w:rsidR="007045BC" w:rsidRPr="006E48B3">
        <w:rPr>
          <w:rFonts w:ascii="Times New Roman" w:eastAsia="Times New Roman" w:hAnsi="Times New Roman" w:cs="Times New Roman"/>
          <w:noProof/>
          <w:sz w:val="28"/>
          <w:szCs w:val="28"/>
          <w:lang w:val="uk-UA" w:eastAsia="en-US"/>
        </w:rPr>
        <w:t>одо потужності, діяльність якої</w:t>
      </w:r>
      <w:r w:rsidR="003360EB">
        <w:rPr>
          <w:rFonts w:ascii="Times New Roman" w:eastAsia="Times New Roman" w:hAnsi="Times New Roman" w:cs="Times New Roman"/>
          <w:noProof/>
          <w:sz w:val="28"/>
          <w:szCs w:val="28"/>
          <w:lang w:val="uk-UA" w:eastAsia="en-US"/>
        </w:rPr>
        <w:t xml:space="preserve"> пов’</w:t>
      </w:r>
      <w:r w:rsidR="006E700D" w:rsidRPr="006E48B3">
        <w:rPr>
          <w:rFonts w:ascii="Times New Roman" w:eastAsia="Times New Roman" w:hAnsi="Times New Roman" w:cs="Times New Roman"/>
          <w:noProof/>
          <w:sz w:val="28"/>
          <w:szCs w:val="28"/>
          <w:lang w:val="uk-UA" w:eastAsia="en-US"/>
        </w:rPr>
        <w:t>язана з виробництвом та/або обігом харчових продуктів:</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9" w:name="_reyyrd5kjzi2" w:colFirst="0" w:colLast="0"/>
      <w:bookmarkEnd w:id="9"/>
      <w:r w:rsidRPr="006E48B3">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0" w:name="_61x44tvuo27u" w:colFirst="0" w:colLast="0"/>
      <w:bookmarkEnd w:id="10"/>
      <w:r w:rsidRPr="006E48B3">
        <w:rPr>
          <w:rFonts w:ascii="Times New Roman" w:eastAsia="Times New Roman" w:hAnsi="Times New Roman" w:cs="Times New Roman"/>
          <w:noProof/>
          <w:sz w:val="28"/>
          <w:szCs w:val="28"/>
          <w:lang w:val="uk-UA" w:eastAsia="en-US"/>
        </w:rPr>
        <w:t>заплановані види діяльності;</w:t>
      </w:r>
    </w:p>
    <w:p w:rsidR="00341CD8"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1" w:name="_f6mty1slzxb7" w:colFirst="0" w:colLast="0"/>
      <w:bookmarkEnd w:id="11"/>
      <w:r>
        <w:rPr>
          <w:rFonts w:ascii="Times New Roman" w:eastAsia="Times New Roman" w:hAnsi="Times New Roman" w:cs="Times New Roman"/>
          <w:noProof/>
          <w:sz w:val="28"/>
          <w:szCs w:val="28"/>
          <w:lang w:val="uk-UA" w:eastAsia="en-US"/>
        </w:rPr>
        <w:t>назва / опис</w:t>
      </w:r>
      <w:r w:rsidR="006E700D" w:rsidRPr="006E48B3">
        <w:rPr>
          <w:rFonts w:ascii="Times New Roman" w:eastAsia="Times New Roman" w:hAnsi="Times New Roman" w:cs="Times New Roman"/>
          <w:noProof/>
          <w:sz w:val="28"/>
          <w:szCs w:val="28"/>
          <w:lang w:val="uk-UA" w:eastAsia="en-US"/>
        </w:rPr>
        <w:t xml:space="preserve"> потужностей;</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2" w:name="_yo0gyotkkyf" w:colFirst="0" w:colLast="0"/>
      <w:bookmarkEnd w:id="12"/>
      <w:r w:rsidRPr="006E48B3">
        <w:rPr>
          <w:rFonts w:ascii="Times New Roman" w:eastAsia="Times New Roman" w:hAnsi="Times New Roman" w:cs="Times New Roman"/>
          <w:noProof/>
          <w:sz w:val="28"/>
          <w:szCs w:val="28"/>
          <w:lang w:val="uk-UA" w:eastAsia="en-US"/>
        </w:rPr>
        <w:t xml:space="preserve">проектна потужність забою для кожної лінії, визначена як кількість тварин, яких забиватимуть за годину та за зміну для бійні; </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3" w:name="_o5mkfctarb6l" w:colFirst="0" w:colLast="0"/>
      <w:bookmarkEnd w:id="13"/>
      <w:r w:rsidRPr="006E48B3">
        <w:rPr>
          <w:rFonts w:ascii="Times New Roman" w:eastAsia="Times New Roman" w:hAnsi="Times New Roman" w:cs="Times New Roman"/>
          <w:noProof/>
          <w:sz w:val="28"/>
          <w:szCs w:val="28"/>
          <w:lang w:val="uk-UA" w:eastAsia="en-US"/>
        </w:rPr>
        <w:t>категорії та маса тварин, для яких використовуватимуть наявне обладнання для знерухомлення або оглушення для бійні;</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4" w:name="_f85sbuch8ssl" w:colFirst="0" w:colLast="0"/>
      <w:bookmarkEnd w:id="14"/>
      <w:r w:rsidRPr="006E48B3">
        <w:rPr>
          <w:rFonts w:ascii="Times New Roman" w:eastAsia="Times New Roman" w:hAnsi="Times New Roman" w:cs="Times New Roman"/>
          <w:noProof/>
          <w:sz w:val="28"/>
          <w:szCs w:val="28"/>
          <w:lang w:val="uk-UA" w:eastAsia="en-US"/>
        </w:rPr>
        <w:t>максимальна місткість кожної потужності для передзабійного витримування для бійні;</w:t>
      </w:r>
    </w:p>
    <w:p w:rsidR="00341CD8"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5" w:name="_jm1jwjrphik1" w:colFirst="0" w:colLast="0"/>
      <w:bookmarkEnd w:id="15"/>
      <w:r w:rsidRPr="006E48B3">
        <w:rPr>
          <w:rFonts w:ascii="Times New Roman" w:eastAsia="Times New Roman" w:hAnsi="Times New Roman" w:cs="Times New Roman"/>
          <w:noProof/>
          <w:sz w:val="28"/>
          <w:szCs w:val="28"/>
          <w:lang w:val="uk-UA" w:eastAsia="en-US"/>
        </w:rPr>
        <w:t>перелік харчових продуктів, які планується виробляти або зберігати на потужності;</w:t>
      </w:r>
    </w:p>
    <w:p w:rsidR="003360EB"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6E48B3"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6E48B3">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дані щодо потужності, діяльність якої повʼязана з обігом побічних продуктів тваринного походження та продуктів їх оброблення та переробки, а саме:</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6" w:name="_b0kurmm5o8z5" w:colFirst="0" w:colLast="0"/>
      <w:bookmarkEnd w:id="16"/>
      <w:r w:rsidRPr="006E48B3">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7" w:name="_kffzpgu8a7r8" w:colFirst="0" w:colLast="0"/>
      <w:bookmarkEnd w:id="17"/>
      <w:r w:rsidRPr="006E48B3">
        <w:rPr>
          <w:rFonts w:ascii="Times New Roman" w:eastAsia="Times New Roman" w:hAnsi="Times New Roman" w:cs="Times New Roman"/>
          <w:noProof/>
          <w:sz w:val="28"/>
          <w:szCs w:val="28"/>
          <w:lang w:val="uk-UA" w:eastAsia="en-US"/>
        </w:rPr>
        <w:t>категорії;</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8" w:name="_jldmrhc3t2q6" w:colFirst="0" w:colLast="0"/>
      <w:bookmarkEnd w:id="18"/>
      <w:r w:rsidRPr="006E48B3">
        <w:rPr>
          <w:rFonts w:ascii="Times New Roman" w:eastAsia="Times New Roman" w:hAnsi="Times New Roman" w:cs="Times New Roman"/>
          <w:noProof/>
          <w:sz w:val="28"/>
          <w:szCs w:val="28"/>
          <w:lang w:val="uk-UA" w:eastAsia="en-US"/>
        </w:rPr>
        <w:t>види продуктів, виробництво та/або обіг яких планується здійснювати;</w:t>
      </w:r>
    </w:p>
    <w:p w:rsidR="00341CD8"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19" w:name="_on5gwhfbqirr" w:colFirst="0" w:colLast="0"/>
      <w:bookmarkEnd w:id="19"/>
      <w:r w:rsidRPr="006E48B3">
        <w:rPr>
          <w:rFonts w:ascii="Times New Roman" w:eastAsia="Times New Roman" w:hAnsi="Times New Roman" w:cs="Times New Roman"/>
          <w:noProof/>
          <w:sz w:val="28"/>
          <w:szCs w:val="28"/>
          <w:lang w:val="uk-UA" w:eastAsia="en-US"/>
        </w:rPr>
        <w:t>види за призначенням потужності;</w:t>
      </w:r>
    </w:p>
    <w:p w:rsidR="003360EB"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Pr="006E48B3"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0" w:name="_oft5c1u2ha61" w:colFirst="0" w:colLast="0"/>
      <w:bookmarkEnd w:id="20"/>
      <w:r w:rsidRPr="006E48B3">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дані щодо потужност</w:t>
      </w:r>
      <w:r w:rsidR="007045BC" w:rsidRPr="006E48B3">
        <w:rPr>
          <w:rFonts w:ascii="Times New Roman" w:eastAsia="Times New Roman" w:hAnsi="Times New Roman" w:cs="Times New Roman"/>
          <w:noProof/>
          <w:sz w:val="28"/>
          <w:szCs w:val="28"/>
          <w:lang w:val="uk-UA" w:eastAsia="en-US"/>
        </w:rPr>
        <w:t xml:space="preserve">і, діяльність якої повʼязана з </w:t>
      </w:r>
      <w:r w:rsidR="006E700D" w:rsidRPr="006E48B3">
        <w:rPr>
          <w:rFonts w:ascii="Times New Roman" w:eastAsia="Times New Roman" w:hAnsi="Times New Roman" w:cs="Times New Roman"/>
          <w:noProof/>
          <w:sz w:val="28"/>
          <w:szCs w:val="28"/>
          <w:lang w:val="uk-UA" w:eastAsia="en-US"/>
        </w:rPr>
        <w:t>виробництвом та/або обігом кормів, а саме:</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1" w:name="_u3kyrazc83op" w:colFirst="0" w:colLast="0"/>
      <w:bookmarkEnd w:id="21"/>
      <w:r w:rsidRPr="006E48B3">
        <w:rPr>
          <w:rFonts w:ascii="Times New Roman" w:eastAsia="Times New Roman" w:hAnsi="Times New Roman" w:cs="Times New Roman"/>
          <w:noProof/>
          <w:sz w:val="28"/>
          <w:szCs w:val="28"/>
          <w:lang w:val="uk-UA" w:eastAsia="en-US"/>
        </w:rPr>
        <w:t>код та назва виду діяльності згідно з КВЕД;</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2" w:name="_ma8m6l990n4l" w:colFirst="0" w:colLast="0"/>
      <w:bookmarkEnd w:id="22"/>
      <w:r w:rsidRPr="006E48B3">
        <w:rPr>
          <w:rFonts w:ascii="Times New Roman" w:eastAsia="Times New Roman" w:hAnsi="Times New Roman" w:cs="Times New Roman"/>
          <w:noProof/>
          <w:sz w:val="28"/>
          <w:szCs w:val="28"/>
          <w:lang w:val="uk-UA" w:eastAsia="en-US"/>
        </w:rPr>
        <w:t>види діяльності, які планується провадити з використанням потужності;</w:t>
      </w:r>
    </w:p>
    <w:p w:rsidR="00341CD8" w:rsidRPr="006E48B3"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3" w:name="_pyi0vwv4op9l" w:colFirst="0" w:colLast="0"/>
      <w:bookmarkEnd w:id="23"/>
      <w:r w:rsidRPr="006E48B3">
        <w:rPr>
          <w:rFonts w:ascii="Times New Roman" w:eastAsia="Times New Roman" w:hAnsi="Times New Roman" w:cs="Times New Roman"/>
          <w:noProof/>
          <w:sz w:val="28"/>
          <w:szCs w:val="28"/>
          <w:lang w:val="uk-UA" w:eastAsia="en-US"/>
        </w:rPr>
        <w:t>перелік кормових добавок, преміксів та кормових сумішей, які планується виробляти та/або обіг яких здійснювати на потужності;</w:t>
      </w:r>
    </w:p>
    <w:p w:rsidR="00341CD8" w:rsidRDefault="006E700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bookmarkStart w:id="24" w:name="_5ax807lpwc6k" w:colFirst="0" w:colLast="0"/>
      <w:bookmarkEnd w:id="24"/>
      <w:r w:rsidRPr="006E48B3">
        <w:rPr>
          <w:rFonts w:ascii="Times New Roman" w:eastAsia="Times New Roman" w:hAnsi="Times New Roman" w:cs="Times New Roman"/>
          <w:noProof/>
          <w:sz w:val="28"/>
          <w:szCs w:val="28"/>
          <w:lang w:val="uk-UA" w:eastAsia="en-US"/>
        </w:rPr>
        <w:t xml:space="preserve">декларація про відповідність кормів вимогам законодавства про корми для операторів ринку, які діють виключно як продавці та здійснюють лише реалізацію кормів, без зберігання кормів на належних їм потужностях (за </w:t>
      </w:r>
      <w:r w:rsidRPr="006E48B3">
        <w:rPr>
          <w:rFonts w:ascii="Times New Roman" w:eastAsia="Times New Roman" w:hAnsi="Times New Roman" w:cs="Times New Roman"/>
          <w:noProof/>
          <w:sz w:val="28"/>
          <w:szCs w:val="28"/>
          <w:lang w:val="uk-UA" w:eastAsia="en-US"/>
        </w:rPr>
        <w:lastRenderedPageBreak/>
        <w:t>наявності): повна назва корму, вид корму, кормовий матеріал, повнораціонний корм чи додатковий корм/премікс, кормова добавка та та повне найменування оператора ринку, який здійснює виробництво та/або обіг кормів, місцезнаходження потужності, що призначена для виробництва та/або обігу кормів, експлуатаційний дозвіл та/або державна реєстрація потужності;</w:t>
      </w:r>
    </w:p>
    <w:p w:rsidR="00BE0D17" w:rsidRPr="006E48B3" w:rsidRDefault="00BE0D17"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r w:rsidRPr="006E48B3">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згода на інспекту</w:t>
      </w:r>
      <w:r w:rsidRPr="006E48B3">
        <w:rPr>
          <w:rFonts w:ascii="Times New Roman" w:eastAsia="Times New Roman" w:hAnsi="Times New Roman" w:cs="Times New Roman"/>
          <w:noProof/>
          <w:sz w:val="28"/>
          <w:szCs w:val="28"/>
          <w:lang w:val="uk-UA" w:eastAsia="en-US"/>
        </w:rPr>
        <w:t>вання потужності з метою видачі</w:t>
      </w:r>
      <w:r w:rsidR="006E700D" w:rsidRPr="006E48B3">
        <w:rPr>
          <w:rFonts w:ascii="Times New Roman" w:eastAsia="Times New Roman" w:hAnsi="Times New Roman" w:cs="Times New Roman"/>
          <w:noProof/>
          <w:sz w:val="28"/>
          <w:szCs w:val="28"/>
          <w:lang w:val="uk-UA" w:eastAsia="en-US"/>
        </w:rPr>
        <w:t xml:space="preserve"> експлуатаційного дозволу;</w:t>
      </w:r>
    </w:p>
    <w:p w:rsidR="003360EB"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5" w:name="_vjrbs3weet6c" w:colFirst="0" w:colLast="0"/>
      <w:bookmarkEnd w:id="25"/>
      <w:r w:rsidRPr="006E48B3">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щодо видачі експлуатаційних дозволів відмітка про підтвердження плати (адміністративного збору), та плати за проведення інспектування потужності (внесення відомостей щодо дати, суми сплати та призначення платежу, завантаження документу про підтвердження сплати);</w:t>
      </w:r>
    </w:p>
    <w:p w:rsidR="003360EB"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6" w:name="_gdy7wuavkku6" w:colFirst="0" w:colLast="0"/>
      <w:bookmarkEnd w:id="26"/>
      <w:r w:rsidRPr="003360EB">
        <w:rPr>
          <w:rFonts w:ascii="Times New Roman" w:eastAsia="Times New Roman" w:hAnsi="Times New Roman" w:cs="Times New Roman"/>
          <w:noProof/>
          <w:sz w:val="28"/>
          <w:szCs w:val="28"/>
          <w:lang w:val="uk-UA" w:eastAsia="en-US"/>
        </w:rPr>
        <w:t xml:space="preserve"> </w:t>
      </w:r>
      <w:r w:rsidR="006E700D" w:rsidRPr="003360EB">
        <w:rPr>
          <w:rFonts w:ascii="Times New Roman" w:eastAsia="Times New Roman" w:hAnsi="Times New Roman" w:cs="Times New Roman"/>
          <w:noProof/>
          <w:sz w:val="28"/>
          <w:szCs w:val="28"/>
          <w:lang w:val="uk-UA" w:eastAsia="en-US"/>
        </w:rPr>
        <w:t>щодо зазначення способу отримання результатів розгляду заяви;</w:t>
      </w:r>
    </w:p>
    <w:p w:rsidR="003360EB" w:rsidRPr="003360EB"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341CD8"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7" w:name="_c4dbgljaevik" w:colFirst="0" w:colLast="0"/>
      <w:bookmarkEnd w:id="27"/>
      <w:r w:rsidRPr="006E48B3">
        <w:rPr>
          <w:rFonts w:ascii="Times New Roman" w:eastAsia="Times New Roman" w:hAnsi="Times New Roman" w:cs="Times New Roman"/>
          <w:noProof/>
          <w:sz w:val="28"/>
          <w:szCs w:val="28"/>
          <w:lang w:val="uk-UA" w:eastAsia="en-US"/>
        </w:rPr>
        <w:t xml:space="preserve"> </w:t>
      </w:r>
      <w:r w:rsidR="006E700D" w:rsidRPr="006E48B3">
        <w:rPr>
          <w:rFonts w:ascii="Times New Roman" w:eastAsia="Times New Roman" w:hAnsi="Times New Roman" w:cs="Times New Roman"/>
          <w:noProof/>
          <w:sz w:val="28"/>
          <w:szCs w:val="28"/>
          <w:lang w:val="uk-UA" w:eastAsia="en-US"/>
        </w:rPr>
        <w:t>відмітка про підтвердження достовірності даних, зазначених у заяві;</w:t>
      </w:r>
    </w:p>
    <w:p w:rsidR="003360EB" w:rsidRPr="006E48B3" w:rsidRDefault="003360EB"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p>
    <w:p w:rsidR="00C42DBD" w:rsidRPr="00C42DBD" w:rsidRDefault="00046073" w:rsidP="00C42DBD">
      <w:pPr>
        <w:numPr>
          <w:ilvl w:val="0"/>
          <w:numId w:val="50"/>
        </w:numPr>
        <w:shd w:val="clear" w:color="auto" w:fill="FFFFFF"/>
        <w:tabs>
          <w:tab w:val="left" w:pos="851"/>
          <w:tab w:val="left" w:pos="993"/>
        </w:tabs>
        <w:spacing w:line="240" w:lineRule="auto"/>
        <w:ind w:left="0" w:firstLine="567"/>
        <w:contextualSpacing/>
        <w:jc w:val="both"/>
        <w:rPr>
          <w:rFonts w:ascii="Times New Roman" w:eastAsia="Times New Roman" w:hAnsi="Times New Roman" w:cs="Times New Roman"/>
          <w:noProof/>
          <w:sz w:val="28"/>
          <w:szCs w:val="28"/>
          <w:lang w:val="uk-UA" w:eastAsia="en-US"/>
        </w:rPr>
      </w:pPr>
      <w:bookmarkStart w:id="28" w:name="_nsubi92alf14" w:colFirst="0" w:colLast="0"/>
      <w:bookmarkEnd w:id="28"/>
      <w:r w:rsidRPr="00C42DBD">
        <w:rPr>
          <w:rFonts w:ascii="Times New Roman" w:eastAsia="Times New Roman" w:hAnsi="Times New Roman" w:cs="Times New Roman"/>
          <w:noProof/>
          <w:sz w:val="28"/>
          <w:szCs w:val="28"/>
          <w:lang w:val="uk-UA" w:eastAsia="en-US"/>
        </w:rPr>
        <w:t xml:space="preserve"> </w:t>
      </w:r>
      <w:r w:rsidR="00C42DBD" w:rsidRPr="00C42DBD">
        <w:rPr>
          <w:rFonts w:ascii="Times New Roman" w:eastAsia="Times New Roman" w:hAnsi="Times New Roman" w:cs="Times New Roman"/>
          <w:noProof/>
          <w:sz w:val="28"/>
          <w:szCs w:val="28"/>
          <w:lang w:val="uk-UA" w:eastAsia="en-US"/>
        </w:rPr>
        <w:t xml:space="preserve">контактні дані оператора ринку: </w:t>
      </w:r>
    </w:p>
    <w:p w:rsidR="00C42DBD" w:rsidRPr="00C42DBD" w:rsidRDefault="00C42DB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C42DBD">
        <w:rPr>
          <w:rFonts w:ascii="Times New Roman" w:eastAsia="Times New Roman" w:hAnsi="Times New Roman" w:cs="Times New Roman"/>
          <w:noProof/>
          <w:sz w:val="28"/>
          <w:szCs w:val="28"/>
          <w:lang w:val="uk-UA" w:eastAsia="en-US"/>
        </w:rPr>
        <w:t xml:space="preserve">номер телефону; </w:t>
      </w:r>
    </w:p>
    <w:p w:rsidR="00C42DBD" w:rsidRPr="00C42DBD" w:rsidRDefault="00C42DBD" w:rsidP="00C42DBD">
      <w:pPr>
        <w:shd w:val="clear" w:color="auto" w:fill="FFFFFF"/>
        <w:tabs>
          <w:tab w:val="left" w:pos="851"/>
          <w:tab w:val="left" w:pos="993"/>
        </w:tabs>
        <w:spacing w:line="240" w:lineRule="auto"/>
        <w:ind w:firstLine="567"/>
        <w:contextualSpacing/>
        <w:jc w:val="both"/>
        <w:rPr>
          <w:rFonts w:ascii="Times New Roman" w:eastAsia="Times New Roman" w:hAnsi="Times New Roman" w:cs="Times New Roman"/>
          <w:noProof/>
          <w:sz w:val="28"/>
          <w:szCs w:val="28"/>
          <w:lang w:val="uk-UA" w:eastAsia="en-US"/>
        </w:rPr>
      </w:pPr>
      <w:r w:rsidRPr="00C42DBD">
        <w:rPr>
          <w:rFonts w:ascii="Times New Roman" w:eastAsia="Times New Roman" w:hAnsi="Times New Roman" w:cs="Times New Roman"/>
          <w:noProof/>
          <w:sz w:val="28"/>
          <w:szCs w:val="28"/>
          <w:lang w:val="uk-UA" w:eastAsia="en-US"/>
        </w:rPr>
        <w:t>адреса електронної пошти.</w:t>
      </w:r>
    </w:p>
    <w:p w:rsidR="006271DD" w:rsidRPr="00C42DBD" w:rsidRDefault="006271DD" w:rsidP="00C42DBD">
      <w:pPr>
        <w:shd w:val="clear" w:color="auto" w:fill="FFFFFF"/>
        <w:tabs>
          <w:tab w:val="left" w:pos="851"/>
          <w:tab w:val="left" w:pos="993"/>
        </w:tabs>
        <w:spacing w:line="240" w:lineRule="auto"/>
        <w:ind w:left="567"/>
        <w:contextualSpacing/>
        <w:jc w:val="both"/>
        <w:rPr>
          <w:rFonts w:ascii="Times New Roman" w:eastAsia="Times New Roman" w:hAnsi="Times New Roman" w:cs="Times New Roman"/>
          <w:noProof/>
          <w:sz w:val="28"/>
          <w:szCs w:val="28"/>
          <w:lang w:val="uk-UA" w:eastAsia="en-US"/>
        </w:rPr>
      </w:pPr>
    </w:p>
    <w:p w:rsidR="00341CD8" w:rsidRPr="00536FD4" w:rsidRDefault="006E48B3" w:rsidP="006E48B3">
      <w:pPr>
        <w:pStyle w:val="ab"/>
        <w:tabs>
          <w:tab w:val="left" w:pos="709"/>
          <w:tab w:val="left" w:pos="851"/>
          <w:tab w:val="left" w:pos="993"/>
        </w:tabs>
        <w:spacing w:line="276" w:lineRule="auto"/>
        <w:contextualSpacing/>
        <w:jc w:val="center"/>
        <w:rPr>
          <w:rFonts w:ascii="Times New Roman" w:hAnsi="Times New Roman" w:cs="Times New Roman"/>
          <w:sz w:val="28"/>
          <w:szCs w:val="28"/>
          <w:lang w:val="uk-UA"/>
        </w:rPr>
      </w:pPr>
      <w:bookmarkStart w:id="29" w:name="_161wfp3441e" w:colFirst="0" w:colLast="0"/>
      <w:bookmarkEnd w:id="29"/>
      <w:r w:rsidRPr="006E48B3">
        <w:rPr>
          <w:rFonts w:ascii="Times New Roman" w:hAnsi="Times New Roman" w:cs="Times New Roman"/>
          <w:sz w:val="28"/>
          <w:szCs w:val="28"/>
          <w:lang w:val="uk-UA"/>
        </w:rPr>
        <w:t>____________________________</w:t>
      </w:r>
    </w:p>
    <w:sectPr w:rsidR="00341CD8" w:rsidRPr="00536FD4" w:rsidSect="00536FD4">
      <w:headerReference w:type="default" r:id="rId9"/>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57" w:rsidRDefault="00520A57">
      <w:pPr>
        <w:spacing w:line="240" w:lineRule="auto"/>
      </w:pPr>
      <w:r>
        <w:separator/>
      </w:r>
    </w:p>
  </w:endnote>
  <w:endnote w:type="continuationSeparator" w:id="0">
    <w:p w:rsidR="00520A57" w:rsidRDefault="0052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57" w:rsidRDefault="00520A57">
      <w:pPr>
        <w:spacing w:line="240" w:lineRule="auto"/>
      </w:pPr>
      <w:r>
        <w:separator/>
      </w:r>
    </w:p>
  </w:footnote>
  <w:footnote w:type="continuationSeparator" w:id="0">
    <w:p w:rsidR="00520A57" w:rsidRDefault="00520A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040873"/>
      <w:docPartObj>
        <w:docPartGallery w:val="Page Numbers (Top of Page)"/>
        <w:docPartUnique/>
      </w:docPartObj>
    </w:sdtPr>
    <w:sdtEndPr>
      <w:rPr>
        <w:rFonts w:ascii="Times New Roman" w:hAnsi="Times New Roman" w:cs="Times New Roman"/>
        <w:sz w:val="28"/>
        <w:szCs w:val="28"/>
      </w:rPr>
    </w:sdtEndPr>
    <w:sdtContent>
      <w:p w:rsidR="00BD5632" w:rsidRDefault="00ED2CB8" w:rsidP="00BD5632">
        <w:pPr>
          <w:pStyle w:val="ad"/>
          <w:jc w:val="center"/>
          <w:rPr>
            <w:rFonts w:ascii="Times New Roman" w:hAnsi="Times New Roman" w:cs="Times New Roman"/>
            <w:sz w:val="28"/>
            <w:szCs w:val="28"/>
            <w:lang w:val="uk-UA"/>
          </w:rPr>
        </w:pPr>
        <w:r w:rsidRPr="00ED2CB8">
          <w:rPr>
            <w:rFonts w:ascii="Times New Roman" w:hAnsi="Times New Roman" w:cs="Times New Roman"/>
            <w:sz w:val="28"/>
            <w:szCs w:val="28"/>
          </w:rPr>
          <w:fldChar w:fldCharType="begin"/>
        </w:r>
        <w:r w:rsidRPr="00ED2CB8">
          <w:rPr>
            <w:rFonts w:ascii="Times New Roman" w:hAnsi="Times New Roman" w:cs="Times New Roman"/>
            <w:sz w:val="28"/>
            <w:szCs w:val="28"/>
          </w:rPr>
          <w:instrText>PAGE   \* MERGEFORMAT</w:instrText>
        </w:r>
        <w:r w:rsidRPr="00ED2CB8">
          <w:rPr>
            <w:rFonts w:ascii="Times New Roman" w:hAnsi="Times New Roman" w:cs="Times New Roman"/>
            <w:sz w:val="28"/>
            <w:szCs w:val="28"/>
          </w:rPr>
          <w:fldChar w:fldCharType="separate"/>
        </w:r>
        <w:r w:rsidR="00F641A3" w:rsidRPr="00F641A3">
          <w:rPr>
            <w:rFonts w:ascii="Times New Roman" w:hAnsi="Times New Roman" w:cs="Times New Roman"/>
            <w:noProof/>
            <w:sz w:val="28"/>
            <w:szCs w:val="28"/>
            <w:lang w:val="ru-RU"/>
          </w:rPr>
          <w:t>3</w:t>
        </w:r>
        <w:r w:rsidRPr="00ED2CB8">
          <w:rPr>
            <w:rFonts w:ascii="Times New Roman" w:hAnsi="Times New Roman" w:cs="Times New Roman"/>
            <w:sz w:val="28"/>
            <w:szCs w:val="28"/>
          </w:rPr>
          <w:fldChar w:fldCharType="end"/>
        </w:r>
      </w:p>
      <w:p w:rsidR="00BD5632" w:rsidRDefault="00ED2CB8" w:rsidP="006E48B3">
        <w:pPr>
          <w:pStyle w:val="ad"/>
          <w:jc w:val="right"/>
          <w:rPr>
            <w:rFonts w:ascii="Times New Roman" w:hAnsi="Times New Roman" w:cs="Times New Roman"/>
            <w:sz w:val="28"/>
            <w:szCs w:val="28"/>
            <w:lang w:val="uk-UA"/>
          </w:rPr>
        </w:pPr>
        <w:r w:rsidRPr="00ED2CB8">
          <w:t xml:space="preserve"> </w:t>
        </w:r>
        <w:r w:rsidRPr="00ED2CB8">
          <w:rPr>
            <w:rFonts w:ascii="Times New Roman" w:hAnsi="Times New Roman" w:cs="Times New Roman"/>
            <w:sz w:val="28"/>
            <w:szCs w:val="28"/>
          </w:rPr>
          <w:t xml:space="preserve">Продовження додатка </w:t>
        </w:r>
        <w:r w:rsidR="00BD5632">
          <w:rPr>
            <w:rFonts w:ascii="Times New Roman" w:hAnsi="Times New Roman" w:cs="Times New Roman"/>
            <w:sz w:val="28"/>
            <w:szCs w:val="28"/>
            <w:lang w:val="uk-UA"/>
          </w:rPr>
          <w:t>10</w:t>
        </w:r>
      </w:p>
      <w:p w:rsidR="00536FD4" w:rsidRPr="006E48B3" w:rsidRDefault="00520A57" w:rsidP="006E48B3">
        <w:pPr>
          <w:pStyle w:val="ad"/>
          <w:jc w:val="right"/>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ABD07D9"/>
    <w:multiLevelType w:val="hybridMultilevel"/>
    <w:tmpl w:val="72082EEE"/>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CCC68CE"/>
    <w:multiLevelType w:val="hybridMultilevel"/>
    <w:tmpl w:val="FECA18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5"/>
  </w:num>
  <w:num w:numId="2">
    <w:abstractNumId w:val="26"/>
  </w:num>
  <w:num w:numId="3">
    <w:abstractNumId w:val="11"/>
  </w:num>
  <w:num w:numId="4">
    <w:abstractNumId w:val="42"/>
  </w:num>
  <w:num w:numId="5">
    <w:abstractNumId w:val="5"/>
  </w:num>
  <w:num w:numId="6">
    <w:abstractNumId w:val="20"/>
  </w:num>
  <w:num w:numId="7">
    <w:abstractNumId w:val="4"/>
  </w:num>
  <w:num w:numId="8">
    <w:abstractNumId w:val="2"/>
  </w:num>
  <w:num w:numId="9">
    <w:abstractNumId w:val="49"/>
  </w:num>
  <w:num w:numId="10">
    <w:abstractNumId w:val="8"/>
  </w:num>
  <w:num w:numId="11">
    <w:abstractNumId w:val="19"/>
  </w:num>
  <w:num w:numId="12">
    <w:abstractNumId w:val="6"/>
  </w:num>
  <w:num w:numId="13">
    <w:abstractNumId w:val="15"/>
  </w:num>
  <w:num w:numId="14">
    <w:abstractNumId w:val="7"/>
  </w:num>
  <w:num w:numId="15">
    <w:abstractNumId w:val="34"/>
  </w:num>
  <w:num w:numId="16">
    <w:abstractNumId w:val="3"/>
  </w:num>
  <w:num w:numId="17">
    <w:abstractNumId w:val="39"/>
  </w:num>
  <w:num w:numId="18">
    <w:abstractNumId w:val="13"/>
  </w:num>
  <w:num w:numId="19">
    <w:abstractNumId w:val="32"/>
  </w:num>
  <w:num w:numId="20">
    <w:abstractNumId w:val="12"/>
  </w:num>
  <w:num w:numId="21">
    <w:abstractNumId w:val="17"/>
  </w:num>
  <w:num w:numId="22">
    <w:abstractNumId w:val="27"/>
  </w:num>
  <w:num w:numId="23">
    <w:abstractNumId w:val="40"/>
  </w:num>
  <w:num w:numId="24">
    <w:abstractNumId w:val="18"/>
  </w:num>
  <w:num w:numId="25">
    <w:abstractNumId w:val="30"/>
  </w:num>
  <w:num w:numId="26">
    <w:abstractNumId w:val="21"/>
  </w:num>
  <w:num w:numId="27">
    <w:abstractNumId w:val="31"/>
  </w:num>
  <w:num w:numId="28">
    <w:abstractNumId w:val="33"/>
  </w:num>
  <w:num w:numId="29">
    <w:abstractNumId w:val="22"/>
  </w:num>
  <w:num w:numId="30">
    <w:abstractNumId w:val="16"/>
  </w:num>
  <w:num w:numId="31">
    <w:abstractNumId w:val="47"/>
  </w:num>
  <w:num w:numId="32">
    <w:abstractNumId w:val="29"/>
  </w:num>
  <w:num w:numId="33">
    <w:abstractNumId w:val="46"/>
  </w:num>
  <w:num w:numId="34">
    <w:abstractNumId w:val="38"/>
  </w:num>
  <w:num w:numId="35">
    <w:abstractNumId w:val="43"/>
  </w:num>
  <w:num w:numId="36">
    <w:abstractNumId w:val="44"/>
  </w:num>
  <w:num w:numId="37">
    <w:abstractNumId w:val="10"/>
  </w:num>
  <w:num w:numId="38">
    <w:abstractNumId w:val="23"/>
  </w:num>
  <w:num w:numId="39">
    <w:abstractNumId w:val="25"/>
  </w:num>
  <w:num w:numId="40">
    <w:abstractNumId w:val="28"/>
  </w:num>
  <w:num w:numId="41">
    <w:abstractNumId w:val="41"/>
  </w:num>
  <w:num w:numId="42">
    <w:abstractNumId w:val="37"/>
  </w:num>
  <w:num w:numId="43">
    <w:abstractNumId w:val="0"/>
  </w:num>
  <w:num w:numId="44">
    <w:abstractNumId w:val="1"/>
  </w:num>
  <w:num w:numId="45">
    <w:abstractNumId w:val="14"/>
  </w:num>
  <w:num w:numId="46">
    <w:abstractNumId w:val="35"/>
  </w:num>
  <w:num w:numId="47">
    <w:abstractNumId w:val="36"/>
  </w:num>
  <w:num w:numId="48">
    <w:abstractNumId w:val="9"/>
  </w:num>
  <w:num w:numId="49">
    <w:abstractNumId w:val="48"/>
  </w:num>
  <w:num w:numId="50">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11E33"/>
    <w:rsid w:val="00046073"/>
    <w:rsid w:val="00060FE7"/>
    <w:rsid w:val="000A4F56"/>
    <w:rsid w:val="00135904"/>
    <w:rsid w:val="001B420D"/>
    <w:rsid w:val="001F0D9E"/>
    <w:rsid w:val="00290FDF"/>
    <w:rsid w:val="002E1BBE"/>
    <w:rsid w:val="003064B3"/>
    <w:rsid w:val="003360EB"/>
    <w:rsid w:val="00341CD8"/>
    <w:rsid w:val="0044796F"/>
    <w:rsid w:val="00463C2B"/>
    <w:rsid w:val="00520A57"/>
    <w:rsid w:val="00536FD4"/>
    <w:rsid w:val="005512F6"/>
    <w:rsid w:val="00594AE7"/>
    <w:rsid w:val="005D03A0"/>
    <w:rsid w:val="006271DD"/>
    <w:rsid w:val="0064764D"/>
    <w:rsid w:val="006E48B3"/>
    <w:rsid w:val="006E700D"/>
    <w:rsid w:val="007045BC"/>
    <w:rsid w:val="00764285"/>
    <w:rsid w:val="007C4BC4"/>
    <w:rsid w:val="008058EC"/>
    <w:rsid w:val="009023FF"/>
    <w:rsid w:val="009E0D02"/>
    <w:rsid w:val="009F0D8B"/>
    <w:rsid w:val="00AF32E0"/>
    <w:rsid w:val="00B311A8"/>
    <w:rsid w:val="00B760BC"/>
    <w:rsid w:val="00B86913"/>
    <w:rsid w:val="00BD5632"/>
    <w:rsid w:val="00BE0D17"/>
    <w:rsid w:val="00C22549"/>
    <w:rsid w:val="00C42DBD"/>
    <w:rsid w:val="00D219BA"/>
    <w:rsid w:val="00DE6231"/>
    <w:rsid w:val="00E3686D"/>
    <w:rsid w:val="00E848DD"/>
    <w:rsid w:val="00E9713D"/>
    <w:rsid w:val="00ED2CB8"/>
    <w:rsid w:val="00F641A3"/>
    <w:rsid w:val="00F777DB"/>
    <w:rsid w:val="00FD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7045BC"/>
    <w:pPr>
      <w:spacing w:line="240" w:lineRule="auto"/>
    </w:pPr>
  </w:style>
  <w:style w:type="paragraph" w:styleId="ac">
    <w:name w:val="List Paragraph"/>
    <w:basedOn w:val="a"/>
    <w:uiPriority w:val="34"/>
    <w:qFormat/>
    <w:rsid w:val="00046073"/>
    <w:pPr>
      <w:ind w:left="720"/>
      <w:contextualSpacing/>
    </w:pPr>
  </w:style>
  <w:style w:type="paragraph" w:styleId="ad">
    <w:name w:val="header"/>
    <w:basedOn w:val="a"/>
    <w:link w:val="ae"/>
    <w:uiPriority w:val="99"/>
    <w:unhideWhenUsed/>
    <w:rsid w:val="00536FD4"/>
    <w:pPr>
      <w:tabs>
        <w:tab w:val="center" w:pos="4677"/>
        <w:tab w:val="right" w:pos="9355"/>
      </w:tabs>
      <w:spacing w:line="240" w:lineRule="auto"/>
    </w:pPr>
  </w:style>
  <w:style w:type="character" w:customStyle="1" w:styleId="ae">
    <w:name w:val="Верхний колонтитул Знак"/>
    <w:basedOn w:val="a0"/>
    <w:link w:val="ad"/>
    <w:uiPriority w:val="99"/>
    <w:rsid w:val="00536FD4"/>
  </w:style>
  <w:style w:type="paragraph" w:styleId="af">
    <w:name w:val="footer"/>
    <w:basedOn w:val="a"/>
    <w:link w:val="af0"/>
    <w:uiPriority w:val="99"/>
    <w:unhideWhenUsed/>
    <w:rsid w:val="00536FD4"/>
    <w:pPr>
      <w:tabs>
        <w:tab w:val="center" w:pos="4677"/>
        <w:tab w:val="right" w:pos="9355"/>
      </w:tabs>
      <w:spacing w:line="240" w:lineRule="auto"/>
    </w:pPr>
  </w:style>
  <w:style w:type="character" w:customStyle="1" w:styleId="af0">
    <w:name w:val="Нижний колонтитул Знак"/>
    <w:basedOn w:val="a0"/>
    <w:link w:val="af"/>
    <w:uiPriority w:val="99"/>
    <w:rsid w:val="00536FD4"/>
  </w:style>
  <w:style w:type="paragraph" w:customStyle="1" w:styleId="ShapkaDocumentu">
    <w:name w:val="Shapka Documentu"/>
    <w:basedOn w:val="a"/>
    <w:rsid w:val="006E48B3"/>
    <w:pPr>
      <w:keepNext/>
      <w:keepLines/>
      <w:spacing w:after="240" w:line="240" w:lineRule="auto"/>
      <w:ind w:left="3969"/>
      <w:jc w:val="center"/>
    </w:pPr>
    <w:rPr>
      <w:rFonts w:ascii="Antiqua" w:eastAsia="Times New Roman" w:hAnsi="Antiqua" w:cs="Times New Roman"/>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7045BC"/>
    <w:pPr>
      <w:spacing w:line="240" w:lineRule="auto"/>
    </w:pPr>
  </w:style>
  <w:style w:type="paragraph" w:styleId="ac">
    <w:name w:val="List Paragraph"/>
    <w:basedOn w:val="a"/>
    <w:uiPriority w:val="34"/>
    <w:qFormat/>
    <w:rsid w:val="00046073"/>
    <w:pPr>
      <w:ind w:left="720"/>
      <w:contextualSpacing/>
    </w:pPr>
  </w:style>
  <w:style w:type="paragraph" w:styleId="ad">
    <w:name w:val="header"/>
    <w:basedOn w:val="a"/>
    <w:link w:val="ae"/>
    <w:uiPriority w:val="99"/>
    <w:unhideWhenUsed/>
    <w:rsid w:val="00536FD4"/>
    <w:pPr>
      <w:tabs>
        <w:tab w:val="center" w:pos="4677"/>
        <w:tab w:val="right" w:pos="9355"/>
      </w:tabs>
      <w:spacing w:line="240" w:lineRule="auto"/>
    </w:pPr>
  </w:style>
  <w:style w:type="character" w:customStyle="1" w:styleId="ae">
    <w:name w:val="Верхний колонтитул Знак"/>
    <w:basedOn w:val="a0"/>
    <w:link w:val="ad"/>
    <w:uiPriority w:val="99"/>
    <w:rsid w:val="00536FD4"/>
  </w:style>
  <w:style w:type="paragraph" w:styleId="af">
    <w:name w:val="footer"/>
    <w:basedOn w:val="a"/>
    <w:link w:val="af0"/>
    <w:uiPriority w:val="99"/>
    <w:unhideWhenUsed/>
    <w:rsid w:val="00536FD4"/>
    <w:pPr>
      <w:tabs>
        <w:tab w:val="center" w:pos="4677"/>
        <w:tab w:val="right" w:pos="9355"/>
      </w:tabs>
      <w:spacing w:line="240" w:lineRule="auto"/>
    </w:pPr>
  </w:style>
  <w:style w:type="character" w:customStyle="1" w:styleId="af0">
    <w:name w:val="Нижний колонтитул Знак"/>
    <w:basedOn w:val="a0"/>
    <w:link w:val="af"/>
    <w:uiPriority w:val="99"/>
    <w:rsid w:val="00536FD4"/>
  </w:style>
  <w:style w:type="paragraph" w:customStyle="1" w:styleId="ShapkaDocumentu">
    <w:name w:val="Shapka Documentu"/>
    <w:basedOn w:val="a"/>
    <w:rsid w:val="006E48B3"/>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AE91-A024-4EF8-9A35-197FD626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4446</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2025-04-30T05:30:00Z</dcterms:created>
  <dcterms:modified xsi:type="dcterms:W3CDTF">2025-07-17T12:38:00Z</dcterms:modified>
</cp:coreProperties>
</file>