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28" w:rsidRPr="00F5759D" w:rsidRDefault="00924528" w:rsidP="00F5759D">
      <w:pPr>
        <w:pStyle w:val="a3"/>
        <w:spacing w:before="120" w:after="120"/>
        <w:ind w:firstLine="284"/>
        <w:rPr>
          <w:color w:val="000000"/>
          <w:sz w:val="26"/>
          <w:szCs w:val="26"/>
        </w:rPr>
      </w:pPr>
      <w:r w:rsidRPr="00F5759D">
        <w:rPr>
          <w:color w:val="000000"/>
          <w:sz w:val="26"/>
          <w:szCs w:val="26"/>
        </w:rPr>
        <w:t>ПОЯСНЮВАЛЬНА ЗАПИСКА</w:t>
      </w:r>
    </w:p>
    <w:p w:rsidR="00924528" w:rsidRPr="00F5759D" w:rsidRDefault="00924528" w:rsidP="00F5759D">
      <w:pPr>
        <w:spacing w:before="120" w:after="120"/>
        <w:ind w:firstLine="284"/>
        <w:jc w:val="center"/>
        <w:rPr>
          <w:b/>
          <w:color w:val="000000"/>
          <w:sz w:val="26"/>
          <w:szCs w:val="26"/>
        </w:rPr>
      </w:pPr>
      <w:r w:rsidRPr="00F5759D">
        <w:rPr>
          <w:b/>
          <w:color w:val="000000"/>
          <w:sz w:val="26"/>
          <w:szCs w:val="26"/>
        </w:rPr>
        <w:t>до проєкту Закону України</w:t>
      </w:r>
    </w:p>
    <w:p w:rsidR="00924528" w:rsidRPr="00F5759D" w:rsidRDefault="00924528" w:rsidP="00813248">
      <w:pPr>
        <w:ind w:firstLine="284"/>
        <w:jc w:val="center"/>
        <w:rPr>
          <w:b/>
          <w:color w:val="000000"/>
          <w:sz w:val="26"/>
          <w:szCs w:val="26"/>
        </w:rPr>
      </w:pPr>
      <w:r w:rsidRPr="00F5759D">
        <w:rPr>
          <w:b/>
          <w:bCs/>
          <w:sz w:val="26"/>
          <w:szCs w:val="26"/>
        </w:rPr>
        <w:t xml:space="preserve">«Про внесення змін до </w:t>
      </w:r>
      <w:r w:rsidRPr="00F5759D">
        <w:rPr>
          <w:b/>
          <w:bCs/>
          <w:color w:val="000000"/>
          <w:sz w:val="26"/>
          <w:szCs w:val="26"/>
        </w:rPr>
        <w:t xml:space="preserve">Кодексу України про адміністративні правопорушення </w:t>
      </w:r>
      <w:r w:rsidRPr="00F5759D">
        <w:rPr>
          <w:b/>
          <w:sz w:val="26"/>
          <w:szCs w:val="26"/>
        </w:rPr>
        <w:t>щодо відповідальн</w:t>
      </w:r>
      <w:r>
        <w:rPr>
          <w:b/>
          <w:sz w:val="26"/>
          <w:szCs w:val="26"/>
        </w:rPr>
        <w:t xml:space="preserve">ості за правопорушення у сферах, </w:t>
      </w:r>
      <w:r w:rsidRPr="00F5759D">
        <w:rPr>
          <w:b/>
          <w:sz w:val="26"/>
          <w:szCs w:val="26"/>
        </w:rPr>
        <w:t xml:space="preserve">які регулюють питання насінництва та розсадництва, </w:t>
      </w:r>
      <w:r w:rsidRPr="00F5759D">
        <w:rPr>
          <w:b/>
          <w:color w:val="000000"/>
          <w:sz w:val="26"/>
          <w:szCs w:val="26"/>
        </w:rPr>
        <w:t xml:space="preserve">охорони прав на сорти рослин, </w:t>
      </w:r>
      <w:r>
        <w:rPr>
          <w:rStyle w:val="rvts0"/>
          <w:b/>
          <w:color w:val="000000"/>
          <w:sz w:val="28"/>
          <w:szCs w:val="28"/>
        </w:rPr>
        <w:t>додержання</w:t>
      </w:r>
      <w:r w:rsidRPr="00165869">
        <w:rPr>
          <w:rStyle w:val="rvts0"/>
          <w:b/>
          <w:color w:val="000000"/>
          <w:sz w:val="28"/>
          <w:szCs w:val="28"/>
        </w:rPr>
        <w:t xml:space="preserve">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</w:t>
      </w:r>
      <w:r w:rsidRPr="00F5759D">
        <w:rPr>
          <w:b/>
          <w:bCs/>
          <w:color w:val="000000"/>
          <w:sz w:val="26"/>
          <w:szCs w:val="26"/>
        </w:rPr>
        <w:t>»</w:t>
      </w:r>
    </w:p>
    <w:p w:rsidR="00924528" w:rsidRPr="00F5759D" w:rsidRDefault="00924528" w:rsidP="00813248">
      <w:pPr>
        <w:ind w:firstLine="284"/>
        <w:jc w:val="center"/>
        <w:rPr>
          <w:b/>
          <w:color w:val="000000"/>
          <w:sz w:val="26"/>
          <w:szCs w:val="26"/>
        </w:rPr>
      </w:pPr>
      <w:r w:rsidRPr="00F5759D">
        <w:rPr>
          <w:b/>
          <w:color w:val="000000"/>
          <w:sz w:val="26"/>
          <w:szCs w:val="26"/>
        </w:rPr>
        <w:t>(далі – проєкт Закону)</w:t>
      </w:r>
    </w:p>
    <w:p w:rsidR="00924528" w:rsidRPr="00F5759D" w:rsidRDefault="00924528" w:rsidP="00F5759D">
      <w:pPr>
        <w:spacing w:before="120" w:after="120"/>
        <w:ind w:firstLine="284"/>
        <w:jc w:val="both"/>
        <w:rPr>
          <w:b/>
          <w:sz w:val="26"/>
          <w:szCs w:val="26"/>
        </w:rPr>
      </w:pPr>
    </w:p>
    <w:p w:rsidR="00924528" w:rsidRPr="00F5759D" w:rsidRDefault="00924528" w:rsidP="003F267D">
      <w:pPr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jc w:val="both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 Резюме</w:t>
      </w:r>
    </w:p>
    <w:p w:rsidR="00924528" w:rsidRDefault="00924528" w:rsidP="003F267D">
      <w:pPr>
        <w:spacing w:before="120" w:after="120"/>
        <w:ind w:firstLine="709"/>
        <w:jc w:val="both"/>
        <w:rPr>
          <w:sz w:val="28"/>
          <w:szCs w:val="28"/>
        </w:rPr>
      </w:pPr>
      <w:r w:rsidRPr="00C815D9">
        <w:rPr>
          <w:color w:val="000000"/>
          <w:sz w:val="28"/>
          <w:szCs w:val="28"/>
        </w:rPr>
        <w:t>П</w:t>
      </w:r>
      <w:r w:rsidRPr="00C815D9">
        <w:rPr>
          <w:sz w:val="28"/>
          <w:szCs w:val="28"/>
        </w:rPr>
        <w:t xml:space="preserve">роєкт Закону розроблений з метою </w:t>
      </w:r>
      <w:r>
        <w:rPr>
          <w:sz w:val="28"/>
          <w:szCs w:val="28"/>
        </w:rPr>
        <w:t xml:space="preserve">погодження </w:t>
      </w:r>
      <w:r w:rsidRPr="00C815D9">
        <w:rPr>
          <w:sz w:val="28"/>
          <w:szCs w:val="28"/>
        </w:rPr>
        <w:t>статей</w:t>
      </w:r>
      <w:r w:rsidRPr="00C815D9">
        <w:rPr>
          <w:bCs/>
          <w:sz w:val="26"/>
          <w:szCs w:val="26"/>
        </w:rPr>
        <w:t xml:space="preserve"> </w:t>
      </w:r>
      <w:r w:rsidRPr="00C815D9">
        <w:rPr>
          <w:bCs/>
          <w:sz w:val="28"/>
          <w:szCs w:val="28"/>
        </w:rPr>
        <w:t>Кодексу України про адміністративні правопорушення</w:t>
      </w:r>
      <w:r w:rsidRPr="00C815D9">
        <w:rPr>
          <w:sz w:val="28"/>
          <w:szCs w:val="28"/>
        </w:rPr>
        <w:t xml:space="preserve"> у сферах, які регулюють питання насінництва та розсадництва, охорони прав на сорти рослин, </w:t>
      </w:r>
      <w:r w:rsidRPr="00C815D9">
        <w:rPr>
          <w:rStyle w:val="rvts0"/>
          <w:color w:val="000000"/>
          <w:sz w:val="28"/>
          <w:szCs w:val="28"/>
        </w:rPr>
        <w:t>додержання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</w:t>
      </w:r>
      <w:r>
        <w:rPr>
          <w:sz w:val="28"/>
          <w:szCs w:val="28"/>
        </w:rPr>
        <w:t xml:space="preserve"> з визначеною концепцією</w:t>
      </w:r>
      <w:r w:rsidRPr="00C815D9">
        <w:rPr>
          <w:sz w:val="28"/>
          <w:szCs w:val="28"/>
        </w:rPr>
        <w:t xml:space="preserve"> реформування системи центральних органів виконавчої влади, та створення належних умов для ефективної діяльності новостворених органів виконавчої влади чи таких, яким передано функції і повноваження ліквідованих центральних орган</w:t>
      </w:r>
      <w:r>
        <w:rPr>
          <w:sz w:val="28"/>
          <w:szCs w:val="28"/>
        </w:rPr>
        <w:t>ів виконавчої влади, затвердженою</w:t>
      </w:r>
      <w:r w:rsidRPr="00C815D9">
        <w:rPr>
          <w:bCs/>
          <w:sz w:val="28"/>
          <w:szCs w:val="28"/>
        </w:rPr>
        <w:t xml:space="preserve"> постановою Кабінету Міністрів України від 10 вересня 2014 року № 442 «Про оптимізацію системи центральних органів виконавчої влади»</w:t>
      </w:r>
      <w:r w:rsidRPr="00C815D9">
        <w:rPr>
          <w:sz w:val="28"/>
          <w:szCs w:val="28"/>
        </w:rPr>
        <w:t>.</w:t>
      </w:r>
    </w:p>
    <w:p w:rsidR="00924528" w:rsidRPr="00CE25F8" w:rsidRDefault="00924528" w:rsidP="003F267D">
      <w:pPr>
        <w:spacing w:before="120" w:after="120"/>
        <w:ind w:firstLine="709"/>
        <w:jc w:val="both"/>
        <w:rPr>
          <w:sz w:val="20"/>
          <w:szCs w:val="20"/>
        </w:rPr>
      </w:pPr>
    </w:p>
    <w:p w:rsidR="00924528" w:rsidRDefault="00924528" w:rsidP="003F267D">
      <w:pPr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Проблема, яка потребує розв’язання </w:t>
      </w:r>
    </w:p>
    <w:p w:rsidR="00924528" w:rsidRPr="004227E0" w:rsidRDefault="00924528" w:rsidP="00FC23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Відповідно до абзацу восьмого пункту 2 постанови Кабінету Міністрів України від </w:t>
      </w:r>
      <w:r w:rsidRPr="00C61D4E">
        <w:rPr>
          <w:bCs/>
          <w:sz w:val="28"/>
          <w:szCs w:val="28"/>
        </w:rPr>
        <w:t>10 вересня 2014 року</w:t>
      </w:r>
      <w:r>
        <w:rPr>
          <w:bCs/>
          <w:sz w:val="28"/>
          <w:szCs w:val="28"/>
        </w:rPr>
        <w:t xml:space="preserve"> № 442</w:t>
      </w:r>
      <w:r w:rsidRPr="00C61D4E">
        <w:rPr>
          <w:bCs/>
          <w:sz w:val="28"/>
          <w:szCs w:val="28"/>
        </w:rPr>
        <w:t xml:space="preserve"> «Про оптимізацію системи центра</w:t>
      </w:r>
      <w:r w:rsidR="00FC23ED">
        <w:rPr>
          <w:bCs/>
          <w:sz w:val="28"/>
          <w:szCs w:val="28"/>
        </w:rPr>
        <w:t>льних органів виконавчої влади»</w:t>
      </w:r>
      <w:r w:rsidRPr="00C61D4E">
        <w:rPr>
          <w:bCs/>
          <w:sz w:val="28"/>
          <w:szCs w:val="28"/>
        </w:rPr>
        <w:t xml:space="preserve"> ліквідовано Державну інспекцію</w:t>
      </w:r>
      <w:r>
        <w:rPr>
          <w:bCs/>
          <w:sz w:val="28"/>
          <w:szCs w:val="28"/>
        </w:rPr>
        <w:t xml:space="preserve"> сільського господарства України та покладено функції з </w:t>
      </w:r>
      <w:r w:rsidRPr="00C61D4E">
        <w:rPr>
          <w:bCs/>
          <w:sz w:val="28"/>
          <w:szCs w:val="28"/>
        </w:rPr>
        <w:t>здійснення заходів державного нагляду (контролю) в сферах насінництва та розсадництва,</w:t>
      </w:r>
      <w:r w:rsidRPr="00C61D4E">
        <w:rPr>
          <w:b/>
          <w:sz w:val="28"/>
          <w:szCs w:val="28"/>
        </w:rPr>
        <w:t xml:space="preserve"> </w:t>
      </w:r>
      <w:r w:rsidRPr="00C61D4E">
        <w:rPr>
          <w:color w:val="000000"/>
          <w:sz w:val="28"/>
          <w:szCs w:val="28"/>
        </w:rPr>
        <w:t>охорони прав на сорти рослин,</w:t>
      </w:r>
      <w:r>
        <w:rPr>
          <w:color w:val="000000"/>
          <w:sz w:val="28"/>
          <w:szCs w:val="28"/>
        </w:rPr>
        <w:t xml:space="preserve"> </w:t>
      </w:r>
      <w:r w:rsidRPr="004227E0">
        <w:rPr>
          <w:bCs/>
          <w:sz w:val="28"/>
          <w:szCs w:val="28"/>
        </w:rPr>
        <w:t>додержання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</w:t>
      </w:r>
      <w:r>
        <w:rPr>
          <w:bCs/>
          <w:sz w:val="28"/>
          <w:szCs w:val="28"/>
        </w:rPr>
        <w:t xml:space="preserve"> на </w:t>
      </w:r>
      <w:r w:rsidRPr="00C61D4E">
        <w:rPr>
          <w:bCs/>
          <w:sz w:val="28"/>
          <w:szCs w:val="28"/>
        </w:rPr>
        <w:t>Державну службу України з питань безпечності харчових продуктів та захисту споживачів</w:t>
      </w:r>
      <w:r>
        <w:rPr>
          <w:bCs/>
          <w:sz w:val="28"/>
          <w:szCs w:val="28"/>
        </w:rPr>
        <w:t>.</w:t>
      </w:r>
    </w:p>
    <w:p w:rsidR="00924528" w:rsidRPr="00C61D4E" w:rsidRDefault="00924528" w:rsidP="00FC23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Також постановою</w:t>
      </w:r>
      <w:r w:rsidRPr="00C61D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Кабінету</w:t>
      </w:r>
      <w:r w:rsidRPr="00C61D4E">
        <w:rPr>
          <w:bCs/>
          <w:sz w:val="28"/>
          <w:szCs w:val="28"/>
        </w:rPr>
        <w:t xml:space="preserve"> Міністрів України</w:t>
      </w:r>
      <w:r>
        <w:rPr>
          <w:bCs/>
          <w:sz w:val="28"/>
          <w:szCs w:val="28"/>
        </w:rPr>
        <w:t xml:space="preserve"> від</w:t>
      </w:r>
      <w:r w:rsidRPr="00C61D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 вересня 2015 року </w:t>
      </w:r>
      <w:r w:rsidRPr="00C61D4E">
        <w:rPr>
          <w:bCs/>
          <w:sz w:val="28"/>
          <w:szCs w:val="28"/>
        </w:rPr>
        <w:t>№667 затверджено Положення про Державну службу України з питань безпечності харчових продуктів та захисту споживачів, якій, окрім іншого, передано більшість повноважень Державн</w:t>
      </w:r>
      <w:r>
        <w:rPr>
          <w:bCs/>
          <w:sz w:val="28"/>
          <w:szCs w:val="28"/>
        </w:rPr>
        <w:t>ої</w:t>
      </w:r>
      <w:r w:rsidRPr="00C61D4E">
        <w:rPr>
          <w:bCs/>
          <w:sz w:val="28"/>
          <w:szCs w:val="28"/>
        </w:rPr>
        <w:t xml:space="preserve"> інспекці</w:t>
      </w:r>
      <w:r>
        <w:rPr>
          <w:bCs/>
          <w:sz w:val="28"/>
          <w:szCs w:val="28"/>
        </w:rPr>
        <w:t>ї сільського господарства України</w:t>
      </w:r>
      <w:r w:rsidRPr="00C61D4E">
        <w:rPr>
          <w:bCs/>
          <w:sz w:val="28"/>
          <w:szCs w:val="28"/>
        </w:rPr>
        <w:t xml:space="preserve">. </w:t>
      </w:r>
    </w:p>
    <w:p w:rsidR="00924528" w:rsidRPr="00C61D4E" w:rsidRDefault="00924528" w:rsidP="00FC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</w:rPr>
        <w:tab/>
      </w:r>
      <w:r w:rsidRPr="00C61D4E">
        <w:rPr>
          <w:bCs/>
          <w:sz w:val="28"/>
          <w:szCs w:val="28"/>
        </w:rPr>
        <w:t>Проте</w:t>
      </w:r>
      <w:r>
        <w:rPr>
          <w:bCs/>
          <w:sz w:val="28"/>
          <w:szCs w:val="28"/>
        </w:rPr>
        <w:t xml:space="preserve"> до цього часу не  внесені</w:t>
      </w:r>
      <w:r w:rsidRPr="00C61D4E">
        <w:rPr>
          <w:bCs/>
          <w:sz w:val="28"/>
          <w:szCs w:val="28"/>
        </w:rPr>
        <w:t xml:space="preserve"> необхідн</w:t>
      </w:r>
      <w:r>
        <w:rPr>
          <w:bCs/>
          <w:sz w:val="28"/>
          <w:szCs w:val="28"/>
        </w:rPr>
        <w:t>і</w:t>
      </w:r>
      <w:r w:rsidRPr="00C61D4E">
        <w:rPr>
          <w:bCs/>
          <w:sz w:val="28"/>
          <w:szCs w:val="28"/>
        </w:rPr>
        <w:t xml:space="preserve"> змін</w:t>
      </w:r>
      <w:r>
        <w:rPr>
          <w:bCs/>
          <w:sz w:val="28"/>
          <w:szCs w:val="28"/>
        </w:rPr>
        <w:t>и</w:t>
      </w:r>
      <w:r w:rsidRPr="00C61D4E">
        <w:rPr>
          <w:bCs/>
          <w:sz w:val="28"/>
          <w:szCs w:val="28"/>
        </w:rPr>
        <w:t xml:space="preserve"> </w:t>
      </w:r>
      <w:r w:rsidRPr="008E5AF5">
        <w:rPr>
          <w:bCs/>
          <w:sz w:val="28"/>
          <w:szCs w:val="28"/>
        </w:rPr>
        <w:t xml:space="preserve">до Кодексу України про адміністративні правопорушення щодо відповідальності за правопорушення у сферах, які регулюють питання насінництва та розсадництва, охорони прав на сорти рослин, </w:t>
      </w:r>
      <w:r w:rsidRPr="004227E0">
        <w:rPr>
          <w:bCs/>
          <w:sz w:val="28"/>
          <w:szCs w:val="28"/>
        </w:rPr>
        <w:t xml:space="preserve">додержання заходів біологічної і генетичної безпеки щодо </w:t>
      </w:r>
      <w:r w:rsidRPr="004227E0">
        <w:rPr>
          <w:bCs/>
          <w:sz w:val="28"/>
          <w:szCs w:val="28"/>
        </w:rPr>
        <w:lastRenderedPageBreak/>
        <w:t>сільськогосподарських рослин під час створення, дослідження та практичного використання генетично модифікованих організмів у відкритих системах</w:t>
      </w:r>
      <w:r w:rsidRPr="00C61D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 що</w:t>
      </w:r>
      <w:r w:rsidRPr="00C61D4E">
        <w:rPr>
          <w:bCs/>
          <w:sz w:val="28"/>
          <w:szCs w:val="28"/>
        </w:rPr>
        <w:t xml:space="preserve"> призводить до неможливості належного виконання Держпродспоживслужбою в повній мірі функцій державного нагляду (контролю) в сферах</w:t>
      </w:r>
      <w:r>
        <w:rPr>
          <w:bCs/>
          <w:sz w:val="28"/>
          <w:szCs w:val="28"/>
        </w:rPr>
        <w:t xml:space="preserve"> </w:t>
      </w:r>
      <w:r w:rsidRPr="00C61D4E">
        <w:rPr>
          <w:color w:val="000000"/>
          <w:sz w:val="28"/>
          <w:szCs w:val="28"/>
        </w:rPr>
        <w:t xml:space="preserve">насінництва та розсадництва, охорони прав на сорти рослин, </w:t>
      </w:r>
      <w:r w:rsidRPr="004227E0">
        <w:rPr>
          <w:bCs/>
          <w:sz w:val="28"/>
          <w:szCs w:val="28"/>
        </w:rPr>
        <w:t>додержання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</w:t>
      </w:r>
      <w:r w:rsidRPr="00C61D4E">
        <w:rPr>
          <w:bCs/>
          <w:sz w:val="28"/>
          <w:szCs w:val="28"/>
        </w:rPr>
        <w:t xml:space="preserve">. </w:t>
      </w:r>
    </w:p>
    <w:p w:rsidR="00924528" w:rsidRDefault="00924528" w:rsidP="00FC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Розв’язання цієї</w:t>
      </w:r>
      <w:r w:rsidRPr="00C61D4E">
        <w:rPr>
          <w:bCs/>
          <w:sz w:val="28"/>
          <w:szCs w:val="28"/>
        </w:rPr>
        <w:t xml:space="preserve"> проблеми можливе лише в результаті внесення ряду </w:t>
      </w:r>
      <w:r>
        <w:rPr>
          <w:bCs/>
          <w:sz w:val="28"/>
          <w:szCs w:val="28"/>
        </w:rPr>
        <w:t xml:space="preserve">змін </w:t>
      </w:r>
      <w:r w:rsidRPr="00C61D4E">
        <w:rPr>
          <w:bCs/>
          <w:color w:val="000000"/>
          <w:sz w:val="28"/>
          <w:szCs w:val="28"/>
        </w:rPr>
        <w:t xml:space="preserve">до Кодексу України про адміністративні правопорушення </w:t>
      </w:r>
      <w:r w:rsidRPr="00C61D4E">
        <w:rPr>
          <w:color w:val="000000"/>
          <w:sz w:val="28"/>
          <w:szCs w:val="28"/>
        </w:rPr>
        <w:t xml:space="preserve">щодо відповідальності за правопорушення у сферах, які регулюють питання насінництва та розсадництва, охорони прав на сорти рослин, </w:t>
      </w:r>
      <w:r w:rsidRPr="004227E0">
        <w:rPr>
          <w:bCs/>
          <w:sz w:val="28"/>
          <w:szCs w:val="28"/>
        </w:rPr>
        <w:t>додержання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</w:t>
      </w:r>
      <w:r w:rsidRPr="00C61D4E">
        <w:rPr>
          <w:b/>
          <w:color w:val="FF0000"/>
          <w:sz w:val="28"/>
          <w:szCs w:val="28"/>
        </w:rPr>
        <w:t xml:space="preserve"> </w:t>
      </w:r>
      <w:r w:rsidRPr="00C61D4E">
        <w:rPr>
          <w:bCs/>
          <w:sz w:val="28"/>
          <w:szCs w:val="28"/>
        </w:rPr>
        <w:t>щодо заміни визначення органу, якому делеговано відповідні повноваження, що, в тому числі, дозволить розблокувати діяльність Державної служби України з питань безпечності харчових продуктів та захисту споживачів, а також створить умови для належної реалізації переданих функцій Державн</w:t>
      </w:r>
      <w:r>
        <w:rPr>
          <w:bCs/>
          <w:sz w:val="28"/>
          <w:szCs w:val="28"/>
        </w:rPr>
        <w:t>ою</w:t>
      </w:r>
      <w:r w:rsidRPr="00C61D4E">
        <w:rPr>
          <w:bCs/>
          <w:sz w:val="28"/>
          <w:szCs w:val="28"/>
        </w:rPr>
        <w:t xml:space="preserve"> інспекці</w:t>
      </w:r>
      <w:r>
        <w:rPr>
          <w:bCs/>
          <w:sz w:val="28"/>
          <w:szCs w:val="28"/>
        </w:rPr>
        <w:t>ю сільського господарства України</w:t>
      </w:r>
      <w:r w:rsidRPr="00C61D4E">
        <w:rPr>
          <w:bCs/>
          <w:sz w:val="28"/>
          <w:szCs w:val="28"/>
        </w:rPr>
        <w:t>.</w:t>
      </w:r>
    </w:p>
    <w:p w:rsidR="00924528" w:rsidRPr="00CE25F8" w:rsidRDefault="00924528" w:rsidP="003F2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0"/>
          <w:szCs w:val="20"/>
        </w:rPr>
      </w:pPr>
    </w:p>
    <w:p w:rsidR="00924528" w:rsidRPr="009436C9" w:rsidRDefault="00924528" w:rsidP="002859D1">
      <w:pPr>
        <w:pStyle w:val="af"/>
        <w:numPr>
          <w:ilvl w:val="0"/>
          <w:numId w:val="3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993" w:hanging="273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 Суть проєкту а</w:t>
      </w:r>
      <w:r w:rsidRPr="009436C9">
        <w:rPr>
          <w:b/>
          <w:sz w:val="28"/>
          <w:szCs w:val="28"/>
        </w:rPr>
        <w:t>кта</w:t>
      </w:r>
    </w:p>
    <w:p w:rsidR="00924528" w:rsidRDefault="00924528" w:rsidP="00FC23ED">
      <w:pPr>
        <w:ind w:firstLine="709"/>
        <w:jc w:val="both"/>
        <w:rPr>
          <w:sz w:val="28"/>
          <w:szCs w:val="28"/>
        </w:rPr>
      </w:pPr>
      <w:r w:rsidRPr="00F5759D">
        <w:rPr>
          <w:sz w:val="28"/>
          <w:szCs w:val="28"/>
        </w:rPr>
        <w:t> </w:t>
      </w:r>
      <w:r>
        <w:rPr>
          <w:sz w:val="28"/>
          <w:szCs w:val="28"/>
        </w:rPr>
        <w:t>Ф</w:t>
      </w:r>
      <w:r w:rsidRPr="00F5759D">
        <w:rPr>
          <w:sz w:val="28"/>
          <w:szCs w:val="28"/>
        </w:rPr>
        <w:t xml:space="preserve">ункції </w:t>
      </w:r>
      <w:r w:rsidRPr="00C61D4E">
        <w:rPr>
          <w:bCs/>
          <w:sz w:val="28"/>
          <w:szCs w:val="28"/>
        </w:rPr>
        <w:t>Державн</w:t>
      </w:r>
      <w:r>
        <w:rPr>
          <w:bCs/>
          <w:sz w:val="28"/>
          <w:szCs w:val="28"/>
        </w:rPr>
        <w:t>ої</w:t>
      </w:r>
      <w:r w:rsidRPr="00C61D4E">
        <w:rPr>
          <w:bCs/>
          <w:sz w:val="28"/>
          <w:szCs w:val="28"/>
        </w:rPr>
        <w:t xml:space="preserve"> інспекці</w:t>
      </w:r>
      <w:r>
        <w:rPr>
          <w:bCs/>
          <w:sz w:val="28"/>
          <w:szCs w:val="28"/>
        </w:rPr>
        <w:t>ї сільського господарства України</w:t>
      </w:r>
      <w:r w:rsidRPr="00F5759D">
        <w:rPr>
          <w:sz w:val="28"/>
          <w:szCs w:val="28"/>
        </w:rPr>
        <w:t>, передбачені законодавством у сфері державного нагляду (контролю) у сфер</w:t>
      </w:r>
      <w:r>
        <w:rPr>
          <w:sz w:val="28"/>
          <w:szCs w:val="28"/>
        </w:rPr>
        <w:t>ах</w:t>
      </w:r>
      <w:r w:rsidRPr="00F5759D">
        <w:rPr>
          <w:sz w:val="28"/>
          <w:szCs w:val="28"/>
        </w:rPr>
        <w:t xml:space="preserve"> насінництва та розсадництва</w:t>
      </w:r>
      <w:r>
        <w:rPr>
          <w:sz w:val="28"/>
          <w:szCs w:val="28"/>
        </w:rPr>
        <w:t>,</w:t>
      </w:r>
      <w:r w:rsidRPr="00F5759D">
        <w:rPr>
          <w:sz w:val="28"/>
          <w:szCs w:val="28"/>
        </w:rPr>
        <w:t xml:space="preserve"> охорони прав на сорти</w:t>
      </w:r>
      <w:r>
        <w:rPr>
          <w:sz w:val="28"/>
          <w:szCs w:val="28"/>
        </w:rPr>
        <w:t xml:space="preserve"> рослин, </w:t>
      </w:r>
      <w:r w:rsidRPr="00F5759D">
        <w:rPr>
          <w:sz w:val="28"/>
          <w:szCs w:val="28"/>
        </w:rPr>
        <w:t>у сфері державного нагляду (контролю) за додержанням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 на підприємствах, в установах та організаціях агропромислового комплексу</w:t>
      </w:r>
      <w:r>
        <w:rPr>
          <w:sz w:val="28"/>
          <w:szCs w:val="28"/>
        </w:rPr>
        <w:t xml:space="preserve"> у</w:t>
      </w:r>
      <w:r w:rsidRPr="00F5759D">
        <w:rPr>
          <w:sz w:val="28"/>
          <w:szCs w:val="28"/>
        </w:rPr>
        <w:t xml:space="preserve"> сфері насінництва та розсадництва</w:t>
      </w:r>
      <w:r>
        <w:rPr>
          <w:sz w:val="28"/>
          <w:szCs w:val="28"/>
        </w:rPr>
        <w:t xml:space="preserve">, були передані </w:t>
      </w:r>
      <w:r w:rsidRPr="00C61D4E">
        <w:rPr>
          <w:bCs/>
          <w:sz w:val="28"/>
          <w:szCs w:val="28"/>
        </w:rPr>
        <w:t>Державн</w:t>
      </w:r>
      <w:r>
        <w:rPr>
          <w:bCs/>
          <w:sz w:val="28"/>
          <w:szCs w:val="28"/>
        </w:rPr>
        <w:t>ій</w:t>
      </w:r>
      <w:r w:rsidRPr="00C61D4E">
        <w:rPr>
          <w:bCs/>
          <w:sz w:val="28"/>
          <w:szCs w:val="28"/>
        </w:rPr>
        <w:t xml:space="preserve"> служб</w:t>
      </w:r>
      <w:r>
        <w:rPr>
          <w:bCs/>
          <w:sz w:val="28"/>
          <w:szCs w:val="28"/>
        </w:rPr>
        <w:t>і</w:t>
      </w:r>
      <w:r w:rsidRPr="00C61D4E">
        <w:rPr>
          <w:bCs/>
          <w:sz w:val="28"/>
          <w:szCs w:val="28"/>
        </w:rPr>
        <w:t xml:space="preserve"> України з питань безпечності харчових продуктів та захисту споживачів</w:t>
      </w:r>
      <w:r>
        <w:rPr>
          <w:sz w:val="28"/>
          <w:szCs w:val="28"/>
        </w:rPr>
        <w:t>.</w:t>
      </w:r>
    </w:p>
    <w:p w:rsidR="00924528" w:rsidRPr="00F5759D" w:rsidRDefault="00924528" w:rsidP="00FC2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Враховуюч</w:t>
      </w:r>
      <w:r w:rsidR="00FC23ED">
        <w:rPr>
          <w:sz w:val="28"/>
          <w:szCs w:val="28"/>
        </w:rPr>
        <w:t>и</w:t>
      </w:r>
      <w:r>
        <w:rPr>
          <w:sz w:val="28"/>
          <w:szCs w:val="28"/>
        </w:rPr>
        <w:t xml:space="preserve"> вищевикладене, пропонуємо </w:t>
      </w:r>
      <w:r w:rsidRPr="00C61D4E">
        <w:rPr>
          <w:bCs/>
          <w:color w:val="000000"/>
          <w:sz w:val="28"/>
          <w:szCs w:val="28"/>
        </w:rPr>
        <w:t>Кодекс України про адміністративні правопорушення</w:t>
      </w:r>
      <w:r w:rsidRPr="00F5759D">
        <w:rPr>
          <w:sz w:val="28"/>
          <w:szCs w:val="28"/>
        </w:rPr>
        <w:t xml:space="preserve"> </w:t>
      </w:r>
      <w:r>
        <w:rPr>
          <w:sz w:val="28"/>
          <w:szCs w:val="28"/>
        </w:rPr>
        <w:t>доповнити статтею 244-</w:t>
      </w:r>
      <w:r w:rsidRPr="001F0F22">
        <w:rPr>
          <w:sz w:val="28"/>
          <w:szCs w:val="28"/>
          <w:vertAlign w:val="superscript"/>
        </w:rPr>
        <w:t>24</w:t>
      </w:r>
      <w:r>
        <w:rPr>
          <w:sz w:val="28"/>
          <w:szCs w:val="28"/>
          <w:vertAlign w:val="superscript"/>
        </w:rPr>
        <w:t xml:space="preserve"> </w:t>
      </w:r>
      <w:r w:rsidRPr="00F5759D">
        <w:rPr>
          <w:sz w:val="28"/>
          <w:szCs w:val="28"/>
        </w:rPr>
        <w:t xml:space="preserve"> «центральний орган виконавчої влади, що реалізує державну політику у сфері державного нагляду (контролю) у сфері насінництва та розсадництва»;</w:t>
      </w:r>
    </w:p>
    <w:p w:rsidR="00924528" w:rsidRPr="00F5759D" w:rsidRDefault="00924528" w:rsidP="00FC2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погодити  з діючим</w:t>
      </w:r>
      <w:r w:rsidRPr="00F5759D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аконодавством</w:t>
      </w:r>
      <w:r w:rsidRPr="00F5759D">
        <w:rPr>
          <w:sz w:val="28"/>
          <w:szCs w:val="28"/>
        </w:rPr>
        <w:t xml:space="preserve"> назви посадових осіб, що мають право розглядати справи про адміністративні правопорушення і накла</w:t>
      </w:r>
      <w:r>
        <w:rPr>
          <w:sz w:val="28"/>
          <w:szCs w:val="28"/>
        </w:rPr>
        <w:t>дати адміністративні стягнення на</w:t>
      </w:r>
      <w:r w:rsidRPr="00F5759D">
        <w:rPr>
          <w:sz w:val="28"/>
          <w:szCs w:val="28"/>
        </w:rPr>
        <w:t xml:space="preserve"> «головний державний інспектор з насінництва та розсадництва», «головні державні інспектори з насінництва та розсадництва в областях», державні інспектори з насінництва та розсадництва»</w:t>
      </w:r>
    </w:p>
    <w:p w:rsidR="00924528" w:rsidRPr="00F5759D" w:rsidRDefault="00924528" w:rsidP="00FC23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узгодити </w:t>
      </w:r>
      <w:r w:rsidRPr="00F5759D">
        <w:rPr>
          <w:bCs/>
          <w:sz w:val="28"/>
          <w:szCs w:val="28"/>
        </w:rPr>
        <w:t>розміри штрафів</w:t>
      </w:r>
      <w:r>
        <w:rPr>
          <w:bCs/>
          <w:sz w:val="28"/>
          <w:szCs w:val="28"/>
        </w:rPr>
        <w:t>, що накладаються</w:t>
      </w:r>
      <w:r w:rsidRPr="00F5759D">
        <w:rPr>
          <w:bCs/>
          <w:sz w:val="28"/>
          <w:szCs w:val="28"/>
        </w:rPr>
        <w:t xml:space="preserve"> на громадян та посадових осіб за порушення вимог законодавства в сферах насінництва та розсадництва, охорони прав на сорти рослин, ГМО у відкритих системах.</w:t>
      </w:r>
    </w:p>
    <w:p w:rsidR="00924528" w:rsidRDefault="00924528" w:rsidP="00FC23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Більшість змін мають</w:t>
      </w:r>
      <w:r w:rsidRPr="00F5759D">
        <w:rPr>
          <w:bCs/>
          <w:sz w:val="28"/>
          <w:szCs w:val="28"/>
        </w:rPr>
        <w:t xml:space="preserve"> переважно технічний характер та в цілому не змінюють систему регулювання для суб’єктів господарювання, лише технічно замінюють визначення одного державного інспектора на іншого.</w:t>
      </w:r>
    </w:p>
    <w:p w:rsidR="00924528" w:rsidRPr="00CE25F8" w:rsidRDefault="00924528" w:rsidP="003F267D">
      <w:pPr>
        <w:spacing w:before="120" w:after="120"/>
        <w:ind w:firstLine="709"/>
        <w:jc w:val="both"/>
        <w:rPr>
          <w:bCs/>
          <w:sz w:val="20"/>
          <w:szCs w:val="20"/>
        </w:rPr>
      </w:pPr>
    </w:p>
    <w:p w:rsidR="00924528" w:rsidRPr="00AB180E" w:rsidRDefault="00924528" w:rsidP="003F267D">
      <w:pPr>
        <w:pStyle w:val="af"/>
        <w:numPr>
          <w:ilvl w:val="0"/>
          <w:numId w:val="3"/>
        </w:numPr>
        <w:tabs>
          <w:tab w:val="left" w:pos="993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B180E">
        <w:rPr>
          <w:b/>
          <w:sz w:val="28"/>
          <w:szCs w:val="28"/>
        </w:rPr>
        <w:t xml:space="preserve">Влив на бюджет </w:t>
      </w:r>
    </w:p>
    <w:p w:rsidR="00AB180E" w:rsidRPr="00AB180E" w:rsidRDefault="00992B4D" w:rsidP="00FC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180E">
        <w:rPr>
          <w:bCs/>
          <w:sz w:val="28"/>
          <w:szCs w:val="28"/>
        </w:rPr>
        <w:tab/>
      </w:r>
      <w:r w:rsidR="00AB180E" w:rsidRPr="00AB180E">
        <w:rPr>
          <w:bCs/>
          <w:sz w:val="28"/>
          <w:szCs w:val="28"/>
        </w:rPr>
        <w:t>Реалізація положень проєкту акта не потребує додаткового фінансування з державного чи місцевого бюджетів. Фінансування відповідних заходів буде здійснюватися в межах обсягу видатків за загальним фондом державного бюджету, затверджених Держпродспоживслужбі за бюджетною програмою 1209010 «Керівництво та управління у сфері безпечності харчових продуктів та захисту споживачів» в сумі 1 687 066,9</w:t>
      </w:r>
      <w:r w:rsidR="003C0D0F">
        <w:rPr>
          <w:bCs/>
          <w:sz w:val="28"/>
          <w:szCs w:val="28"/>
        </w:rPr>
        <w:t>0</w:t>
      </w:r>
      <w:r w:rsidR="000639E1">
        <w:rPr>
          <w:bCs/>
          <w:sz w:val="28"/>
          <w:szCs w:val="28"/>
        </w:rPr>
        <w:t xml:space="preserve"> </w:t>
      </w:r>
      <w:r w:rsidR="00AB180E" w:rsidRPr="00AB180E">
        <w:rPr>
          <w:bCs/>
          <w:sz w:val="28"/>
          <w:szCs w:val="28"/>
        </w:rPr>
        <w:t>грн.</w:t>
      </w:r>
    </w:p>
    <w:p w:rsidR="00AB180E" w:rsidRPr="00AB180E" w:rsidRDefault="00AB180E" w:rsidP="00FC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180E">
        <w:rPr>
          <w:color w:val="000000"/>
          <w:sz w:val="28"/>
          <w:szCs w:val="28"/>
        </w:rPr>
        <w:tab/>
        <w:t xml:space="preserve">Рівень нарахованих штрафів буде залежати від дотримання суб’єктами господарювання вимог законодавства у сферах </w:t>
      </w:r>
      <w:r w:rsidRPr="00AB180E">
        <w:rPr>
          <w:bCs/>
          <w:sz w:val="28"/>
          <w:szCs w:val="28"/>
        </w:rPr>
        <w:t>насінництва та розсадництва, охорони прав на сорти рослин, додержання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системах.</w:t>
      </w:r>
    </w:p>
    <w:p w:rsidR="00992B4D" w:rsidRPr="00AB180E" w:rsidRDefault="00AB180E" w:rsidP="00FC2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180E">
        <w:rPr>
          <w:bCs/>
          <w:sz w:val="28"/>
          <w:szCs w:val="28"/>
        </w:rPr>
        <w:tab/>
      </w:r>
      <w:r w:rsidR="00322C9D" w:rsidRPr="00AB180E">
        <w:rPr>
          <w:bCs/>
          <w:sz w:val="28"/>
          <w:szCs w:val="28"/>
        </w:rPr>
        <w:t>В зв’язку з дією мораторію на проведення заходів державного нагляду (контролю) в сферах насінництва та розсадництва, охорони прав на сорти рослин, додержання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</w:t>
      </w:r>
      <w:r w:rsidR="00992B4D" w:rsidRPr="00AB180E">
        <w:rPr>
          <w:bCs/>
          <w:sz w:val="28"/>
          <w:szCs w:val="28"/>
        </w:rPr>
        <w:t xml:space="preserve"> </w:t>
      </w:r>
      <w:r w:rsidR="00322C9D" w:rsidRPr="00AB180E">
        <w:rPr>
          <w:bCs/>
          <w:sz w:val="28"/>
          <w:szCs w:val="28"/>
        </w:rPr>
        <w:t>перевірки не проводились з 2015 по 2019 роки.</w:t>
      </w:r>
    </w:p>
    <w:p w:rsidR="00322C9D" w:rsidRPr="00992B4D" w:rsidRDefault="00322C9D" w:rsidP="00992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AB180E">
        <w:rPr>
          <w:bCs/>
          <w:sz w:val="28"/>
          <w:szCs w:val="28"/>
        </w:rPr>
        <w:tab/>
      </w:r>
      <w:r w:rsidR="00091B5E">
        <w:rPr>
          <w:color w:val="000000"/>
          <w:sz w:val="28"/>
          <w:szCs w:val="28"/>
        </w:rPr>
        <w:t xml:space="preserve">  </w:t>
      </w:r>
      <w:r w:rsidR="00091B5E" w:rsidRPr="00091B5E">
        <w:rPr>
          <w:color w:val="000000"/>
          <w:sz w:val="28"/>
          <w:szCs w:val="28"/>
        </w:rPr>
        <w:t xml:space="preserve">  </w:t>
      </w:r>
      <w:r w:rsidRPr="00091B5E">
        <w:rPr>
          <w:color w:val="000000"/>
          <w:sz w:val="28"/>
          <w:szCs w:val="28"/>
        </w:rPr>
        <w:t xml:space="preserve"> </w:t>
      </w:r>
    </w:p>
    <w:p w:rsidR="00924528" w:rsidRDefault="00B077CC" w:rsidP="00CE25F8">
      <w:pPr>
        <w:tabs>
          <w:tab w:val="left" w:pos="993"/>
        </w:tabs>
        <w:spacing w:before="120" w:after="120"/>
        <w:ind w:firstLine="720"/>
        <w:jc w:val="both"/>
        <w:rPr>
          <w:b/>
          <w:sz w:val="28"/>
          <w:szCs w:val="28"/>
        </w:rPr>
      </w:pPr>
      <w:r w:rsidRPr="00B077CC">
        <w:rPr>
          <w:b/>
          <w:color w:val="000000"/>
          <w:sz w:val="28"/>
          <w:szCs w:val="28"/>
        </w:rPr>
        <w:t>5.</w:t>
      </w:r>
      <w:r w:rsidR="00924528">
        <w:rPr>
          <w:b/>
          <w:sz w:val="28"/>
          <w:szCs w:val="28"/>
        </w:rPr>
        <w:t xml:space="preserve"> Позиція заінтересованих сторін</w:t>
      </w:r>
    </w:p>
    <w:p w:rsidR="00924528" w:rsidRDefault="00924528" w:rsidP="00FC23E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436C9">
        <w:rPr>
          <w:sz w:val="28"/>
          <w:szCs w:val="28"/>
        </w:rPr>
        <w:t>Проєкт Закону не стосується відносин у соціально-трудовій сфері, тому не потребує погодження з уповноваженими представниками від всеукраїнських профспілок, їх об’єднань та всеукраїнських об’єднань організацій роботодавців.</w:t>
      </w:r>
    </w:p>
    <w:p w:rsidR="00924528" w:rsidRDefault="00924528" w:rsidP="00FC23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5759D">
        <w:rPr>
          <w:sz w:val="28"/>
          <w:szCs w:val="28"/>
        </w:rPr>
        <w:t>Проєкт Зак</w:t>
      </w:r>
      <w:r>
        <w:rPr>
          <w:sz w:val="28"/>
          <w:szCs w:val="28"/>
        </w:rPr>
        <w:t>ону розміщено на офіційному веб</w:t>
      </w:r>
      <w:r w:rsidRPr="00F5759D">
        <w:rPr>
          <w:sz w:val="28"/>
          <w:szCs w:val="28"/>
        </w:rPr>
        <w:t xml:space="preserve">сайті Міністерства розвитку </w:t>
      </w:r>
    </w:p>
    <w:p w:rsidR="00924528" w:rsidRPr="00F5759D" w:rsidRDefault="00924528" w:rsidP="00FC23ED">
      <w:pPr>
        <w:tabs>
          <w:tab w:val="left" w:pos="993"/>
        </w:tabs>
        <w:jc w:val="both"/>
        <w:rPr>
          <w:sz w:val="28"/>
          <w:szCs w:val="28"/>
        </w:rPr>
      </w:pPr>
      <w:r w:rsidRPr="00F5759D">
        <w:rPr>
          <w:sz w:val="28"/>
          <w:szCs w:val="28"/>
        </w:rPr>
        <w:t>економіки, торгівлі та сільського господарства України.</w:t>
      </w:r>
    </w:p>
    <w:p w:rsidR="00924528" w:rsidRDefault="00924528" w:rsidP="00FC23ED">
      <w:pPr>
        <w:pStyle w:val="af"/>
        <w:ind w:left="0" w:firstLine="709"/>
        <w:jc w:val="both"/>
        <w:rPr>
          <w:sz w:val="28"/>
          <w:szCs w:val="28"/>
        </w:rPr>
      </w:pPr>
      <w:r w:rsidRPr="009436C9">
        <w:rPr>
          <w:sz w:val="28"/>
          <w:szCs w:val="28"/>
        </w:rPr>
        <w:t xml:space="preserve">Прогноз впливу реалізації проєкту Закону на ключові інтереси </w:t>
      </w:r>
      <w:r>
        <w:rPr>
          <w:sz w:val="28"/>
          <w:szCs w:val="28"/>
        </w:rPr>
        <w:t xml:space="preserve"> </w:t>
      </w:r>
      <w:r w:rsidRPr="009436C9">
        <w:rPr>
          <w:sz w:val="28"/>
          <w:szCs w:val="28"/>
        </w:rPr>
        <w:t>заінтересованих сторін</w:t>
      </w:r>
      <w:r>
        <w:rPr>
          <w:sz w:val="28"/>
          <w:szCs w:val="28"/>
        </w:rPr>
        <w:t xml:space="preserve"> на 3 аркушах</w:t>
      </w:r>
      <w:r w:rsidRPr="009436C9">
        <w:rPr>
          <w:sz w:val="28"/>
          <w:szCs w:val="28"/>
        </w:rPr>
        <w:t xml:space="preserve"> додається.</w:t>
      </w:r>
    </w:p>
    <w:p w:rsidR="00CE25F8" w:rsidRPr="00CE25F8" w:rsidRDefault="00CE25F8" w:rsidP="00C075E5">
      <w:pPr>
        <w:tabs>
          <w:tab w:val="left" w:pos="993"/>
        </w:tabs>
        <w:spacing w:before="120" w:after="120"/>
        <w:ind w:left="720"/>
        <w:jc w:val="both"/>
        <w:rPr>
          <w:sz w:val="20"/>
          <w:szCs w:val="20"/>
        </w:rPr>
      </w:pPr>
    </w:p>
    <w:p w:rsidR="00924528" w:rsidRDefault="00B077CC" w:rsidP="00B077CC">
      <w:pPr>
        <w:pStyle w:val="af"/>
        <w:tabs>
          <w:tab w:val="left" w:pos="709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924528">
        <w:rPr>
          <w:b/>
          <w:sz w:val="28"/>
          <w:szCs w:val="28"/>
        </w:rPr>
        <w:t xml:space="preserve"> Прогноз впливу</w:t>
      </w:r>
    </w:p>
    <w:p w:rsidR="00924528" w:rsidRDefault="00924528" w:rsidP="00FC23ED">
      <w:pPr>
        <w:tabs>
          <w:tab w:val="left" w:pos="709"/>
        </w:tabs>
        <w:ind w:left="720"/>
        <w:jc w:val="both"/>
        <w:rPr>
          <w:sz w:val="28"/>
          <w:szCs w:val="28"/>
        </w:rPr>
      </w:pPr>
      <w:r w:rsidRPr="00F5759D">
        <w:rPr>
          <w:sz w:val="28"/>
          <w:szCs w:val="28"/>
        </w:rPr>
        <w:t>Проєкт Закону не є регуляторним актом.</w:t>
      </w:r>
    </w:p>
    <w:p w:rsidR="00924528" w:rsidRDefault="00924528" w:rsidP="00FC23ED">
      <w:pPr>
        <w:ind w:firstLine="709"/>
        <w:jc w:val="both"/>
        <w:rPr>
          <w:color w:val="000000"/>
          <w:sz w:val="28"/>
          <w:szCs w:val="28"/>
        </w:rPr>
      </w:pPr>
      <w:r w:rsidRPr="00F5759D">
        <w:rPr>
          <w:color w:val="000000"/>
          <w:sz w:val="28"/>
          <w:szCs w:val="28"/>
        </w:rPr>
        <w:t>Реалізація Закону</w:t>
      </w:r>
      <w:r>
        <w:rPr>
          <w:color w:val="000000"/>
          <w:sz w:val="28"/>
          <w:szCs w:val="28"/>
        </w:rPr>
        <w:t xml:space="preserve"> матиме позитивний вплив на захист прав споживачів,</w:t>
      </w:r>
      <w:r w:rsidRPr="00F575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суб'єктів господарювання, власників прав інтелектуальної власності на сорти рослин, шляхом заборони використання незареєстрованих ГМО організмів у відкритих системах.  </w:t>
      </w:r>
    </w:p>
    <w:p w:rsidR="00924528" w:rsidRPr="00F5759D" w:rsidRDefault="00924528" w:rsidP="00FC23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 надана можливість державним інспекторам з насінництва та розсадництва в повній мірі застосовувати свої повноваження, визначені чинним законодавством, під час проведення державних заходів нагляду (контролю) у сферах насінництва та розсадництва, охорони прав на сорти рослин, ГМО у відкритих системах.</w:t>
      </w:r>
    </w:p>
    <w:p w:rsidR="00924528" w:rsidRDefault="00924528" w:rsidP="00FC23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Прийняття Закону надасть можливість державним інспекторам з насінництва та розсадництва розглядати справи про адміністративні порушення, </w:t>
      </w:r>
      <w:r>
        <w:rPr>
          <w:color w:val="000000"/>
          <w:sz w:val="28"/>
          <w:szCs w:val="28"/>
        </w:rPr>
        <w:lastRenderedPageBreak/>
        <w:t>пов'язані з порушенням законодавства</w:t>
      </w:r>
      <w:r w:rsidRPr="00250A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сферах насінництва та розсадництва, охорони прав на сорти рослин, ГМО у відкритих системах.</w:t>
      </w:r>
    </w:p>
    <w:p w:rsidR="00924528" w:rsidRPr="00CE25F8" w:rsidRDefault="00924528" w:rsidP="003F267D">
      <w:pPr>
        <w:spacing w:before="120" w:after="120"/>
        <w:ind w:firstLine="709"/>
        <w:jc w:val="both"/>
        <w:rPr>
          <w:color w:val="000000"/>
          <w:sz w:val="20"/>
          <w:szCs w:val="20"/>
        </w:rPr>
      </w:pPr>
    </w:p>
    <w:p w:rsidR="00924528" w:rsidRDefault="00EC7246" w:rsidP="00B077CC">
      <w:pPr>
        <w:pStyle w:val="af"/>
        <w:tabs>
          <w:tab w:val="left" w:pos="900"/>
          <w:tab w:val="left" w:pos="993"/>
        </w:tabs>
        <w:spacing w:before="120" w:after="120"/>
        <w:jc w:val="both"/>
        <w:rPr>
          <w:b/>
          <w:sz w:val="28"/>
          <w:szCs w:val="28"/>
        </w:rPr>
      </w:pPr>
      <w:r w:rsidRPr="00EC7246">
        <w:rPr>
          <w:b/>
          <w:sz w:val="28"/>
          <w:szCs w:val="28"/>
        </w:rPr>
        <w:t>7</w:t>
      </w:r>
      <w:r w:rsidR="00B077CC">
        <w:rPr>
          <w:b/>
          <w:sz w:val="28"/>
          <w:szCs w:val="28"/>
        </w:rPr>
        <w:t>.</w:t>
      </w:r>
      <w:r w:rsidR="00924528">
        <w:rPr>
          <w:b/>
          <w:sz w:val="28"/>
          <w:szCs w:val="28"/>
        </w:rPr>
        <w:t xml:space="preserve"> </w:t>
      </w:r>
      <w:r w:rsidR="00924528" w:rsidRPr="00B723EE">
        <w:rPr>
          <w:b/>
          <w:sz w:val="28"/>
          <w:szCs w:val="28"/>
        </w:rPr>
        <w:t>Позиція заінтересованих органів</w:t>
      </w:r>
    </w:p>
    <w:p w:rsidR="00924528" w:rsidRDefault="00924528" w:rsidP="00FC23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5759D">
        <w:rPr>
          <w:sz w:val="28"/>
          <w:szCs w:val="28"/>
        </w:rPr>
        <w:t>Проєкт Закону потребує</w:t>
      </w:r>
      <w:r>
        <w:rPr>
          <w:sz w:val="28"/>
          <w:szCs w:val="28"/>
        </w:rPr>
        <w:t xml:space="preserve"> погодження</w:t>
      </w:r>
      <w:r w:rsidRPr="00F5759D">
        <w:rPr>
          <w:sz w:val="28"/>
          <w:szCs w:val="28"/>
        </w:rPr>
        <w:t xml:space="preserve"> з </w:t>
      </w:r>
      <w:r>
        <w:rPr>
          <w:sz w:val="28"/>
          <w:szCs w:val="28"/>
        </w:rPr>
        <w:t>Міністерством цифрової трансформації України</w:t>
      </w:r>
      <w:r w:rsidRPr="00F5759D">
        <w:rPr>
          <w:sz w:val="28"/>
          <w:szCs w:val="28"/>
        </w:rPr>
        <w:t>, Міністерством фінансів України,</w:t>
      </w:r>
      <w:r>
        <w:rPr>
          <w:sz w:val="28"/>
          <w:szCs w:val="28"/>
        </w:rPr>
        <w:t xml:space="preserve"> Міністерством енергетики та захисту довкілля</w:t>
      </w:r>
      <w:r w:rsidRPr="00F5759D">
        <w:rPr>
          <w:sz w:val="28"/>
          <w:szCs w:val="28"/>
        </w:rPr>
        <w:t>.</w:t>
      </w:r>
    </w:p>
    <w:p w:rsidR="00924528" w:rsidRPr="00F5759D" w:rsidRDefault="00924528" w:rsidP="00FC23E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5759D">
        <w:rPr>
          <w:sz w:val="28"/>
          <w:szCs w:val="28"/>
        </w:rPr>
        <w:t>Проєкт Закону потребує проведення правової експертизи Міністерства юстиції України.</w:t>
      </w:r>
    </w:p>
    <w:p w:rsidR="00924528" w:rsidRPr="00CE25F8" w:rsidRDefault="00924528" w:rsidP="003F267D">
      <w:pPr>
        <w:tabs>
          <w:tab w:val="left" w:pos="993"/>
        </w:tabs>
        <w:spacing w:before="120" w:after="120"/>
        <w:ind w:firstLine="709"/>
        <w:jc w:val="both"/>
        <w:rPr>
          <w:sz w:val="20"/>
          <w:szCs w:val="20"/>
        </w:rPr>
      </w:pPr>
    </w:p>
    <w:p w:rsidR="00924528" w:rsidRDefault="00EC7246" w:rsidP="00B077CC">
      <w:pPr>
        <w:pStyle w:val="af"/>
        <w:tabs>
          <w:tab w:val="left" w:pos="709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077CC">
        <w:rPr>
          <w:b/>
          <w:sz w:val="28"/>
          <w:szCs w:val="28"/>
        </w:rPr>
        <w:t>.</w:t>
      </w:r>
      <w:r w:rsidR="00924528">
        <w:rPr>
          <w:b/>
          <w:sz w:val="28"/>
          <w:szCs w:val="28"/>
        </w:rPr>
        <w:t xml:space="preserve"> Ризики та обмеження</w:t>
      </w:r>
    </w:p>
    <w:p w:rsidR="00924528" w:rsidRPr="00A86D8F" w:rsidRDefault="00924528" w:rsidP="00FC23ED">
      <w:pPr>
        <w:shd w:val="clear" w:color="auto" w:fill="FFFFFF"/>
        <w:ind w:firstLine="720"/>
        <w:jc w:val="both"/>
        <w:rPr>
          <w:sz w:val="28"/>
          <w:szCs w:val="28"/>
        </w:rPr>
      </w:pPr>
      <w:r w:rsidRPr="00EF34A0">
        <w:rPr>
          <w:color w:val="000000"/>
          <w:sz w:val="28"/>
          <w:szCs w:val="28"/>
        </w:rPr>
        <w:t>У проєкті Закону відсутні положення,</w:t>
      </w:r>
      <w:r w:rsidRPr="00A86D8F">
        <w:rPr>
          <w:sz w:val="28"/>
          <w:szCs w:val="28"/>
        </w:rPr>
        <w:t xml:space="preserve"> </w:t>
      </w:r>
      <w:r w:rsidRPr="00EF34A0">
        <w:rPr>
          <w:sz w:val="28"/>
          <w:szCs w:val="28"/>
        </w:rPr>
        <w:t>які порушують принцип забезпечення рівних прав та можливостей жінок і чоловіків</w:t>
      </w:r>
      <w:r>
        <w:rPr>
          <w:sz w:val="28"/>
          <w:szCs w:val="28"/>
        </w:rPr>
        <w:t xml:space="preserve"> та</w:t>
      </w:r>
      <w:r w:rsidRPr="00EF34A0">
        <w:rPr>
          <w:color w:val="000000"/>
          <w:sz w:val="28"/>
          <w:szCs w:val="28"/>
        </w:rPr>
        <w:t xml:space="preserve"> які містять ознаки дискримінації.</w:t>
      </w:r>
    </w:p>
    <w:p w:rsidR="00924528" w:rsidRPr="00F5759D" w:rsidRDefault="00924528" w:rsidP="00FC23ED">
      <w:pPr>
        <w:shd w:val="clear" w:color="auto" w:fill="FFFFFF"/>
        <w:ind w:firstLine="720"/>
        <w:jc w:val="both"/>
        <w:rPr>
          <w:sz w:val="28"/>
          <w:szCs w:val="28"/>
        </w:rPr>
      </w:pPr>
      <w:r w:rsidRPr="00EF34A0">
        <w:rPr>
          <w:sz w:val="28"/>
          <w:szCs w:val="28"/>
        </w:rPr>
        <w:t xml:space="preserve"> </w:t>
      </w:r>
      <w:r w:rsidRPr="00F5759D">
        <w:rPr>
          <w:sz w:val="28"/>
          <w:szCs w:val="28"/>
        </w:rPr>
        <w:t>У проєкті Закону відсутні правила і процедури, які можуть містити ризики вчинення корупційних правопорушень.</w:t>
      </w:r>
    </w:p>
    <w:p w:rsidR="00924528" w:rsidRDefault="00924528" w:rsidP="00FC23ED">
      <w:pPr>
        <w:ind w:firstLine="709"/>
        <w:jc w:val="both"/>
        <w:rPr>
          <w:sz w:val="28"/>
          <w:szCs w:val="28"/>
        </w:rPr>
      </w:pPr>
      <w:r w:rsidRPr="00F5759D">
        <w:rPr>
          <w:sz w:val="28"/>
          <w:szCs w:val="28"/>
        </w:rPr>
        <w:t>Проєкт Закону не потребує проведення антикорупційної експертизи.</w:t>
      </w:r>
    </w:p>
    <w:p w:rsidR="00924528" w:rsidRPr="00CE25F8" w:rsidRDefault="00924528" w:rsidP="003F267D">
      <w:pPr>
        <w:spacing w:before="120" w:after="120"/>
        <w:ind w:firstLine="709"/>
        <w:jc w:val="both"/>
        <w:rPr>
          <w:sz w:val="20"/>
          <w:szCs w:val="20"/>
        </w:rPr>
      </w:pPr>
    </w:p>
    <w:p w:rsidR="00924528" w:rsidRDefault="00EC7246" w:rsidP="00B077CC">
      <w:pPr>
        <w:pStyle w:val="af"/>
        <w:tabs>
          <w:tab w:val="left" w:pos="709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077CC">
        <w:rPr>
          <w:b/>
          <w:sz w:val="28"/>
          <w:szCs w:val="28"/>
        </w:rPr>
        <w:t>.</w:t>
      </w:r>
      <w:r w:rsidR="00924528">
        <w:rPr>
          <w:b/>
          <w:sz w:val="28"/>
          <w:szCs w:val="28"/>
        </w:rPr>
        <w:t xml:space="preserve"> Підстава розроблення проєкту акта </w:t>
      </w:r>
    </w:p>
    <w:p w:rsidR="00924528" w:rsidRDefault="00924528" w:rsidP="00FC23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роєкт Закону розроблено н</w:t>
      </w:r>
      <w:r w:rsidRPr="00F5759D">
        <w:rPr>
          <w:color w:val="000000"/>
          <w:sz w:val="28"/>
          <w:szCs w:val="28"/>
          <w:shd w:val="clear" w:color="auto" w:fill="FFFFFF"/>
        </w:rPr>
        <w:t>а виконання статті</w:t>
      </w:r>
      <w:r>
        <w:rPr>
          <w:color w:val="000000"/>
          <w:sz w:val="28"/>
          <w:szCs w:val="28"/>
          <w:shd w:val="clear" w:color="auto" w:fill="FFFFFF"/>
        </w:rPr>
        <w:t xml:space="preserve"> 8 Закону України «Про насіння і</w:t>
      </w:r>
      <w:r w:rsidRPr="00F5759D">
        <w:rPr>
          <w:color w:val="000000"/>
          <w:sz w:val="28"/>
          <w:szCs w:val="28"/>
          <w:shd w:val="clear" w:color="auto" w:fill="FFFFFF"/>
        </w:rPr>
        <w:t xml:space="preserve"> садивний матеріал», статті 7 Закону України «Про охорону прав</w:t>
      </w:r>
      <w:r>
        <w:rPr>
          <w:color w:val="000000"/>
          <w:sz w:val="28"/>
          <w:szCs w:val="28"/>
          <w:shd w:val="clear" w:color="auto" w:fill="FFFFFF"/>
        </w:rPr>
        <w:t xml:space="preserve"> на сорти рослин»</w:t>
      </w:r>
      <w:r w:rsidRPr="00F5759D">
        <w:rPr>
          <w:color w:val="000000"/>
          <w:sz w:val="28"/>
          <w:szCs w:val="28"/>
          <w:shd w:val="clear" w:color="auto" w:fill="FFFFFF"/>
        </w:rPr>
        <w:t>, статті 11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5759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5759D">
        <w:rPr>
          <w:color w:val="000000"/>
          <w:sz w:val="28"/>
          <w:szCs w:val="28"/>
          <w:shd w:val="clear" w:color="auto" w:fill="FFFFFF"/>
        </w:rPr>
        <w:t>Закон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F5759D">
        <w:rPr>
          <w:color w:val="000000"/>
          <w:sz w:val="28"/>
          <w:szCs w:val="28"/>
          <w:shd w:val="clear" w:color="auto" w:fill="FFFFFF"/>
        </w:rPr>
        <w:t xml:space="preserve"> України «Про державну систему біобезпеки при створенні, випробуванні, транспортуванні та використанні генетично модифікованих організмів»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24528" w:rsidRDefault="00924528" w:rsidP="003F267D">
      <w:pPr>
        <w:spacing w:before="120" w:after="120"/>
        <w:jc w:val="both"/>
        <w:rPr>
          <w:color w:val="000000"/>
          <w:sz w:val="28"/>
          <w:szCs w:val="28"/>
        </w:rPr>
      </w:pPr>
    </w:p>
    <w:p w:rsidR="00924528" w:rsidRDefault="00924528" w:rsidP="00F5759D">
      <w:pPr>
        <w:spacing w:before="120" w:after="120"/>
        <w:jc w:val="both"/>
        <w:rPr>
          <w:color w:val="000000"/>
          <w:sz w:val="28"/>
          <w:szCs w:val="28"/>
        </w:rPr>
      </w:pPr>
    </w:p>
    <w:p w:rsidR="00924528" w:rsidRPr="0058156E" w:rsidRDefault="004600E1" w:rsidP="00F5759D">
      <w:pPr>
        <w:spacing w:before="120" w:after="120"/>
        <w:ind w:firstLine="284"/>
        <w:jc w:val="both"/>
        <w:rPr>
          <w:b/>
          <w:color w:val="000000"/>
          <w:sz w:val="28"/>
          <w:szCs w:val="28"/>
        </w:rPr>
      </w:pPr>
      <w:r w:rsidRPr="0058156E">
        <w:rPr>
          <w:b/>
          <w:color w:val="000000"/>
          <w:sz w:val="28"/>
          <w:szCs w:val="28"/>
        </w:rPr>
        <w:t xml:space="preserve">Т. в. о. Голови </w:t>
      </w:r>
      <w:r w:rsidRPr="0058156E">
        <w:rPr>
          <w:b/>
          <w:color w:val="000000"/>
          <w:sz w:val="28"/>
          <w:szCs w:val="28"/>
        </w:rPr>
        <w:tab/>
      </w:r>
      <w:r w:rsidRPr="0058156E">
        <w:rPr>
          <w:b/>
          <w:color w:val="000000"/>
          <w:sz w:val="28"/>
          <w:szCs w:val="28"/>
        </w:rPr>
        <w:tab/>
      </w:r>
      <w:r w:rsidRPr="0058156E">
        <w:rPr>
          <w:b/>
          <w:color w:val="000000"/>
          <w:sz w:val="28"/>
          <w:szCs w:val="28"/>
        </w:rPr>
        <w:tab/>
      </w:r>
      <w:r w:rsidR="0058156E">
        <w:rPr>
          <w:b/>
          <w:color w:val="000000"/>
          <w:sz w:val="28"/>
          <w:szCs w:val="28"/>
        </w:rPr>
        <w:tab/>
      </w:r>
      <w:r w:rsidR="0058156E">
        <w:rPr>
          <w:b/>
          <w:color w:val="000000"/>
          <w:sz w:val="28"/>
          <w:szCs w:val="28"/>
        </w:rPr>
        <w:tab/>
      </w:r>
      <w:r w:rsidR="0058156E">
        <w:rPr>
          <w:b/>
          <w:color w:val="000000"/>
          <w:sz w:val="28"/>
          <w:szCs w:val="28"/>
        </w:rPr>
        <w:tab/>
        <w:t xml:space="preserve">       </w:t>
      </w:r>
      <w:r w:rsidR="0088074C">
        <w:rPr>
          <w:b/>
          <w:color w:val="000000"/>
          <w:sz w:val="28"/>
          <w:szCs w:val="28"/>
        </w:rPr>
        <w:t xml:space="preserve">   </w:t>
      </w:r>
      <w:r w:rsidR="0058156E">
        <w:rPr>
          <w:b/>
          <w:color w:val="000000"/>
          <w:sz w:val="28"/>
          <w:szCs w:val="28"/>
        </w:rPr>
        <w:t xml:space="preserve"> </w:t>
      </w:r>
      <w:r w:rsidR="00390F3E">
        <w:rPr>
          <w:b/>
          <w:sz w:val="28"/>
          <w:szCs w:val="28"/>
          <w:lang w:val="ru-RU"/>
        </w:rPr>
        <w:t>Ольга ШЕВЧЕНКО</w:t>
      </w:r>
    </w:p>
    <w:sectPr w:rsidR="00924528" w:rsidRPr="0058156E" w:rsidSect="006A7FBF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851" w:right="849" w:bottom="993" w:left="1134" w:header="709" w:footer="279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409" w:rsidRDefault="00A52409">
      <w:r>
        <w:separator/>
      </w:r>
    </w:p>
  </w:endnote>
  <w:endnote w:type="continuationSeparator" w:id="1">
    <w:p w:rsidR="00A52409" w:rsidRDefault="00A52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xt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28" w:rsidRDefault="00924528">
    <w:pPr>
      <w:tabs>
        <w:tab w:val="center" w:pos="4677"/>
        <w:tab w:val="right" w:pos="9355"/>
      </w:tabs>
      <w:rPr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28" w:rsidRDefault="00924528">
    <w:pP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</w:p>
  <w:p w:rsidR="00924528" w:rsidRDefault="00924528">
    <w:pPr>
      <w:tabs>
        <w:tab w:val="center" w:pos="4677"/>
        <w:tab w:val="right" w:pos="9355"/>
      </w:tabs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409" w:rsidRDefault="00A52409">
      <w:r>
        <w:separator/>
      </w:r>
    </w:p>
  </w:footnote>
  <w:footnote w:type="continuationSeparator" w:id="1">
    <w:p w:rsidR="00A52409" w:rsidRDefault="00A52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28" w:rsidRDefault="003A6C09" w:rsidP="006430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452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4528" w:rsidRDefault="00924528">
    <w:pPr>
      <w:tabs>
        <w:tab w:val="center" w:pos="4677"/>
        <w:tab w:val="right" w:pos="9355"/>
      </w:tabs>
      <w:jc w:val="center"/>
      <w:rPr>
        <w:color w:val="000000"/>
      </w:rPr>
    </w:pPr>
  </w:p>
  <w:p w:rsidR="00924528" w:rsidRDefault="00924528">
    <w:pP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28" w:rsidRDefault="003A6C09" w:rsidP="006430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452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23ED">
      <w:rPr>
        <w:rStyle w:val="a9"/>
        <w:noProof/>
      </w:rPr>
      <w:t>2</w:t>
    </w:r>
    <w:r>
      <w:rPr>
        <w:rStyle w:val="a9"/>
      </w:rPr>
      <w:fldChar w:fldCharType="end"/>
    </w:r>
  </w:p>
  <w:p w:rsidR="00924528" w:rsidRDefault="009245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393"/>
    <w:multiLevelType w:val="multilevel"/>
    <w:tmpl w:val="EEF25106"/>
    <w:lvl w:ilvl="0">
      <w:start w:val="1"/>
      <w:numFmt w:val="bullet"/>
      <w:lvlText w:val="⎯"/>
      <w:lvlJc w:val="left"/>
      <w:pPr>
        <w:ind w:left="1004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Times New Roman" w:hAnsi="Noto Sans Symbols"/>
      </w:rPr>
    </w:lvl>
  </w:abstractNum>
  <w:abstractNum w:abstractNumId="1">
    <w:nsid w:val="15FF113D"/>
    <w:multiLevelType w:val="hybridMultilevel"/>
    <w:tmpl w:val="CF44FBA0"/>
    <w:lvl w:ilvl="0" w:tplc="80D0179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72969BE"/>
    <w:multiLevelType w:val="multilevel"/>
    <w:tmpl w:val="5914E1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C64A4C"/>
    <w:multiLevelType w:val="multilevel"/>
    <w:tmpl w:val="5914E1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E764C9"/>
    <w:multiLevelType w:val="multilevel"/>
    <w:tmpl w:val="80223BA2"/>
    <w:lvl w:ilvl="0">
      <w:start w:val="1"/>
      <w:numFmt w:val="bullet"/>
      <w:lvlText w:val="⎯"/>
      <w:lvlJc w:val="left"/>
      <w:pPr>
        <w:ind w:left="1004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Times New Roman" w:hAnsi="Noto Sans Symbol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B7E"/>
    <w:rsid w:val="0005624E"/>
    <w:rsid w:val="00060619"/>
    <w:rsid w:val="000639E1"/>
    <w:rsid w:val="00077018"/>
    <w:rsid w:val="00090F1D"/>
    <w:rsid w:val="00091B5E"/>
    <w:rsid w:val="000A6ED5"/>
    <w:rsid w:val="000B6BAF"/>
    <w:rsid w:val="000B771E"/>
    <w:rsid w:val="000C072D"/>
    <w:rsid w:val="000C67C6"/>
    <w:rsid w:val="000E1C28"/>
    <w:rsid w:val="00113208"/>
    <w:rsid w:val="0013748C"/>
    <w:rsid w:val="0014630F"/>
    <w:rsid w:val="00155A27"/>
    <w:rsid w:val="00165869"/>
    <w:rsid w:val="001B0287"/>
    <w:rsid w:val="001B1CF0"/>
    <w:rsid w:val="001B275E"/>
    <w:rsid w:val="001C1806"/>
    <w:rsid w:val="001C64D2"/>
    <w:rsid w:val="001F0F22"/>
    <w:rsid w:val="001F35DC"/>
    <w:rsid w:val="0021033B"/>
    <w:rsid w:val="00234151"/>
    <w:rsid w:val="00247F85"/>
    <w:rsid w:val="00250A8F"/>
    <w:rsid w:val="00252D99"/>
    <w:rsid w:val="00281067"/>
    <w:rsid w:val="002859D1"/>
    <w:rsid w:val="002933BC"/>
    <w:rsid w:val="0029710D"/>
    <w:rsid w:val="002C56B7"/>
    <w:rsid w:val="002D0A15"/>
    <w:rsid w:val="00301098"/>
    <w:rsid w:val="0030323C"/>
    <w:rsid w:val="00322C9D"/>
    <w:rsid w:val="0034398F"/>
    <w:rsid w:val="00390F3E"/>
    <w:rsid w:val="00392BE4"/>
    <w:rsid w:val="003A6C09"/>
    <w:rsid w:val="003A7839"/>
    <w:rsid w:val="003B1D6C"/>
    <w:rsid w:val="003C0D0F"/>
    <w:rsid w:val="003C7D83"/>
    <w:rsid w:val="003D1AA0"/>
    <w:rsid w:val="003F267D"/>
    <w:rsid w:val="003F4254"/>
    <w:rsid w:val="003F5683"/>
    <w:rsid w:val="00417754"/>
    <w:rsid w:val="004227E0"/>
    <w:rsid w:val="004600E1"/>
    <w:rsid w:val="00497AF9"/>
    <w:rsid w:val="004F306A"/>
    <w:rsid w:val="005428A1"/>
    <w:rsid w:val="005470BD"/>
    <w:rsid w:val="0058156E"/>
    <w:rsid w:val="00582A5E"/>
    <w:rsid w:val="005A1608"/>
    <w:rsid w:val="005A3916"/>
    <w:rsid w:val="005C485D"/>
    <w:rsid w:val="005F0A77"/>
    <w:rsid w:val="006058AC"/>
    <w:rsid w:val="0064300A"/>
    <w:rsid w:val="00650815"/>
    <w:rsid w:val="006516F4"/>
    <w:rsid w:val="006943B9"/>
    <w:rsid w:val="00696560"/>
    <w:rsid w:val="006A7FBF"/>
    <w:rsid w:val="006D65DD"/>
    <w:rsid w:val="006E3FC4"/>
    <w:rsid w:val="006F428C"/>
    <w:rsid w:val="0070736C"/>
    <w:rsid w:val="00722DA0"/>
    <w:rsid w:val="0073372D"/>
    <w:rsid w:val="00744C93"/>
    <w:rsid w:val="007820BB"/>
    <w:rsid w:val="007913EF"/>
    <w:rsid w:val="00795C53"/>
    <w:rsid w:val="007A478E"/>
    <w:rsid w:val="00813248"/>
    <w:rsid w:val="008554D9"/>
    <w:rsid w:val="0086498B"/>
    <w:rsid w:val="00865F2D"/>
    <w:rsid w:val="00870062"/>
    <w:rsid w:val="0088074C"/>
    <w:rsid w:val="00884162"/>
    <w:rsid w:val="008A7986"/>
    <w:rsid w:val="008B744A"/>
    <w:rsid w:val="008E3CA1"/>
    <w:rsid w:val="008E5AF5"/>
    <w:rsid w:val="009061F3"/>
    <w:rsid w:val="00917AC8"/>
    <w:rsid w:val="00924528"/>
    <w:rsid w:val="00940FF8"/>
    <w:rsid w:val="009436C9"/>
    <w:rsid w:val="00945E23"/>
    <w:rsid w:val="0096098F"/>
    <w:rsid w:val="009733A3"/>
    <w:rsid w:val="00991039"/>
    <w:rsid w:val="00992B4D"/>
    <w:rsid w:val="009A1A0E"/>
    <w:rsid w:val="009B2BA4"/>
    <w:rsid w:val="009C3B04"/>
    <w:rsid w:val="009D4A5A"/>
    <w:rsid w:val="00A52409"/>
    <w:rsid w:val="00A5798E"/>
    <w:rsid w:val="00A6701A"/>
    <w:rsid w:val="00A72284"/>
    <w:rsid w:val="00A72DD0"/>
    <w:rsid w:val="00A81CBB"/>
    <w:rsid w:val="00A82B7F"/>
    <w:rsid w:val="00A86D8F"/>
    <w:rsid w:val="00AA0F59"/>
    <w:rsid w:val="00AA7733"/>
    <w:rsid w:val="00AB11C2"/>
    <w:rsid w:val="00AB180E"/>
    <w:rsid w:val="00AB34DE"/>
    <w:rsid w:val="00AB7DEA"/>
    <w:rsid w:val="00AC3613"/>
    <w:rsid w:val="00AE01F6"/>
    <w:rsid w:val="00AF6BB7"/>
    <w:rsid w:val="00B0490E"/>
    <w:rsid w:val="00B077CC"/>
    <w:rsid w:val="00B229A0"/>
    <w:rsid w:val="00B46D45"/>
    <w:rsid w:val="00B62141"/>
    <w:rsid w:val="00B723EE"/>
    <w:rsid w:val="00B74B2F"/>
    <w:rsid w:val="00BA2BBF"/>
    <w:rsid w:val="00BB3547"/>
    <w:rsid w:val="00BD2A07"/>
    <w:rsid w:val="00BD2F4E"/>
    <w:rsid w:val="00BE209C"/>
    <w:rsid w:val="00C075E5"/>
    <w:rsid w:val="00C2113F"/>
    <w:rsid w:val="00C60B39"/>
    <w:rsid w:val="00C61D4E"/>
    <w:rsid w:val="00C61E4D"/>
    <w:rsid w:val="00C7256E"/>
    <w:rsid w:val="00C815D9"/>
    <w:rsid w:val="00CC1788"/>
    <w:rsid w:val="00CE25F8"/>
    <w:rsid w:val="00CE5320"/>
    <w:rsid w:val="00CE7EB4"/>
    <w:rsid w:val="00CF1EB8"/>
    <w:rsid w:val="00D504E8"/>
    <w:rsid w:val="00D6656A"/>
    <w:rsid w:val="00DA1E58"/>
    <w:rsid w:val="00DC3B7E"/>
    <w:rsid w:val="00DD3EAD"/>
    <w:rsid w:val="00DE162B"/>
    <w:rsid w:val="00E13421"/>
    <w:rsid w:val="00E22C7F"/>
    <w:rsid w:val="00E33F13"/>
    <w:rsid w:val="00E41862"/>
    <w:rsid w:val="00E466E2"/>
    <w:rsid w:val="00E94E68"/>
    <w:rsid w:val="00EA2292"/>
    <w:rsid w:val="00EC7246"/>
    <w:rsid w:val="00EE2956"/>
    <w:rsid w:val="00EF34A0"/>
    <w:rsid w:val="00EF5E6B"/>
    <w:rsid w:val="00F24A70"/>
    <w:rsid w:val="00F5759D"/>
    <w:rsid w:val="00F57DDD"/>
    <w:rsid w:val="00F65B54"/>
    <w:rsid w:val="00F7252D"/>
    <w:rsid w:val="00F735D6"/>
    <w:rsid w:val="00FA28B1"/>
    <w:rsid w:val="00FC0DB5"/>
    <w:rsid w:val="00FC23ED"/>
    <w:rsid w:val="00FD0948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6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F6B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F6B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F6B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F6BB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AF6B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F6B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2A07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2A07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2A07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2A07"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2A07"/>
    <w:rPr>
      <w:rFonts w:ascii="Calibri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D2A07"/>
    <w:rPr>
      <w:rFonts w:ascii="Calibri" w:hAnsi="Calibri" w:cs="Times New Roman"/>
      <w:b/>
      <w:bCs/>
      <w:lang w:val="uk-UA" w:eastAsia="uk-UA"/>
    </w:rPr>
  </w:style>
  <w:style w:type="table" w:customStyle="1" w:styleId="TableNormal1">
    <w:name w:val="Table Normal1"/>
    <w:uiPriority w:val="99"/>
    <w:rsid w:val="00AF6BB7"/>
    <w:rPr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99"/>
    <w:qFormat/>
    <w:rsid w:val="0028106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D2A07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styleId="a5">
    <w:name w:val="Body Text Indent"/>
    <w:basedOn w:val="a"/>
    <w:link w:val="a6"/>
    <w:uiPriority w:val="99"/>
    <w:rsid w:val="00281067"/>
    <w:pPr>
      <w:spacing w:after="120"/>
      <w:ind w:left="283"/>
    </w:pPr>
    <w:rPr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81067"/>
    <w:rPr>
      <w:rFonts w:cs="Times New Roman"/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281067"/>
    <w:pPr>
      <w:autoSpaceDE w:val="0"/>
      <w:autoSpaceDN w:val="0"/>
      <w:spacing w:after="120"/>
      <w:ind w:firstLine="284"/>
      <w:jc w:val="both"/>
    </w:pPr>
    <w:rPr>
      <w:rFonts w:ascii="TextBook" w:hAnsi="TextBook"/>
      <w:sz w:val="18"/>
      <w:szCs w:val="18"/>
    </w:rPr>
  </w:style>
  <w:style w:type="paragraph" w:styleId="a7">
    <w:name w:val="header"/>
    <w:basedOn w:val="a"/>
    <w:link w:val="a8"/>
    <w:uiPriority w:val="99"/>
    <w:rsid w:val="00281067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81067"/>
    <w:rPr>
      <w:rFonts w:cs="Times New Roman"/>
      <w:sz w:val="24"/>
      <w:lang w:val="ru-RU" w:eastAsia="ru-RU"/>
    </w:rPr>
  </w:style>
  <w:style w:type="character" w:styleId="a9">
    <w:name w:val="page number"/>
    <w:basedOn w:val="a0"/>
    <w:uiPriority w:val="99"/>
    <w:rsid w:val="00281067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81067"/>
    <w:rPr>
      <w:rFonts w:ascii="Verdana" w:eastAsia="MS Mincho" w:hAnsi="Verdana" w:cs="Verdana"/>
      <w:lang w:val="en-US" w:eastAsia="en-US"/>
    </w:rPr>
  </w:style>
  <w:style w:type="paragraph" w:styleId="aa">
    <w:name w:val="Normal (Web)"/>
    <w:basedOn w:val="a"/>
    <w:uiPriority w:val="99"/>
    <w:rsid w:val="00281067"/>
    <w:pPr>
      <w:spacing w:after="75"/>
    </w:pPr>
  </w:style>
  <w:style w:type="paragraph" w:styleId="ab">
    <w:name w:val="footer"/>
    <w:basedOn w:val="a"/>
    <w:link w:val="ac"/>
    <w:uiPriority w:val="99"/>
    <w:rsid w:val="00281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81067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2810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D2A07"/>
    <w:rPr>
      <w:rFonts w:cs="Times New Roman"/>
      <w:sz w:val="2"/>
      <w:lang w:val="uk-UA" w:eastAsia="uk-UA"/>
    </w:rPr>
  </w:style>
  <w:style w:type="paragraph" w:styleId="HTML">
    <w:name w:val="HTML Preformatted"/>
    <w:basedOn w:val="a"/>
    <w:link w:val="HTML0"/>
    <w:uiPriority w:val="99"/>
    <w:rsid w:val="00281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81067"/>
    <w:rPr>
      <w:rFonts w:ascii="Courier New" w:hAnsi="Courier New" w:cs="Courier New"/>
      <w:color w:val="000000"/>
      <w:sz w:val="15"/>
      <w:szCs w:val="15"/>
    </w:rPr>
  </w:style>
  <w:style w:type="paragraph" w:styleId="af">
    <w:name w:val="List Paragraph"/>
    <w:basedOn w:val="a"/>
    <w:uiPriority w:val="99"/>
    <w:qFormat/>
    <w:rsid w:val="00281067"/>
    <w:pPr>
      <w:ind w:left="720"/>
      <w:contextualSpacing/>
    </w:pPr>
  </w:style>
  <w:style w:type="paragraph" w:styleId="af0">
    <w:name w:val="Subtitle"/>
    <w:basedOn w:val="a"/>
    <w:next w:val="a"/>
    <w:link w:val="af1"/>
    <w:uiPriority w:val="99"/>
    <w:qFormat/>
    <w:rsid w:val="00AF6BB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uiPriority w:val="99"/>
    <w:locked/>
    <w:rsid w:val="00BD2A07"/>
    <w:rPr>
      <w:rFonts w:ascii="Cambria" w:hAnsi="Cambria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uiPriority w:val="99"/>
    <w:rsid w:val="00AA0F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2020-02-24T15:49:00Z</cp:lastPrinted>
  <dcterms:created xsi:type="dcterms:W3CDTF">2019-11-13T12:11:00Z</dcterms:created>
  <dcterms:modified xsi:type="dcterms:W3CDTF">2020-02-28T13:45:00Z</dcterms:modified>
</cp:coreProperties>
</file>