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979" w:rsidRPr="00E1337B" w:rsidRDefault="007D0979">
      <w:pPr>
        <w:rPr>
          <w:color w:val="000000" w:themeColor="text1"/>
        </w:rPr>
      </w:pPr>
    </w:p>
    <w:p w:rsidR="007D0979" w:rsidRPr="00E1337B" w:rsidRDefault="007D0979" w:rsidP="00CD3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E133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ПОРІВНЯЛЬНА ТАБЛИЦЯ</w:t>
      </w:r>
    </w:p>
    <w:p w:rsidR="007D0979" w:rsidRPr="00E1337B" w:rsidRDefault="007D0979" w:rsidP="00CD3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uk-UA"/>
        </w:rPr>
      </w:pPr>
      <w:r w:rsidRPr="00E133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  <w:t>до проекту Закону України</w:t>
      </w:r>
      <w:r w:rsidRPr="00E1337B" w:rsidDel="00904FD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  <w:t xml:space="preserve"> </w:t>
      </w:r>
      <w:r w:rsidR="00CD3101" w:rsidRPr="00E133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  <w:t>«</w:t>
      </w:r>
      <w:r w:rsidR="00AD04AA" w:rsidRPr="00191BD0">
        <w:rPr>
          <w:rStyle w:val="rvts0"/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Про внесення змін до Кодексу України про адміністративні правопорушення щодо відповідальності за правопорушення у сферах, які регулюють питання насінництва та розсадництва, охорони прав на сорти рослин, </w:t>
      </w:r>
      <w:r w:rsidR="00AD04AA">
        <w:rPr>
          <w:rStyle w:val="rvts0"/>
          <w:rFonts w:ascii="Times New Roman" w:hAnsi="Times New Roman"/>
          <w:b/>
          <w:color w:val="000000" w:themeColor="text1"/>
          <w:sz w:val="28"/>
          <w:szCs w:val="28"/>
        </w:rPr>
        <w:t>додержання</w:t>
      </w:r>
      <w:r w:rsidR="00AD04AA" w:rsidRPr="00165869">
        <w:rPr>
          <w:rStyle w:val="rvts0"/>
          <w:rFonts w:ascii="Times New Roman" w:hAnsi="Times New Roman"/>
          <w:b/>
          <w:color w:val="000000" w:themeColor="text1"/>
          <w:sz w:val="28"/>
          <w:szCs w:val="28"/>
        </w:rPr>
        <w:t xml:space="preserve"> заходів біологічної і генетичної безпеки щодо сільськогосподарських рослин під час створення, дослідження та практичного використання генетично модифікованих організмів у відкритих системах</w:t>
      </w:r>
      <w:r w:rsidR="00CD3101" w:rsidRPr="00E133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  <w:t>»</w:t>
      </w:r>
    </w:p>
    <w:p w:rsidR="00CD3101" w:rsidRPr="00E1337B" w:rsidRDefault="00CD3101" w:rsidP="00862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</w:pPr>
    </w:p>
    <w:tbl>
      <w:tblPr>
        <w:tblW w:w="493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1"/>
        <w:gridCol w:w="5907"/>
        <w:gridCol w:w="2882"/>
      </w:tblGrid>
      <w:tr w:rsidR="00E1337B" w:rsidRPr="00E1337B" w:rsidTr="00BA0C72">
        <w:trPr>
          <w:trHeight w:val="442"/>
          <w:tblHeader/>
        </w:trPr>
        <w:tc>
          <w:tcPr>
            <w:tcW w:w="1990" w:type="pct"/>
            <w:vAlign w:val="center"/>
          </w:tcPr>
          <w:p w:rsidR="00B56AE1" w:rsidRPr="00E1337B" w:rsidRDefault="00B56AE1" w:rsidP="00CD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E1337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Зміст положення акта законодавства</w:t>
            </w:r>
          </w:p>
        </w:tc>
        <w:tc>
          <w:tcPr>
            <w:tcW w:w="2023" w:type="pct"/>
            <w:vAlign w:val="center"/>
          </w:tcPr>
          <w:p w:rsidR="00B56AE1" w:rsidRPr="00E1337B" w:rsidRDefault="00B56AE1" w:rsidP="00CD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</w:pPr>
            <w:r w:rsidRPr="00E1337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>Зміст відповідного положення</w:t>
            </w:r>
          </w:p>
          <w:p w:rsidR="00B56AE1" w:rsidRPr="00E1337B" w:rsidRDefault="00B56AE1" w:rsidP="00CD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</w:pPr>
            <w:r w:rsidRPr="00E1337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>проекту акта</w:t>
            </w:r>
          </w:p>
        </w:tc>
        <w:tc>
          <w:tcPr>
            <w:tcW w:w="987" w:type="pct"/>
          </w:tcPr>
          <w:p w:rsidR="00B56AE1" w:rsidRPr="00E1337B" w:rsidRDefault="00B56AE1" w:rsidP="00CD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133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Пояснення змін</w:t>
            </w:r>
          </w:p>
        </w:tc>
      </w:tr>
      <w:tr w:rsidR="00E1337B" w:rsidRPr="00E1337B" w:rsidTr="00BA0C72">
        <w:trPr>
          <w:trHeight w:val="409"/>
        </w:trPr>
        <w:tc>
          <w:tcPr>
            <w:tcW w:w="5000" w:type="pct"/>
            <w:gridSpan w:val="3"/>
          </w:tcPr>
          <w:p w:rsidR="00B56AE1" w:rsidRPr="00E1337B" w:rsidRDefault="00B56AE1" w:rsidP="00CD31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bookmarkStart w:id="0" w:name="249"/>
            <w:bookmarkStart w:id="1" w:name="250"/>
            <w:bookmarkStart w:id="2" w:name="266"/>
            <w:bookmarkStart w:id="3" w:name="555"/>
            <w:bookmarkEnd w:id="0"/>
            <w:bookmarkEnd w:id="1"/>
            <w:bookmarkEnd w:id="2"/>
            <w:bookmarkEnd w:id="3"/>
            <w:r w:rsidRPr="00E1337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Кодекс України про адміністративні правопорушення</w:t>
            </w:r>
          </w:p>
        </w:tc>
      </w:tr>
      <w:tr w:rsidR="00E1337B" w:rsidRPr="00E1337B" w:rsidTr="00BA0C72">
        <w:trPr>
          <w:trHeight w:val="70"/>
        </w:trPr>
        <w:tc>
          <w:tcPr>
            <w:tcW w:w="1990" w:type="pct"/>
          </w:tcPr>
          <w:p w:rsidR="005D570C" w:rsidRPr="00E1337B" w:rsidRDefault="005D570C" w:rsidP="005D570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E1337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Стаття</w:t>
            </w:r>
            <w:r w:rsidRPr="00E1337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відсутн</w:t>
            </w:r>
            <w:r w:rsidRPr="00E1337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я.</w:t>
            </w:r>
          </w:p>
          <w:p w:rsidR="00B56AE1" w:rsidRPr="00E1337B" w:rsidRDefault="00B56AE1" w:rsidP="0038006B">
            <w:pPr>
              <w:pStyle w:val="rvps2"/>
              <w:shd w:val="clear" w:color="auto" w:fill="FFFFFF"/>
              <w:spacing w:before="60" w:beforeAutospacing="0" w:after="60" w:afterAutospacing="0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23" w:type="pct"/>
          </w:tcPr>
          <w:p w:rsidR="00FB0EF0" w:rsidRPr="00256824" w:rsidRDefault="00FB0EF0" w:rsidP="00FB0E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B0EF0">
              <w:rPr>
                <w:rStyle w:val="rvts9"/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Стаття 90</w:t>
            </w:r>
            <w:r w:rsidRPr="00FB0EF0">
              <w:rPr>
                <w:rStyle w:val="rvts9"/>
                <w:rFonts w:ascii="Times New Roman" w:hAnsi="Times New Roman"/>
                <w:b/>
                <w:color w:val="000000" w:themeColor="text1"/>
                <w:sz w:val="28"/>
                <w:szCs w:val="28"/>
                <w:vertAlign w:val="superscript"/>
                <w:lang w:val="uk-UA"/>
              </w:rPr>
              <w:t>2</w:t>
            </w:r>
            <w:r w:rsidRPr="00FB0EF0">
              <w:rPr>
                <w:rStyle w:val="rvts9"/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. </w:t>
            </w:r>
            <w:r w:rsidRPr="002568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Порушення вимог біологічної та генетичної безпеки при використанні генетично-модифікованих організмів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2568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 відкритій системі на підприємствах, в установах та організаціях агропромислового комплексу незалежно від їх підпорядкування і форми власності.</w:t>
            </w:r>
          </w:p>
          <w:p w:rsidR="00FB0EF0" w:rsidRPr="00256824" w:rsidRDefault="00FB0EF0" w:rsidP="00FB0EF0">
            <w:pPr>
              <w:ind w:firstLine="8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68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Недотримання або порушення вимог стандартів, регламентів, норм і правил створення, використання, транспортування, зберігання, реалізації генетично-модифікованих організмів</w:t>
            </w:r>
            <w:r w:rsidRPr="004C16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,</w:t>
            </w:r>
            <w:r w:rsidRPr="002568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– </w:t>
            </w:r>
          </w:p>
          <w:p w:rsidR="00FB0EF0" w:rsidRDefault="00FB0EF0" w:rsidP="00FB0EF0">
            <w:pPr>
              <w:pStyle w:val="rvps2"/>
              <w:shd w:val="clear" w:color="auto" w:fill="FFFFFF"/>
              <w:spacing w:before="120" w:beforeAutospacing="0" w:after="120" w:afterAutospacing="0"/>
              <w:ind w:firstLine="851"/>
              <w:jc w:val="both"/>
              <w:rPr>
                <w:color w:val="000000" w:themeColor="text1"/>
                <w:sz w:val="28"/>
                <w:szCs w:val="28"/>
              </w:rPr>
            </w:pPr>
            <w:r w:rsidRPr="00256824">
              <w:rPr>
                <w:color w:val="000000" w:themeColor="text1"/>
                <w:sz w:val="28"/>
                <w:szCs w:val="28"/>
              </w:rPr>
              <w:t>тягне за собою накладення штрафу на громадян від семидесяти до ста неоподатковуваних мінімумів доходів громадян і на посадових осіб – від ста до двохсот неоподатковуваних мінімумів доходів громадян.</w:t>
            </w:r>
          </w:p>
          <w:p w:rsidR="00FB0EF0" w:rsidRPr="00256824" w:rsidRDefault="00FB0EF0" w:rsidP="00FB0EF0">
            <w:pPr>
              <w:pStyle w:val="rvps2"/>
              <w:shd w:val="clear" w:color="auto" w:fill="FFFFFF"/>
              <w:spacing w:before="120" w:beforeAutospacing="0" w:after="120" w:afterAutospacing="0"/>
              <w:ind w:firstLine="851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B0EF0" w:rsidRPr="00256824" w:rsidRDefault="00FB0EF0" w:rsidP="00FB0EF0">
            <w:pPr>
              <w:ind w:firstLine="8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68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Недотримання або порушення вимог біологічної та генетичної безпеки при утилізації та знищенні генетично-модифікованих організмів</w:t>
            </w:r>
            <w:r w:rsidRPr="004C16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,</w:t>
            </w:r>
            <w:r w:rsidRPr="002568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– </w:t>
            </w:r>
          </w:p>
          <w:p w:rsidR="00FB0EF0" w:rsidRPr="00256824" w:rsidRDefault="00FB0EF0" w:rsidP="00FB0EF0">
            <w:pPr>
              <w:pStyle w:val="rvps2"/>
              <w:shd w:val="clear" w:color="auto" w:fill="FFFFFF"/>
              <w:spacing w:before="120" w:beforeAutospacing="0" w:after="120" w:afterAutospacing="0"/>
              <w:ind w:firstLine="851"/>
              <w:jc w:val="both"/>
              <w:rPr>
                <w:color w:val="000000" w:themeColor="text1"/>
                <w:sz w:val="28"/>
                <w:szCs w:val="28"/>
              </w:rPr>
            </w:pPr>
            <w:r w:rsidRPr="00256824">
              <w:rPr>
                <w:color w:val="000000" w:themeColor="text1"/>
                <w:sz w:val="28"/>
                <w:szCs w:val="28"/>
              </w:rPr>
              <w:t>тягне за собою накладення штрафу на громадян від сем</w:t>
            </w:r>
            <w:bookmarkStart w:id="4" w:name="_GoBack"/>
            <w:bookmarkEnd w:id="4"/>
            <w:r w:rsidRPr="00256824">
              <w:rPr>
                <w:color w:val="000000" w:themeColor="text1"/>
                <w:sz w:val="28"/>
                <w:szCs w:val="28"/>
              </w:rPr>
              <w:t>идесяти до ста неоподатковуваних мінімумів доходів громадян і на посадових осіб – від ста до трьохсот неоподатковуваних мінімумів доходів громадян.</w:t>
            </w:r>
          </w:p>
          <w:p w:rsidR="00FB0EF0" w:rsidRPr="004C1667" w:rsidRDefault="00FB0EF0" w:rsidP="00FB0EF0">
            <w:pPr>
              <w:pStyle w:val="rvps2"/>
              <w:shd w:val="clear" w:color="auto" w:fill="FFFFFF"/>
              <w:spacing w:before="120" w:beforeAutospacing="0" w:after="120" w:afterAutospacing="0"/>
              <w:ind w:firstLine="851"/>
              <w:jc w:val="both"/>
              <w:rPr>
                <w:color w:val="000000" w:themeColor="text1"/>
                <w:sz w:val="28"/>
                <w:szCs w:val="28"/>
              </w:rPr>
            </w:pPr>
            <w:r w:rsidRPr="00256824">
              <w:rPr>
                <w:color w:val="000000" w:themeColor="text1"/>
                <w:sz w:val="28"/>
                <w:szCs w:val="28"/>
              </w:rPr>
              <w:t>Використання незареєстрованих генетично-модифікованих організмів або продукції, отриманої з їх використанням (за винятком науково-дослідних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256824">
              <w:rPr>
                <w:color w:val="000000" w:themeColor="text1"/>
                <w:sz w:val="28"/>
                <w:szCs w:val="28"/>
              </w:rPr>
              <w:t>цілей)</w:t>
            </w:r>
            <w:r w:rsidRPr="004C1667">
              <w:rPr>
                <w:color w:val="000000" w:themeColor="text1"/>
                <w:sz w:val="28"/>
                <w:szCs w:val="28"/>
              </w:rPr>
              <w:t>,</w:t>
            </w:r>
            <w:r>
              <w:rPr>
                <w:color w:val="000000" w:themeColor="text1"/>
                <w:sz w:val="28"/>
                <w:szCs w:val="28"/>
              </w:rPr>
              <w:t xml:space="preserve"> – </w:t>
            </w:r>
          </w:p>
          <w:p w:rsidR="00FB0EF0" w:rsidRDefault="00FB0EF0" w:rsidP="00FB0EF0">
            <w:pPr>
              <w:pStyle w:val="rvps2"/>
              <w:shd w:val="clear" w:color="auto" w:fill="FFFFFF"/>
              <w:spacing w:before="120" w:beforeAutospacing="0" w:after="120" w:afterAutospacing="0"/>
              <w:ind w:firstLine="851"/>
              <w:jc w:val="both"/>
              <w:rPr>
                <w:color w:val="000000" w:themeColor="text1"/>
                <w:sz w:val="28"/>
                <w:szCs w:val="28"/>
              </w:rPr>
            </w:pPr>
            <w:r w:rsidRPr="00256824">
              <w:rPr>
                <w:color w:val="000000" w:themeColor="text1"/>
                <w:sz w:val="28"/>
                <w:szCs w:val="28"/>
              </w:rPr>
              <w:t>тягне за собою накладення штрафу на громадян від ста до двохсот неоподатковуваних мінімумів доходів громадян і на посадових осіб – від двохсот до трьохсот неоподатковуваних мінімумів доходів громадян.</w:t>
            </w:r>
          </w:p>
          <w:p w:rsidR="00FB0EF0" w:rsidRDefault="00FB0EF0" w:rsidP="00FB0EF0">
            <w:pPr>
              <w:pStyle w:val="rvps2"/>
              <w:shd w:val="clear" w:color="auto" w:fill="FFFFFF"/>
              <w:spacing w:before="120" w:beforeAutospacing="0" w:after="120" w:afterAutospacing="0"/>
              <w:ind w:firstLine="851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Невиконання</w:t>
            </w:r>
            <w:r w:rsidRPr="00256824">
              <w:rPr>
                <w:color w:val="000000" w:themeColor="text1"/>
                <w:sz w:val="28"/>
                <w:szCs w:val="28"/>
              </w:rPr>
              <w:t xml:space="preserve"> законних вимог посадових осіб, які здійснюють державний нагляд і контроль</w:t>
            </w:r>
            <w:r>
              <w:rPr>
                <w:color w:val="000000" w:themeColor="text1"/>
                <w:sz w:val="28"/>
                <w:szCs w:val="28"/>
              </w:rPr>
              <w:t xml:space="preserve"> щодо дотримання </w:t>
            </w:r>
            <w:r w:rsidRPr="00256824">
              <w:rPr>
                <w:color w:val="000000" w:themeColor="text1"/>
                <w:sz w:val="28"/>
                <w:szCs w:val="28"/>
              </w:rPr>
              <w:t>вимог біологічної та генетичної безпеки при використанні генетично-модифікованих організмів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56824">
              <w:rPr>
                <w:color w:val="000000" w:themeColor="text1"/>
                <w:sz w:val="28"/>
                <w:szCs w:val="28"/>
              </w:rPr>
              <w:t xml:space="preserve">у відкритій системі на підприємствах, в установах та організаціях </w:t>
            </w:r>
            <w:r w:rsidRPr="00256824">
              <w:rPr>
                <w:color w:val="000000" w:themeColor="text1"/>
                <w:sz w:val="28"/>
                <w:szCs w:val="28"/>
              </w:rPr>
              <w:lastRenderedPageBreak/>
              <w:t>агропромислового комплексу незалежно від їх підпорядкування і форми власності</w:t>
            </w:r>
            <w:r w:rsidRPr="004C1667">
              <w:rPr>
                <w:color w:val="000000" w:themeColor="text1"/>
                <w:sz w:val="28"/>
                <w:szCs w:val="28"/>
              </w:rPr>
              <w:t>,</w:t>
            </w:r>
            <w:r>
              <w:rPr>
                <w:color w:val="000000" w:themeColor="text1"/>
                <w:sz w:val="28"/>
                <w:szCs w:val="28"/>
              </w:rPr>
              <w:t xml:space="preserve"> – </w:t>
            </w:r>
          </w:p>
          <w:p w:rsidR="00FB0EF0" w:rsidRPr="00256824" w:rsidRDefault="00FB0EF0" w:rsidP="00FB0EF0">
            <w:pPr>
              <w:pStyle w:val="rvps2"/>
              <w:shd w:val="clear" w:color="auto" w:fill="FFFFFF"/>
              <w:spacing w:before="120" w:beforeAutospacing="0" w:after="120" w:afterAutospacing="0"/>
              <w:ind w:firstLine="851"/>
              <w:jc w:val="both"/>
              <w:rPr>
                <w:color w:val="000000" w:themeColor="text1"/>
                <w:sz w:val="28"/>
                <w:szCs w:val="28"/>
              </w:rPr>
            </w:pPr>
            <w:r w:rsidRPr="00256824">
              <w:rPr>
                <w:color w:val="000000" w:themeColor="text1"/>
                <w:sz w:val="28"/>
                <w:szCs w:val="28"/>
              </w:rPr>
              <w:t>тягне за собою накладення штрафу на громадян від семидесяти до ста неоподатковуваних мінімумів доходів громадян і на посадових осіб – від ста до двохсот неоподатковуваних мінімумів доходів громадян.</w:t>
            </w:r>
          </w:p>
          <w:p w:rsidR="00B56AE1" w:rsidRPr="00E1337B" w:rsidRDefault="00B56AE1" w:rsidP="00FB0EF0">
            <w:pPr>
              <w:pStyle w:val="HTML"/>
              <w:shd w:val="clear" w:color="auto" w:fill="FFFFFF"/>
              <w:spacing w:before="120" w:after="120"/>
              <w:ind w:firstLine="8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7" w:type="pct"/>
          </w:tcPr>
          <w:p w:rsidR="00FF521C" w:rsidRPr="00E1337B" w:rsidRDefault="00D674F2" w:rsidP="00E1337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133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Приведення у відповідність до </w:t>
            </w:r>
            <w:r w:rsidR="00E1337B" w:rsidRPr="00E133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вимог</w:t>
            </w:r>
            <w:r w:rsidRPr="00E133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законодавства </w:t>
            </w:r>
            <w:r w:rsidR="00FF521C" w:rsidRPr="00E133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розмірів штрафів</w:t>
            </w:r>
            <w:r w:rsidR="00E1337B" w:rsidRPr="00E133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, які накладаються</w:t>
            </w:r>
            <w:r w:rsidR="00FF521C" w:rsidRPr="00E133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громадян та посадових осіб за порушення вимог законодавства в сферах насінництва та розсадництва, охорони прав на сорти рослин, ГМО у відкритих системах</w:t>
            </w:r>
          </w:p>
        </w:tc>
      </w:tr>
      <w:tr w:rsidR="00E1337B" w:rsidRPr="00E1337B" w:rsidTr="00BA0C72">
        <w:trPr>
          <w:trHeight w:val="70"/>
        </w:trPr>
        <w:tc>
          <w:tcPr>
            <w:tcW w:w="1990" w:type="pct"/>
          </w:tcPr>
          <w:p w:rsidR="00B56AE1" w:rsidRPr="00E1337B" w:rsidRDefault="00B56AE1" w:rsidP="0038006B">
            <w:p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  <w:r w:rsidRPr="00E1337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uk-UA"/>
              </w:rPr>
              <w:lastRenderedPageBreak/>
              <w:t>Стаття 104</w:t>
            </w:r>
            <w:r w:rsidRPr="00E1337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vertAlign w:val="superscript"/>
                <w:lang w:val="uk-UA" w:eastAsia="uk-UA"/>
              </w:rPr>
              <w:t>1</w:t>
            </w:r>
            <w:r w:rsidR="0038006B" w:rsidRPr="00E1337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>.</w:t>
            </w:r>
            <w:r w:rsidRPr="00E1337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 xml:space="preserve"> Порушення порядку та умов ведення насінництва та розсадництва</w:t>
            </w:r>
          </w:p>
          <w:p w:rsidR="00B56AE1" w:rsidRPr="00E1337B" w:rsidRDefault="00B56AE1" w:rsidP="0038006B">
            <w:p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  <w:bookmarkStart w:id="5" w:name="n803"/>
            <w:bookmarkEnd w:id="5"/>
          </w:p>
          <w:p w:rsidR="00B56AE1" w:rsidRPr="00E1337B" w:rsidRDefault="00B56AE1" w:rsidP="0038006B">
            <w:p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  <w:r w:rsidRPr="00E1337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Виробництво, заготівля, пакування, маркування, затарювання, зберігання насіння, садивного матеріалу з метою продажу без додержання методичних і технологічних вимог або реалізація їх без документів про якість, а так само інше введення в обіг насіння, садивного матеріалу з порушенням встановленого порядку -</w:t>
            </w:r>
          </w:p>
          <w:p w:rsidR="00B56AE1" w:rsidRPr="00E1337B" w:rsidRDefault="00B56AE1" w:rsidP="0038006B">
            <w:p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  <w:bookmarkStart w:id="6" w:name="n804"/>
            <w:bookmarkEnd w:id="6"/>
          </w:p>
          <w:p w:rsidR="00B56AE1" w:rsidRPr="00E1337B" w:rsidRDefault="00B56AE1" w:rsidP="0038006B">
            <w:p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  <w:r w:rsidRPr="00E1337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тягнуть за собою накладення штрафу на громадян до п</w:t>
            </w:r>
            <w:r w:rsidR="0038006B" w:rsidRPr="00E1337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’</w:t>
            </w:r>
            <w:r w:rsidRPr="00E1337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яти неоподатковуваних мінімумів доходів громадян і на посадових осіб - від семи до двадцяти неоподатковуваних мінімумів доходів громадян</w:t>
            </w:r>
            <w:r w:rsidR="0038006B" w:rsidRPr="00E1337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2023" w:type="pct"/>
          </w:tcPr>
          <w:p w:rsidR="00B56AE1" w:rsidRPr="00E1337B" w:rsidRDefault="00B56AE1" w:rsidP="0038006B">
            <w:p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</w:pPr>
            <w:r w:rsidRPr="00E1337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uk-UA"/>
              </w:rPr>
              <w:t>Стаття 104</w:t>
            </w:r>
            <w:r w:rsidRPr="00E1337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vertAlign w:val="superscript"/>
                <w:lang w:val="uk-UA" w:eastAsia="uk-UA"/>
              </w:rPr>
              <w:t>-1</w:t>
            </w:r>
            <w:r w:rsidRPr="00E1337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uk-UA"/>
              </w:rPr>
              <w:t>.</w:t>
            </w:r>
            <w:r w:rsidRPr="00E1337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 xml:space="preserve"> Порушення порядку та умов ведення насінництва та розсадництва</w:t>
            </w:r>
          </w:p>
          <w:p w:rsidR="00B56AE1" w:rsidRPr="00E1337B" w:rsidRDefault="00B56AE1" w:rsidP="0038006B">
            <w:p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</w:pPr>
          </w:p>
          <w:p w:rsidR="00B56AE1" w:rsidRPr="00E1337B" w:rsidRDefault="00B56AE1" w:rsidP="0038006B">
            <w:p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</w:pPr>
            <w:r w:rsidRPr="00E1337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>Виробництво, заготівля, пакування, маркування, затарювання, зберігання насіння, садивного матеріалу з метою продажу без додержання методичних і технологічних вимог або реалізація їх без документів про якість, а так само інше введення в обіг насіння, садивного матеріалу з порушенням встановленого порядку –</w:t>
            </w:r>
          </w:p>
          <w:p w:rsidR="00E61E9B" w:rsidRPr="00E1337B" w:rsidRDefault="00E61E9B" w:rsidP="0038006B">
            <w:pPr>
              <w:pStyle w:val="rvps2"/>
              <w:shd w:val="clear" w:color="auto" w:fill="FFFFFF"/>
              <w:spacing w:before="60" w:beforeAutospacing="0" w:after="6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B56AE1" w:rsidRPr="00E1337B" w:rsidRDefault="00B56AE1" w:rsidP="0038006B">
            <w:pPr>
              <w:pStyle w:val="rvps2"/>
              <w:shd w:val="clear" w:color="auto" w:fill="FFFFFF"/>
              <w:spacing w:before="60" w:beforeAutospacing="0" w:after="6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E1337B">
              <w:rPr>
                <w:color w:val="000000" w:themeColor="text1"/>
                <w:sz w:val="28"/>
                <w:szCs w:val="28"/>
              </w:rPr>
              <w:t xml:space="preserve">тягнуть за собою накладення штрафу на громадян </w:t>
            </w:r>
            <w:r w:rsidRPr="00E1337B">
              <w:rPr>
                <w:b/>
                <w:color w:val="000000" w:themeColor="text1"/>
                <w:sz w:val="28"/>
                <w:szCs w:val="28"/>
              </w:rPr>
              <w:t>до п</w:t>
            </w:r>
            <w:r w:rsidR="0038006B" w:rsidRPr="00E1337B">
              <w:rPr>
                <w:b/>
                <w:color w:val="000000" w:themeColor="text1"/>
                <w:sz w:val="28"/>
                <w:szCs w:val="28"/>
              </w:rPr>
              <w:t>’</w:t>
            </w:r>
            <w:r w:rsidRPr="00E1337B">
              <w:rPr>
                <w:b/>
                <w:color w:val="000000" w:themeColor="text1"/>
                <w:sz w:val="28"/>
                <w:szCs w:val="28"/>
              </w:rPr>
              <w:t xml:space="preserve">ятдесяти </w:t>
            </w:r>
            <w:r w:rsidRPr="00E1337B">
              <w:rPr>
                <w:color w:val="000000" w:themeColor="text1"/>
                <w:sz w:val="28"/>
                <w:szCs w:val="28"/>
              </w:rPr>
              <w:t xml:space="preserve">неоподатковуваних мінімумів доходів громадян і на посадових осіб </w:t>
            </w:r>
            <w:r w:rsidR="0038006B" w:rsidRPr="00E1337B">
              <w:rPr>
                <w:color w:val="000000" w:themeColor="text1"/>
                <w:sz w:val="28"/>
                <w:szCs w:val="28"/>
              </w:rPr>
              <w:t xml:space="preserve">– </w:t>
            </w:r>
            <w:r w:rsidRPr="00E1337B">
              <w:rPr>
                <w:b/>
                <w:color w:val="000000" w:themeColor="text1"/>
                <w:sz w:val="28"/>
                <w:szCs w:val="28"/>
              </w:rPr>
              <w:t>до дев</w:t>
            </w:r>
            <w:r w:rsidR="0038006B" w:rsidRPr="00E1337B">
              <w:rPr>
                <w:b/>
                <w:color w:val="000000" w:themeColor="text1"/>
                <w:sz w:val="28"/>
                <w:szCs w:val="28"/>
              </w:rPr>
              <w:t>’</w:t>
            </w:r>
            <w:r w:rsidRPr="00E1337B">
              <w:rPr>
                <w:b/>
                <w:color w:val="000000" w:themeColor="text1"/>
                <w:sz w:val="28"/>
                <w:szCs w:val="28"/>
              </w:rPr>
              <w:t>яноста</w:t>
            </w:r>
            <w:r w:rsidRPr="00E1337B">
              <w:rPr>
                <w:color w:val="000000" w:themeColor="text1"/>
                <w:sz w:val="28"/>
                <w:szCs w:val="28"/>
              </w:rPr>
              <w:t xml:space="preserve"> неоподатковуваних мінімумів доходів громадян.</w:t>
            </w:r>
          </w:p>
        </w:tc>
        <w:tc>
          <w:tcPr>
            <w:tcW w:w="987" w:type="pct"/>
          </w:tcPr>
          <w:p w:rsidR="000B5D26" w:rsidRPr="00E1337B" w:rsidRDefault="00E1337B" w:rsidP="00E1337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133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Приведення у відповідність до </w:t>
            </w:r>
            <w:r w:rsidRPr="00E133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вимог</w:t>
            </w:r>
            <w:r w:rsidRPr="00E133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законодавства розмірів штрафів</w:t>
            </w:r>
            <w:r w:rsidRPr="00E133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, які накладаються</w:t>
            </w:r>
            <w:r w:rsidRPr="00E133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громадян та посадових осіб за порушення </w:t>
            </w:r>
            <w:r w:rsidRPr="00E1337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>порядку та умов ведення насінництва та розсадництва</w:t>
            </w:r>
          </w:p>
        </w:tc>
      </w:tr>
      <w:tr w:rsidR="00E1337B" w:rsidRPr="00E1337B" w:rsidTr="00BA0C72">
        <w:trPr>
          <w:trHeight w:val="70"/>
        </w:trPr>
        <w:tc>
          <w:tcPr>
            <w:tcW w:w="1990" w:type="pct"/>
          </w:tcPr>
          <w:p w:rsidR="00B56AE1" w:rsidRPr="00E1337B" w:rsidRDefault="00B56AE1" w:rsidP="0038006B">
            <w:p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  <w:r w:rsidRPr="00E1337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uk-UA"/>
              </w:rPr>
              <w:lastRenderedPageBreak/>
              <w:t xml:space="preserve">Стаття 244. </w:t>
            </w:r>
            <w:r w:rsidRPr="00E1337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>Центральний орган виконавчої влади, що реалізує державну політику у сфері нагляду (контролю) в агропромисловому комплексі</w:t>
            </w:r>
          </w:p>
          <w:p w:rsidR="00B56AE1" w:rsidRPr="00E1337B" w:rsidRDefault="00B56AE1" w:rsidP="00695A80">
            <w:p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  <w:bookmarkStart w:id="7" w:name="n226"/>
            <w:bookmarkEnd w:id="7"/>
            <w:r w:rsidRPr="00E1337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Центральний орган виконавчої влади, що реалізує державну політику у сфері нагляду (контролю) в агропромисловому комплексі, розглядає справи про адміністративні правопорушення, пов</w:t>
            </w:r>
            <w:r w:rsidR="0038006B" w:rsidRPr="00E1337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’</w:t>
            </w:r>
            <w:r w:rsidRPr="00E1337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язані з порушенням законодавства у сфері використання та охорони земель </w:t>
            </w:r>
            <w:r w:rsidRPr="001E1D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 w:eastAsia="uk-UA"/>
              </w:rPr>
              <w:t>і порядку та умов ведення насінництва та розсадництва</w:t>
            </w:r>
            <w:r w:rsidRPr="00E1337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, правил технічної експлуатації самохідних сільськогосподарських машин і правил техніки безпеки під час їх експлуатації (ста</w:t>
            </w:r>
            <w:r w:rsidR="00695A80" w:rsidRPr="00E1337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тті 52–</w:t>
            </w:r>
            <w:r w:rsidRPr="00E1337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53</w:t>
            </w:r>
            <w:r w:rsidRPr="00E1337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 w:eastAsia="uk-UA"/>
              </w:rPr>
              <w:t>4</w:t>
            </w:r>
            <w:r w:rsidRPr="00E1337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 w:rsidR="00695A80" w:rsidRPr="00E1337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54–</w:t>
            </w:r>
            <w:r w:rsidRPr="00E1337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56</w:t>
            </w:r>
            <w:r w:rsidR="00695A80" w:rsidRPr="00E1337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 w:rsidRPr="001E1D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 w:eastAsia="uk-UA"/>
              </w:rPr>
              <w:t>104</w:t>
            </w:r>
            <w:hyperlink r:id="rId8" w:anchor="n802" w:tgtFrame="_blank" w:history="1">
              <w:r w:rsidRPr="001E1D6C"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8"/>
                  <w:szCs w:val="28"/>
                  <w:vertAlign w:val="superscript"/>
                  <w:lang w:val="uk-UA" w:eastAsia="uk-UA"/>
                </w:rPr>
                <w:t>1</w:t>
              </w:r>
            </w:hyperlink>
            <w:r w:rsidR="00695A80" w:rsidRPr="00E1337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 w:rsidRPr="00E1337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108</w:t>
            </w:r>
            <w:r w:rsidR="00695A80" w:rsidRPr="00E1337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 та </w:t>
            </w:r>
            <w:r w:rsidRPr="00E1337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188</w:t>
            </w:r>
            <w:hyperlink r:id="rId9" w:anchor="n2090" w:tgtFrame="_blank" w:history="1">
              <w:r w:rsidRPr="00E1337B"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8"/>
                  <w:szCs w:val="28"/>
                  <w:vertAlign w:val="superscript"/>
                  <w:lang w:val="uk-UA" w:eastAsia="uk-UA"/>
                </w:rPr>
                <w:t>5</w:t>
              </w:r>
            </w:hyperlink>
            <w:r w:rsidRPr="00E1337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).</w:t>
            </w:r>
            <w:bookmarkStart w:id="8" w:name="n227"/>
            <w:bookmarkEnd w:id="8"/>
          </w:p>
        </w:tc>
        <w:tc>
          <w:tcPr>
            <w:tcW w:w="2023" w:type="pct"/>
          </w:tcPr>
          <w:p w:rsidR="00B56AE1" w:rsidRPr="00E1337B" w:rsidRDefault="00B56AE1" w:rsidP="0038006B">
            <w:p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  <w:r w:rsidRPr="00E1337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uk-UA"/>
              </w:rPr>
              <w:t xml:space="preserve">Стаття 244. </w:t>
            </w:r>
            <w:r w:rsidRPr="00E1337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>Центральний орган виконавчої влади, що реалізує державну політику у сфері нагляду (контролю) в агропромисловому комплексі</w:t>
            </w:r>
          </w:p>
          <w:p w:rsidR="00916180" w:rsidRDefault="0038006B" w:rsidP="00695A80">
            <w:p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  <w:r w:rsidRPr="00E1337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Центральний орган виконавчої влади, що реалізує державну політику у сфері нагляду (контролю) в агропромисловому комплексі, розглядає справи про адміністративні правопорушення, пов’язані з порушенням законодавства у сфері використання та охорони земель, правил технічної експлуатації самохідних сільськогосподарських машин і правил техніки безпеки під час їх експлуатації (ста</w:t>
            </w:r>
            <w:r w:rsidR="00695A80" w:rsidRPr="00E1337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тті 52–</w:t>
            </w:r>
            <w:r w:rsidRPr="00E1337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53</w:t>
            </w:r>
            <w:r w:rsidRPr="00E1337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 w:eastAsia="uk-UA"/>
              </w:rPr>
              <w:t>4</w:t>
            </w:r>
            <w:r w:rsidRPr="00E1337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 w:rsidR="00695A80" w:rsidRPr="00E1337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54–</w:t>
            </w:r>
            <w:r w:rsidRPr="00E1337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56</w:t>
            </w:r>
            <w:r w:rsidR="00695A80" w:rsidRPr="00E1337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,</w:t>
            </w:r>
            <w:r w:rsidR="00695A80" w:rsidRPr="00E1337B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E1337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108</w:t>
            </w:r>
            <w:r w:rsidR="00695A80" w:rsidRPr="00E1337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 та </w:t>
            </w:r>
            <w:r w:rsidRPr="00E1337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188</w:t>
            </w:r>
            <w:r w:rsidRPr="00E1337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vertAlign w:val="superscript"/>
                <w:lang w:val="uk-UA" w:eastAsia="uk-UA"/>
              </w:rPr>
              <w:t>5</w:t>
            </w:r>
            <w:r w:rsidRPr="00E1337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).</w:t>
            </w:r>
          </w:p>
          <w:p w:rsidR="008C6450" w:rsidRDefault="008C6450" w:rsidP="00695A80">
            <w:p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  <w:p w:rsidR="008C6450" w:rsidRDefault="008C6450" w:rsidP="00695A80">
            <w:p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  <w:p w:rsidR="008C6450" w:rsidRPr="00E1337B" w:rsidRDefault="008C6450" w:rsidP="00695A80">
            <w:p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987" w:type="pct"/>
          </w:tcPr>
          <w:p w:rsidR="00B56AE1" w:rsidRPr="00E1337B" w:rsidRDefault="001E1D6C" w:rsidP="00761E2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133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Приведення у відповідність до </w:t>
            </w:r>
            <w:r w:rsidRPr="00E133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вимог</w:t>
            </w:r>
            <w:r w:rsidRPr="00E133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законодавства </w:t>
            </w:r>
            <w:r w:rsidR="00E1337B" w:rsidRPr="00E133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назви посадових осіб, що мають право розглядати справи про адміністративні правопорушення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="00E1337B" w:rsidRPr="00E133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сферах насінництва та розсадництва, охорони прав на сорти рослин, ГМО у відкритих системах</w:t>
            </w:r>
          </w:p>
        </w:tc>
      </w:tr>
      <w:tr w:rsidR="00E1337B" w:rsidRPr="00E1337B" w:rsidTr="00BA0C72">
        <w:trPr>
          <w:trHeight w:val="70"/>
        </w:trPr>
        <w:tc>
          <w:tcPr>
            <w:tcW w:w="1990" w:type="pct"/>
          </w:tcPr>
          <w:p w:rsidR="00B56AE1" w:rsidRPr="00E1337B" w:rsidRDefault="00B56AE1" w:rsidP="0038006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E1337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Стаття</w:t>
            </w:r>
            <w:r w:rsidRPr="00E1337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відсутн</w:t>
            </w:r>
            <w:r w:rsidRPr="00E1337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я</w:t>
            </w:r>
            <w:r w:rsidR="00695A80" w:rsidRPr="00E1337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B56AE1" w:rsidRPr="00E1337B" w:rsidRDefault="00B56AE1" w:rsidP="0038006B">
            <w:p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2023" w:type="pct"/>
          </w:tcPr>
          <w:p w:rsidR="005D297F" w:rsidRPr="00191BD0" w:rsidRDefault="00B56AE1" w:rsidP="005D297F">
            <w:pPr>
              <w:spacing w:before="120" w:after="120" w:line="240" w:lineRule="auto"/>
              <w:ind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A47F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Стаття 244</w:t>
            </w:r>
            <w:r w:rsidRPr="00A47F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  <w:lang w:val="uk-UA"/>
              </w:rPr>
              <w:t>24</w:t>
            </w:r>
            <w:r w:rsidRPr="00A47F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A47F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5D297F" w:rsidRPr="00191BD0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Центральний орган виконавчої влади, що реалізує державну політику у сфері державного нагляду (контролю) у сфері насінництва та розсадництва </w:t>
            </w:r>
          </w:p>
          <w:p w:rsidR="005D297F" w:rsidRPr="00191BD0" w:rsidRDefault="005D297F" w:rsidP="005D297F">
            <w:pPr>
              <w:spacing w:before="120" w:after="120" w:line="240" w:lineRule="auto"/>
              <w:ind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191BD0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Центральний орган виконавчої влади, що реалізує державну політику у сфері державного нагляду (контролю) у сфері насінництва та розсадництва, розглядає справи про адміністративні правопорушення, пов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’</w:t>
            </w:r>
            <w:r w:rsidRPr="00191BD0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язані з порушенням законодавства у сфері </w:t>
            </w:r>
            <w:r w:rsidRPr="00191BD0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насінництва та розсадництва і порядку та умов ведення насінництва та розсадництва (стаття 104</w:t>
            </w:r>
            <w:r w:rsidRPr="00191BD0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  <w:t>1</w:t>
            </w:r>
            <w:r w:rsidRPr="00191BD0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). </w:t>
            </w:r>
          </w:p>
          <w:p w:rsidR="005D297F" w:rsidRPr="00191BD0" w:rsidRDefault="005D297F" w:rsidP="005D297F">
            <w:pPr>
              <w:spacing w:before="120" w:after="120" w:line="240" w:lineRule="auto"/>
              <w:ind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91B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Від імені органу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Pr="00191B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зазначеного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у цій статті,</w:t>
            </w:r>
            <w:r w:rsidRPr="00191B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розгляда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ти справи про адміністративні </w:t>
            </w:r>
            <w:r w:rsidRPr="00191B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правопорушення і накладати адміністративні стягнення мають право: </w:t>
            </w:r>
          </w:p>
          <w:p w:rsidR="005D297F" w:rsidRPr="00191BD0" w:rsidRDefault="005D297F" w:rsidP="005D297F">
            <w:pPr>
              <w:spacing w:before="120" w:after="120" w:line="240" w:lineRule="auto"/>
              <w:ind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1)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г</w:t>
            </w:r>
            <w:r w:rsidRPr="00191B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оловний державний інспектор з насін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ництва та розсадництва України –</w:t>
            </w:r>
            <w:r w:rsidRPr="00191B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штраф на громадян від двадцяти до двохсот неоподатковуваних мінімумів доходів громадян і на посадових осіб – від ста до </w:t>
            </w:r>
            <w:r w:rsidRPr="00191BD0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восьмисот</w:t>
            </w:r>
            <w:r w:rsidRPr="00191B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неоподатковуваних мінімумів доходів громадян; </w:t>
            </w:r>
          </w:p>
          <w:p w:rsidR="005D297F" w:rsidRPr="00E26489" w:rsidRDefault="005D297F" w:rsidP="005D297F">
            <w:pPr>
              <w:spacing w:before="120" w:after="120" w:line="240" w:lineRule="auto"/>
              <w:ind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191BD0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2) </w:t>
            </w:r>
            <w:r w:rsidRPr="00E26489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головні державні інспектори з насінництва та розсадництва в Автономній Республіці Крим, областях, містах Києві та Севастополі – штраф на громадян від двадцяти до ста неоподатковуваних мінімумів доходів громадян і на посадових осіб – від ста до п’ятисот неоподатковуваних мінімумів доходів громадян; </w:t>
            </w:r>
          </w:p>
          <w:p w:rsidR="00916180" w:rsidRPr="00A47F08" w:rsidRDefault="005D297F" w:rsidP="00E2648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26489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3) державні інспектори з насінництва та розсадництва – штраф на громадян від десяти до п’ятдесяти неоподатковуваних мінімумів доходів громадян і на посадових осіб – від п’ятдесяти до трьохсот неоподатковуваних мінімумів доходів громадян.</w:t>
            </w:r>
          </w:p>
        </w:tc>
        <w:tc>
          <w:tcPr>
            <w:tcW w:w="987" w:type="pct"/>
          </w:tcPr>
          <w:p w:rsidR="001E1D6C" w:rsidRPr="00E1337B" w:rsidRDefault="001E1D6C" w:rsidP="001E1D6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133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Приведення у відповідність до </w:t>
            </w:r>
            <w:r w:rsidRPr="00E133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вимог</w:t>
            </w:r>
            <w:r w:rsidRPr="00E133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законодавства назви посадових осіб, що мають право розглядати справи про адміністративні правопорушення і накладати адміністративні стягнення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, та </w:t>
            </w:r>
            <w:r w:rsidRPr="00E133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розмірів </w:t>
            </w:r>
            <w:r w:rsidRPr="00E133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штрафів</w:t>
            </w:r>
            <w:r w:rsidRPr="00E133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, які накладаються</w:t>
            </w:r>
            <w:r w:rsidRPr="00E133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громадян та посадових осіб за порушення вимог законодавства в сферах насінництва та розсадництва, охорони прав на сорти рослин, ГМО у відкритих системах</w:t>
            </w:r>
          </w:p>
        </w:tc>
      </w:tr>
      <w:tr w:rsidR="001E1D6C" w:rsidRPr="00E1337B" w:rsidTr="00BA0C72">
        <w:trPr>
          <w:trHeight w:val="70"/>
        </w:trPr>
        <w:tc>
          <w:tcPr>
            <w:tcW w:w="1990" w:type="pct"/>
          </w:tcPr>
          <w:p w:rsidR="001E1D6C" w:rsidRPr="00E1337B" w:rsidRDefault="001E1D6C" w:rsidP="001E1D6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1337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Стаття 255. </w:t>
            </w:r>
            <w:r w:rsidRPr="00E133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Особи, які мають право складати протоколи про адміністративні правопорушення</w:t>
            </w:r>
          </w:p>
          <w:p w:rsidR="001E1D6C" w:rsidRPr="00E1337B" w:rsidRDefault="001E1D6C" w:rsidP="001E1D6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33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 справах про адміністративні правопорушення, що розглядаються органами, зазначеними в статтях 218–221 цього Кодексу, протоколи про правопорушення мають право складати:</w:t>
            </w:r>
          </w:p>
          <w:p w:rsidR="001E1D6C" w:rsidRPr="00E1337B" w:rsidRDefault="001E1D6C" w:rsidP="001E1D6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133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1) уповноважені на те посадові особи:</w:t>
            </w:r>
          </w:p>
          <w:p w:rsidR="001E1D6C" w:rsidRPr="00E1337B" w:rsidRDefault="001E1D6C" w:rsidP="001E1D6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1337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…</w:t>
            </w:r>
          </w:p>
          <w:p w:rsidR="001E1D6C" w:rsidRPr="00E1337B" w:rsidRDefault="001E1D6C" w:rsidP="001E1D6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1337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центрального органу виконавчої влади, що реалізує державну політику із здійснення державного нагляду (контролю) у сфері охорони навколишнього природного середовища, раціонального використання, відтворення і охорони природних ресурсів (частини друга, четверта та п’ята статті 85, статті 85</w:t>
            </w:r>
            <w:hyperlink r:id="rId10" w:anchor="n572" w:tgtFrame="_blank" w:history="1">
              <w:r w:rsidRPr="00E1337B">
                <w:rPr>
                  <w:rStyle w:val="a8"/>
                  <w:rFonts w:ascii="Times New Roman" w:hAnsi="Times New Roman"/>
                  <w:b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  <w:vertAlign w:val="superscript"/>
                </w:rPr>
                <w:t>1</w:t>
              </w:r>
            </w:hyperlink>
            <w:r w:rsidRPr="00E1337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hyperlink r:id="rId11" w:anchor="n588" w:tgtFrame="_blank" w:history="1">
              <w:r w:rsidRPr="00E1337B">
                <w:rPr>
                  <w:rStyle w:val="a8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88</w:t>
              </w:r>
            </w:hyperlink>
            <w:r w:rsidRPr="00E1337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 88</w:t>
            </w:r>
            <w:hyperlink r:id="rId12" w:anchor="n594" w:tgtFrame="_blank" w:history="1">
              <w:r w:rsidRPr="00E1337B">
                <w:rPr>
                  <w:rStyle w:val="a8"/>
                  <w:rFonts w:ascii="Times New Roman" w:hAnsi="Times New Roman"/>
                  <w:b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  <w:vertAlign w:val="superscript"/>
                </w:rPr>
                <w:t>1</w:t>
              </w:r>
            </w:hyperlink>
            <w:r w:rsidRPr="00E1337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hyperlink r:id="rId13" w:anchor="n602" w:tgtFrame="_blank" w:history="1">
              <w:r w:rsidRPr="00E1337B">
                <w:rPr>
                  <w:rStyle w:val="a8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88</w:t>
              </w:r>
            </w:hyperlink>
            <w:hyperlink r:id="rId14" w:anchor="n602" w:tgtFrame="_blank" w:history="1">
              <w:r w:rsidRPr="00E1337B">
                <w:rPr>
                  <w:rStyle w:val="a8"/>
                  <w:rFonts w:ascii="Times New Roman" w:hAnsi="Times New Roman"/>
                  <w:b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  <w:vertAlign w:val="superscript"/>
                </w:rPr>
                <w:t>2</w:t>
              </w:r>
            </w:hyperlink>
            <w:r w:rsidRPr="00E1337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hyperlink r:id="rId15" w:anchor="n610" w:tgtFrame="_blank" w:history="1">
              <w:r w:rsidRPr="00E1337B">
                <w:rPr>
                  <w:rStyle w:val="a8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90</w:t>
              </w:r>
            </w:hyperlink>
            <w:r w:rsidRPr="00E1337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hyperlink r:id="rId16" w:anchor="n620" w:tgtFrame="_blank" w:history="1">
              <w:r w:rsidRPr="00E1337B">
                <w:rPr>
                  <w:rStyle w:val="a8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91</w:t>
              </w:r>
            </w:hyperlink>
            <w:r w:rsidRPr="00E1337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hyperlink r:id="rId17" w:anchor="n4045" w:tgtFrame="_blank" w:history="1">
              <w:r w:rsidRPr="00E1337B">
                <w:rPr>
                  <w:rStyle w:val="a8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91</w:t>
              </w:r>
            </w:hyperlink>
            <w:hyperlink r:id="rId18" w:anchor="n4045" w:tgtFrame="_blank" w:history="1">
              <w:r w:rsidRPr="00E1337B">
                <w:rPr>
                  <w:rStyle w:val="a8"/>
                  <w:rFonts w:ascii="Times New Roman" w:hAnsi="Times New Roman"/>
                  <w:b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  <w:vertAlign w:val="superscript"/>
                </w:rPr>
                <w:t>5</w:t>
              </w:r>
            </w:hyperlink>
            <w:r w:rsidRPr="00E1337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hyperlink r:id="rId19" w:anchor="n1469" w:tgtFrame="_blank" w:history="1">
              <w:r w:rsidRPr="00E1337B">
                <w:rPr>
                  <w:rStyle w:val="a8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164</w:t>
              </w:r>
            </w:hyperlink>
            <w:r w:rsidRPr="00E1337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– в частині порушення порядку провадження господарської діяльності, пов’язаної з раціональним використанням, відтворенням та охороною природних ресурсів (земля, надра, поверхневі води, атмосферне повітря, тваринний та рослинний світ, природні ресурси територіальних вод, континентального шельфу та виключної (морської) економічної зони України, добування і використання риби та інших водних живих ресурсів), поводження з </w:t>
            </w:r>
            <w:r w:rsidRPr="00E1337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відходами (крім поводження з радіоактивними відходами), небезпечними хімічними речовинами, пестицидами та агрохімікатами, порушення вимог законодавства у сфері оцінки впливу на довкілля;</w:t>
            </w:r>
          </w:p>
          <w:p w:rsidR="001E1D6C" w:rsidRPr="00E1337B" w:rsidRDefault="001E1D6C" w:rsidP="001E1D6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1E1D6C" w:rsidRPr="00E1337B" w:rsidRDefault="001E1D6C" w:rsidP="001E1D6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33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12) державні інспектори</w:t>
            </w:r>
            <w:r w:rsidRPr="00E1337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E133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сільського господарства (стаття 51</w:t>
            </w:r>
            <w:r w:rsidRPr="00E1337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2</w:t>
            </w:r>
            <w:r w:rsidRPr="00E133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);</w:t>
            </w:r>
          </w:p>
          <w:p w:rsidR="001E1D6C" w:rsidRPr="00E1337B" w:rsidRDefault="001E1D6C" w:rsidP="001E1D6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1337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…</w:t>
            </w:r>
          </w:p>
          <w:p w:rsidR="00761E2B" w:rsidRPr="00761E2B" w:rsidRDefault="001E1D6C" w:rsidP="001E1D6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33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 справах про адміністративні правопорушення, розгляд яких віднесено до відання органів, зазначених у статтях 222–244</w:t>
            </w:r>
            <w:r w:rsidRPr="00E1337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20</w:t>
            </w:r>
            <w:r w:rsidRPr="00E133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цього Кодексу, протоколи про правопорушення мають право складати уповноважені на те посадові особи цих органів. Крім того, протоколи про адміністративні правопорушення мають право складати:</w:t>
            </w:r>
          </w:p>
          <w:p w:rsidR="001E1D6C" w:rsidRPr="00E1337B" w:rsidRDefault="001E1D6C" w:rsidP="001E1D6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E1337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…</w:t>
            </w:r>
          </w:p>
          <w:p w:rsidR="001E1D6C" w:rsidRPr="00E1337B" w:rsidRDefault="001E1D6C" w:rsidP="001E1D6C">
            <w:p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E133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17)</w:t>
            </w:r>
            <w:r w:rsidRPr="00E1337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E133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державні інспектори</w:t>
            </w:r>
            <w:r w:rsidRPr="00E1337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E133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сільського господарства (стаття 104</w:t>
            </w:r>
            <w:r w:rsidRPr="00E1337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uk-UA"/>
              </w:rPr>
              <w:t>1</w:t>
            </w:r>
            <w:r w:rsidRPr="00E133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);</w:t>
            </w:r>
            <w:bookmarkStart w:id="9" w:name="n386"/>
            <w:bookmarkEnd w:id="9"/>
          </w:p>
        </w:tc>
        <w:tc>
          <w:tcPr>
            <w:tcW w:w="2023" w:type="pct"/>
          </w:tcPr>
          <w:p w:rsidR="001E1D6C" w:rsidRPr="00A47F08" w:rsidRDefault="001E1D6C" w:rsidP="001E1D6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47F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Стаття 255</w:t>
            </w:r>
            <w:r w:rsidRPr="00A47F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Особи, які мають право складати протоколи про адміністративні правопорушення</w:t>
            </w:r>
            <w:r w:rsidRPr="00A47F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1E1D6C" w:rsidRPr="00A47F08" w:rsidRDefault="001E1D6C" w:rsidP="001E1D6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7F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 справах про адміністративні правопорушення, що розглядаються органами, зазначеними в статтях 218–221 цього Кодексу, протоколи про правопорушення мають право складати: </w:t>
            </w:r>
          </w:p>
          <w:p w:rsidR="001E1D6C" w:rsidRPr="00A47F08" w:rsidRDefault="001E1D6C" w:rsidP="001E1D6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7F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1) уповноважені на те посадові особи:</w:t>
            </w:r>
          </w:p>
          <w:p w:rsidR="001E1D6C" w:rsidRPr="00A47F08" w:rsidRDefault="001E1D6C" w:rsidP="001E1D6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A47F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…</w:t>
            </w:r>
          </w:p>
          <w:p w:rsidR="001E1D6C" w:rsidRPr="00A47F08" w:rsidRDefault="001E1D6C" w:rsidP="001E1D6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47F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центрального органу виконавчої влади, що реалізує державну політику із здійснення державного нагляду (контролю) у сфері охорони навколишнього природного середовища, раціонального використання, відтворення і охорони природних ресурсів (частини друга, четверта та п’ята статті 85, статті 85</w:t>
            </w:r>
            <w:hyperlink r:id="rId20" w:anchor="n572" w:tgtFrame="_blank" w:history="1">
              <w:r w:rsidRPr="00A47F08">
                <w:rPr>
                  <w:rStyle w:val="a8"/>
                  <w:rFonts w:ascii="Times New Roman" w:hAnsi="Times New Roman"/>
                  <w:b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  <w:vertAlign w:val="superscript"/>
                </w:rPr>
                <w:t>1</w:t>
              </w:r>
            </w:hyperlink>
            <w:r w:rsidRPr="00A47F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hyperlink r:id="rId21" w:anchor="n588" w:tgtFrame="_blank" w:history="1">
              <w:r w:rsidRPr="00A47F08">
                <w:rPr>
                  <w:rStyle w:val="a8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88</w:t>
              </w:r>
            </w:hyperlink>
            <w:r w:rsidRPr="00A47F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 88</w:t>
            </w:r>
            <w:hyperlink r:id="rId22" w:anchor="n594" w:tgtFrame="_blank" w:history="1">
              <w:r w:rsidRPr="00A47F08">
                <w:rPr>
                  <w:rStyle w:val="a8"/>
                  <w:rFonts w:ascii="Times New Roman" w:hAnsi="Times New Roman"/>
                  <w:b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  <w:vertAlign w:val="superscript"/>
                </w:rPr>
                <w:t>1</w:t>
              </w:r>
            </w:hyperlink>
            <w:r w:rsidRPr="00A47F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hyperlink r:id="rId23" w:anchor="n602" w:tgtFrame="_blank" w:history="1">
              <w:r w:rsidRPr="00A47F08">
                <w:rPr>
                  <w:rStyle w:val="a8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88</w:t>
              </w:r>
            </w:hyperlink>
            <w:hyperlink r:id="rId24" w:anchor="n602" w:tgtFrame="_blank" w:history="1">
              <w:r w:rsidRPr="00A47F08">
                <w:rPr>
                  <w:rStyle w:val="a8"/>
                  <w:rFonts w:ascii="Times New Roman" w:hAnsi="Times New Roman"/>
                  <w:b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  <w:vertAlign w:val="superscript"/>
                </w:rPr>
                <w:t>2</w:t>
              </w:r>
            </w:hyperlink>
            <w:r w:rsidRPr="00A47F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hyperlink r:id="rId25" w:anchor="n610" w:tgtFrame="_blank" w:history="1">
              <w:r w:rsidRPr="00A47F08">
                <w:rPr>
                  <w:rStyle w:val="a8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90</w:t>
              </w:r>
            </w:hyperlink>
            <w:r w:rsidRPr="00A47F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,</w:t>
            </w:r>
            <w:r w:rsidRPr="00A47F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90</w:t>
            </w:r>
            <w:r w:rsidR="005D297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vertAlign w:val="superscript"/>
                <w:lang w:val="uk-UA"/>
              </w:rPr>
              <w:t>2</w:t>
            </w:r>
            <w:r w:rsidRPr="00A47F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,</w:t>
            </w:r>
            <w:r w:rsidRPr="00A47F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hyperlink r:id="rId26" w:anchor="n620" w:tgtFrame="_blank" w:history="1">
              <w:r w:rsidRPr="00A47F08">
                <w:rPr>
                  <w:rStyle w:val="a8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91</w:t>
              </w:r>
            </w:hyperlink>
            <w:r w:rsidRPr="00A47F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hyperlink r:id="rId27" w:anchor="n4045" w:tgtFrame="_blank" w:history="1">
              <w:r w:rsidRPr="00A47F08">
                <w:rPr>
                  <w:rStyle w:val="a8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91</w:t>
              </w:r>
            </w:hyperlink>
            <w:hyperlink r:id="rId28" w:anchor="n4045" w:tgtFrame="_blank" w:history="1">
              <w:r w:rsidRPr="00A47F08">
                <w:rPr>
                  <w:rStyle w:val="a8"/>
                  <w:rFonts w:ascii="Times New Roman" w:hAnsi="Times New Roman"/>
                  <w:b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  <w:vertAlign w:val="superscript"/>
                </w:rPr>
                <w:t>5</w:t>
              </w:r>
            </w:hyperlink>
            <w:r w:rsidRPr="00A47F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hyperlink r:id="rId29" w:anchor="n1469" w:tgtFrame="_blank" w:history="1">
              <w:r w:rsidRPr="00A47F08">
                <w:rPr>
                  <w:rStyle w:val="a8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164</w:t>
              </w:r>
            </w:hyperlink>
            <w:r w:rsidRPr="00A47F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– в частині порушення порядку провадження господарської діяльності, пов’язаної з раціональним використанням, відтворенням та охороною природних ресурсів (земля, надра, поверхневі води, атмосферне повітря, тваринний та рослинний світ, природні ресурси територіальних вод, континентального шельфу та виключної (морської) економічної зони України, добування і використання риби та інших водних живих ресурсів), поводження з відходами (крім поводження з </w:t>
            </w:r>
            <w:r w:rsidRPr="00A47F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радіоактивними відходами), небезпечними хімічними речовинами, пестицидами та агрохімікатами, порушення вимог законодавства у сфері оцінки впливу на довкілля;</w:t>
            </w:r>
          </w:p>
          <w:p w:rsidR="001E1D6C" w:rsidRPr="00A47F08" w:rsidRDefault="001E1D6C" w:rsidP="001E1D6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1E1D6C" w:rsidRPr="00A47F08" w:rsidRDefault="001E1D6C" w:rsidP="001E1D6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1E1D6C" w:rsidRPr="00A47F08" w:rsidRDefault="001E1D6C" w:rsidP="001E1D6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47F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12) </w:t>
            </w:r>
            <w:r w:rsidRPr="00A47F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державні інспектори з насінництва та розсадництва (статті 51</w:t>
            </w:r>
            <w:r w:rsidRPr="00A47F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</w:rPr>
              <w:t>2</w:t>
            </w:r>
            <w:r w:rsidRPr="00A47F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, 90</w:t>
            </w:r>
            <w:r w:rsidR="005D297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  <w:lang w:val="uk-UA"/>
              </w:rPr>
              <w:t>2</w:t>
            </w:r>
            <w:r w:rsidRPr="00A47F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  <w:r w:rsidRPr="00A47F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1E1D6C" w:rsidRPr="00A47F08" w:rsidRDefault="001E1D6C" w:rsidP="001E1D6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A47F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…</w:t>
            </w:r>
          </w:p>
          <w:p w:rsidR="001E1D6C" w:rsidRPr="00A47F08" w:rsidRDefault="001E1D6C" w:rsidP="001E1D6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47F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 справах про адміністративні правопорушення, розгляд яких віднесено до відання органів, зазначених у статтях 222 – 244-</w:t>
            </w:r>
            <w:r w:rsidRPr="00A47F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20</w:t>
            </w:r>
            <w:r w:rsidRPr="00A47F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цього Кодексу, протоколи про правопорушення мають право складати уповноважені на те посадові особи цих органів. Крім того, протоколи про адміністративні правопорушення мають право складати:</w:t>
            </w:r>
          </w:p>
          <w:p w:rsidR="001E1D6C" w:rsidRPr="00A47F08" w:rsidRDefault="001E1D6C" w:rsidP="001E1D6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A47F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…</w:t>
            </w:r>
          </w:p>
          <w:p w:rsidR="001E1D6C" w:rsidRDefault="001E1D6C" w:rsidP="001E1D6C">
            <w:pPr>
              <w:pStyle w:val="rvps2"/>
              <w:shd w:val="clear" w:color="auto" w:fill="FFFFFF"/>
              <w:spacing w:before="60" w:beforeAutospacing="0" w:after="6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A47F08">
              <w:rPr>
                <w:color w:val="000000" w:themeColor="text1"/>
                <w:sz w:val="28"/>
                <w:szCs w:val="28"/>
              </w:rPr>
              <w:t xml:space="preserve">17) </w:t>
            </w:r>
            <w:r w:rsidRPr="00A47F08">
              <w:rPr>
                <w:b/>
                <w:color w:val="000000" w:themeColor="text1"/>
                <w:sz w:val="28"/>
                <w:szCs w:val="28"/>
              </w:rPr>
              <w:t>державні інспектори з насінництва та розсадництва</w:t>
            </w:r>
            <w:r w:rsidRPr="00A47F08">
              <w:rPr>
                <w:color w:val="000000" w:themeColor="text1"/>
                <w:sz w:val="28"/>
                <w:szCs w:val="28"/>
              </w:rPr>
              <w:t xml:space="preserve"> (стаття 104</w:t>
            </w:r>
            <w:r w:rsidRPr="00A47F08">
              <w:rPr>
                <w:color w:val="000000" w:themeColor="text1"/>
                <w:sz w:val="28"/>
                <w:szCs w:val="28"/>
                <w:vertAlign w:val="superscript"/>
              </w:rPr>
              <w:t>1</w:t>
            </w:r>
            <w:r w:rsidRPr="00A47F08">
              <w:rPr>
                <w:color w:val="000000" w:themeColor="text1"/>
                <w:sz w:val="28"/>
                <w:szCs w:val="28"/>
              </w:rPr>
              <w:t>);</w:t>
            </w:r>
          </w:p>
          <w:p w:rsidR="005D297F" w:rsidRPr="00A47F08" w:rsidRDefault="005D297F" w:rsidP="001E1D6C">
            <w:pPr>
              <w:pStyle w:val="rvps2"/>
              <w:shd w:val="clear" w:color="auto" w:fill="FFFFFF"/>
              <w:spacing w:before="60" w:beforeAutospacing="0" w:after="6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87" w:type="pct"/>
          </w:tcPr>
          <w:p w:rsidR="001E1D6C" w:rsidRPr="00E1337B" w:rsidRDefault="001E1D6C" w:rsidP="00761E2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133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Приведення у відповідність до </w:t>
            </w:r>
            <w:r w:rsidRPr="00E133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вимог</w:t>
            </w:r>
            <w:r w:rsidRPr="00E133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законодавства назви посадових осіб, що мають право </w:t>
            </w:r>
            <w:r w:rsidR="00761E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складати </w:t>
            </w:r>
            <w:r w:rsidR="00761E2B" w:rsidRPr="00E133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протоколи про адміністративні правопорушення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E133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сферах насінництва та розсадництва, охорони прав на сорти рослин, ГМО у відкритих системах</w:t>
            </w:r>
          </w:p>
        </w:tc>
      </w:tr>
    </w:tbl>
    <w:p w:rsidR="007D0979" w:rsidRPr="00E1337B" w:rsidRDefault="007D0979" w:rsidP="0038006B">
      <w:pPr>
        <w:spacing w:before="60" w:after="60" w:line="240" w:lineRule="auto"/>
        <w:rPr>
          <w:color w:val="000000" w:themeColor="text1"/>
          <w:lang w:val="uk-UA"/>
        </w:rPr>
      </w:pPr>
    </w:p>
    <w:sectPr w:rsidR="007D0979" w:rsidRPr="00E1337B" w:rsidSect="00865B4D">
      <w:headerReference w:type="default" r:id="rId30"/>
      <w:pgSz w:w="16838" w:h="11906" w:orient="landscape"/>
      <w:pgMar w:top="426" w:right="1134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91A" w:rsidRDefault="0053091A" w:rsidP="00E538D0">
      <w:pPr>
        <w:spacing w:after="0" w:line="240" w:lineRule="auto"/>
      </w:pPr>
      <w:r>
        <w:separator/>
      </w:r>
    </w:p>
  </w:endnote>
  <w:endnote w:type="continuationSeparator" w:id="1">
    <w:p w:rsidR="0053091A" w:rsidRDefault="0053091A" w:rsidP="00E53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91A" w:rsidRDefault="0053091A" w:rsidP="00E538D0">
      <w:pPr>
        <w:spacing w:after="0" w:line="240" w:lineRule="auto"/>
      </w:pPr>
      <w:r>
        <w:separator/>
      </w:r>
    </w:p>
  </w:footnote>
  <w:footnote w:type="continuationSeparator" w:id="1">
    <w:p w:rsidR="0053091A" w:rsidRDefault="0053091A" w:rsidP="00E53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00191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538D0" w:rsidRPr="00CD3101" w:rsidRDefault="001310B7">
        <w:pPr>
          <w:pStyle w:val="a6"/>
          <w:jc w:val="center"/>
          <w:rPr>
            <w:sz w:val="28"/>
            <w:szCs w:val="28"/>
          </w:rPr>
        </w:pPr>
        <w:r w:rsidRPr="00CD3101">
          <w:rPr>
            <w:sz w:val="28"/>
            <w:szCs w:val="28"/>
          </w:rPr>
          <w:fldChar w:fldCharType="begin"/>
        </w:r>
        <w:r w:rsidR="00E538D0" w:rsidRPr="00CD3101">
          <w:rPr>
            <w:sz w:val="28"/>
            <w:szCs w:val="28"/>
          </w:rPr>
          <w:instrText>PAGE   \* MERGEFORMAT</w:instrText>
        </w:r>
        <w:r w:rsidRPr="00CD3101">
          <w:rPr>
            <w:sz w:val="28"/>
            <w:szCs w:val="28"/>
          </w:rPr>
          <w:fldChar w:fldCharType="separate"/>
        </w:r>
        <w:r w:rsidR="007512CB" w:rsidRPr="007512CB">
          <w:rPr>
            <w:noProof/>
            <w:sz w:val="28"/>
            <w:szCs w:val="28"/>
            <w:lang w:val="ru-RU"/>
          </w:rPr>
          <w:t>2</w:t>
        </w:r>
        <w:r w:rsidRPr="00CD3101">
          <w:rPr>
            <w:sz w:val="28"/>
            <w:szCs w:val="28"/>
          </w:rPr>
          <w:fldChar w:fldCharType="end"/>
        </w:r>
      </w:p>
    </w:sdtContent>
  </w:sdt>
  <w:p w:rsidR="00E538D0" w:rsidRDefault="00E538D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76BD9"/>
    <w:multiLevelType w:val="hybridMultilevel"/>
    <w:tmpl w:val="E2CEBAF4"/>
    <w:lvl w:ilvl="0" w:tplc="FC88845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A1D488D"/>
    <w:multiLevelType w:val="hybridMultilevel"/>
    <w:tmpl w:val="D87A6CF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194723"/>
    <w:multiLevelType w:val="hybridMultilevel"/>
    <w:tmpl w:val="6AD4E6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3138B6"/>
    <w:multiLevelType w:val="hybridMultilevel"/>
    <w:tmpl w:val="D30607E0"/>
    <w:lvl w:ilvl="0" w:tplc="A058D4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  <w:rPr>
        <w:rFonts w:cs="Times New Roman"/>
      </w:rPr>
    </w:lvl>
  </w:abstractNum>
  <w:abstractNum w:abstractNumId="4">
    <w:nsid w:val="4B8875E2"/>
    <w:multiLevelType w:val="hybridMultilevel"/>
    <w:tmpl w:val="714C0256"/>
    <w:lvl w:ilvl="0" w:tplc="A058D4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218B"/>
    <w:rsid w:val="000055FE"/>
    <w:rsid w:val="0001686A"/>
    <w:rsid w:val="00027A17"/>
    <w:rsid w:val="0007731B"/>
    <w:rsid w:val="00077AB8"/>
    <w:rsid w:val="00085A21"/>
    <w:rsid w:val="00085BBD"/>
    <w:rsid w:val="000917A6"/>
    <w:rsid w:val="000B5D26"/>
    <w:rsid w:val="000E4D2A"/>
    <w:rsid w:val="000F4FCE"/>
    <w:rsid w:val="001310B7"/>
    <w:rsid w:val="00141629"/>
    <w:rsid w:val="00160470"/>
    <w:rsid w:val="001637F7"/>
    <w:rsid w:val="00187ACF"/>
    <w:rsid w:val="001E1D6C"/>
    <w:rsid w:val="001E737F"/>
    <w:rsid w:val="002149D4"/>
    <w:rsid w:val="00240225"/>
    <w:rsid w:val="00255718"/>
    <w:rsid w:val="00256AEE"/>
    <w:rsid w:val="002C0740"/>
    <w:rsid w:val="002C7289"/>
    <w:rsid w:val="002D218B"/>
    <w:rsid w:val="002D2D15"/>
    <w:rsid w:val="002E3DA0"/>
    <w:rsid w:val="002F0C2F"/>
    <w:rsid w:val="002F4351"/>
    <w:rsid w:val="003076CB"/>
    <w:rsid w:val="00315C61"/>
    <w:rsid w:val="0032022D"/>
    <w:rsid w:val="0032762E"/>
    <w:rsid w:val="0033146E"/>
    <w:rsid w:val="003320ED"/>
    <w:rsid w:val="00332C3B"/>
    <w:rsid w:val="00372235"/>
    <w:rsid w:val="00372722"/>
    <w:rsid w:val="00374FA8"/>
    <w:rsid w:val="0038006B"/>
    <w:rsid w:val="00386B32"/>
    <w:rsid w:val="0038705B"/>
    <w:rsid w:val="00396D24"/>
    <w:rsid w:val="00397FF6"/>
    <w:rsid w:val="003A1AE9"/>
    <w:rsid w:val="003B2470"/>
    <w:rsid w:val="0040049D"/>
    <w:rsid w:val="00420EF0"/>
    <w:rsid w:val="00437367"/>
    <w:rsid w:val="00437732"/>
    <w:rsid w:val="004454BD"/>
    <w:rsid w:val="004633E1"/>
    <w:rsid w:val="004A33A1"/>
    <w:rsid w:val="004A54AF"/>
    <w:rsid w:val="004B162C"/>
    <w:rsid w:val="004C3A02"/>
    <w:rsid w:val="004F14CC"/>
    <w:rsid w:val="005019AD"/>
    <w:rsid w:val="0053091A"/>
    <w:rsid w:val="0054014D"/>
    <w:rsid w:val="00560ED5"/>
    <w:rsid w:val="00560EE6"/>
    <w:rsid w:val="005624C6"/>
    <w:rsid w:val="00597182"/>
    <w:rsid w:val="005A366A"/>
    <w:rsid w:val="005B1DD0"/>
    <w:rsid w:val="005B3CAA"/>
    <w:rsid w:val="005B646C"/>
    <w:rsid w:val="005D297F"/>
    <w:rsid w:val="005D570C"/>
    <w:rsid w:val="005E6A45"/>
    <w:rsid w:val="006046BC"/>
    <w:rsid w:val="006057AD"/>
    <w:rsid w:val="00695A80"/>
    <w:rsid w:val="006A13EF"/>
    <w:rsid w:val="006D7E5C"/>
    <w:rsid w:val="006F3217"/>
    <w:rsid w:val="007065C0"/>
    <w:rsid w:val="00714472"/>
    <w:rsid w:val="00724EDE"/>
    <w:rsid w:val="007273E3"/>
    <w:rsid w:val="00727A0E"/>
    <w:rsid w:val="0075073C"/>
    <w:rsid w:val="007512CB"/>
    <w:rsid w:val="00757323"/>
    <w:rsid w:val="00760F7C"/>
    <w:rsid w:val="00761E2B"/>
    <w:rsid w:val="0077707A"/>
    <w:rsid w:val="00782E72"/>
    <w:rsid w:val="00790E5E"/>
    <w:rsid w:val="007A46B1"/>
    <w:rsid w:val="007C2BE1"/>
    <w:rsid w:val="007D0979"/>
    <w:rsid w:val="007D0D1A"/>
    <w:rsid w:val="007F177A"/>
    <w:rsid w:val="008110FB"/>
    <w:rsid w:val="00846A85"/>
    <w:rsid w:val="00862E39"/>
    <w:rsid w:val="00865B4D"/>
    <w:rsid w:val="00871440"/>
    <w:rsid w:val="008A133F"/>
    <w:rsid w:val="008B5401"/>
    <w:rsid w:val="008C6450"/>
    <w:rsid w:val="008F1549"/>
    <w:rsid w:val="00907D36"/>
    <w:rsid w:val="00916180"/>
    <w:rsid w:val="00922812"/>
    <w:rsid w:val="00933327"/>
    <w:rsid w:val="00963FB6"/>
    <w:rsid w:val="009654CC"/>
    <w:rsid w:val="009A176F"/>
    <w:rsid w:val="009A739F"/>
    <w:rsid w:val="009B3479"/>
    <w:rsid w:val="009D4398"/>
    <w:rsid w:val="009D675E"/>
    <w:rsid w:val="009E016F"/>
    <w:rsid w:val="009F25C8"/>
    <w:rsid w:val="00A167AF"/>
    <w:rsid w:val="00A36BB2"/>
    <w:rsid w:val="00A4185F"/>
    <w:rsid w:val="00A47F08"/>
    <w:rsid w:val="00A51193"/>
    <w:rsid w:val="00A53B1F"/>
    <w:rsid w:val="00A661E8"/>
    <w:rsid w:val="00A906DD"/>
    <w:rsid w:val="00A97636"/>
    <w:rsid w:val="00AA0C51"/>
    <w:rsid w:val="00AB16BD"/>
    <w:rsid w:val="00AB4D10"/>
    <w:rsid w:val="00AC2FAF"/>
    <w:rsid w:val="00AD04AA"/>
    <w:rsid w:val="00AD7847"/>
    <w:rsid w:val="00B11F04"/>
    <w:rsid w:val="00B3651A"/>
    <w:rsid w:val="00B468D7"/>
    <w:rsid w:val="00B56AE1"/>
    <w:rsid w:val="00B824E1"/>
    <w:rsid w:val="00BA0C72"/>
    <w:rsid w:val="00BB334A"/>
    <w:rsid w:val="00BE67FF"/>
    <w:rsid w:val="00C22F84"/>
    <w:rsid w:val="00C33918"/>
    <w:rsid w:val="00C35A43"/>
    <w:rsid w:val="00C61C3C"/>
    <w:rsid w:val="00CB6CB6"/>
    <w:rsid w:val="00CC591C"/>
    <w:rsid w:val="00CD3101"/>
    <w:rsid w:val="00D05B13"/>
    <w:rsid w:val="00D24672"/>
    <w:rsid w:val="00D3694E"/>
    <w:rsid w:val="00D54C0B"/>
    <w:rsid w:val="00D55D35"/>
    <w:rsid w:val="00D674F2"/>
    <w:rsid w:val="00D7166E"/>
    <w:rsid w:val="00D74827"/>
    <w:rsid w:val="00DB7809"/>
    <w:rsid w:val="00DD0409"/>
    <w:rsid w:val="00DD2DEB"/>
    <w:rsid w:val="00DE7A32"/>
    <w:rsid w:val="00E02478"/>
    <w:rsid w:val="00E053A4"/>
    <w:rsid w:val="00E0611C"/>
    <w:rsid w:val="00E1337B"/>
    <w:rsid w:val="00E26489"/>
    <w:rsid w:val="00E538D0"/>
    <w:rsid w:val="00E61E9B"/>
    <w:rsid w:val="00E654AF"/>
    <w:rsid w:val="00E7015F"/>
    <w:rsid w:val="00E85243"/>
    <w:rsid w:val="00EA112C"/>
    <w:rsid w:val="00EB61E6"/>
    <w:rsid w:val="00ED595A"/>
    <w:rsid w:val="00ED7407"/>
    <w:rsid w:val="00EE53CB"/>
    <w:rsid w:val="00F22B60"/>
    <w:rsid w:val="00F30581"/>
    <w:rsid w:val="00F33E90"/>
    <w:rsid w:val="00F54172"/>
    <w:rsid w:val="00F5541D"/>
    <w:rsid w:val="00FB0EF0"/>
    <w:rsid w:val="00FC4703"/>
    <w:rsid w:val="00FD2666"/>
    <w:rsid w:val="00FF5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4AF"/>
  </w:style>
  <w:style w:type="paragraph" w:styleId="3">
    <w:name w:val="heading 3"/>
    <w:basedOn w:val="a"/>
    <w:next w:val="a"/>
    <w:link w:val="30"/>
    <w:uiPriority w:val="99"/>
    <w:qFormat/>
    <w:rsid w:val="007D097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kern w:val="32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7D0979"/>
    <w:rPr>
      <w:rFonts w:ascii="Arial" w:eastAsia="Times New Roman" w:hAnsi="Arial" w:cs="Arial"/>
      <w:b/>
      <w:bCs/>
      <w:kern w:val="32"/>
      <w:sz w:val="26"/>
      <w:szCs w:val="26"/>
      <w:lang w:val="uk-UA" w:eastAsia="ru-RU"/>
    </w:rPr>
  </w:style>
  <w:style w:type="numbering" w:customStyle="1" w:styleId="1">
    <w:name w:val="Нет списка1"/>
    <w:next w:val="a2"/>
    <w:uiPriority w:val="99"/>
    <w:semiHidden/>
    <w:unhideWhenUsed/>
    <w:rsid w:val="007D0979"/>
  </w:style>
  <w:style w:type="paragraph" w:styleId="a3">
    <w:name w:val="Balloon Text"/>
    <w:basedOn w:val="a"/>
    <w:link w:val="a4"/>
    <w:uiPriority w:val="99"/>
    <w:rsid w:val="007D0979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4">
    <w:name w:val="Текст выноски Знак"/>
    <w:basedOn w:val="a0"/>
    <w:link w:val="a3"/>
    <w:uiPriority w:val="99"/>
    <w:rsid w:val="007D0979"/>
    <w:rPr>
      <w:rFonts w:ascii="Tahoma" w:eastAsia="Times New Roman" w:hAnsi="Tahoma" w:cs="Tahoma"/>
      <w:sz w:val="16"/>
      <w:szCs w:val="16"/>
      <w:lang w:val="en-US"/>
    </w:rPr>
  </w:style>
  <w:style w:type="character" w:customStyle="1" w:styleId="rvts9">
    <w:name w:val="rvts9"/>
    <w:uiPriority w:val="99"/>
    <w:rsid w:val="007D0979"/>
    <w:rPr>
      <w:rFonts w:cs="Times New Roman"/>
    </w:rPr>
  </w:style>
  <w:style w:type="character" w:customStyle="1" w:styleId="rvts37">
    <w:name w:val="rvts37"/>
    <w:uiPriority w:val="99"/>
    <w:rsid w:val="007D0979"/>
    <w:rPr>
      <w:rFonts w:cs="Times New Roman"/>
    </w:rPr>
  </w:style>
  <w:style w:type="paragraph" w:styleId="a5">
    <w:name w:val="No Spacing"/>
    <w:uiPriority w:val="99"/>
    <w:qFormat/>
    <w:rsid w:val="007D0979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HTML">
    <w:name w:val="HTML Preformatted"/>
    <w:aliases w:val="Знак2, Знак2"/>
    <w:basedOn w:val="a"/>
    <w:link w:val="HTML0"/>
    <w:uiPriority w:val="99"/>
    <w:rsid w:val="007D09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7"/>
      <w:szCs w:val="17"/>
      <w:lang w:val="uk-UA" w:eastAsia="uk-UA"/>
    </w:rPr>
  </w:style>
  <w:style w:type="character" w:customStyle="1" w:styleId="HTML0">
    <w:name w:val="Стандартный HTML Знак"/>
    <w:aliases w:val="Знак2 Знак, Знак2 Знак"/>
    <w:basedOn w:val="a0"/>
    <w:link w:val="HTML"/>
    <w:uiPriority w:val="99"/>
    <w:rsid w:val="007D0979"/>
    <w:rPr>
      <w:rFonts w:ascii="Courier New" w:eastAsia="Times New Roman" w:hAnsi="Courier New" w:cs="Courier New"/>
      <w:color w:val="000000"/>
      <w:sz w:val="17"/>
      <w:szCs w:val="17"/>
      <w:lang w:val="uk-UA" w:eastAsia="uk-UA"/>
    </w:rPr>
  </w:style>
  <w:style w:type="character" w:customStyle="1" w:styleId="rvts44">
    <w:name w:val="rvts44"/>
    <w:uiPriority w:val="99"/>
    <w:rsid w:val="007D0979"/>
  </w:style>
  <w:style w:type="character" w:customStyle="1" w:styleId="rvts15">
    <w:name w:val="rvts15"/>
    <w:uiPriority w:val="99"/>
    <w:rsid w:val="007D0979"/>
    <w:rPr>
      <w:rFonts w:cs="Times New Roman"/>
    </w:rPr>
  </w:style>
  <w:style w:type="paragraph" w:customStyle="1" w:styleId="rvps7">
    <w:name w:val="rvps7"/>
    <w:basedOn w:val="a"/>
    <w:uiPriority w:val="99"/>
    <w:rsid w:val="007D0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23">
    <w:name w:val="rvts23"/>
    <w:rsid w:val="007D0979"/>
  </w:style>
  <w:style w:type="paragraph" w:customStyle="1" w:styleId="rvps6">
    <w:name w:val="rvps6"/>
    <w:basedOn w:val="a"/>
    <w:uiPriority w:val="99"/>
    <w:rsid w:val="007D0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header"/>
    <w:basedOn w:val="a"/>
    <w:link w:val="a7"/>
    <w:uiPriority w:val="99"/>
    <w:rsid w:val="007D09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rsid w:val="007D097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12">
    <w:name w:val="rvps12"/>
    <w:basedOn w:val="a"/>
    <w:uiPriority w:val="99"/>
    <w:rsid w:val="007D0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14">
    <w:name w:val="rvps14"/>
    <w:basedOn w:val="a"/>
    <w:uiPriority w:val="99"/>
    <w:rsid w:val="007D0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78">
    <w:name w:val="rvts78"/>
    <w:uiPriority w:val="99"/>
    <w:rsid w:val="007D0979"/>
  </w:style>
  <w:style w:type="paragraph" w:customStyle="1" w:styleId="rvps17">
    <w:name w:val="rvps17"/>
    <w:basedOn w:val="a"/>
    <w:rsid w:val="007D0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8">
    <w:name w:val="Hyperlink"/>
    <w:uiPriority w:val="99"/>
    <w:semiHidden/>
    <w:rsid w:val="007D0979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7D0979"/>
  </w:style>
  <w:style w:type="paragraph" w:customStyle="1" w:styleId="rvps2">
    <w:name w:val="rvps2"/>
    <w:basedOn w:val="a"/>
    <w:uiPriority w:val="99"/>
    <w:rsid w:val="007D0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9">
    <w:name w:val="footer"/>
    <w:basedOn w:val="a"/>
    <w:link w:val="aa"/>
    <w:uiPriority w:val="99"/>
    <w:rsid w:val="007D0979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a">
    <w:name w:val="Нижний колонтитул Знак"/>
    <w:basedOn w:val="a0"/>
    <w:link w:val="a9"/>
    <w:uiPriority w:val="99"/>
    <w:rsid w:val="007D097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Normal (Web)"/>
    <w:basedOn w:val="a"/>
    <w:uiPriority w:val="99"/>
    <w:rsid w:val="007D0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c">
    <w:name w:val="Strong"/>
    <w:uiPriority w:val="99"/>
    <w:qFormat/>
    <w:rsid w:val="007D0979"/>
    <w:rPr>
      <w:rFonts w:cs="Times New Roman"/>
      <w:b/>
      <w:bCs/>
    </w:rPr>
  </w:style>
  <w:style w:type="paragraph" w:customStyle="1" w:styleId="ad">
    <w:name w:val="Нормальний текст"/>
    <w:basedOn w:val="a"/>
    <w:link w:val="ae"/>
    <w:uiPriority w:val="99"/>
    <w:rsid w:val="007D0979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f">
    <w:name w:val="page number"/>
    <w:uiPriority w:val="99"/>
    <w:rsid w:val="007D0979"/>
    <w:rPr>
      <w:rFonts w:cs="Times New Roman"/>
    </w:rPr>
  </w:style>
  <w:style w:type="paragraph" w:customStyle="1" w:styleId="StyleZakonu">
    <w:name w:val="StyleZakonu"/>
    <w:basedOn w:val="a"/>
    <w:uiPriority w:val="99"/>
    <w:rsid w:val="007D0979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table" w:styleId="af0">
    <w:name w:val="Table Grid"/>
    <w:basedOn w:val="a1"/>
    <w:uiPriority w:val="99"/>
    <w:rsid w:val="007D09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uiPriority w:val="99"/>
    <w:semiHidden/>
    <w:rsid w:val="007D0979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7D09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D0979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BalloonTextChar">
    <w:name w:val="Balloon Text Char"/>
    <w:uiPriority w:val="99"/>
    <w:semiHidden/>
    <w:locked/>
    <w:rsid w:val="007D0979"/>
    <w:rPr>
      <w:rFonts w:ascii="Tahoma" w:hAnsi="Tahoma" w:cs="Tahoma"/>
      <w:sz w:val="16"/>
      <w:szCs w:val="16"/>
    </w:rPr>
  </w:style>
  <w:style w:type="paragraph" w:customStyle="1" w:styleId="StyleProp">
    <w:name w:val="StyleProp"/>
    <w:basedOn w:val="a"/>
    <w:uiPriority w:val="99"/>
    <w:rsid w:val="007D0979"/>
    <w:pPr>
      <w:spacing w:after="0" w:line="200" w:lineRule="exact"/>
      <w:ind w:firstLine="227"/>
      <w:jc w:val="both"/>
    </w:pPr>
    <w:rPr>
      <w:rFonts w:ascii="Times New Roman" w:eastAsia="Times New Roman" w:hAnsi="Times New Roman" w:cs="Times New Roman"/>
      <w:sz w:val="18"/>
      <w:szCs w:val="20"/>
      <w:lang w:val="uk-UA" w:eastAsia="ru-RU"/>
    </w:rPr>
  </w:style>
  <w:style w:type="character" w:customStyle="1" w:styleId="2">
    <w:name w:val="Знак2 Знак Знак"/>
    <w:uiPriority w:val="99"/>
    <w:rsid w:val="007D0979"/>
    <w:rPr>
      <w:rFonts w:ascii="Courier New" w:hAnsi="Courier New"/>
      <w:lang w:eastAsia="uk-UA"/>
    </w:rPr>
  </w:style>
  <w:style w:type="character" w:customStyle="1" w:styleId="rvts46">
    <w:name w:val="rvts46"/>
    <w:rsid w:val="007D0979"/>
    <w:rPr>
      <w:rFonts w:cs="Times New Roman"/>
    </w:rPr>
  </w:style>
  <w:style w:type="character" w:customStyle="1" w:styleId="ae">
    <w:name w:val="Нормальний текст Знак"/>
    <w:link w:val="ad"/>
    <w:uiPriority w:val="99"/>
    <w:locked/>
    <w:rsid w:val="007D0979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f4">
    <w:name w:val="annotation subject"/>
    <w:basedOn w:val="af2"/>
    <w:next w:val="af2"/>
    <w:link w:val="af5"/>
    <w:uiPriority w:val="99"/>
    <w:semiHidden/>
    <w:rsid w:val="007D0979"/>
    <w:rPr>
      <w:b/>
      <w:bCs/>
      <w:lang w:val="en-US" w:eastAsia="en-US"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D0979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character" w:customStyle="1" w:styleId="HTML1">
    <w:name w:val="Стандартный HTML Знак1"/>
    <w:aliases w:val="Знак2 Знак1,Стандартний HTML Знак"/>
    <w:uiPriority w:val="99"/>
    <w:locked/>
    <w:rsid w:val="007D0979"/>
    <w:rPr>
      <w:rFonts w:ascii="Courier New" w:hAnsi="Courier New" w:cs="Courier New"/>
      <w:color w:val="000000"/>
      <w:sz w:val="17"/>
      <w:szCs w:val="17"/>
      <w:lang w:val="uk-UA" w:eastAsia="uk-UA" w:bidi="ar-SA"/>
    </w:rPr>
  </w:style>
  <w:style w:type="paragraph" w:customStyle="1" w:styleId="af6">
    <w:name w:val="Знак Знак Знак Знак"/>
    <w:basedOn w:val="a"/>
    <w:uiPriority w:val="99"/>
    <w:rsid w:val="007D097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Document Map"/>
    <w:basedOn w:val="a"/>
    <w:link w:val="af8"/>
    <w:uiPriority w:val="99"/>
    <w:semiHidden/>
    <w:rsid w:val="007D097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7D0979"/>
    <w:rPr>
      <w:rFonts w:ascii="Tahoma" w:eastAsia="Times New Roman" w:hAnsi="Tahoma" w:cs="Tahoma"/>
      <w:sz w:val="20"/>
      <w:szCs w:val="20"/>
      <w:shd w:val="clear" w:color="auto" w:fill="000080"/>
      <w:lang w:val="en-US"/>
    </w:rPr>
  </w:style>
  <w:style w:type="paragraph" w:styleId="af9">
    <w:name w:val="Revision"/>
    <w:hidden/>
    <w:uiPriority w:val="99"/>
    <w:semiHidden/>
    <w:rsid w:val="007D0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a">
    <w:name w:val="Текст примітки Знак"/>
    <w:uiPriority w:val="99"/>
    <w:semiHidden/>
    <w:locked/>
    <w:rsid w:val="007D0979"/>
    <w:rPr>
      <w:rFonts w:cs="Times New Roman"/>
      <w:lang w:val="uk-UA" w:eastAsia="ru-RU" w:bidi="ar-SA"/>
    </w:rPr>
  </w:style>
  <w:style w:type="paragraph" w:styleId="afb">
    <w:name w:val="footnote text"/>
    <w:basedOn w:val="a"/>
    <w:link w:val="afc"/>
    <w:uiPriority w:val="99"/>
    <w:semiHidden/>
    <w:rsid w:val="007D0979"/>
    <w:pPr>
      <w:spacing w:after="0" w:line="240" w:lineRule="auto"/>
    </w:pPr>
    <w:rPr>
      <w:rFonts w:ascii="Antiqua" w:eastAsia="Times New Roman" w:hAnsi="Antiqua" w:cs="Times New Roman"/>
      <w:sz w:val="20"/>
      <w:szCs w:val="20"/>
      <w:lang w:eastAsia="ru-RU"/>
    </w:rPr>
  </w:style>
  <w:style w:type="character" w:customStyle="1" w:styleId="afc">
    <w:name w:val="Текст сноски Знак"/>
    <w:basedOn w:val="a0"/>
    <w:link w:val="afb"/>
    <w:uiPriority w:val="99"/>
    <w:semiHidden/>
    <w:rsid w:val="007D0979"/>
    <w:rPr>
      <w:rFonts w:ascii="Antiqua" w:eastAsia="Times New Roman" w:hAnsi="Antiqua" w:cs="Times New Roman"/>
      <w:sz w:val="20"/>
      <w:szCs w:val="20"/>
      <w:lang w:eastAsia="ru-RU"/>
    </w:rPr>
  </w:style>
  <w:style w:type="paragraph" w:customStyle="1" w:styleId="CharCharCharChar">
    <w:name w:val="Char Знак Знак Char Знак Знак Char Знак Знак Char Знак Знак"/>
    <w:basedOn w:val="a"/>
    <w:uiPriority w:val="99"/>
    <w:rsid w:val="007D097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1">
    <w:name w:val="Знак2 Знак Знак1"/>
    <w:uiPriority w:val="99"/>
    <w:semiHidden/>
    <w:locked/>
    <w:rsid w:val="007D0979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FontStyle45">
    <w:name w:val="Font Style45"/>
    <w:uiPriority w:val="99"/>
    <w:rsid w:val="007D0979"/>
    <w:rPr>
      <w:rFonts w:ascii="Sylfaen" w:hAnsi="Sylfaen"/>
      <w:b/>
      <w:sz w:val="18"/>
    </w:rPr>
  </w:style>
  <w:style w:type="paragraph" w:customStyle="1" w:styleId="Style3">
    <w:name w:val="Style3"/>
    <w:basedOn w:val="a"/>
    <w:uiPriority w:val="99"/>
    <w:rsid w:val="007D0979"/>
    <w:pPr>
      <w:widowControl w:val="0"/>
      <w:autoSpaceDE w:val="0"/>
      <w:autoSpaceDN w:val="0"/>
      <w:adjustRightInd w:val="0"/>
      <w:spacing w:after="0" w:line="226" w:lineRule="exact"/>
      <w:ind w:firstLine="586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Pa0">
    <w:name w:val="Pa0"/>
    <w:basedOn w:val="a"/>
    <w:next w:val="a"/>
    <w:uiPriority w:val="99"/>
    <w:rsid w:val="007D0979"/>
    <w:pPr>
      <w:autoSpaceDE w:val="0"/>
      <w:autoSpaceDN w:val="0"/>
      <w:adjustRightInd w:val="0"/>
      <w:spacing w:after="0" w:line="241" w:lineRule="atLeast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rvts64">
    <w:name w:val="rvts64"/>
    <w:rsid w:val="007D0979"/>
    <w:rPr>
      <w:rFonts w:cs="Times New Roman"/>
    </w:rPr>
  </w:style>
  <w:style w:type="paragraph" w:styleId="afd">
    <w:name w:val="List Paragraph"/>
    <w:basedOn w:val="a"/>
    <w:uiPriority w:val="34"/>
    <w:qFormat/>
    <w:rsid w:val="007D09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m-6388527075303197459gmail-msocommentreference">
    <w:name w:val="m_-6388527075303197459gmail-msocommentreference"/>
    <w:rsid w:val="007D0979"/>
    <w:rPr>
      <w:rFonts w:cs="Times New Roman"/>
    </w:rPr>
  </w:style>
  <w:style w:type="numbering" w:customStyle="1" w:styleId="11">
    <w:name w:val="Нет списка11"/>
    <w:next w:val="a2"/>
    <w:uiPriority w:val="99"/>
    <w:semiHidden/>
    <w:unhideWhenUsed/>
    <w:rsid w:val="007D0979"/>
  </w:style>
  <w:style w:type="character" w:styleId="afe">
    <w:name w:val="FollowedHyperlink"/>
    <w:basedOn w:val="a0"/>
    <w:uiPriority w:val="99"/>
    <w:semiHidden/>
    <w:unhideWhenUsed/>
    <w:rsid w:val="007D0979"/>
    <w:rPr>
      <w:color w:val="800080"/>
      <w:u w:val="single"/>
    </w:rPr>
  </w:style>
  <w:style w:type="character" w:customStyle="1" w:styleId="rvts0">
    <w:name w:val="rvts0"/>
    <w:basedOn w:val="a0"/>
    <w:uiPriority w:val="99"/>
    <w:rsid w:val="005D570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0731-10" TargetMode="External"/><Relationship Id="rId13" Type="http://schemas.openxmlformats.org/officeDocument/2006/relationships/hyperlink" Target="https://zakon.rada.gov.ua/laws/show/80731-10" TargetMode="External"/><Relationship Id="rId18" Type="http://schemas.openxmlformats.org/officeDocument/2006/relationships/hyperlink" Target="https://zakon.rada.gov.ua/laws/show/80731-10" TargetMode="External"/><Relationship Id="rId26" Type="http://schemas.openxmlformats.org/officeDocument/2006/relationships/hyperlink" Target="https://zakon.rada.gov.ua/laws/show/80731-10" TargetMode="External"/><Relationship Id="rId3" Type="http://schemas.openxmlformats.org/officeDocument/2006/relationships/styles" Target="styles.xml"/><Relationship Id="rId21" Type="http://schemas.openxmlformats.org/officeDocument/2006/relationships/hyperlink" Target="https://zakon.rada.gov.ua/laws/show/80731-1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80731-10" TargetMode="External"/><Relationship Id="rId17" Type="http://schemas.openxmlformats.org/officeDocument/2006/relationships/hyperlink" Target="https://zakon.rada.gov.ua/laws/show/80731-10" TargetMode="External"/><Relationship Id="rId25" Type="http://schemas.openxmlformats.org/officeDocument/2006/relationships/hyperlink" Target="https://zakon.rada.gov.ua/laws/show/80731-1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80731-10" TargetMode="External"/><Relationship Id="rId20" Type="http://schemas.openxmlformats.org/officeDocument/2006/relationships/hyperlink" Target="https://zakon.rada.gov.ua/laws/show/80731-10" TargetMode="External"/><Relationship Id="rId29" Type="http://schemas.openxmlformats.org/officeDocument/2006/relationships/hyperlink" Target="https://zakon.rada.gov.ua/laws/show/80731-1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80731-10" TargetMode="External"/><Relationship Id="rId24" Type="http://schemas.openxmlformats.org/officeDocument/2006/relationships/hyperlink" Target="https://zakon.rada.gov.ua/laws/show/80731-10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80731-10" TargetMode="External"/><Relationship Id="rId23" Type="http://schemas.openxmlformats.org/officeDocument/2006/relationships/hyperlink" Target="https://zakon.rada.gov.ua/laws/show/80731-10" TargetMode="External"/><Relationship Id="rId28" Type="http://schemas.openxmlformats.org/officeDocument/2006/relationships/hyperlink" Target="https://zakon.rada.gov.ua/laws/show/80731-10" TargetMode="External"/><Relationship Id="rId10" Type="http://schemas.openxmlformats.org/officeDocument/2006/relationships/hyperlink" Target="https://zakon.rada.gov.ua/laws/show/80731-10" TargetMode="External"/><Relationship Id="rId19" Type="http://schemas.openxmlformats.org/officeDocument/2006/relationships/hyperlink" Target="https://zakon.rada.gov.ua/laws/show/80731-10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80731-10" TargetMode="External"/><Relationship Id="rId14" Type="http://schemas.openxmlformats.org/officeDocument/2006/relationships/hyperlink" Target="https://zakon.rada.gov.ua/laws/show/80731-10" TargetMode="External"/><Relationship Id="rId22" Type="http://schemas.openxmlformats.org/officeDocument/2006/relationships/hyperlink" Target="https://zakon.rada.gov.ua/laws/show/80731-10" TargetMode="External"/><Relationship Id="rId27" Type="http://schemas.openxmlformats.org/officeDocument/2006/relationships/hyperlink" Target="https://zakon.rada.gov.ua/laws/show/80731-10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0923B-68C3-48A7-B6BE-64EAB6489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1886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User</cp:lastModifiedBy>
  <cp:revision>14</cp:revision>
  <cp:lastPrinted>2019-02-22T10:00:00Z</cp:lastPrinted>
  <dcterms:created xsi:type="dcterms:W3CDTF">2019-12-26T09:44:00Z</dcterms:created>
  <dcterms:modified xsi:type="dcterms:W3CDTF">2020-01-28T11:33:00Z</dcterms:modified>
</cp:coreProperties>
</file>