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6"/>
      </w:tblGrid>
      <w:tr w:rsidR="00F47170" w14:paraId="34D40BA7" w14:textId="77777777" w:rsidTr="00F47170">
        <w:tc>
          <w:tcPr>
            <w:tcW w:w="4253" w:type="dxa"/>
          </w:tcPr>
          <w:p w14:paraId="699F0D7D" w14:textId="77777777" w:rsidR="00F47170" w:rsidRDefault="00F47170" w:rsidP="005A3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14:paraId="21C14039" w14:textId="0783DD2D" w:rsidR="00F47170" w:rsidRDefault="00F47170" w:rsidP="00F4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9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14:paraId="1AF35584" w14:textId="0DC996FD" w:rsidR="00F47170" w:rsidRDefault="00F47170" w:rsidP="00F4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B5CA9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5CA9"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Міністрів України </w:t>
            </w:r>
          </w:p>
          <w:p w14:paraId="15D5596B" w14:textId="7A4D9DB8" w:rsidR="00F47170" w:rsidRDefault="00F47170" w:rsidP="00F4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3B5CA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3B5CA9">
              <w:rPr>
                <w:rFonts w:ascii="Times New Roman" w:hAnsi="Times New Roman" w:cs="Times New Roman"/>
                <w:sz w:val="28"/>
                <w:szCs w:val="28"/>
              </w:rPr>
              <w:t xml:space="preserve"> 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B5CA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14:paraId="5D678E04" w14:textId="77777777" w:rsidR="001D57BA" w:rsidRDefault="001D57BA" w:rsidP="00741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34F50" w14:textId="50F33458" w:rsidR="006D439E" w:rsidRDefault="006D439E" w:rsidP="0074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9E">
        <w:rPr>
          <w:rFonts w:ascii="Times New Roman" w:hAnsi="Times New Roman" w:cs="Times New Roman"/>
          <w:b/>
          <w:sz w:val="28"/>
          <w:szCs w:val="28"/>
        </w:rPr>
        <w:t xml:space="preserve">Вимоги до сейф-пакетів </w:t>
      </w:r>
      <w:bookmarkStart w:id="0" w:name="_GoBack"/>
      <w:bookmarkEnd w:id="0"/>
    </w:p>
    <w:p w14:paraId="6D015732" w14:textId="0DF29EC1" w:rsidR="006D439E" w:rsidRPr="006D439E" w:rsidRDefault="0028749C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D439E" w:rsidRPr="006D439E">
        <w:rPr>
          <w:rFonts w:ascii="Times New Roman" w:eastAsia="Calibri" w:hAnsi="Times New Roman" w:cs="Times New Roman"/>
          <w:sz w:val="28"/>
          <w:szCs w:val="28"/>
        </w:rPr>
        <w:t xml:space="preserve"> Сейф-пакет повинен відповідати наступним вимогам:</w:t>
      </w:r>
    </w:p>
    <w:p w14:paraId="677AF792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бути одноразовим пакетом, який забезпечує зберігання, захист і транспортування для фітосанітарної експертизи (аналізів) зразків, арбітражних зразків та/або зразків-документів та супровідної документації; </w:t>
      </w:r>
    </w:p>
    <w:p w14:paraId="73789725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оснащеним прозорою кишенею для супровідної документації; </w:t>
      </w:r>
    </w:p>
    <w:p w14:paraId="744B50FD" w14:textId="0EA88CB0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бути виготовленим із </w:t>
      </w:r>
      <w:proofErr w:type="spellStart"/>
      <w:r w:rsidRPr="006D439E">
        <w:rPr>
          <w:rFonts w:ascii="Times New Roman" w:eastAsia="Calibri" w:hAnsi="Times New Roman" w:cs="Times New Roman"/>
          <w:sz w:val="28"/>
          <w:szCs w:val="28"/>
        </w:rPr>
        <w:t>високостійкого</w:t>
      </w:r>
      <w:proofErr w:type="spellEnd"/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 поліетилену, щільністю не менше </w:t>
      </w:r>
      <w:r w:rsidR="00F4717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70 </w:t>
      </w:r>
      <w:proofErr w:type="spellStart"/>
      <w:r w:rsidRPr="006D439E">
        <w:rPr>
          <w:rFonts w:ascii="Times New Roman" w:eastAsia="Calibri" w:hAnsi="Times New Roman" w:cs="Times New Roman"/>
          <w:sz w:val="28"/>
          <w:szCs w:val="28"/>
        </w:rPr>
        <w:t>мкм</w:t>
      </w:r>
      <w:proofErr w:type="spellEnd"/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 (одна сторона), який забезпечує стійкість сейф-пакету до температурних режимів від -60ºС до +60ºС та можливість збереження сейф-пакету у складських умовах при дотриманні температурного режиму від +5ºС до +20ºС протягом 3 років;</w:t>
      </w:r>
    </w:p>
    <w:p w14:paraId="086EDF24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>мати унікальний номер, який розташований під заклеєним клапаном для виключення можливості підміни сейф-пакету та запаяні термічним шляхом шви шириною не менш 4-</w:t>
      </w:r>
      <w:smartTag w:uri="urn:schemas-microsoft-com:office:smarttags" w:element="metricconverter">
        <w:smartTagPr>
          <w:attr w:name="ProductID" w:val="5 мм"/>
        </w:smartTagPr>
        <w:r w:rsidRPr="006D439E">
          <w:rPr>
            <w:rFonts w:ascii="Times New Roman" w:eastAsia="Calibri" w:hAnsi="Times New Roman" w:cs="Times New Roman"/>
            <w:sz w:val="28"/>
            <w:szCs w:val="28"/>
          </w:rPr>
          <w:t>5 мм</w:t>
        </w:r>
      </w:smartTag>
      <w:r w:rsidRPr="006D439E">
        <w:rPr>
          <w:rFonts w:ascii="Times New Roman" w:eastAsia="Calibri" w:hAnsi="Times New Roman" w:cs="Times New Roman"/>
          <w:sz w:val="28"/>
          <w:szCs w:val="28"/>
        </w:rPr>
        <w:t>, які мають мікро-шрифт;</w:t>
      </w:r>
    </w:p>
    <w:p w14:paraId="20732AD7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забезпечувати неможливість несанкціонованого доступу до його вмісту після запечатування шляхом маскуванням слідів відкриття; </w:t>
      </w:r>
    </w:p>
    <w:p w14:paraId="7D3F4DDF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легко </w:t>
      </w:r>
      <w:proofErr w:type="spellStart"/>
      <w:r w:rsidRPr="006D439E">
        <w:rPr>
          <w:rFonts w:ascii="Times New Roman" w:eastAsia="Calibri" w:hAnsi="Times New Roman" w:cs="Times New Roman"/>
          <w:sz w:val="28"/>
          <w:szCs w:val="28"/>
        </w:rPr>
        <w:t>заклеюватись</w:t>
      </w:r>
      <w:proofErr w:type="spellEnd"/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 за принципом самоклеючого клапану, який має властивість саморуйнування при відкриванні та появи незникаючого надпису, який інформує про відкриття пакету, у тому числі шляхом нагрівання або охолодження, що виключає можливість маскування слідів несанкціонованого доступу та повторного використання сейф-пакету;</w:t>
      </w:r>
    </w:p>
    <w:p w14:paraId="009B6711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>внутрішня сторона сейф-пакету повинна мати непрозорий шар чорного кольору, що унеможливлює зчитування вмісту шляхом просвічування пакету;</w:t>
      </w:r>
    </w:p>
    <w:p w14:paraId="64CD9ED0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мати властивість індикації термічного впливу (після нагрівання до t≥ </w:t>
      </w:r>
      <w:smartTag w:uri="urn:schemas-microsoft-com:office:smarttags" w:element="metricconverter">
        <w:smartTagPr>
          <w:attr w:name="ProductID" w:val="50°C"/>
        </w:smartTagPr>
        <w:r w:rsidRPr="006D439E">
          <w:rPr>
            <w:rFonts w:ascii="Times New Roman" w:eastAsia="Calibri" w:hAnsi="Times New Roman" w:cs="Times New Roman"/>
            <w:sz w:val="28"/>
            <w:szCs w:val="28"/>
          </w:rPr>
          <w:t>50°C</w:t>
        </w:r>
      </w:smartTag>
      <w:r w:rsidRPr="006D439E">
        <w:rPr>
          <w:rFonts w:ascii="Times New Roman" w:eastAsia="Calibri" w:hAnsi="Times New Roman" w:cs="Times New Roman"/>
          <w:sz w:val="28"/>
          <w:szCs w:val="28"/>
        </w:rPr>
        <w:t>) на його конструкцію та вміст, яка сигналізує зміною кольору в прихованій зоні контролю</w:t>
      </w:r>
      <w:r w:rsidRPr="006D439E">
        <w:rPr>
          <w:rFonts w:ascii="Times New Roman" w:eastAsia="Calibri" w:hAnsi="Times New Roman" w:cs="Times New Roman"/>
          <w:sz w:val="28"/>
          <w:szCs w:val="28"/>
        </w:rPr>
        <w:tab/>
        <w:t>1.1 Сейф-пакет повинен відповідати наступним вимогам:</w:t>
      </w:r>
    </w:p>
    <w:p w14:paraId="3F526EC6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бути одноразовим пакетом, який забезпечує зберігання, захист і транспортування для фітосанітарної експертизи (аналізів) зразків, арбітражних зразків та/або зразків-документів та супровідної документації; </w:t>
      </w:r>
    </w:p>
    <w:p w14:paraId="587085BC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оснащеним прозорою кишенею для супровідної документації; </w:t>
      </w:r>
    </w:p>
    <w:p w14:paraId="6FC75509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бути виготовленим із </w:t>
      </w:r>
      <w:proofErr w:type="spellStart"/>
      <w:r w:rsidRPr="006D439E">
        <w:rPr>
          <w:rFonts w:ascii="Times New Roman" w:eastAsia="Calibri" w:hAnsi="Times New Roman" w:cs="Times New Roman"/>
          <w:sz w:val="28"/>
          <w:szCs w:val="28"/>
        </w:rPr>
        <w:t>високостійкого</w:t>
      </w:r>
      <w:proofErr w:type="spellEnd"/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 поліетилену, щільністю не менше 70 </w:t>
      </w:r>
      <w:proofErr w:type="spellStart"/>
      <w:r w:rsidRPr="006D439E">
        <w:rPr>
          <w:rFonts w:ascii="Times New Roman" w:eastAsia="Calibri" w:hAnsi="Times New Roman" w:cs="Times New Roman"/>
          <w:sz w:val="28"/>
          <w:szCs w:val="28"/>
        </w:rPr>
        <w:t>мкм</w:t>
      </w:r>
      <w:proofErr w:type="spellEnd"/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 (одна сторона), який забезпечує стійкість сейф-пакету до температурних режимів від -60ºС до +60ºС та можливість збереження сейф-пакету у складських умовах при дотриманні температурного режиму від +5ºС до +20ºС протягом 3 років;</w:t>
      </w:r>
    </w:p>
    <w:p w14:paraId="4D162F02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>мати унікальний номер, який розташований під заклеєним клапаном для виключення можливості підміни сейф-пакету та запаяні термічним шляхом шви шириною не менш 4-</w:t>
      </w:r>
      <w:smartTag w:uri="urn:schemas-microsoft-com:office:smarttags" w:element="metricconverter">
        <w:smartTagPr>
          <w:attr w:name="ProductID" w:val="5 мм"/>
        </w:smartTagPr>
        <w:r w:rsidRPr="006D439E">
          <w:rPr>
            <w:rFonts w:ascii="Times New Roman" w:eastAsia="Calibri" w:hAnsi="Times New Roman" w:cs="Times New Roman"/>
            <w:sz w:val="28"/>
            <w:szCs w:val="28"/>
          </w:rPr>
          <w:t>5 мм</w:t>
        </w:r>
      </w:smartTag>
      <w:r w:rsidRPr="006D439E">
        <w:rPr>
          <w:rFonts w:ascii="Times New Roman" w:eastAsia="Calibri" w:hAnsi="Times New Roman" w:cs="Times New Roman"/>
          <w:sz w:val="28"/>
          <w:szCs w:val="28"/>
        </w:rPr>
        <w:t>, які мають мікро-шрифт;</w:t>
      </w:r>
    </w:p>
    <w:p w14:paraId="67163990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забезпечувати неможливість несанкціонованого доступу до його вмісту після запечатування шляхом маскуванням слідів відкриття; </w:t>
      </w:r>
    </w:p>
    <w:p w14:paraId="5AAB4159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легко </w:t>
      </w:r>
      <w:proofErr w:type="spellStart"/>
      <w:r w:rsidRPr="006D439E">
        <w:rPr>
          <w:rFonts w:ascii="Times New Roman" w:eastAsia="Calibri" w:hAnsi="Times New Roman" w:cs="Times New Roman"/>
          <w:sz w:val="28"/>
          <w:szCs w:val="28"/>
        </w:rPr>
        <w:t>заклеюватись</w:t>
      </w:r>
      <w:proofErr w:type="spellEnd"/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 за принципом самоклеючого клапану, який має властивість саморуйнування при відкриванні та появи незникаючого надпису, який інформує про відкриття пакету, у тому числі шляхом нагрівання або охолодження, що виключає можливість маскування слідів несанкціонованого доступу та повторного використання сейф-пакету;</w:t>
      </w:r>
    </w:p>
    <w:p w14:paraId="76F6CCB8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>внутрішня сторона сейф-пакету повинна мати непрозорий шар чорного кольору, що унеможливлює зчитування вмісту шляхом просвічування пакету;</w:t>
      </w:r>
    </w:p>
    <w:p w14:paraId="7518A36E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 xml:space="preserve">мати властивість індикації термічного впливу (після нагрівання до t≥ </w:t>
      </w:r>
      <w:smartTag w:uri="urn:schemas-microsoft-com:office:smarttags" w:element="metricconverter">
        <w:smartTagPr>
          <w:attr w:name="ProductID" w:val="50°C"/>
        </w:smartTagPr>
        <w:r w:rsidRPr="006D439E">
          <w:rPr>
            <w:rFonts w:ascii="Times New Roman" w:eastAsia="Calibri" w:hAnsi="Times New Roman" w:cs="Times New Roman"/>
            <w:sz w:val="28"/>
            <w:szCs w:val="28"/>
          </w:rPr>
          <w:t>50°C</w:t>
        </w:r>
      </w:smartTag>
      <w:r w:rsidRPr="006D439E">
        <w:rPr>
          <w:rFonts w:ascii="Times New Roman" w:eastAsia="Calibri" w:hAnsi="Times New Roman" w:cs="Times New Roman"/>
          <w:sz w:val="28"/>
          <w:szCs w:val="28"/>
        </w:rPr>
        <w:t>) на його конструкцію та вміст, яка сигналізує зміною кольору в прихованій зоні контролю</w:t>
      </w:r>
    </w:p>
    <w:p w14:paraId="4D42A514" w14:textId="4E847C71" w:rsid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9E">
        <w:rPr>
          <w:rFonts w:ascii="Times New Roman" w:eastAsia="Calibri" w:hAnsi="Times New Roman" w:cs="Times New Roman"/>
          <w:sz w:val="28"/>
          <w:szCs w:val="28"/>
        </w:rPr>
        <w:t>2. Зовнішня сторона сейф-пакету повинна мати надписи: “Увага! Не заклеювати без необхідності”, “Повторне використання неможливе”, “Несанкціоноване розкриття заборонено!” та назву організації, яка його використовує.</w:t>
      </w:r>
    </w:p>
    <w:p w14:paraId="5BC76DA9" w14:textId="77777777" w:rsidR="006D439E" w:rsidRPr="006D439E" w:rsidRDefault="006D439E" w:rsidP="006D439E">
      <w:pPr>
        <w:spacing w:after="0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694480" w14:textId="6A4F40CD" w:rsidR="00C817BA" w:rsidRDefault="00C817BA" w:rsidP="00C81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C817BA" w:rsidSect="00255CAA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90110" w14:textId="77777777" w:rsidR="00321378" w:rsidRDefault="00321378" w:rsidP="00255CAA">
      <w:pPr>
        <w:spacing w:after="0" w:line="240" w:lineRule="auto"/>
      </w:pPr>
      <w:r>
        <w:separator/>
      </w:r>
    </w:p>
  </w:endnote>
  <w:endnote w:type="continuationSeparator" w:id="0">
    <w:p w14:paraId="214B3EDB" w14:textId="77777777" w:rsidR="00321378" w:rsidRDefault="00321378" w:rsidP="0025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4365D" w14:textId="77777777" w:rsidR="00321378" w:rsidRDefault="00321378" w:rsidP="00255CAA">
      <w:pPr>
        <w:spacing w:after="0" w:line="240" w:lineRule="auto"/>
      </w:pPr>
      <w:r>
        <w:separator/>
      </w:r>
    </w:p>
  </w:footnote>
  <w:footnote w:type="continuationSeparator" w:id="0">
    <w:p w14:paraId="50158998" w14:textId="77777777" w:rsidR="00321378" w:rsidRDefault="00321378" w:rsidP="0025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207656"/>
      <w:docPartObj>
        <w:docPartGallery w:val="Page Numbers (Top of Page)"/>
        <w:docPartUnique/>
      </w:docPartObj>
    </w:sdtPr>
    <w:sdtEndPr/>
    <w:sdtContent>
      <w:p w14:paraId="0FB5CA1A" w14:textId="083A520F" w:rsidR="00255CAA" w:rsidRDefault="00255C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83" w:rsidRPr="00053D83">
          <w:rPr>
            <w:noProof/>
            <w:lang w:val="ru-RU"/>
          </w:rPr>
          <w:t>2</w:t>
        </w:r>
        <w:r>
          <w:fldChar w:fldCharType="end"/>
        </w:r>
      </w:p>
    </w:sdtContent>
  </w:sdt>
  <w:p w14:paraId="01F2DF92" w14:textId="77777777" w:rsidR="00255CAA" w:rsidRDefault="00255C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25CD"/>
    <w:multiLevelType w:val="hybridMultilevel"/>
    <w:tmpl w:val="7900870C"/>
    <w:lvl w:ilvl="0" w:tplc="E63E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843C0"/>
    <w:multiLevelType w:val="hybridMultilevel"/>
    <w:tmpl w:val="E0BC4C54"/>
    <w:lvl w:ilvl="0" w:tplc="F5266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FC"/>
    <w:rsid w:val="000002C5"/>
    <w:rsid w:val="00005E2F"/>
    <w:rsid w:val="00032142"/>
    <w:rsid w:val="00037B9F"/>
    <w:rsid w:val="00053D83"/>
    <w:rsid w:val="00060E9C"/>
    <w:rsid w:val="000621B4"/>
    <w:rsid w:val="0006429E"/>
    <w:rsid w:val="00082273"/>
    <w:rsid w:val="000B148A"/>
    <w:rsid w:val="000C5FA2"/>
    <w:rsid w:val="000D3889"/>
    <w:rsid w:val="001544C6"/>
    <w:rsid w:val="00184828"/>
    <w:rsid w:val="001B0DB6"/>
    <w:rsid w:val="001C0822"/>
    <w:rsid w:val="001C53B7"/>
    <w:rsid w:val="001D57BA"/>
    <w:rsid w:val="001F4316"/>
    <w:rsid w:val="001F5C44"/>
    <w:rsid w:val="001F7016"/>
    <w:rsid w:val="00206293"/>
    <w:rsid w:val="00225F02"/>
    <w:rsid w:val="00240A0E"/>
    <w:rsid w:val="00255C3C"/>
    <w:rsid w:val="00255CAA"/>
    <w:rsid w:val="0028749C"/>
    <w:rsid w:val="00287518"/>
    <w:rsid w:val="002A03F1"/>
    <w:rsid w:val="002F5556"/>
    <w:rsid w:val="002F7A01"/>
    <w:rsid w:val="00314D5A"/>
    <w:rsid w:val="003204BE"/>
    <w:rsid w:val="00321378"/>
    <w:rsid w:val="00386C89"/>
    <w:rsid w:val="003A0E6A"/>
    <w:rsid w:val="003B5CA9"/>
    <w:rsid w:val="003B6D6D"/>
    <w:rsid w:val="003C2AB4"/>
    <w:rsid w:val="003F4BE4"/>
    <w:rsid w:val="00424FEC"/>
    <w:rsid w:val="004268A3"/>
    <w:rsid w:val="004D222E"/>
    <w:rsid w:val="004D524B"/>
    <w:rsid w:val="004E2AD4"/>
    <w:rsid w:val="004E46C9"/>
    <w:rsid w:val="0052002C"/>
    <w:rsid w:val="005266DC"/>
    <w:rsid w:val="005343EE"/>
    <w:rsid w:val="0058565D"/>
    <w:rsid w:val="005A3FEC"/>
    <w:rsid w:val="005B3D83"/>
    <w:rsid w:val="005D24B9"/>
    <w:rsid w:val="005E328B"/>
    <w:rsid w:val="005F276A"/>
    <w:rsid w:val="00604B2B"/>
    <w:rsid w:val="00613D99"/>
    <w:rsid w:val="00615B5B"/>
    <w:rsid w:val="00621592"/>
    <w:rsid w:val="00640204"/>
    <w:rsid w:val="00660F6F"/>
    <w:rsid w:val="00691478"/>
    <w:rsid w:val="006931DF"/>
    <w:rsid w:val="006D439E"/>
    <w:rsid w:val="006E5333"/>
    <w:rsid w:val="006F2E13"/>
    <w:rsid w:val="00702ACB"/>
    <w:rsid w:val="00730D65"/>
    <w:rsid w:val="00736CC6"/>
    <w:rsid w:val="00741B81"/>
    <w:rsid w:val="0076142E"/>
    <w:rsid w:val="00776C5D"/>
    <w:rsid w:val="00777034"/>
    <w:rsid w:val="00797130"/>
    <w:rsid w:val="007A27FB"/>
    <w:rsid w:val="007A6130"/>
    <w:rsid w:val="007C42CC"/>
    <w:rsid w:val="007E0D2B"/>
    <w:rsid w:val="00802522"/>
    <w:rsid w:val="008039F3"/>
    <w:rsid w:val="00820384"/>
    <w:rsid w:val="0083545C"/>
    <w:rsid w:val="0083637C"/>
    <w:rsid w:val="00866E4E"/>
    <w:rsid w:val="008674AF"/>
    <w:rsid w:val="0088001B"/>
    <w:rsid w:val="00884861"/>
    <w:rsid w:val="0089025F"/>
    <w:rsid w:val="008A0736"/>
    <w:rsid w:val="008A0A57"/>
    <w:rsid w:val="009021EE"/>
    <w:rsid w:val="009042A3"/>
    <w:rsid w:val="00920C67"/>
    <w:rsid w:val="009239DD"/>
    <w:rsid w:val="0094181F"/>
    <w:rsid w:val="009654FC"/>
    <w:rsid w:val="00977839"/>
    <w:rsid w:val="00987047"/>
    <w:rsid w:val="00991701"/>
    <w:rsid w:val="009E6943"/>
    <w:rsid w:val="009F70D3"/>
    <w:rsid w:val="00A05290"/>
    <w:rsid w:val="00A25FAD"/>
    <w:rsid w:val="00A3124F"/>
    <w:rsid w:val="00A528E1"/>
    <w:rsid w:val="00A60F68"/>
    <w:rsid w:val="00A95D03"/>
    <w:rsid w:val="00AB5682"/>
    <w:rsid w:val="00AC4629"/>
    <w:rsid w:val="00AC5D42"/>
    <w:rsid w:val="00AD48D9"/>
    <w:rsid w:val="00AD5C32"/>
    <w:rsid w:val="00AD6B1B"/>
    <w:rsid w:val="00AE58DF"/>
    <w:rsid w:val="00B0633E"/>
    <w:rsid w:val="00B159BD"/>
    <w:rsid w:val="00B92420"/>
    <w:rsid w:val="00B932C7"/>
    <w:rsid w:val="00B94A93"/>
    <w:rsid w:val="00BB3FA5"/>
    <w:rsid w:val="00BF51A7"/>
    <w:rsid w:val="00C11BD4"/>
    <w:rsid w:val="00C12A46"/>
    <w:rsid w:val="00C27673"/>
    <w:rsid w:val="00C43639"/>
    <w:rsid w:val="00C817BA"/>
    <w:rsid w:val="00CD3EDF"/>
    <w:rsid w:val="00D612F7"/>
    <w:rsid w:val="00D76B55"/>
    <w:rsid w:val="00D97162"/>
    <w:rsid w:val="00DC753F"/>
    <w:rsid w:val="00DD4036"/>
    <w:rsid w:val="00E37AE5"/>
    <w:rsid w:val="00E7337D"/>
    <w:rsid w:val="00EC06DA"/>
    <w:rsid w:val="00F010D5"/>
    <w:rsid w:val="00F33757"/>
    <w:rsid w:val="00F47170"/>
    <w:rsid w:val="00F548FF"/>
    <w:rsid w:val="00F57B2C"/>
    <w:rsid w:val="00F60EA0"/>
    <w:rsid w:val="00F82EE3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CEE6EE"/>
  <w15:docId w15:val="{F053895D-720C-4AF6-AF47-E04F4F7B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8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82EE3"/>
    <w:rPr>
      <w:color w:val="0000FF"/>
      <w:u w:val="single"/>
    </w:rPr>
  </w:style>
  <w:style w:type="character" w:customStyle="1" w:styleId="rvts44">
    <w:name w:val="rvts44"/>
    <w:basedOn w:val="a0"/>
    <w:rsid w:val="00884861"/>
  </w:style>
  <w:style w:type="paragraph" w:styleId="HTML">
    <w:name w:val="HTML Preformatted"/>
    <w:basedOn w:val="a"/>
    <w:link w:val="HTML0"/>
    <w:uiPriority w:val="99"/>
    <w:semiHidden/>
    <w:unhideWhenUsed/>
    <w:rsid w:val="001F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70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1F7016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55C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AB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5C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CAA"/>
  </w:style>
  <w:style w:type="paragraph" w:styleId="aa">
    <w:name w:val="footer"/>
    <w:basedOn w:val="a"/>
    <w:link w:val="ab"/>
    <w:uiPriority w:val="99"/>
    <w:unhideWhenUsed/>
    <w:rsid w:val="00255C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CAA"/>
  </w:style>
  <w:style w:type="table" w:styleId="ac">
    <w:name w:val="Table Grid"/>
    <w:basedOn w:val="a1"/>
    <w:uiPriority w:val="39"/>
    <w:rsid w:val="00F4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2019-09-19T09:50:00Z</cp:lastPrinted>
  <dcterms:created xsi:type="dcterms:W3CDTF">2019-05-17T08:19:00Z</dcterms:created>
  <dcterms:modified xsi:type="dcterms:W3CDTF">2019-09-19T09:53:00Z</dcterms:modified>
</cp:coreProperties>
</file>