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center"/>
        <w:rPr>
          <w:rFonts w:ascii="Times New Roman" w:cs="Times New Roman"/>
          <w:b/>
          <w:bCs/>
          <w:color w:val="auto"/>
          <w:lang w:val="uk-UA" w:eastAsia="ru-RU"/>
        </w:rPr>
      </w:pPr>
      <w:bookmarkStart w:id="0" w:name="_GoBack"/>
      <w:bookmarkEnd w:id="0"/>
      <w:r w:rsidRPr="005022AF">
        <w:rPr>
          <w:rFonts w:ascii="Times New Roman" w:cs="Times New Roman"/>
          <w:b/>
          <w:bCs/>
          <w:color w:val="auto"/>
          <w:lang w:val="uk-UA" w:eastAsia="ru-RU"/>
        </w:rPr>
        <w:t>ПОЯСНЮВАЛЬНА ЗАПИСКА</w:t>
      </w:r>
    </w:p>
    <w:p w:rsidR="00297480" w:rsidRPr="005022AF" w:rsidRDefault="00297480" w:rsidP="005022AF">
      <w:pPr>
        <w:pBdr>
          <w:top w:val="none" w:sz="0" w:space="0" w:color="auto"/>
          <w:left w:val="none" w:sz="0" w:space="0" w:color="auto"/>
          <w:bottom w:val="none" w:sz="0" w:space="0" w:color="auto"/>
          <w:right w:val="none" w:sz="0" w:space="0" w:color="auto"/>
        </w:pBdr>
        <w:shd w:val="clear" w:color="auto" w:fill="FFFFFF"/>
        <w:spacing w:after="0"/>
        <w:ind w:firstLine="709"/>
        <w:jc w:val="center"/>
        <w:textAlignment w:val="baseline"/>
        <w:rPr>
          <w:rFonts w:ascii="Times New Roman" w:cs="Times New Roman"/>
          <w:b/>
          <w:bCs/>
          <w:color w:val="auto"/>
          <w:lang w:val="uk-UA" w:eastAsia="ru-RU"/>
        </w:rPr>
      </w:pPr>
      <w:r w:rsidRPr="005022AF">
        <w:rPr>
          <w:rFonts w:ascii="Times New Roman" w:cs="Times New Roman"/>
          <w:b/>
          <w:bCs/>
          <w:color w:val="auto"/>
          <w:lang w:val="uk-UA" w:eastAsia="ru-RU"/>
        </w:rPr>
        <w:t xml:space="preserve">до проекту постанови Кабінету Міністрів України «Про затвердження Порядку проведення перевірки сертифікатів та підтверджень при імпорті та /або експорті насіння </w:t>
      </w:r>
      <w:r w:rsidR="00EE38F0">
        <w:rPr>
          <w:rFonts w:ascii="Times New Roman" w:cs="Times New Roman"/>
          <w:b/>
          <w:bCs/>
          <w:color w:val="auto"/>
          <w:lang w:val="uk-UA" w:eastAsia="ru-RU"/>
        </w:rPr>
        <w:t>і</w:t>
      </w:r>
      <w:r w:rsidRPr="005022AF">
        <w:rPr>
          <w:rFonts w:ascii="Times New Roman" w:cs="Times New Roman"/>
          <w:b/>
          <w:bCs/>
          <w:color w:val="auto"/>
          <w:lang w:val="uk-UA" w:eastAsia="ru-RU"/>
        </w:rPr>
        <w:t xml:space="preserve"> садивного матеріалу державним фітосанітарним інспектором»</w:t>
      </w:r>
    </w:p>
    <w:p w:rsidR="00297480" w:rsidRPr="005022AF" w:rsidRDefault="00297480" w:rsidP="005022AF">
      <w:pPr>
        <w:pBdr>
          <w:top w:val="none" w:sz="0" w:space="0" w:color="auto"/>
          <w:left w:val="none" w:sz="0" w:space="0" w:color="auto"/>
          <w:bottom w:val="none" w:sz="0" w:space="0" w:color="auto"/>
          <w:right w:val="none" w:sz="0" w:space="0" w:color="auto"/>
        </w:pBdr>
        <w:shd w:val="clear" w:color="auto" w:fill="FFFFFF"/>
        <w:spacing w:after="0"/>
        <w:ind w:firstLine="709"/>
        <w:jc w:val="center"/>
        <w:textAlignment w:val="baseline"/>
        <w:rPr>
          <w:rFonts w:ascii="Times New Roman" w:cs="Times New Roman"/>
          <w:bCs/>
          <w:color w:val="auto"/>
          <w:lang w:val="uk-UA" w:eastAsia="ru-RU"/>
        </w:rPr>
      </w:pPr>
      <w:r w:rsidRPr="005022AF">
        <w:rPr>
          <w:rFonts w:ascii="Times New Roman" w:cs="Times New Roman"/>
          <w:bCs/>
          <w:color w:val="auto"/>
          <w:lang w:val="uk-UA" w:eastAsia="ru-RU"/>
        </w:rPr>
        <w:t xml:space="preserve">(далі – </w:t>
      </w:r>
      <w:r>
        <w:rPr>
          <w:rFonts w:ascii="Times New Roman" w:cs="Times New Roman"/>
          <w:bCs/>
          <w:color w:val="auto"/>
          <w:lang w:val="uk-UA" w:eastAsia="ru-RU"/>
        </w:rPr>
        <w:t>п</w:t>
      </w:r>
      <w:r w:rsidRPr="005022AF">
        <w:rPr>
          <w:rFonts w:ascii="Times New Roman" w:cs="Times New Roman"/>
          <w:bCs/>
          <w:color w:val="auto"/>
          <w:lang w:val="uk-UA" w:eastAsia="ru-RU"/>
        </w:rPr>
        <w:t xml:space="preserve">роект </w:t>
      </w:r>
      <w:r>
        <w:rPr>
          <w:rFonts w:ascii="Times New Roman" w:cs="Times New Roman"/>
          <w:bCs/>
          <w:color w:val="auto"/>
          <w:lang w:val="uk-UA" w:eastAsia="ru-RU"/>
        </w:rPr>
        <w:t>п</w:t>
      </w:r>
      <w:r w:rsidRPr="005022AF">
        <w:rPr>
          <w:rFonts w:ascii="Times New Roman" w:cs="Times New Roman"/>
          <w:bCs/>
          <w:color w:val="auto"/>
          <w:lang w:val="uk-UA" w:eastAsia="ru-RU"/>
        </w:rPr>
        <w:t>останови)</w:t>
      </w:r>
    </w:p>
    <w:p w:rsidR="00297480" w:rsidRPr="00AB6498"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bCs/>
          <w:color w:val="auto"/>
          <w:lang w:val="uk-UA"/>
        </w:rPr>
      </w:pP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bCs/>
          <w:color w:val="auto"/>
          <w:lang w:val="uk-UA" w:eastAsia="ru-RU"/>
        </w:rPr>
      </w:pPr>
      <w:r w:rsidRPr="005022AF">
        <w:rPr>
          <w:rFonts w:ascii="Times New Roman" w:cs="Times New Roman"/>
          <w:b/>
          <w:bCs/>
          <w:color w:val="auto"/>
          <w:lang w:val="uk-UA"/>
        </w:rPr>
        <w:t>Мета</w:t>
      </w:r>
      <w:r w:rsidRPr="005022AF">
        <w:rPr>
          <w:rFonts w:ascii="Times New Roman" w:cs="Times New Roman"/>
          <w:bCs/>
          <w:color w:val="auto"/>
          <w:lang w:val="uk-UA"/>
        </w:rPr>
        <w:t xml:space="preserve">: встановлення Порядку </w:t>
      </w:r>
      <w:r w:rsidRPr="005022AF">
        <w:rPr>
          <w:rFonts w:ascii="Times New Roman" w:cs="Times New Roman"/>
          <w:bCs/>
          <w:color w:val="auto"/>
          <w:lang w:val="uk-UA" w:eastAsia="ru-RU"/>
        </w:rPr>
        <w:t xml:space="preserve">проведення перевірки сертифікатів та підтверджень при імпорті та /або експорті насіння </w:t>
      </w:r>
      <w:r w:rsidR="00EE38F0">
        <w:rPr>
          <w:rFonts w:ascii="Times New Roman" w:cs="Times New Roman"/>
          <w:bCs/>
          <w:color w:val="auto"/>
          <w:lang w:val="uk-UA" w:eastAsia="ru-RU"/>
        </w:rPr>
        <w:t>і</w:t>
      </w:r>
      <w:r w:rsidRPr="005022AF">
        <w:rPr>
          <w:rFonts w:ascii="Times New Roman" w:cs="Times New Roman"/>
          <w:bCs/>
          <w:color w:val="auto"/>
          <w:lang w:val="uk-UA" w:eastAsia="ru-RU"/>
        </w:rPr>
        <w:t xml:space="preserve"> садивного матеріалу державним фітосанітарним інспектором.</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bCs/>
          <w:color w:val="auto"/>
          <w:lang w:val="uk-UA"/>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 w:val="left" w:pos="1276"/>
        </w:tabs>
        <w:spacing w:after="0"/>
        <w:ind w:left="0" w:firstLine="709"/>
        <w:jc w:val="both"/>
        <w:rPr>
          <w:rFonts w:ascii="Times New Roman" w:cs="Times New Roman"/>
          <w:b/>
          <w:bCs/>
          <w:color w:val="auto"/>
          <w:lang w:val="uk-UA"/>
        </w:rPr>
      </w:pPr>
      <w:r w:rsidRPr="005022AF">
        <w:rPr>
          <w:rFonts w:ascii="Times New Roman" w:cs="Times New Roman"/>
          <w:b/>
          <w:bCs/>
          <w:color w:val="auto"/>
          <w:lang w:val="uk-UA"/>
        </w:rPr>
        <w:t xml:space="preserve">Підстава розроблення </w:t>
      </w:r>
      <w:r>
        <w:rPr>
          <w:rFonts w:ascii="Times New Roman" w:cs="Times New Roman"/>
          <w:b/>
          <w:bCs/>
          <w:color w:val="auto"/>
          <w:lang w:val="uk-UA"/>
        </w:rPr>
        <w:t>п</w:t>
      </w:r>
      <w:r w:rsidRPr="005022AF">
        <w:rPr>
          <w:rFonts w:ascii="Times New Roman" w:cs="Times New Roman"/>
          <w:b/>
          <w:bCs/>
          <w:color w:val="auto"/>
          <w:lang w:val="uk-UA"/>
        </w:rPr>
        <w:t xml:space="preserve">роекту </w:t>
      </w:r>
      <w:r>
        <w:rPr>
          <w:rFonts w:ascii="Times New Roman" w:cs="Times New Roman"/>
          <w:b/>
          <w:bCs/>
          <w:color w:val="auto"/>
          <w:lang w:val="uk-UA"/>
        </w:rPr>
        <w:t>п</w:t>
      </w:r>
      <w:r w:rsidRPr="005022AF">
        <w:rPr>
          <w:rFonts w:ascii="Times New Roman" w:cs="Times New Roman"/>
          <w:b/>
          <w:bCs/>
          <w:color w:val="auto"/>
          <w:lang w:val="uk-UA"/>
        </w:rPr>
        <w:t>останови</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lang w:val="uk-UA"/>
        </w:rPr>
      </w:pPr>
      <w:r w:rsidRPr="005022AF">
        <w:rPr>
          <w:rFonts w:ascii="Times New Roman" w:cs="Times New Roman"/>
          <w:lang w:val="uk-UA"/>
        </w:rPr>
        <w:t>Абзац четвертий пункту 20 розділу ІІ, абзац другий підпункт 10</w:t>
      </w:r>
      <w:r>
        <w:rPr>
          <w:rFonts w:ascii="Times New Roman" w:cs="Times New Roman"/>
          <w:lang w:val="uk-UA"/>
        </w:rPr>
        <w:t xml:space="preserve">       </w:t>
      </w:r>
      <w:r w:rsidRPr="005022AF">
        <w:rPr>
          <w:rFonts w:ascii="Times New Roman" w:cs="Times New Roman"/>
          <w:lang w:val="uk-UA"/>
        </w:rPr>
        <w:t xml:space="preserve"> пункту 32 розділу ІІ Закону України від 6 вересня 2018 р. №</w:t>
      </w:r>
      <w:r>
        <w:rPr>
          <w:rFonts w:ascii="Times New Roman" w:cs="Times New Roman"/>
          <w:lang w:val="uk-UA"/>
        </w:rPr>
        <w:t xml:space="preserve"> </w:t>
      </w:r>
      <w:r w:rsidRPr="005022AF">
        <w:rPr>
          <w:rFonts w:ascii="Times New Roman" w:cs="Times New Roman"/>
          <w:lang w:val="uk-UA"/>
        </w:rPr>
        <w:t>2530-</w:t>
      </w:r>
      <w:r w:rsidRPr="005022AF">
        <w:rPr>
          <w:rFonts w:ascii="Times New Roman" w:cs="Times New Roman"/>
        </w:rPr>
        <w:t>VII</w:t>
      </w:r>
      <w:r w:rsidRPr="005022AF">
        <w:rPr>
          <w:rFonts w:ascii="Times New Roman" w:cs="Times New Roman"/>
          <w:lang w:val="uk-UA"/>
        </w:rPr>
        <w:t xml:space="preserve">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w:t>
      </w:r>
      <w:r w:rsidR="00E5321D">
        <w:rPr>
          <w:rFonts w:ascii="Times New Roman" w:cs="Times New Roman"/>
          <w:lang w:val="uk-UA"/>
        </w:rPr>
        <w:t>к</w:t>
      </w:r>
      <w:r w:rsidR="007247C0">
        <w:rPr>
          <w:rFonts w:ascii="Times New Roman" w:cs="Times New Roman"/>
          <w:lang w:val="uk-UA"/>
        </w:rPr>
        <w:t>ордон</w:t>
      </w:r>
      <w:r w:rsidRPr="005022AF">
        <w:rPr>
          <w:rFonts w:ascii="Times New Roman" w:cs="Times New Roman"/>
          <w:lang w:val="uk-UA"/>
        </w:rPr>
        <w:t xml:space="preserve"> України».</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lang w:val="uk-UA"/>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s>
        <w:spacing w:after="0"/>
        <w:ind w:left="0" w:firstLine="709"/>
        <w:jc w:val="both"/>
        <w:rPr>
          <w:rFonts w:ascii="Times New Roman" w:cs="Times New Roman"/>
          <w:b/>
          <w:bCs/>
          <w:color w:val="auto"/>
          <w:lang w:val="uk-UA"/>
        </w:rPr>
      </w:pPr>
      <w:r w:rsidRPr="005022AF">
        <w:rPr>
          <w:rFonts w:ascii="Times New Roman" w:cs="Times New Roman"/>
          <w:b/>
          <w:bCs/>
          <w:color w:val="auto"/>
          <w:lang w:val="uk-UA"/>
        </w:rPr>
        <w:t xml:space="preserve">Обґрунтування необхідності прийняття </w:t>
      </w:r>
      <w:r>
        <w:rPr>
          <w:rFonts w:ascii="Times New Roman" w:cs="Times New Roman"/>
          <w:b/>
          <w:bCs/>
          <w:color w:val="auto"/>
          <w:lang w:val="uk-UA"/>
        </w:rPr>
        <w:t>проекту п</w:t>
      </w:r>
      <w:r w:rsidRPr="005022AF">
        <w:rPr>
          <w:rFonts w:ascii="Times New Roman" w:cs="Times New Roman"/>
          <w:b/>
          <w:bCs/>
          <w:color w:val="auto"/>
          <w:lang w:val="uk-UA"/>
        </w:rPr>
        <w:t>останови</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lang w:val="uk-UA"/>
        </w:rPr>
      </w:pPr>
      <w:r w:rsidRPr="005022AF">
        <w:rPr>
          <w:rFonts w:ascii="Times New Roman" w:cs="Times New Roman"/>
          <w:lang w:val="uk-UA"/>
        </w:rPr>
        <w:t>Верховною Радою України прийнято</w:t>
      </w:r>
      <w:r w:rsidRPr="005022AF">
        <w:rPr>
          <w:rFonts w:ascii="Times New Roman" w:cs="Times New Roman"/>
          <w:bCs/>
          <w:lang w:val="uk-UA" w:eastAsia="ru-RU"/>
        </w:rPr>
        <w:t xml:space="preserve"> Закон України</w:t>
      </w:r>
      <w:r w:rsidRPr="005022AF">
        <w:rPr>
          <w:rFonts w:ascii="Times New Roman" w:eastAsia="Times New Roman" w:cs="Times New Roman"/>
          <w:lang w:val="uk-UA" w:eastAsia="ru-RU"/>
        </w:rPr>
        <w:t xml:space="preserve"> </w:t>
      </w:r>
      <w:r>
        <w:rPr>
          <w:rFonts w:ascii="Times New Roman" w:eastAsia="Times New Roman" w:cs="Times New Roman"/>
          <w:lang w:val="uk-UA" w:eastAsia="ru-RU"/>
        </w:rPr>
        <w:t xml:space="preserve">                                                    </w:t>
      </w:r>
      <w:r w:rsidRPr="005022AF">
        <w:rPr>
          <w:rFonts w:ascii="Times New Roman" w:cs="Times New Roman"/>
          <w:lang w:val="uk-UA"/>
        </w:rPr>
        <w:t>від 6 вересня 2018</w:t>
      </w:r>
      <w:r>
        <w:rPr>
          <w:rFonts w:ascii="Times New Roman" w:cs="Times New Roman"/>
          <w:lang w:val="uk-UA"/>
        </w:rPr>
        <w:t xml:space="preserve"> </w:t>
      </w:r>
      <w:r w:rsidRPr="005022AF">
        <w:rPr>
          <w:rFonts w:ascii="Times New Roman" w:cs="Times New Roman"/>
          <w:lang w:val="uk-UA"/>
        </w:rPr>
        <w:t>р. №</w:t>
      </w:r>
      <w:r>
        <w:rPr>
          <w:rFonts w:ascii="Times New Roman" w:cs="Times New Roman"/>
          <w:lang w:val="uk-UA"/>
        </w:rPr>
        <w:t xml:space="preserve"> </w:t>
      </w:r>
      <w:r w:rsidRPr="005022AF">
        <w:rPr>
          <w:rFonts w:ascii="Times New Roman" w:cs="Times New Roman"/>
          <w:lang w:val="uk-UA"/>
        </w:rPr>
        <w:t>2530-</w:t>
      </w:r>
      <w:r w:rsidRPr="005022AF">
        <w:rPr>
          <w:rFonts w:ascii="Times New Roman" w:cs="Times New Roman"/>
        </w:rPr>
        <w:t>VII</w:t>
      </w:r>
      <w:r w:rsidRPr="005022AF">
        <w:rPr>
          <w:rFonts w:ascii="Times New Roman" w:cs="Times New Roman"/>
          <w:lang w:val="uk-UA"/>
        </w:rPr>
        <w:t xml:space="preserve"> </w:t>
      </w:r>
      <w:r>
        <w:rPr>
          <w:rFonts w:ascii="Times New Roman" w:cs="Times New Roman"/>
          <w:lang w:val="uk-UA"/>
        </w:rPr>
        <w:t>«</w:t>
      </w:r>
      <w:r w:rsidRPr="005022AF">
        <w:rPr>
          <w:rFonts w:ascii="Times New Roman" w:cs="Times New Roman"/>
          <w:bCs/>
          <w:color w:val="auto"/>
          <w:lang w:val="uk-UA" w:eastAsia="ru-RU"/>
        </w:rPr>
        <w:t xml:space="preserve">Про внесення змін до Митного кодексу України та деяких інших законів України щодо запровадження механізму </w:t>
      </w:r>
      <w:r>
        <w:rPr>
          <w:rFonts w:ascii="Times New Roman" w:cs="Times New Roman"/>
          <w:bCs/>
          <w:color w:val="auto"/>
          <w:lang w:val="uk-UA" w:eastAsia="ru-RU"/>
        </w:rPr>
        <w:t>«</w:t>
      </w:r>
      <w:r w:rsidRPr="005022AF">
        <w:rPr>
          <w:rFonts w:ascii="Times New Roman" w:cs="Times New Roman"/>
          <w:bCs/>
          <w:color w:val="auto"/>
          <w:lang w:val="uk-UA" w:eastAsia="ru-RU"/>
        </w:rPr>
        <w:t>єдиного вікна</w:t>
      </w:r>
      <w:r>
        <w:rPr>
          <w:rFonts w:ascii="Times New Roman" w:cs="Times New Roman"/>
          <w:bCs/>
          <w:color w:val="auto"/>
          <w:lang w:val="uk-UA" w:eastAsia="ru-RU"/>
        </w:rPr>
        <w:t>»</w:t>
      </w:r>
      <w:r w:rsidRPr="005022AF">
        <w:rPr>
          <w:rFonts w:ascii="Times New Roman" w:cs="Times New Roman"/>
          <w:bCs/>
          <w:color w:val="auto"/>
          <w:lang w:val="uk-UA" w:eastAsia="ru-RU"/>
        </w:rPr>
        <w:t xml:space="preserve"> та оптимізації здійснення контрольних процедур при переміщенні товарів через митний кордон України</w:t>
      </w:r>
      <w:r>
        <w:rPr>
          <w:rFonts w:ascii="Times New Roman" w:cs="Times New Roman"/>
          <w:bCs/>
          <w:color w:val="auto"/>
          <w:lang w:val="uk-UA" w:eastAsia="ru-RU"/>
        </w:rPr>
        <w:t>».</w:t>
      </w:r>
      <w:r w:rsidRPr="005022AF">
        <w:rPr>
          <w:rFonts w:ascii="Times New Roman" w:cs="Times New Roman"/>
          <w:b/>
          <w:bCs/>
          <w:color w:val="auto"/>
          <w:lang w:val="uk-UA" w:eastAsia="ru-RU"/>
        </w:rPr>
        <w:t xml:space="preserve"> </w:t>
      </w:r>
      <w:r w:rsidRPr="005022AF">
        <w:rPr>
          <w:rFonts w:ascii="Times New Roman" w:cs="Times New Roman"/>
          <w:bCs/>
          <w:color w:val="auto"/>
          <w:lang w:val="uk-UA" w:eastAsia="ru-RU"/>
        </w:rPr>
        <w:t>П</w:t>
      </w:r>
      <w:r w:rsidRPr="005022AF">
        <w:rPr>
          <w:rFonts w:ascii="Times New Roman" w:cs="Times New Roman"/>
          <w:lang w:val="uk-UA"/>
        </w:rPr>
        <w:t xml:space="preserve">роте функціонування «єдиного вікна» та розвиток цього механізму практично унеможливлюється відсутністю необхідних законодавчих змін. </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lang w:val="uk-UA"/>
        </w:rPr>
      </w:pPr>
      <w:r w:rsidRPr="005022AF">
        <w:rPr>
          <w:rFonts w:ascii="Times New Roman" w:cs="Times New Roman"/>
          <w:color w:val="auto"/>
          <w:lang w:val="uk-UA"/>
        </w:rPr>
        <w:t xml:space="preserve">Розробка та прийняття </w:t>
      </w:r>
      <w:r>
        <w:rPr>
          <w:rFonts w:ascii="Times New Roman" w:cs="Times New Roman"/>
          <w:color w:val="auto"/>
          <w:lang w:val="uk-UA"/>
        </w:rPr>
        <w:t>проекту п</w:t>
      </w:r>
      <w:r w:rsidRPr="005022AF">
        <w:rPr>
          <w:rFonts w:ascii="Times New Roman" w:cs="Times New Roman"/>
          <w:color w:val="auto"/>
          <w:lang w:val="uk-UA"/>
        </w:rPr>
        <w:t>останови обумовлен</w:t>
      </w:r>
      <w:r>
        <w:rPr>
          <w:rFonts w:ascii="Times New Roman" w:cs="Times New Roman"/>
          <w:color w:val="auto"/>
          <w:lang w:val="uk-UA"/>
        </w:rPr>
        <w:t>о</w:t>
      </w:r>
      <w:r w:rsidRPr="005022AF">
        <w:rPr>
          <w:rFonts w:ascii="Times New Roman" w:cs="Times New Roman"/>
          <w:color w:val="auto"/>
          <w:lang w:val="uk-UA"/>
        </w:rPr>
        <w:t xml:space="preserve"> потребою покращення умов ведення зовнішньоекономічної діяльності в Україні, зменшення часу, необхідного для здійснення експортно-імпортних операцій та, відповідно, </w:t>
      </w:r>
      <w:r w:rsidRPr="005022AF">
        <w:rPr>
          <w:rFonts w:ascii="Times New Roman" w:cs="Times New Roman"/>
          <w:lang w:val="uk-UA"/>
        </w:rPr>
        <w:t xml:space="preserve">поліпшення інвестиційної привабливості України шляхом законодавчого врегулювання взаємодії між органами доходів і зборів, іншими державними органами та учасниками транскордонної торгівлі з використанням механізму «єдиного вікна». </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lang w:val="uk-UA"/>
        </w:rPr>
      </w:pPr>
      <w:r w:rsidRPr="005022AF">
        <w:rPr>
          <w:rFonts w:ascii="Times New Roman" w:cs="Times New Roman"/>
          <w:color w:val="auto"/>
          <w:lang w:val="uk-UA"/>
        </w:rPr>
        <w:t xml:space="preserve">Таким чином, </w:t>
      </w:r>
      <w:r>
        <w:rPr>
          <w:rFonts w:ascii="Times New Roman" w:cs="Times New Roman"/>
          <w:color w:val="auto"/>
          <w:lang w:val="uk-UA"/>
        </w:rPr>
        <w:t xml:space="preserve">прийняття постанови необхідне для </w:t>
      </w:r>
      <w:r w:rsidRPr="005022AF">
        <w:rPr>
          <w:rFonts w:ascii="Times New Roman" w:cs="Times New Roman"/>
          <w:color w:val="auto"/>
          <w:lang w:val="uk-UA"/>
        </w:rPr>
        <w:t xml:space="preserve">забезпечення об’єктивності, прозорості та неупередженості здійснення заходів державного нагляду (контролю) за дотриманням законодавства у сфері насінництва </w:t>
      </w:r>
      <w:r w:rsidR="00EE38F0">
        <w:rPr>
          <w:rFonts w:ascii="Times New Roman" w:cs="Times New Roman"/>
          <w:color w:val="auto"/>
          <w:lang w:val="uk-UA"/>
        </w:rPr>
        <w:t>і</w:t>
      </w:r>
      <w:r w:rsidRPr="005022AF">
        <w:rPr>
          <w:rFonts w:ascii="Times New Roman" w:cs="Times New Roman"/>
          <w:color w:val="auto"/>
          <w:lang w:val="uk-UA"/>
        </w:rPr>
        <w:t xml:space="preserve"> розсадництва</w:t>
      </w:r>
      <w:r>
        <w:rPr>
          <w:rFonts w:ascii="Times New Roman" w:cs="Times New Roman"/>
          <w:color w:val="auto"/>
          <w:lang w:val="uk-UA"/>
        </w:rPr>
        <w:t>.</w:t>
      </w:r>
    </w:p>
    <w:p w:rsidR="00297480" w:rsidRPr="005022AF" w:rsidRDefault="00297480" w:rsidP="005022AF">
      <w:pPr>
        <w:pBdr>
          <w:top w:val="none" w:sz="0" w:space="0" w:color="auto"/>
          <w:left w:val="none" w:sz="0" w:space="0" w:color="auto"/>
          <w:bottom w:val="none" w:sz="0" w:space="0" w:color="auto"/>
          <w:right w:val="none" w:sz="0" w:space="0" w:color="auto"/>
        </w:pBdr>
        <w:shd w:val="clear" w:color="auto" w:fill="FFFFFF"/>
        <w:spacing w:after="0"/>
        <w:ind w:firstLine="709"/>
        <w:jc w:val="both"/>
        <w:textAlignment w:val="baseline"/>
        <w:rPr>
          <w:rFonts w:ascii="Times New Roman" w:cs="Times New Roman"/>
          <w:lang w:val="uk-UA" w:eastAsia="ru-RU"/>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 w:val="left" w:pos="1276"/>
        </w:tabs>
        <w:spacing w:after="0"/>
        <w:ind w:left="0" w:firstLine="709"/>
        <w:jc w:val="both"/>
        <w:rPr>
          <w:rFonts w:ascii="Times New Roman" w:cs="Times New Roman"/>
          <w:b/>
          <w:bCs/>
          <w:color w:val="auto"/>
          <w:lang w:val="uk-UA"/>
        </w:rPr>
      </w:pPr>
      <w:r w:rsidRPr="005022AF">
        <w:rPr>
          <w:rFonts w:ascii="Times New Roman" w:cs="Times New Roman"/>
          <w:b/>
          <w:bCs/>
          <w:color w:val="auto"/>
          <w:lang w:val="uk-UA"/>
        </w:rPr>
        <w:lastRenderedPageBreak/>
        <w:t>Суть проекту постанови</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eastAsia="Times New Roman" w:cs="Times New Roman"/>
          <w:bCs/>
          <w:color w:val="auto"/>
          <w:lang w:val="uk-UA" w:eastAsia="ru-RU"/>
        </w:rPr>
      </w:pPr>
      <w:r w:rsidRPr="005022AF">
        <w:rPr>
          <w:rFonts w:ascii="Times New Roman" w:eastAsia="Times New Roman" w:cs="Times New Roman"/>
          <w:bCs/>
          <w:color w:val="auto"/>
          <w:lang w:val="uk-UA" w:eastAsia="ru-RU"/>
        </w:rPr>
        <w:t xml:space="preserve">Проектом постанови визначаються правові відносини для створення сприятливих умов при здійсненні перевірки сертифікатів країни експортера, що засвідчує якість насіння та/або садивного матеріалу, </w:t>
      </w:r>
      <w:r w:rsidRPr="005022AF">
        <w:rPr>
          <w:rFonts w:ascii="Times New Roman" w:cs="Times New Roman"/>
          <w:color w:val="auto"/>
          <w:lang w:val="uk-UA"/>
        </w:rPr>
        <w:t xml:space="preserve">сертифікату ОЕСР і сертифікату </w:t>
      </w:r>
      <w:r w:rsidRPr="005022AF">
        <w:rPr>
          <w:rFonts w:ascii="Times New Roman" w:cs="Times New Roman"/>
          <w:color w:val="auto"/>
        </w:rPr>
        <w:t>ISTA</w:t>
      </w:r>
      <w:r w:rsidRPr="005022AF">
        <w:rPr>
          <w:rFonts w:ascii="Times New Roman" w:cs="Times New Roman"/>
          <w:color w:val="auto"/>
          <w:lang w:val="uk-UA"/>
        </w:rPr>
        <w:t xml:space="preserve"> для насіння та садивного матеріалу за </w:t>
      </w:r>
      <w:r w:rsidRPr="005022AF">
        <w:rPr>
          <w:rFonts w:ascii="Times New Roman" w:cs="Times New Roman"/>
          <w:lang w:val="uk-UA"/>
        </w:rPr>
        <w:t>умови належності його до сорту, занесеного до Реєстру сортів рослин України та/або Переліку сортів рослин ОЕСР, тих сільськогосподарських рослин, до схем сортової сертифікації</w:t>
      </w:r>
      <w:r>
        <w:rPr>
          <w:rFonts w:ascii="Times New Roman" w:cs="Times New Roman"/>
          <w:lang w:val="uk-UA"/>
        </w:rPr>
        <w:t>,</w:t>
      </w:r>
      <w:r w:rsidRPr="005022AF">
        <w:rPr>
          <w:rFonts w:ascii="Times New Roman" w:cs="Times New Roman"/>
          <w:lang w:val="uk-UA"/>
        </w:rPr>
        <w:t xml:space="preserve"> яких приєдналася Україна</w:t>
      </w:r>
      <w:r w:rsidRPr="005022AF">
        <w:rPr>
          <w:rFonts w:ascii="Times New Roman" w:eastAsia="Times New Roman" w:cs="Times New Roman"/>
          <w:bCs/>
          <w:color w:val="auto"/>
          <w:lang w:val="uk-UA" w:eastAsia="ru-RU"/>
        </w:rPr>
        <w:t xml:space="preserve">, або </w:t>
      </w:r>
      <w:r w:rsidR="00EE38F0" w:rsidRPr="005022AF">
        <w:rPr>
          <w:rFonts w:ascii="Times New Roman" w:eastAsia="Times New Roman" w:cs="Times New Roman"/>
          <w:bCs/>
          <w:color w:val="auto"/>
          <w:lang w:val="uk-UA" w:eastAsia="ru-RU"/>
        </w:rPr>
        <w:t xml:space="preserve">підтвердження на </w:t>
      </w:r>
      <w:r w:rsidRPr="005022AF">
        <w:rPr>
          <w:rFonts w:ascii="Times New Roman" w:eastAsia="Times New Roman" w:cs="Times New Roman"/>
          <w:bCs/>
          <w:color w:val="auto"/>
          <w:lang w:val="uk-UA" w:eastAsia="ru-RU"/>
        </w:rPr>
        <w:t>ввезення насіння і садивного матеріалу для селекційних, дослідних робіт та експонування, підтвердження (повідомлення) на ввезення дослідних зразків сортів рослин для проведення експертизи заявки, що проводиться державним фітосанітарним інспектором перед здійсненням фітосанітарного контролю насіння та садивного матеріалу при його імпорті та/або експорті</w:t>
      </w:r>
      <w:r>
        <w:rPr>
          <w:rFonts w:ascii="Times New Roman" w:eastAsia="Times New Roman" w:cs="Times New Roman"/>
          <w:bCs/>
          <w:color w:val="auto"/>
          <w:lang w:val="uk-UA" w:eastAsia="ru-RU"/>
        </w:rPr>
        <w:t>,</w:t>
      </w:r>
      <w:r w:rsidRPr="005022AF">
        <w:rPr>
          <w:rFonts w:ascii="Times New Roman" w:eastAsia="Times New Roman" w:cs="Times New Roman"/>
          <w:bCs/>
          <w:color w:val="auto"/>
          <w:lang w:val="uk-UA" w:eastAsia="ru-RU"/>
        </w:rPr>
        <w:t xml:space="preserve"> також приведення існуючих на сьогодні процедур контролю товарів, що переміщуються через митний кордон України та законодавчих підстав для їх здійснення у відповідність з Угодою СОТ «Про застосування санітарних та фітосанітарних заходів», яка є невід’ємною частиною Угоди про заснування Світової організації торгівлі і обов’язкова для всіх членів СОТ, у тому числі і для України. </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eastAsia="Times New Roman" w:cs="Times New Roman"/>
          <w:bCs/>
          <w:color w:val="auto"/>
          <w:lang w:val="uk-UA" w:eastAsia="ru-RU"/>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s>
        <w:spacing w:after="0"/>
        <w:ind w:left="0" w:firstLine="709"/>
        <w:jc w:val="both"/>
        <w:rPr>
          <w:rFonts w:ascii="Times New Roman" w:cs="Times New Roman"/>
          <w:b/>
          <w:bCs/>
          <w:color w:val="auto"/>
          <w:lang w:val="uk-UA"/>
        </w:rPr>
      </w:pPr>
      <w:r w:rsidRPr="005022AF">
        <w:rPr>
          <w:rFonts w:ascii="Times New Roman" w:cs="Times New Roman"/>
          <w:b/>
          <w:bCs/>
          <w:color w:val="auto"/>
          <w:lang w:val="uk-UA"/>
        </w:rPr>
        <w:t>Правові аспекти</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sidRPr="005022AF">
        <w:rPr>
          <w:rFonts w:ascii="Times New Roman" w:cs="Times New Roman"/>
          <w:color w:val="auto"/>
          <w:lang w:val="uk-UA"/>
        </w:rPr>
        <w:t>У даній сфері правового регулювання діють наступні законодавчі акти:</w:t>
      </w:r>
    </w:p>
    <w:p w:rsidR="00297480"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sidRPr="005022AF">
        <w:rPr>
          <w:rFonts w:ascii="Times New Roman" w:cs="Times New Roman"/>
          <w:color w:val="auto"/>
          <w:lang w:val="uk-UA"/>
        </w:rPr>
        <w:t>Митний кодекс України</w:t>
      </w:r>
      <w:r>
        <w:rPr>
          <w:rFonts w:ascii="Times New Roman" w:cs="Times New Roman"/>
          <w:color w:val="auto"/>
          <w:lang w:val="uk-UA"/>
        </w:rPr>
        <w:t>;</w:t>
      </w:r>
    </w:p>
    <w:p w:rsidR="00297480" w:rsidRPr="005022AF" w:rsidRDefault="00297480" w:rsidP="00B83C92">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Pr>
          <w:rFonts w:ascii="Times New Roman" w:cs="Times New Roman"/>
          <w:color w:val="auto"/>
          <w:lang w:val="uk-UA"/>
        </w:rPr>
        <w:t>з</w:t>
      </w:r>
      <w:r w:rsidRPr="005022AF">
        <w:rPr>
          <w:rFonts w:ascii="Times New Roman" w:cs="Times New Roman"/>
          <w:color w:val="auto"/>
          <w:lang w:val="uk-UA"/>
        </w:rPr>
        <w:t>акони України «Про насіння та садивний матеріал»,</w:t>
      </w:r>
      <w:r w:rsidRPr="00B83C92">
        <w:rPr>
          <w:rFonts w:ascii="Times New Roman" w:cs="Times New Roman"/>
          <w:color w:val="auto"/>
          <w:lang w:val="uk-UA"/>
        </w:rPr>
        <w:t xml:space="preserve"> </w:t>
      </w:r>
      <w:r>
        <w:rPr>
          <w:rFonts w:ascii="Times New Roman" w:cs="Times New Roman"/>
          <w:color w:val="auto"/>
          <w:lang w:val="uk-UA"/>
        </w:rPr>
        <w:t>«</w:t>
      </w:r>
      <w:r w:rsidRPr="005022AF">
        <w:rPr>
          <w:rFonts w:ascii="Times New Roman" w:cs="Times New Roman"/>
          <w:color w:val="auto"/>
          <w:lang w:val="uk-UA"/>
        </w:rPr>
        <w:t>Про охорону прав на сорти рослин</w:t>
      </w:r>
      <w:r>
        <w:rPr>
          <w:rFonts w:ascii="Times New Roman" w:cs="Times New Roman"/>
          <w:color w:val="auto"/>
          <w:lang w:val="uk-UA"/>
        </w:rPr>
        <w:t>», «</w:t>
      </w:r>
      <w:r w:rsidRPr="005022AF">
        <w:rPr>
          <w:rFonts w:ascii="Times New Roman" w:cs="Times New Roman"/>
          <w:color w:val="auto"/>
          <w:lang w:val="uk-UA"/>
        </w:rPr>
        <w:t>Про карантин рослин</w:t>
      </w:r>
      <w:r>
        <w:rPr>
          <w:rFonts w:ascii="Times New Roman" w:cs="Times New Roman"/>
          <w:color w:val="auto"/>
          <w:lang w:val="uk-UA"/>
        </w:rPr>
        <w:t>»</w:t>
      </w:r>
      <w:r w:rsidRPr="005022AF">
        <w:rPr>
          <w:rFonts w:ascii="Times New Roman" w:cs="Times New Roman"/>
          <w:color w:val="auto"/>
          <w:lang w:val="uk-UA"/>
        </w:rPr>
        <w:t>;</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s>
        <w:spacing w:after="0"/>
        <w:ind w:left="0" w:firstLine="709"/>
        <w:jc w:val="both"/>
        <w:rPr>
          <w:rFonts w:ascii="Times New Roman" w:cs="Times New Roman"/>
          <w:b/>
          <w:color w:val="auto"/>
          <w:lang w:val="uk-UA"/>
        </w:rPr>
      </w:pPr>
      <w:r w:rsidRPr="005022AF">
        <w:rPr>
          <w:rFonts w:ascii="Times New Roman" w:cs="Times New Roman"/>
          <w:b/>
          <w:color w:val="auto"/>
          <w:lang w:val="uk-UA"/>
        </w:rPr>
        <w:t>Фінансово-економічне обґрунтування</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sidRPr="005022AF">
        <w:rPr>
          <w:rFonts w:ascii="Times New Roman" w:cs="Times New Roman"/>
          <w:color w:val="auto"/>
          <w:lang w:val="uk-UA"/>
        </w:rPr>
        <w:t>Прийняття та реалізація постанови не потребуватиме додаткових видатків з Державного</w:t>
      </w:r>
      <w:r>
        <w:rPr>
          <w:rFonts w:ascii="Times New Roman" w:cs="Times New Roman"/>
          <w:color w:val="auto"/>
          <w:lang w:val="uk-UA"/>
        </w:rPr>
        <w:t xml:space="preserve"> </w:t>
      </w:r>
      <w:r w:rsidRPr="005022AF">
        <w:rPr>
          <w:rFonts w:ascii="Times New Roman" w:cs="Times New Roman"/>
          <w:color w:val="auto"/>
          <w:lang w:val="uk-UA"/>
        </w:rPr>
        <w:t>бюджету України</w:t>
      </w:r>
      <w:r w:rsidRPr="00252352">
        <w:rPr>
          <w:lang w:val="uk-UA"/>
        </w:rPr>
        <w:t xml:space="preserve"> </w:t>
      </w:r>
      <w:r w:rsidRPr="00B63836">
        <w:rPr>
          <w:lang w:val="uk-UA"/>
        </w:rPr>
        <w:t>та</w:t>
      </w:r>
      <w:r w:rsidRPr="00B63836">
        <w:rPr>
          <w:lang w:val="uk-UA"/>
        </w:rPr>
        <w:t xml:space="preserve"> </w:t>
      </w:r>
      <w:r w:rsidRPr="00B63836">
        <w:rPr>
          <w:lang w:val="uk-UA"/>
        </w:rPr>
        <w:t>місцевих</w:t>
      </w:r>
      <w:r w:rsidRPr="00B63836">
        <w:rPr>
          <w:lang w:val="uk-UA"/>
        </w:rPr>
        <w:t xml:space="preserve"> </w:t>
      </w:r>
      <w:r w:rsidRPr="00B63836">
        <w:rPr>
          <w:lang w:val="uk-UA"/>
        </w:rPr>
        <w:t>бюджетів</w:t>
      </w:r>
      <w:r w:rsidRPr="005022AF">
        <w:rPr>
          <w:rFonts w:ascii="Times New Roman" w:cs="Times New Roman"/>
          <w:color w:val="auto"/>
          <w:lang w:val="uk-UA"/>
        </w:rPr>
        <w:t>.</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s>
        <w:spacing w:after="0"/>
        <w:ind w:left="0" w:firstLine="709"/>
        <w:jc w:val="both"/>
        <w:rPr>
          <w:rFonts w:ascii="Times New Roman" w:cs="Times New Roman"/>
          <w:b/>
          <w:color w:val="auto"/>
          <w:lang w:val="uk-UA"/>
        </w:rPr>
      </w:pPr>
      <w:r w:rsidRPr="005022AF">
        <w:rPr>
          <w:rFonts w:ascii="Times New Roman" w:cs="Times New Roman"/>
          <w:b/>
          <w:color w:val="auto"/>
          <w:lang w:val="uk-UA"/>
        </w:rPr>
        <w:t>Прогноз впливу</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sidRPr="005022AF">
        <w:rPr>
          <w:rFonts w:ascii="Times New Roman" w:cs="Times New Roman"/>
          <w:color w:val="auto"/>
          <w:lang w:val="uk-UA"/>
        </w:rPr>
        <w:t>Проект постанови є регуляторним актом.</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sidRPr="005022AF">
        <w:rPr>
          <w:rFonts w:ascii="Times New Roman" w:cs="Times New Roman"/>
          <w:color w:val="auto"/>
          <w:lang w:val="uk-UA"/>
        </w:rPr>
        <w:t>Проект постанови не стосується питання розвитку адміністративно-територіальних одиниць України.</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r w:rsidRPr="005022AF">
        <w:rPr>
          <w:rFonts w:ascii="Times New Roman" w:cs="Times New Roman"/>
          <w:color w:val="auto"/>
          <w:lang w:val="uk-UA"/>
        </w:rPr>
        <w:t>Реалізація проекту постанови не вплине на ринок праці, громадське здоров’я, екологію та навколишнє середовище та інші сфери с</w:t>
      </w:r>
      <w:r>
        <w:rPr>
          <w:rFonts w:ascii="Times New Roman" w:cs="Times New Roman"/>
          <w:color w:val="auto"/>
          <w:lang w:val="uk-UA"/>
        </w:rPr>
        <w:t>успільних</w:t>
      </w:r>
      <w:r w:rsidRPr="005022AF">
        <w:rPr>
          <w:rFonts w:ascii="Times New Roman" w:cs="Times New Roman"/>
          <w:color w:val="auto"/>
          <w:lang w:val="uk-UA"/>
        </w:rPr>
        <w:t xml:space="preserve"> відносин.</w:t>
      </w:r>
    </w:p>
    <w:p w:rsidR="00297480"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p>
    <w:p w:rsidR="00297480"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color w:val="auto"/>
          <w:lang w:val="uk-UA"/>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s>
        <w:spacing w:after="0"/>
        <w:ind w:left="0" w:firstLine="709"/>
        <w:jc w:val="both"/>
        <w:rPr>
          <w:rFonts w:ascii="Times New Roman" w:cs="Times New Roman"/>
          <w:b/>
          <w:bCs/>
          <w:color w:val="auto"/>
          <w:lang w:val="uk-UA"/>
        </w:rPr>
      </w:pPr>
      <w:r w:rsidRPr="005022AF">
        <w:rPr>
          <w:rFonts w:ascii="Times New Roman" w:cs="Times New Roman"/>
          <w:b/>
          <w:bCs/>
          <w:color w:val="auto"/>
          <w:lang w:val="uk-UA"/>
        </w:rPr>
        <w:t>Позиція заінтересованих сторін</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bCs/>
          <w:color w:val="auto"/>
          <w:lang w:val="uk-UA"/>
        </w:rPr>
      </w:pPr>
      <w:r w:rsidRPr="005022AF">
        <w:rPr>
          <w:rFonts w:ascii="Times New Roman" w:cs="Times New Roman"/>
          <w:bCs/>
          <w:color w:val="auto"/>
          <w:lang w:val="uk-UA"/>
        </w:rPr>
        <w:t>Реалізація проекту постанови не матиме впливу на ключові інтереси окремих верств (груп) населення, об’єднаних спільними інтересами, суб’єктів господарювання тощо.</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bCs/>
          <w:color w:val="auto"/>
          <w:lang w:val="uk-UA"/>
        </w:rPr>
      </w:pPr>
      <w:r w:rsidRPr="005022AF">
        <w:rPr>
          <w:rFonts w:ascii="Times New Roman" w:cs="Times New Roman"/>
          <w:bCs/>
          <w:color w:val="auto"/>
          <w:lang w:val="uk-UA"/>
        </w:rPr>
        <w:t>Проект постанови 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rsidR="00297480" w:rsidRPr="005022AF" w:rsidRDefault="00297480" w:rsidP="00B83C92">
      <w:pPr>
        <w:pBdr>
          <w:top w:val="none" w:sz="0" w:space="0" w:color="auto"/>
          <w:left w:val="none" w:sz="0" w:space="0" w:color="auto"/>
          <w:bottom w:val="none" w:sz="0" w:space="0" w:color="auto"/>
          <w:right w:val="none" w:sz="0" w:space="0" w:color="auto"/>
        </w:pBdr>
        <w:spacing w:after="0"/>
        <w:ind w:firstLine="708"/>
        <w:jc w:val="both"/>
        <w:rPr>
          <w:rFonts w:ascii="Times New Roman" w:cs="Times New Roman"/>
          <w:bCs/>
          <w:color w:val="auto"/>
          <w:lang w:val="uk-UA"/>
        </w:rPr>
      </w:pPr>
      <w:r w:rsidRPr="005022AF">
        <w:rPr>
          <w:rFonts w:ascii="Times New Roman" w:cs="Times New Roman"/>
          <w:bCs/>
          <w:color w:val="auto"/>
          <w:lang w:val="uk-UA"/>
        </w:rPr>
        <w:t>Проект постанови не надсилається на розгляд Наукового комітету Національної ради України з питань розвитку науки і технології, оскільки він не стосується сфери наукової та науково технічної діяльності.</w:t>
      </w:r>
    </w:p>
    <w:p w:rsidR="00297480" w:rsidRPr="005022AF" w:rsidRDefault="00297480" w:rsidP="005022AF">
      <w:pPr>
        <w:pBdr>
          <w:top w:val="none" w:sz="0" w:space="0" w:color="auto"/>
          <w:left w:val="none" w:sz="0" w:space="0" w:color="auto"/>
          <w:bottom w:val="none" w:sz="0" w:space="0" w:color="auto"/>
          <w:right w:val="none" w:sz="0" w:space="0" w:color="auto"/>
        </w:pBdr>
        <w:spacing w:after="0"/>
        <w:ind w:firstLine="709"/>
        <w:jc w:val="both"/>
        <w:rPr>
          <w:rFonts w:ascii="Times New Roman" w:cs="Times New Roman"/>
          <w:bCs/>
          <w:color w:val="auto"/>
          <w:lang w:val="uk-UA"/>
        </w:rPr>
      </w:pPr>
    </w:p>
    <w:p w:rsidR="00297480" w:rsidRPr="005022AF" w:rsidRDefault="00297480" w:rsidP="00AB6498">
      <w:pPr>
        <w:pStyle w:val="a3"/>
        <w:numPr>
          <w:ilvl w:val="0"/>
          <w:numId w:val="1"/>
        </w:numPr>
        <w:pBdr>
          <w:top w:val="none" w:sz="0" w:space="0" w:color="auto"/>
          <w:left w:val="none" w:sz="0" w:space="0" w:color="auto"/>
          <w:bottom w:val="none" w:sz="0" w:space="0" w:color="auto"/>
          <w:right w:val="none" w:sz="0" w:space="0" w:color="auto"/>
        </w:pBdr>
        <w:tabs>
          <w:tab w:val="left" w:pos="993"/>
        </w:tabs>
        <w:spacing w:after="0"/>
        <w:ind w:left="0" w:firstLine="709"/>
        <w:jc w:val="both"/>
        <w:rPr>
          <w:rFonts w:ascii="Times New Roman" w:cs="Times New Roman"/>
          <w:b/>
          <w:bCs/>
          <w:color w:val="auto"/>
          <w:lang w:val="uk-UA"/>
        </w:rPr>
      </w:pPr>
      <w:r w:rsidRPr="005022AF">
        <w:rPr>
          <w:rFonts w:ascii="Times New Roman" w:cs="Times New Roman"/>
          <w:b/>
          <w:bCs/>
          <w:color w:val="auto"/>
          <w:lang w:val="uk-UA"/>
        </w:rPr>
        <w:t>Громадське обговорення</w:t>
      </w:r>
    </w:p>
    <w:p w:rsidR="00297480" w:rsidRPr="005022AF" w:rsidRDefault="00297480" w:rsidP="005022AF">
      <w:pPr>
        <w:pStyle w:val="rvps21"/>
        <w:tabs>
          <w:tab w:val="left" w:pos="0"/>
        </w:tabs>
        <w:spacing w:before="60" w:after="60" w:line="276" w:lineRule="auto"/>
        <w:ind w:firstLine="709"/>
        <w:rPr>
          <w:rStyle w:val="a8"/>
          <w:b w:val="0"/>
          <w:bCs/>
          <w:color w:val="000000"/>
          <w:sz w:val="28"/>
          <w:szCs w:val="28"/>
          <w:lang w:val="uk-UA"/>
        </w:rPr>
      </w:pPr>
      <w:r w:rsidRPr="005022AF">
        <w:rPr>
          <w:rStyle w:val="a8"/>
          <w:b w:val="0"/>
          <w:bCs/>
          <w:color w:val="000000"/>
          <w:sz w:val="28"/>
          <w:szCs w:val="28"/>
          <w:lang w:val="uk-UA"/>
        </w:rPr>
        <w:t xml:space="preserve">Проект постанови </w:t>
      </w:r>
      <w:r>
        <w:rPr>
          <w:rStyle w:val="a8"/>
          <w:b w:val="0"/>
          <w:bCs/>
          <w:color w:val="000000"/>
          <w:sz w:val="28"/>
          <w:szCs w:val="28"/>
          <w:lang w:val="uk-UA"/>
        </w:rPr>
        <w:t>оприлюднено</w:t>
      </w:r>
      <w:r w:rsidRPr="005022AF">
        <w:rPr>
          <w:rStyle w:val="a8"/>
          <w:b w:val="0"/>
          <w:bCs/>
          <w:color w:val="000000"/>
          <w:sz w:val="28"/>
          <w:szCs w:val="28"/>
          <w:lang w:val="uk-UA"/>
        </w:rPr>
        <w:t xml:space="preserve"> на офіційн</w:t>
      </w:r>
      <w:r>
        <w:rPr>
          <w:rStyle w:val="a8"/>
          <w:b w:val="0"/>
          <w:bCs/>
          <w:color w:val="000000"/>
          <w:sz w:val="28"/>
          <w:szCs w:val="28"/>
          <w:lang w:val="uk-UA"/>
        </w:rPr>
        <w:t>их</w:t>
      </w:r>
      <w:r w:rsidRPr="005022AF">
        <w:rPr>
          <w:rStyle w:val="a8"/>
          <w:b w:val="0"/>
          <w:bCs/>
          <w:color w:val="000000"/>
          <w:sz w:val="28"/>
          <w:szCs w:val="28"/>
          <w:lang w:val="uk-UA"/>
        </w:rPr>
        <w:t xml:space="preserve"> веб-сайт</w:t>
      </w:r>
      <w:r>
        <w:rPr>
          <w:rStyle w:val="a8"/>
          <w:b w:val="0"/>
          <w:bCs/>
          <w:color w:val="000000"/>
          <w:sz w:val="28"/>
          <w:szCs w:val="28"/>
          <w:lang w:val="uk-UA"/>
        </w:rPr>
        <w:t>ах</w:t>
      </w:r>
      <w:r w:rsidRPr="005022AF">
        <w:rPr>
          <w:rStyle w:val="a8"/>
          <w:b w:val="0"/>
          <w:bCs/>
          <w:color w:val="000000"/>
          <w:sz w:val="28"/>
          <w:szCs w:val="28"/>
          <w:lang w:val="uk-UA"/>
        </w:rPr>
        <w:t xml:space="preserve"> Міністерства аграрної політики та продовольства України (www.minagro.gov.ua) та Державної служби України з питань безпечності харчових продуктів та захисту споживачів (www.consumer.gov.ua) відповідно до частини третьої статті 15 Закону України «Про доступ до публічної інформації».</w:t>
      </w:r>
      <w:r w:rsidRPr="005022AF">
        <w:rPr>
          <w:sz w:val="28"/>
          <w:szCs w:val="28"/>
          <w:lang w:val="uk-UA"/>
        </w:rPr>
        <w:t xml:space="preserve"> </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 w:val="0"/>
          <w:bCs/>
          <w:color w:val="000000"/>
          <w:sz w:val="28"/>
          <w:szCs w:val="28"/>
          <w:lang w:val="uk-UA"/>
        </w:rPr>
      </w:pPr>
    </w:p>
    <w:p w:rsidR="00297480" w:rsidRPr="005022AF" w:rsidRDefault="00297480" w:rsidP="00AB6498">
      <w:pPr>
        <w:pStyle w:val="a5"/>
        <w:numPr>
          <w:ilvl w:val="0"/>
          <w:numId w:val="1"/>
        </w:numPr>
        <w:shd w:val="clear" w:color="auto" w:fill="FFFFFF"/>
        <w:tabs>
          <w:tab w:val="left" w:pos="993"/>
        </w:tabs>
        <w:spacing w:before="0" w:beforeAutospacing="0" w:after="0" w:afterAutospacing="0" w:line="276" w:lineRule="auto"/>
        <w:ind w:left="0" w:firstLine="709"/>
        <w:jc w:val="both"/>
        <w:rPr>
          <w:rStyle w:val="a8"/>
          <w:bCs/>
          <w:sz w:val="28"/>
          <w:szCs w:val="28"/>
          <w:lang w:val="uk-UA"/>
        </w:rPr>
      </w:pPr>
      <w:r w:rsidRPr="005022AF">
        <w:rPr>
          <w:rStyle w:val="a8"/>
          <w:bCs/>
          <w:sz w:val="28"/>
          <w:szCs w:val="28"/>
          <w:lang w:val="uk-UA"/>
        </w:rPr>
        <w:t>Позиція заінтересованих органів</w:t>
      </w:r>
    </w:p>
    <w:p w:rsidR="00297480" w:rsidRPr="005022AF" w:rsidRDefault="00297480" w:rsidP="005022AF">
      <w:pPr>
        <w:pStyle w:val="rvps21"/>
        <w:tabs>
          <w:tab w:val="left" w:pos="0"/>
        </w:tabs>
        <w:spacing w:before="60" w:after="60" w:line="276" w:lineRule="auto"/>
        <w:ind w:firstLine="851"/>
        <w:rPr>
          <w:b/>
          <w:bCs/>
          <w:sz w:val="28"/>
          <w:szCs w:val="28"/>
          <w:lang w:val="uk-UA"/>
        </w:rPr>
      </w:pPr>
      <w:r w:rsidRPr="005022AF">
        <w:rPr>
          <w:sz w:val="28"/>
          <w:szCs w:val="28"/>
          <w:lang w:val="uk-UA"/>
        </w:rPr>
        <w:t xml:space="preserve">Проект постанови потребує погодження з Міністерством фінансів України, Міністерством економічного розвитку і торгівлі України, Державною регуляторною службою України. </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 w:val="0"/>
          <w:bCs/>
          <w:sz w:val="28"/>
          <w:szCs w:val="28"/>
          <w:lang w:val="uk-UA"/>
        </w:rPr>
      </w:pPr>
    </w:p>
    <w:p w:rsidR="00297480" w:rsidRPr="005022AF" w:rsidRDefault="00297480" w:rsidP="00B83C92">
      <w:pPr>
        <w:pStyle w:val="a5"/>
        <w:numPr>
          <w:ilvl w:val="0"/>
          <w:numId w:val="1"/>
        </w:numPr>
        <w:shd w:val="clear" w:color="auto" w:fill="FFFFFF"/>
        <w:tabs>
          <w:tab w:val="left" w:pos="1134"/>
        </w:tabs>
        <w:spacing w:before="0" w:beforeAutospacing="0" w:after="0" w:afterAutospacing="0" w:line="276" w:lineRule="auto"/>
        <w:ind w:left="0" w:firstLine="709"/>
        <w:jc w:val="both"/>
        <w:rPr>
          <w:rStyle w:val="a8"/>
          <w:bCs/>
          <w:sz w:val="28"/>
          <w:szCs w:val="28"/>
          <w:lang w:val="uk-UA"/>
        </w:rPr>
      </w:pPr>
      <w:r w:rsidRPr="005022AF">
        <w:rPr>
          <w:rStyle w:val="a8"/>
          <w:bCs/>
          <w:sz w:val="28"/>
          <w:szCs w:val="28"/>
          <w:lang w:val="uk-UA"/>
        </w:rPr>
        <w:t>Правова експертиза</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 w:val="0"/>
          <w:bCs/>
          <w:sz w:val="28"/>
          <w:szCs w:val="28"/>
          <w:lang w:val="uk-UA"/>
        </w:rPr>
      </w:pPr>
      <w:r w:rsidRPr="005022AF">
        <w:rPr>
          <w:rStyle w:val="a8"/>
          <w:b w:val="0"/>
          <w:bCs/>
          <w:sz w:val="28"/>
          <w:szCs w:val="28"/>
          <w:lang w:val="uk-UA"/>
        </w:rPr>
        <w:t>Проект постанови потребує проведення правової експертизи Міністерства юстиції України.</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 w:val="0"/>
          <w:bCs/>
          <w:sz w:val="28"/>
          <w:szCs w:val="28"/>
          <w:lang w:val="uk-UA"/>
        </w:rPr>
      </w:pPr>
    </w:p>
    <w:p w:rsidR="00297480" w:rsidRPr="005022AF" w:rsidRDefault="00297480" w:rsidP="00B83C92">
      <w:pPr>
        <w:pStyle w:val="a5"/>
        <w:numPr>
          <w:ilvl w:val="0"/>
          <w:numId w:val="1"/>
        </w:numPr>
        <w:shd w:val="clear" w:color="auto" w:fill="FFFFFF"/>
        <w:tabs>
          <w:tab w:val="left" w:pos="1134"/>
        </w:tabs>
        <w:spacing w:before="0" w:beforeAutospacing="0" w:after="0" w:afterAutospacing="0" w:line="276" w:lineRule="auto"/>
        <w:ind w:left="0" w:firstLine="709"/>
        <w:jc w:val="both"/>
        <w:rPr>
          <w:rStyle w:val="a8"/>
          <w:bCs/>
          <w:sz w:val="28"/>
          <w:szCs w:val="28"/>
          <w:lang w:val="uk-UA"/>
        </w:rPr>
      </w:pPr>
      <w:r w:rsidRPr="005022AF">
        <w:rPr>
          <w:rStyle w:val="a8"/>
          <w:bCs/>
          <w:sz w:val="28"/>
          <w:szCs w:val="28"/>
          <w:lang w:val="uk-UA"/>
        </w:rPr>
        <w:t>Запобігання дискримінації.</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 w:val="0"/>
          <w:bCs/>
          <w:sz w:val="28"/>
          <w:szCs w:val="28"/>
          <w:lang w:val="uk-UA"/>
        </w:rPr>
      </w:pPr>
      <w:r w:rsidRPr="005022AF">
        <w:rPr>
          <w:rStyle w:val="a8"/>
          <w:b w:val="0"/>
          <w:bCs/>
          <w:sz w:val="28"/>
          <w:szCs w:val="28"/>
          <w:lang w:val="uk-UA"/>
        </w:rPr>
        <w:t>Проекті постанови не впливає на забезпечення рівних прав та можливостей жінок і чоловіків та у ньому відсутні ознаки дискримінації.</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Cs/>
          <w:sz w:val="28"/>
          <w:szCs w:val="28"/>
        </w:rPr>
      </w:pPr>
    </w:p>
    <w:p w:rsidR="00297480" w:rsidRPr="005022AF" w:rsidRDefault="00297480" w:rsidP="00B83C92">
      <w:pPr>
        <w:pStyle w:val="a5"/>
        <w:numPr>
          <w:ilvl w:val="0"/>
          <w:numId w:val="1"/>
        </w:numPr>
        <w:shd w:val="clear" w:color="auto" w:fill="FFFFFF"/>
        <w:tabs>
          <w:tab w:val="left" w:pos="1134"/>
        </w:tabs>
        <w:spacing w:before="0" w:beforeAutospacing="0" w:after="0" w:afterAutospacing="0" w:line="276" w:lineRule="auto"/>
        <w:ind w:left="0" w:firstLine="709"/>
        <w:jc w:val="both"/>
        <w:rPr>
          <w:rStyle w:val="a8"/>
          <w:bCs/>
          <w:sz w:val="28"/>
          <w:szCs w:val="28"/>
          <w:lang w:val="en-US"/>
        </w:rPr>
      </w:pPr>
      <w:r w:rsidRPr="005022AF">
        <w:rPr>
          <w:rStyle w:val="a8"/>
          <w:bCs/>
          <w:sz w:val="28"/>
          <w:szCs w:val="28"/>
          <w:lang w:val="uk-UA"/>
        </w:rPr>
        <w:t>Запобігання корупції</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 w:val="0"/>
          <w:bCs/>
          <w:sz w:val="28"/>
          <w:szCs w:val="28"/>
          <w:lang w:val="uk-UA"/>
        </w:rPr>
      </w:pPr>
      <w:r w:rsidRPr="005022AF">
        <w:rPr>
          <w:rStyle w:val="a8"/>
          <w:b w:val="0"/>
          <w:bCs/>
          <w:sz w:val="28"/>
          <w:szCs w:val="28"/>
          <w:lang w:val="uk-UA"/>
        </w:rPr>
        <w:t>У проекті постанови відсутні правила і процедури, які можуть містити ризики вчинення корупційних правопорушень.</w:t>
      </w:r>
    </w:p>
    <w:p w:rsidR="00297480" w:rsidRPr="005022AF" w:rsidRDefault="00297480" w:rsidP="005022AF">
      <w:pPr>
        <w:pStyle w:val="a5"/>
        <w:shd w:val="clear" w:color="auto" w:fill="FFFFFF"/>
        <w:spacing w:before="0" w:beforeAutospacing="0" w:after="0" w:afterAutospacing="0" w:line="276" w:lineRule="auto"/>
        <w:ind w:firstLine="709"/>
        <w:jc w:val="both"/>
        <w:rPr>
          <w:rStyle w:val="a8"/>
          <w:bCs/>
          <w:sz w:val="28"/>
          <w:szCs w:val="28"/>
          <w:lang w:val="uk-UA"/>
        </w:rPr>
      </w:pPr>
      <w:r w:rsidRPr="005022AF">
        <w:rPr>
          <w:rStyle w:val="a8"/>
          <w:b w:val="0"/>
          <w:bCs/>
          <w:sz w:val="28"/>
          <w:szCs w:val="28"/>
          <w:lang w:val="uk-UA"/>
        </w:rPr>
        <w:t>Проект постанови не потребує проведення громадської антикорупційної експертизи.</w:t>
      </w:r>
    </w:p>
    <w:p w:rsidR="00297480" w:rsidRDefault="00297480" w:rsidP="005022AF">
      <w:pPr>
        <w:pStyle w:val="a5"/>
        <w:shd w:val="clear" w:color="auto" w:fill="FFFFFF"/>
        <w:spacing w:before="0" w:beforeAutospacing="0" w:after="0" w:afterAutospacing="0" w:line="276" w:lineRule="auto"/>
        <w:ind w:firstLine="709"/>
        <w:jc w:val="both"/>
        <w:rPr>
          <w:rStyle w:val="a8"/>
          <w:bCs/>
          <w:color w:val="000000"/>
          <w:sz w:val="28"/>
          <w:szCs w:val="28"/>
        </w:rPr>
      </w:pPr>
    </w:p>
    <w:p w:rsidR="00297480" w:rsidRPr="005022AF" w:rsidRDefault="00297480" w:rsidP="005022AF">
      <w:pPr>
        <w:pStyle w:val="a5"/>
        <w:shd w:val="clear" w:color="auto" w:fill="FFFFFF"/>
        <w:spacing w:before="0" w:beforeAutospacing="0" w:after="0" w:afterAutospacing="0" w:line="276" w:lineRule="auto"/>
        <w:ind w:firstLine="709"/>
        <w:jc w:val="both"/>
        <w:rPr>
          <w:rStyle w:val="a8"/>
          <w:bCs/>
          <w:color w:val="000000"/>
          <w:sz w:val="28"/>
          <w:szCs w:val="28"/>
        </w:rPr>
      </w:pPr>
    </w:p>
    <w:p w:rsidR="00297480" w:rsidRPr="005022AF" w:rsidRDefault="00297480" w:rsidP="004A070B">
      <w:pPr>
        <w:pStyle w:val="a5"/>
        <w:numPr>
          <w:ilvl w:val="0"/>
          <w:numId w:val="1"/>
        </w:numPr>
        <w:shd w:val="clear" w:color="auto" w:fill="FFFFFF"/>
        <w:tabs>
          <w:tab w:val="left" w:pos="1134"/>
        </w:tabs>
        <w:spacing w:before="0" w:beforeAutospacing="0" w:after="0" w:afterAutospacing="0" w:line="276" w:lineRule="auto"/>
        <w:ind w:left="0" w:firstLine="709"/>
        <w:jc w:val="both"/>
        <w:rPr>
          <w:rStyle w:val="a8"/>
          <w:bCs/>
          <w:color w:val="000000"/>
          <w:sz w:val="28"/>
          <w:szCs w:val="28"/>
          <w:lang w:val="uk-UA"/>
        </w:rPr>
      </w:pPr>
      <w:r w:rsidRPr="005022AF">
        <w:rPr>
          <w:rStyle w:val="a8"/>
          <w:bCs/>
          <w:color w:val="000000"/>
          <w:sz w:val="28"/>
          <w:szCs w:val="28"/>
          <w:lang w:val="uk-UA"/>
        </w:rPr>
        <w:t>Прогноз результатів</w:t>
      </w:r>
    </w:p>
    <w:p w:rsidR="00297480" w:rsidRPr="005022AF" w:rsidRDefault="00297480" w:rsidP="005022AF">
      <w:pPr>
        <w:pStyle w:val="a5"/>
        <w:shd w:val="clear" w:color="auto" w:fill="FFFFFF"/>
        <w:spacing w:before="0" w:beforeAutospacing="0" w:after="0" w:afterAutospacing="0" w:line="276" w:lineRule="auto"/>
        <w:ind w:firstLine="709"/>
        <w:jc w:val="both"/>
        <w:rPr>
          <w:sz w:val="28"/>
          <w:szCs w:val="28"/>
          <w:lang w:val="uk-UA"/>
        </w:rPr>
      </w:pPr>
      <w:r w:rsidRPr="005022AF">
        <w:rPr>
          <w:color w:val="000000"/>
          <w:sz w:val="28"/>
          <w:szCs w:val="28"/>
          <w:lang w:val="uk-UA"/>
        </w:rPr>
        <w:t xml:space="preserve">Прийняття </w:t>
      </w:r>
      <w:r w:rsidRPr="005022AF">
        <w:rPr>
          <w:bCs/>
          <w:color w:val="000000"/>
          <w:sz w:val="28"/>
          <w:szCs w:val="28"/>
          <w:shd w:val="clear" w:color="auto" w:fill="FFFFFF"/>
          <w:lang w:val="uk-UA"/>
        </w:rPr>
        <w:t xml:space="preserve">постанови забезпечить приведення у відповідність до  законодавства України механізму здійснення </w:t>
      </w:r>
      <w:r w:rsidRPr="005022AF">
        <w:rPr>
          <w:bCs/>
          <w:sz w:val="28"/>
          <w:szCs w:val="28"/>
          <w:lang w:val="uk-UA"/>
        </w:rPr>
        <w:t xml:space="preserve">перевірки сертифікатів країни експортера, що засвідчує якість насіння та/або садивного </w:t>
      </w:r>
      <w:r w:rsidRPr="005022AF">
        <w:rPr>
          <w:bCs/>
          <w:color w:val="000000"/>
          <w:sz w:val="28"/>
          <w:szCs w:val="28"/>
          <w:shd w:val="clear" w:color="auto" w:fill="FFFFFF"/>
          <w:lang w:val="uk-UA"/>
        </w:rPr>
        <w:t>матеріалу, сертифікату ОЕСР і сертифікату ISTA для насіння та садивного матеріалу за умови належності його до сорту, занесеного до Реєстру сортів рослин /України та/або Переліку сортів рослин ОЕСР, тих сільськогосподарських рослин, до схем сортової сертифікації яких приєдналася Україна, підтвердження на ввезення та/або вивезення насіння і садивного матеріалу для селекційних, дослідних робіт та експонування, підтвердження (повідомлення) на ввезення дослідних зразків сортів рослин для проведення експертизи</w:t>
      </w:r>
      <w:r w:rsidRPr="005022AF">
        <w:rPr>
          <w:bCs/>
          <w:sz w:val="28"/>
          <w:szCs w:val="28"/>
          <w:lang w:val="uk-UA"/>
        </w:rPr>
        <w:t xml:space="preserve"> заявки, що проводиться державним фітосанітарним інспектором перед здійсненням фітосанітарного контролю насіння та садивного матеріалу при його імпорті та/або експорті</w:t>
      </w:r>
      <w:r w:rsidRPr="005022AF">
        <w:rPr>
          <w:color w:val="000000"/>
          <w:sz w:val="28"/>
          <w:szCs w:val="28"/>
          <w:lang w:val="uk-UA"/>
        </w:rPr>
        <w:t xml:space="preserve"> та </w:t>
      </w:r>
      <w:r w:rsidRPr="005022AF">
        <w:rPr>
          <w:sz w:val="28"/>
          <w:szCs w:val="28"/>
          <w:lang w:val="uk-UA"/>
        </w:rPr>
        <w:t xml:space="preserve">законодавчого врегулювання взаємодії між органами доходів і зборів, іншими державними органами та учасниками транскордонної торгівлі з використанням механізму «єдиного вікна». </w:t>
      </w:r>
    </w:p>
    <w:p w:rsidR="00297480" w:rsidRPr="005022AF" w:rsidRDefault="00297480" w:rsidP="005022AF">
      <w:pPr>
        <w:pStyle w:val="a5"/>
        <w:shd w:val="clear" w:color="auto" w:fill="FFFFFF"/>
        <w:spacing w:before="0" w:beforeAutospacing="0" w:after="0" w:afterAutospacing="0" w:line="276" w:lineRule="auto"/>
        <w:ind w:firstLine="709"/>
        <w:jc w:val="both"/>
        <w:rPr>
          <w:sz w:val="28"/>
          <w:szCs w:val="28"/>
          <w:lang w:val="uk-UA"/>
        </w:rPr>
      </w:pPr>
    </w:p>
    <w:p w:rsidR="00297480" w:rsidRPr="005022AF" w:rsidRDefault="00297480" w:rsidP="005022AF">
      <w:pPr>
        <w:pStyle w:val="a5"/>
        <w:shd w:val="clear" w:color="auto" w:fill="FFFFFF"/>
        <w:spacing w:before="0" w:beforeAutospacing="0" w:after="0" w:afterAutospacing="0" w:line="276" w:lineRule="auto"/>
        <w:ind w:firstLine="709"/>
        <w:jc w:val="both"/>
        <w:rPr>
          <w:sz w:val="28"/>
          <w:szCs w:val="28"/>
          <w:lang w:val="uk-UA"/>
        </w:rPr>
      </w:pPr>
    </w:p>
    <w:p w:rsidR="00297480" w:rsidRPr="005022AF" w:rsidRDefault="00297480" w:rsidP="005022AF">
      <w:pPr>
        <w:pStyle w:val="a5"/>
        <w:shd w:val="clear" w:color="auto" w:fill="FFFFFF"/>
        <w:spacing w:before="0" w:beforeAutospacing="0" w:after="0" w:afterAutospacing="0" w:line="276" w:lineRule="auto"/>
        <w:jc w:val="both"/>
        <w:rPr>
          <w:b/>
          <w:sz w:val="28"/>
          <w:szCs w:val="28"/>
          <w:lang w:val="uk-UA"/>
        </w:rPr>
      </w:pPr>
      <w:r w:rsidRPr="005022AF">
        <w:rPr>
          <w:b/>
          <w:sz w:val="28"/>
          <w:szCs w:val="28"/>
          <w:lang w:val="uk-UA"/>
        </w:rPr>
        <w:t>Голов</w:t>
      </w:r>
      <w:r>
        <w:rPr>
          <w:b/>
          <w:sz w:val="28"/>
          <w:szCs w:val="28"/>
          <w:lang w:val="uk-UA"/>
        </w:rPr>
        <w:t>а</w:t>
      </w:r>
      <w:r w:rsidRPr="005022AF">
        <w:rPr>
          <w:b/>
          <w:sz w:val="28"/>
          <w:szCs w:val="28"/>
          <w:lang w:val="uk-UA"/>
        </w:rPr>
        <w:t xml:space="preserve"> Державної служби України </w:t>
      </w:r>
    </w:p>
    <w:p w:rsidR="00297480" w:rsidRPr="005022AF" w:rsidRDefault="00297480" w:rsidP="005022AF">
      <w:pPr>
        <w:pStyle w:val="a5"/>
        <w:shd w:val="clear" w:color="auto" w:fill="FFFFFF"/>
        <w:spacing w:before="0" w:beforeAutospacing="0" w:after="0" w:afterAutospacing="0" w:line="276" w:lineRule="auto"/>
        <w:jc w:val="both"/>
        <w:rPr>
          <w:b/>
          <w:sz w:val="28"/>
          <w:szCs w:val="28"/>
          <w:lang w:val="uk-UA"/>
        </w:rPr>
      </w:pPr>
      <w:r w:rsidRPr="005022AF">
        <w:rPr>
          <w:b/>
          <w:sz w:val="28"/>
          <w:szCs w:val="28"/>
          <w:lang w:val="uk-UA"/>
        </w:rPr>
        <w:t>з питань безпечності харчових</w:t>
      </w:r>
    </w:p>
    <w:p w:rsidR="00297480" w:rsidRPr="00DD47EF" w:rsidRDefault="00297480" w:rsidP="005022AF">
      <w:pPr>
        <w:pStyle w:val="a5"/>
        <w:shd w:val="clear" w:color="auto" w:fill="FFFFFF"/>
        <w:spacing w:before="0" w:beforeAutospacing="0" w:after="0" w:afterAutospacing="0" w:line="276" w:lineRule="auto"/>
        <w:jc w:val="both"/>
        <w:rPr>
          <w:b/>
          <w:sz w:val="28"/>
          <w:szCs w:val="28"/>
          <w:lang w:val="uk-UA"/>
        </w:rPr>
      </w:pPr>
      <w:r w:rsidRPr="005022AF">
        <w:rPr>
          <w:b/>
          <w:sz w:val="28"/>
          <w:szCs w:val="28"/>
          <w:lang w:val="uk-UA"/>
        </w:rPr>
        <w:t xml:space="preserve">продуктів та захисту споживачів                   </w:t>
      </w:r>
      <w:r>
        <w:rPr>
          <w:b/>
          <w:sz w:val="28"/>
          <w:szCs w:val="28"/>
          <w:lang w:val="uk-UA"/>
        </w:rPr>
        <w:t xml:space="preserve">   </w:t>
      </w:r>
      <w:r w:rsidRPr="005022AF">
        <w:rPr>
          <w:b/>
          <w:sz w:val="28"/>
          <w:szCs w:val="28"/>
          <w:lang w:val="uk-UA"/>
        </w:rPr>
        <w:t xml:space="preserve">      </w:t>
      </w:r>
      <w:r>
        <w:rPr>
          <w:b/>
          <w:sz w:val="28"/>
          <w:szCs w:val="28"/>
          <w:lang w:val="uk-UA"/>
        </w:rPr>
        <w:t xml:space="preserve">        </w:t>
      </w:r>
      <w:r w:rsidRPr="005022AF">
        <w:rPr>
          <w:b/>
          <w:sz w:val="28"/>
          <w:szCs w:val="28"/>
          <w:lang w:val="uk-UA"/>
        </w:rPr>
        <w:t xml:space="preserve">    </w:t>
      </w:r>
      <w:r>
        <w:rPr>
          <w:b/>
          <w:sz w:val="28"/>
          <w:szCs w:val="28"/>
          <w:lang w:val="uk-UA"/>
        </w:rPr>
        <w:t>Володимир ЛАПА</w:t>
      </w:r>
    </w:p>
    <w:p w:rsidR="00297480" w:rsidRPr="005022AF" w:rsidRDefault="00297480" w:rsidP="005022AF">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Pr="005022AF" w:rsidRDefault="00297480" w:rsidP="005022AF">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p w:rsidR="00297480" w:rsidRDefault="00297480" w:rsidP="00623B86">
      <w:pPr>
        <w:pBdr>
          <w:top w:val="none" w:sz="0" w:space="0" w:color="auto"/>
          <w:left w:val="none" w:sz="0" w:space="0" w:color="auto"/>
          <w:bottom w:val="none" w:sz="0" w:space="0" w:color="auto"/>
          <w:right w:val="none" w:sz="0" w:space="0" w:color="auto"/>
        </w:pBdr>
        <w:tabs>
          <w:tab w:val="left" w:pos="-1701"/>
        </w:tabs>
        <w:spacing w:after="0"/>
        <w:ind w:firstLine="709"/>
        <w:rPr>
          <w:rFonts w:ascii="Times New Roman" w:cs="Times New Roman"/>
          <w:b/>
          <w:lang w:val="uk-UA"/>
        </w:rPr>
      </w:pPr>
    </w:p>
    <w:sectPr w:rsidR="00297480" w:rsidSect="00F93A2F">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1DE"/>
    <w:multiLevelType w:val="hybridMultilevel"/>
    <w:tmpl w:val="03508A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FC16ECF"/>
    <w:multiLevelType w:val="hybridMultilevel"/>
    <w:tmpl w:val="EDDA6B84"/>
    <w:lvl w:ilvl="0" w:tplc="82009E8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6EA91E45"/>
    <w:multiLevelType w:val="multilevel"/>
    <w:tmpl w:val="079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C38F3"/>
    <w:multiLevelType w:val="hybridMultilevel"/>
    <w:tmpl w:val="F49E07E8"/>
    <w:lvl w:ilvl="0" w:tplc="1AD4BA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A"/>
    <w:rsid w:val="00013591"/>
    <w:rsid w:val="000720B6"/>
    <w:rsid w:val="000750A3"/>
    <w:rsid w:val="00095A82"/>
    <w:rsid w:val="000B633F"/>
    <w:rsid w:val="000D2EA1"/>
    <w:rsid w:val="000E1AEB"/>
    <w:rsid w:val="00102306"/>
    <w:rsid w:val="00115098"/>
    <w:rsid w:val="0014435A"/>
    <w:rsid w:val="00144998"/>
    <w:rsid w:val="00170E7D"/>
    <w:rsid w:val="00191668"/>
    <w:rsid w:val="001A3298"/>
    <w:rsid w:val="001E3F39"/>
    <w:rsid w:val="00252352"/>
    <w:rsid w:val="00297480"/>
    <w:rsid w:val="0032677F"/>
    <w:rsid w:val="003410BB"/>
    <w:rsid w:val="00356C08"/>
    <w:rsid w:val="004443C9"/>
    <w:rsid w:val="004A070B"/>
    <w:rsid w:val="004B11C1"/>
    <w:rsid w:val="004E22CB"/>
    <w:rsid w:val="005022AF"/>
    <w:rsid w:val="0052062A"/>
    <w:rsid w:val="005234F6"/>
    <w:rsid w:val="0054335C"/>
    <w:rsid w:val="00623B86"/>
    <w:rsid w:val="0063283C"/>
    <w:rsid w:val="006339AF"/>
    <w:rsid w:val="00645564"/>
    <w:rsid w:val="00653D12"/>
    <w:rsid w:val="006809A7"/>
    <w:rsid w:val="006A01B7"/>
    <w:rsid w:val="006A56B4"/>
    <w:rsid w:val="006B117A"/>
    <w:rsid w:val="006F544C"/>
    <w:rsid w:val="007247C0"/>
    <w:rsid w:val="007C6642"/>
    <w:rsid w:val="007E7FA7"/>
    <w:rsid w:val="00835649"/>
    <w:rsid w:val="0088044D"/>
    <w:rsid w:val="008F1D81"/>
    <w:rsid w:val="0094188A"/>
    <w:rsid w:val="00980AF6"/>
    <w:rsid w:val="009878AA"/>
    <w:rsid w:val="0099201C"/>
    <w:rsid w:val="00993A71"/>
    <w:rsid w:val="00A9040A"/>
    <w:rsid w:val="00A93EFE"/>
    <w:rsid w:val="00AB6498"/>
    <w:rsid w:val="00AE2196"/>
    <w:rsid w:val="00B54751"/>
    <w:rsid w:val="00B63836"/>
    <w:rsid w:val="00B83C92"/>
    <w:rsid w:val="00B918CB"/>
    <w:rsid w:val="00B95D71"/>
    <w:rsid w:val="00BE113E"/>
    <w:rsid w:val="00C25689"/>
    <w:rsid w:val="00C553CD"/>
    <w:rsid w:val="00C6037A"/>
    <w:rsid w:val="00C750B0"/>
    <w:rsid w:val="00C900AB"/>
    <w:rsid w:val="00CC23CD"/>
    <w:rsid w:val="00CC5AD5"/>
    <w:rsid w:val="00CC5D18"/>
    <w:rsid w:val="00D51108"/>
    <w:rsid w:val="00D5315D"/>
    <w:rsid w:val="00D61102"/>
    <w:rsid w:val="00D66AEC"/>
    <w:rsid w:val="00DD47EF"/>
    <w:rsid w:val="00E05B59"/>
    <w:rsid w:val="00E15FD4"/>
    <w:rsid w:val="00E5321D"/>
    <w:rsid w:val="00E55633"/>
    <w:rsid w:val="00EA57C8"/>
    <w:rsid w:val="00ED31F6"/>
    <w:rsid w:val="00EE38F0"/>
    <w:rsid w:val="00F037DF"/>
    <w:rsid w:val="00F7571E"/>
    <w:rsid w:val="00F93A2F"/>
    <w:rsid w:val="00FE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71"/>
    <w:pPr>
      <w:pBdr>
        <w:top w:val="none" w:sz="96" w:space="31" w:color="FFFFFF"/>
        <w:left w:val="none" w:sz="96" w:space="31" w:color="FFFFFF"/>
        <w:bottom w:val="none" w:sz="96" w:space="31" w:color="FFFFFF"/>
        <w:right w:val="none" w:sz="96" w:space="31" w:color="FFFFFF"/>
      </w:pBdr>
      <w:spacing w:after="200" w:line="276" w:lineRule="auto"/>
    </w:pPr>
    <w:rPr>
      <w:rFonts w:ascii="Arial Unicode MS" w:eastAsia="Arial Unicode MS" w:hAnsi="Times New Roman" w:cs="Arial Unicode MS"/>
      <w:color w:val="000000"/>
      <w:sz w:val="28"/>
      <w:szCs w:val="28"/>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3A71"/>
    <w:pPr>
      <w:ind w:left="720"/>
      <w:contextualSpacing/>
    </w:pPr>
  </w:style>
  <w:style w:type="character" w:customStyle="1" w:styleId="rvts37">
    <w:name w:val="rvts37"/>
    <w:basedOn w:val="a0"/>
    <w:uiPriority w:val="99"/>
    <w:rsid w:val="00D66AEC"/>
    <w:rPr>
      <w:rFonts w:cs="Times New Roman"/>
    </w:rPr>
  </w:style>
  <w:style w:type="character" w:styleId="a4">
    <w:name w:val="Hyperlink"/>
    <w:basedOn w:val="a0"/>
    <w:uiPriority w:val="99"/>
    <w:semiHidden/>
    <w:rsid w:val="00D66AEC"/>
    <w:rPr>
      <w:rFonts w:cs="Times New Roman"/>
      <w:color w:val="0000FF"/>
      <w:u w:val="single"/>
    </w:rPr>
  </w:style>
  <w:style w:type="character" w:customStyle="1" w:styleId="rvts9">
    <w:name w:val="rvts9"/>
    <w:basedOn w:val="a0"/>
    <w:uiPriority w:val="99"/>
    <w:rsid w:val="00D66AEC"/>
    <w:rPr>
      <w:rFonts w:cs="Times New Roman"/>
    </w:rPr>
  </w:style>
  <w:style w:type="character" w:customStyle="1" w:styleId="dat">
    <w:name w:val="dat"/>
    <w:basedOn w:val="a0"/>
    <w:uiPriority w:val="99"/>
    <w:rsid w:val="007C6642"/>
    <w:rPr>
      <w:rFonts w:cs="Times New Roman"/>
    </w:rPr>
  </w:style>
  <w:style w:type="paragraph" w:styleId="a5">
    <w:name w:val="Normal (Web)"/>
    <w:basedOn w:val="a"/>
    <w:uiPriority w:val="99"/>
    <w:rsid w:val="000750A3"/>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cs="Times New Roman"/>
      <w:color w:val="auto"/>
      <w:sz w:val="24"/>
      <w:szCs w:val="24"/>
      <w:lang w:val="ru-RU" w:eastAsia="ru-RU"/>
    </w:rPr>
  </w:style>
  <w:style w:type="paragraph" w:customStyle="1" w:styleId="rvps6">
    <w:name w:val="rvps6"/>
    <w:basedOn w:val="a"/>
    <w:uiPriority w:val="99"/>
    <w:rsid w:val="00CC5D18"/>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cs="Times New Roman"/>
      <w:color w:val="auto"/>
      <w:sz w:val="24"/>
      <w:szCs w:val="24"/>
      <w:lang w:val="uk-UA" w:eastAsia="ru-RU"/>
    </w:rPr>
  </w:style>
  <w:style w:type="paragraph" w:styleId="a6">
    <w:name w:val="Balloon Text"/>
    <w:basedOn w:val="a"/>
    <w:link w:val="a7"/>
    <w:uiPriority w:val="99"/>
    <w:semiHidden/>
    <w:rsid w:val="00D511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D51108"/>
    <w:rPr>
      <w:rFonts w:ascii="Segoe UI" w:eastAsia="Arial Unicode MS" w:hAnsi="Segoe UI" w:cs="Segoe UI"/>
      <w:color w:val="000000"/>
      <w:sz w:val="18"/>
      <w:szCs w:val="18"/>
      <w:u w:color="000000"/>
      <w:lang w:val="en-US"/>
    </w:rPr>
  </w:style>
  <w:style w:type="character" w:styleId="a8">
    <w:name w:val="Strong"/>
    <w:basedOn w:val="a0"/>
    <w:uiPriority w:val="99"/>
    <w:qFormat/>
    <w:rsid w:val="008F1D81"/>
    <w:rPr>
      <w:rFonts w:cs="Times New Roman"/>
      <w:b/>
    </w:rPr>
  </w:style>
  <w:style w:type="character" w:customStyle="1" w:styleId="apple-converted-space">
    <w:name w:val="apple-converted-space"/>
    <w:basedOn w:val="a0"/>
    <w:uiPriority w:val="99"/>
    <w:rsid w:val="008F1D81"/>
    <w:rPr>
      <w:rFonts w:cs="Times New Roman"/>
    </w:rPr>
  </w:style>
  <w:style w:type="paragraph" w:customStyle="1" w:styleId="rvps21">
    <w:name w:val="rvps21"/>
    <w:basedOn w:val="a"/>
    <w:uiPriority w:val="99"/>
    <w:rsid w:val="00980AF6"/>
    <w:pPr>
      <w:pBdr>
        <w:top w:val="none" w:sz="0" w:space="0" w:color="auto"/>
        <w:left w:val="none" w:sz="0" w:space="0" w:color="auto"/>
        <w:bottom w:val="none" w:sz="0" w:space="0" w:color="auto"/>
        <w:right w:val="none" w:sz="0" w:space="0" w:color="auto"/>
      </w:pBdr>
      <w:spacing w:after="94" w:line="240" w:lineRule="auto"/>
      <w:ind w:firstLine="281"/>
      <w:jc w:val="both"/>
    </w:pPr>
    <w:rPr>
      <w:rFonts w:ascii="Times New Roman" w:eastAsia="Times New Roman" w:cs="Times New Roman"/>
      <w:color w:val="auto"/>
      <w:sz w:val="24"/>
      <w:szCs w:val="24"/>
    </w:rPr>
  </w:style>
  <w:style w:type="paragraph" w:customStyle="1" w:styleId="a9">
    <w:name w:val="Нормальний текст"/>
    <w:basedOn w:val="a"/>
    <w:uiPriority w:val="99"/>
    <w:rsid w:val="00CC23CD"/>
    <w:pPr>
      <w:pBdr>
        <w:top w:val="none" w:sz="0" w:space="0" w:color="auto"/>
        <w:left w:val="none" w:sz="0" w:space="0" w:color="auto"/>
        <w:bottom w:val="none" w:sz="0" w:space="0" w:color="auto"/>
        <w:right w:val="none" w:sz="0" w:space="0" w:color="auto"/>
      </w:pBdr>
      <w:spacing w:before="120" w:after="0" w:line="240" w:lineRule="auto"/>
      <w:ind w:firstLine="567"/>
      <w:jc w:val="both"/>
    </w:pPr>
    <w:rPr>
      <w:rFonts w:ascii="Antiqua" w:eastAsia="Times New Roman" w:hAnsi="Antiqua" w:cs="Times New Roman"/>
      <w:color w:val="auto"/>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71"/>
    <w:pPr>
      <w:pBdr>
        <w:top w:val="none" w:sz="96" w:space="31" w:color="FFFFFF"/>
        <w:left w:val="none" w:sz="96" w:space="31" w:color="FFFFFF"/>
        <w:bottom w:val="none" w:sz="96" w:space="31" w:color="FFFFFF"/>
        <w:right w:val="none" w:sz="96" w:space="31" w:color="FFFFFF"/>
      </w:pBdr>
      <w:spacing w:after="200" w:line="276" w:lineRule="auto"/>
    </w:pPr>
    <w:rPr>
      <w:rFonts w:ascii="Arial Unicode MS" w:eastAsia="Arial Unicode MS" w:hAnsi="Times New Roman" w:cs="Arial Unicode MS"/>
      <w:color w:val="000000"/>
      <w:sz w:val="28"/>
      <w:szCs w:val="28"/>
      <w:u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3A71"/>
    <w:pPr>
      <w:ind w:left="720"/>
      <w:contextualSpacing/>
    </w:pPr>
  </w:style>
  <w:style w:type="character" w:customStyle="1" w:styleId="rvts37">
    <w:name w:val="rvts37"/>
    <w:basedOn w:val="a0"/>
    <w:uiPriority w:val="99"/>
    <w:rsid w:val="00D66AEC"/>
    <w:rPr>
      <w:rFonts w:cs="Times New Roman"/>
    </w:rPr>
  </w:style>
  <w:style w:type="character" w:styleId="a4">
    <w:name w:val="Hyperlink"/>
    <w:basedOn w:val="a0"/>
    <w:uiPriority w:val="99"/>
    <w:semiHidden/>
    <w:rsid w:val="00D66AEC"/>
    <w:rPr>
      <w:rFonts w:cs="Times New Roman"/>
      <w:color w:val="0000FF"/>
      <w:u w:val="single"/>
    </w:rPr>
  </w:style>
  <w:style w:type="character" w:customStyle="1" w:styleId="rvts9">
    <w:name w:val="rvts9"/>
    <w:basedOn w:val="a0"/>
    <w:uiPriority w:val="99"/>
    <w:rsid w:val="00D66AEC"/>
    <w:rPr>
      <w:rFonts w:cs="Times New Roman"/>
    </w:rPr>
  </w:style>
  <w:style w:type="character" w:customStyle="1" w:styleId="dat">
    <w:name w:val="dat"/>
    <w:basedOn w:val="a0"/>
    <w:uiPriority w:val="99"/>
    <w:rsid w:val="007C6642"/>
    <w:rPr>
      <w:rFonts w:cs="Times New Roman"/>
    </w:rPr>
  </w:style>
  <w:style w:type="paragraph" w:styleId="a5">
    <w:name w:val="Normal (Web)"/>
    <w:basedOn w:val="a"/>
    <w:uiPriority w:val="99"/>
    <w:rsid w:val="000750A3"/>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cs="Times New Roman"/>
      <w:color w:val="auto"/>
      <w:sz w:val="24"/>
      <w:szCs w:val="24"/>
      <w:lang w:val="ru-RU" w:eastAsia="ru-RU"/>
    </w:rPr>
  </w:style>
  <w:style w:type="paragraph" w:customStyle="1" w:styleId="rvps6">
    <w:name w:val="rvps6"/>
    <w:basedOn w:val="a"/>
    <w:uiPriority w:val="99"/>
    <w:rsid w:val="00CC5D18"/>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cs="Times New Roman"/>
      <w:color w:val="auto"/>
      <w:sz w:val="24"/>
      <w:szCs w:val="24"/>
      <w:lang w:val="uk-UA" w:eastAsia="ru-RU"/>
    </w:rPr>
  </w:style>
  <w:style w:type="paragraph" w:styleId="a6">
    <w:name w:val="Balloon Text"/>
    <w:basedOn w:val="a"/>
    <w:link w:val="a7"/>
    <w:uiPriority w:val="99"/>
    <w:semiHidden/>
    <w:rsid w:val="00D511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D51108"/>
    <w:rPr>
      <w:rFonts w:ascii="Segoe UI" w:eastAsia="Arial Unicode MS" w:hAnsi="Segoe UI" w:cs="Segoe UI"/>
      <w:color w:val="000000"/>
      <w:sz w:val="18"/>
      <w:szCs w:val="18"/>
      <w:u w:color="000000"/>
      <w:lang w:val="en-US"/>
    </w:rPr>
  </w:style>
  <w:style w:type="character" w:styleId="a8">
    <w:name w:val="Strong"/>
    <w:basedOn w:val="a0"/>
    <w:uiPriority w:val="99"/>
    <w:qFormat/>
    <w:rsid w:val="008F1D81"/>
    <w:rPr>
      <w:rFonts w:cs="Times New Roman"/>
      <w:b/>
    </w:rPr>
  </w:style>
  <w:style w:type="character" w:customStyle="1" w:styleId="apple-converted-space">
    <w:name w:val="apple-converted-space"/>
    <w:basedOn w:val="a0"/>
    <w:uiPriority w:val="99"/>
    <w:rsid w:val="008F1D81"/>
    <w:rPr>
      <w:rFonts w:cs="Times New Roman"/>
    </w:rPr>
  </w:style>
  <w:style w:type="paragraph" w:customStyle="1" w:styleId="rvps21">
    <w:name w:val="rvps21"/>
    <w:basedOn w:val="a"/>
    <w:uiPriority w:val="99"/>
    <w:rsid w:val="00980AF6"/>
    <w:pPr>
      <w:pBdr>
        <w:top w:val="none" w:sz="0" w:space="0" w:color="auto"/>
        <w:left w:val="none" w:sz="0" w:space="0" w:color="auto"/>
        <w:bottom w:val="none" w:sz="0" w:space="0" w:color="auto"/>
        <w:right w:val="none" w:sz="0" w:space="0" w:color="auto"/>
      </w:pBdr>
      <w:spacing w:after="94" w:line="240" w:lineRule="auto"/>
      <w:ind w:firstLine="281"/>
      <w:jc w:val="both"/>
    </w:pPr>
    <w:rPr>
      <w:rFonts w:ascii="Times New Roman" w:eastAsia="Times New Roman" w:cs="Times New Roman"/>
      <w:color w:val="auto"/>
      <w:sz w:val="24"/>
      <w:szCs w:val="24"/>
    </w:rPr>
  </w:style>
  <w:style w:type="paragraph" w:customStyle="1" w:styleId="a9">
    <w:name w:val="Нормальний текст"/>
    <w:basedOn w:val="a"/>
    <w:uiPriority w:val="99"/>
    <w:rsid w:val="00CC23CD"/>
    <w:pPr>
      <w:pBdr>
        <w:top w:val="none" w:sz="0" w:space="0" w:color="auto"/>
        <w:left w:val="none" w:sz="0" w:space="0" w:color="auto"/>
        <w:bottom w:val="none" w:sz="0" w:space="0" w:color="auto"/>
        <w:right w:val="none" w:sz="0" w:space="0" w:color="auto"/>
      </w:pBdr>
      <w:spacing w:before="120" w:after="0" w:line="240" w:lineRule="auto"/>
      <w:ind w:firstLine="567"/>
      <w:jc w:val="both"/>
    </w:pPr>
    <w:rPr>
      <w:rFonts w:ascii="Antiqua" w:eastAsia="Times New Roman" w:hAnsi="Antiqua" w:cs="Times New Roman"/>
      <w:color w:val="auto"/>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1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Користувач</dc:creator>
  <cp:lastModifiedBy>HP</cp:lastModifiedBy>
  <cp:revision>2</cp:revision>
  <cp:lastPrinted>2018-11-08T09:46:00Z</cp:lastPrinted>
  <dcterms:created xsi:type="dcterms:W3CDTF">2018-12-10T08:54:00Z</dcterms:created>
  <dcterms:modified xsi:type="dcterms:W3CDTF">2018-12-10T08:54:00Z</dcterms:modified>
</cp:coreProperties>
</file>