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987"/>
        <w:tblW w:w="15593" w:type="dxa"/>
        <w:tblLayout w:type="fixed"/>
        <w:tblLook w:val="04A0" w:firstRow="1" w:lastRow="0" w:firstColumn="1" w:lastColumn="0" w:noHBand="0" w:noVBand="1"/>
      </w:tblPr>
      <w:tblGrid>
        <w:gridCol w:w="5812"/>
        <w:gridCol w:w="3047"/>
        <w:gridCol w:w="3048"/>
        <w:gridCol w:w="3686"/>
      </w:tblGrid>
      <w:tr w:rsidR="006F1560" w:rsidRPr="000B0060" w14:paraId="07A1CFE3" w14:textId="77777777" w:rsidTr="006F1560">
        <w:tc>
          <w:tcPr>
            <w:tcW w:w="155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43877D4" w14:textId="77777777" w:rsidR="006F1560" w:rsidRPr="000B0060" w:rsidRDefault="006F1560" w:rsidP="006F156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EE5E7B" w14:textId="77777777" w:rsidR="000915F9" w:rsidRDefault="000915F9" w:rsidP="000915F9">
            <w:pPr>
              <w:ind w:left="868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D74B98" w14:textId="77777777" w:rsidR="006F1560" w:rsidRDefault="006F1560" w:rsidP="000915F9">
            <w:pPr>
              <w:ind w:left="868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Таблиця 2. Перелік законодавства України в сфері побічних продуктів тваринного походження, продуктів їх оброблення,  переробки, кормів</w:t>
            </w:r>
          </w:p>
          <w:p w14:paraId="23E79DEA" w14:textId="1F2176CD" w:rsidR="007D3800" w:rsidRPr="000915F9" w:rsidRDefault="007D3800" w:rsidP="000915F9">
            <w:pPr>
              <w:ind w:left="868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F1560" w:rsidRPr="000B0060" w14:paraId="24CE6FF5" w14:textId="77777777" w:rsidTr="006F156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65B0DB94" w14:textId="77777777" w:rsidR="006F1560" w:rsidRPr="000B0060" w:rsidRDefault="006F1560" w:rsidP="006F15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B4E0BD" w14:textId="0317882C" w:rsidR="006F1560" w:rsidRPr="000B0060" w:rsidRDefault="006F1560" w:rsidP="000915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Сфера дії нормативно-правового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741E9DE1" w14:textId="77777777" w:rsidR="006F1560" w:rsidRPr="000B0060" w:rsidRDefault="006F1560" w:rsidP="006F15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59BBE2B" w14:textId="0D66C7CF" w:rsidR="000915F9" w:rsidRPr="000B0060" w:rsidRDefault="006F1560" w:rsidP="00091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 нормативно-правового </w:t>
            </w:r>
            <w:proofErr w:type="spellStart"/>
            <w:r w:rsidRPr="000B0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акта</w:t>
            </w:r>
            <w:proofErr w:type="spellEnd"/>
          </w:p>
          <w:p w14:paraId="52DB5428" w14:textId="5FAB8CDE" w:rsidR="006F1560" w:rsidRPr="000B0060" w:rsidRDefault="006F1560" w:rsidP="006F15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433868E2" w14:textId="77777777" w:rsidR="006F1560" w:rsidRPr="000B0060" w:rsidRDefault="006F1560" w:rsidP="006F1560">
            <w:pPr>
              <w:ind w:lef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869351" w14:textId="54F62C8A" w:rsidR="006F1560" w:rsidRPr="000B0060" w:rsidRDefault="006F1560" w:rsidP="000915F9">
            <w:pPr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0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Нормативно-правовий акт доступний за посиланням</w:t>
            </w:r>
          </w:p>
        </w:tc>
      </w:tr>
      <w:tr w:rsidR="006F1560" w:rsidRPr="000B0060" w14:paraId="4EFB140E" w14:textId="77777777" w:rsidTr="006F1560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099AB21" w14:textId="77777777" w:rsidR="006F1560" w:rsidRPr="000915F9" w:rsidRDefault="006F1560" w:rsidP="000915F9">
            <w:pPr>
              <w:pStyle w:val="a4"/>
              <w:numPr>
                <w:ilvl w:val="0"/>
                <w:numId w:val="8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060">
              <w:rPr>
                <w:rFonts w:ascii="Times New Roman" w:hAnsi="Times New Roman" w:cs="Times New Roman"/>
                <w:b/>
                <w:sz w:val="24"/>
                <w:szCs w:val="24"/>
              </w:rPr>
              <w:t>Перероблений тваринний білок, включаючи суміші та продукти (за винятком кормів для домашніх тварин), які містять зазначений білок, не призначений для споживання людиною</w:t>
            </w:r>
          </w:p>
          <w:p w14:paraId="115D9A74" w14:textId="345D0BC7" w:rsidR="000915F9" w:rsidRPr="000B0060" w:rsidRDefault="000915F9" w:rsidP="000915F9">
            <w:pPr>
              <w:pStyle w:val="a4"/>
              <w:ind w:left="1080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1560" w:rsidRPr="000B0060" w14:paraId="665163C0" w14:textId="77777777" w:rsidTr="006F156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7D7C7" w14:textId="71CA3233" w:rsidR="006F1560" w:rsidRPr="00B4478E" w:rsidRDefault="006F1560" w:rsidP="000915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478E">
              <w:rPr>
                <w:rFonts w:ascii="Times New Roman" w:hAnsi="Times New Roman" w:cs="Times New Roman"/>
                <w:b/>
                <w:sz w:val="24"/>
                <w:szCs w:val="24"/>
              </w:rPr>
              <w:t>Придатність свіжого м’яса для споживання людиною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32C7E" w14:textId="66E1D0F1" w:rsidR="006F1560" w:rsidRPr="000915F9" w:rsidRDefault="006F1560" w:rsidP="0009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5F9">
              <w:rPr>
                <w:rFonts w:ascii="Times New Roman" w:hAnsi="Times New Roman" w:cs="Times New Roman"/>
                <w:sz w:val="24"/>
                <w:szCs w:val="24"/>
              </w:rPr>
              <w:t>Статті 34-37 Закону України «Про державний контроль за дотриманням законодавства про харчові продукти, корми, побічні продукти тваринного походження, здоров’я та благополуччя тварин»(№ 2042 від 18.05.2017)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E943F" w14:textId="77777777" w:rsidR="006F1560" w:rsidRPr="000B0060" w:rsidRDefault="00B4478E" w:rsidP="006F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F1560" w:rsidRPr="000B006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https://zakon.rada.gov.ua/laws/show/2042-19/print</w:t>
              </w:r>
            </w:hyperlink>
          </w:p>
          <w:p w14:paraId="1BAA10C0" w14:textId="77777777" w:rsidR="006F1560" w:rsidRPr="000B0060" w:rsidRDefault="006F1560" w:rsidP="006F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560" w:rsidRPr="000B0060" w14:paraId="19208547" w14:textId="77777777" w:rsidTr="006F1560">
        <w:trPr>
          <w:trHeight w:val="3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5B4AB4" w14:textId="6D4D0B18" w:rsidR="006F1560" w:rsidRPr="00B4478E" w:rsidRDefault="006F1560" w:rsidP="000915F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4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Полювання на </w:t>
            </w:r>
            <w:r w:rsidRPr="00B447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диких </w:t>
            </w:r>
            <w:r w:rsidRPr="00B4478E">
              <w:rPr>
                <w:rFonts w:ascii="Times New Roman" w:hAnsi="Times New Roman" w:cs="Times New Roman"/>
                <w:b/>
                <w:sz w:val="24"/>
                <w:szCs w:val="24"/>
              </w:rPr>
              <w:t>тварин для споживання людиною</w:t>
            </w:r>
            <w:r w:rsidRPr="00B447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D9C65" w14:textId="4A92B674" w:rsidR="006F1560" w:rsidRPr="000915F9" w:rsidRDefault="006F1560" w:rsidP="0009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5F9">
              <w:rPr>
                <w:rFonts w:ascii="Times New Roman" w:hAnsi="Times New Roman" w:cs="Times New Roman"/>
                <w:sz w:val="24"/>
                <w:szCs w:val="24"/>
              </w:rPr>
              <w:t>Тварини, забиті на полюванні</w:t>
            </w:r>
            <w:r w:rsidRPr="000915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915F9">
              <w:rPr>
                <w:rFonts w:ascii="Times New Roman" w:hAnsi="Times New Roman" w:cs="Times New Roman"/>
                <w:sz w:val="24"/>
                <w:szCs w:val="24"/>
              </w:rPr>
              <w:t xml:space="preserve">для споживання людиною, підлягають </w:t>
            </w:r>
            <w:proofErr w:type="spellStart"/>
            <w:r w:rsidRPr="000915F9">
              <w:rPr>
                <w:rFonts w:ascii="Times New Roman" w:hAnsi="Times New Roman" w:cs="Times New Roman"/>
                <w:sz w:val="24"/>
                <w:szCs w:val="24"/>
              </w:rPr>
              <w:t>післязабійному</w:t>
            </w:r>
            <w:proofErr w:type="spellEnd"/>
            <w:r w:rsidRPr="000915F9">
              <w:rPr>
                <w:rFonts w:ascii="Times New Roman" w:hAnsi="Times New Roman" w:cs="Times New Roman"/>
                <w:sz w:val="24"/>
                <w:szCs w:val="24"/>
              </w:rPr>
              <w:t xml:space="preserve"> огляду (пункт 5 частини першої статті 7 </w:t>
            </w:r>
            <w:r w:rsidRPr="000915F9">
              <w:rPr>
                <w:sz w:val="24"/>
                <w:szCs w:val="24"/>
              </w:rPr>
              <w:t xml:space="preserve"> </w:t>
            </w:r>
            <w:r w:rsidRPr="000915F9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державний контроль за дотриманням законодавства про харчові продукти, корми, побічні продукти тваринного походження, здоров’я та благополуччя тварин»</w:t>
            </w:r>
            <w:r w:rsidRPr="000915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915F9">
              <w:rPr>
                <w:rFonts w:ascii="Times New Roman" w:hAnsi="Times New Roman" w:cs="Times New Roman"/>
                <w:sz w:val="24"/>
                <w:szCs w:val="24"/>
              </w:rPr>
              <w:t>(№ 2042 від 18.05.2017)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A5B93E" w14:textId="77777777" w:rsidR="006F1560" w:rsidRPr="000B0060" w:rsidRDefault="00B4478E" w:rsidP="006F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F1560" w:rsidRPr="000B006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https://zakon.rada.gov.ua/laws/show/2042-19/print</w:t>
              </w:r>
            </w:hyperlink>
          </w:p>
          <w:p w14:paraId="7BC03E3C" w14:textId="77777777" w:rsidR="006F1560" w:rsidRPr="000B0060" w:rsidRDefault="006F1560" w:rsidP="006F15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1560" w:rsidRPr="000B0060" w14:paraId="2D090AFD" w14:textId="77777777" w:rsidTr="006F1560">
        <w:trPr>
          <w:trHeight w:val="3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5A37A" w14:textId="4C221693" w:rsidR="000915F9" w:rsidRPr="00B4478E" w:rsidRDefault="006F1560" w:rsidP="00091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Придатність тварин для забою для споживання людиною за результатами </w:t>
            </w:r>
            <w:proofErr w:type="spellStart"/>
            <w:r w:rsidRPr="00B4478E">
              <w:rPr>
                <w:rFonts w:ascii="Times New Roman" w:hAnsi="Times New Roman" w:cs="Times New Roman"/>
                <w:b/>
                <w:sz w:val="24"/>
                <w:szCs w:val="24"/>
              </w:rPr>
              <w:t>передзабійного</w:t>
            </w:r>
            <w:proofErr w:type="spellEnd"/>
            <w:r w:rsidRPr="00B44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огляду</w:t>
            </w:r>
            <w:r w:rsidRPr="00B4478E">
              <w:rPr>
                <w:b/>
                <w:sz w:val="24"/>
                <w:szCs w:val="24"/>
              </w:rPr>
              <w:t xml:space="preserve"> </w:t>
            </w:r>
          </w:p>
          <w:p w14:paraId="607D3903" w14:textId="0DFD9131" w:rsidR="006F1560" w:rsidRPr="00B4478E" w:rsidRDefault="006F1560" w:rsidP="006F1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09A6B" w14:textId="17BB782A" w:rsidR="006F1560" w:rsidRPr="000915F9" w:rsidRDefault="006F1560" w:rsidP="0009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5F9">
              <w:rPr>
                <w:rFonts w:ascii="Times New Roman" w:hAnsi="Times New Roman" w:cs="Times New Roman"/>
                <w:sz w:val="24"/>
                <w:szCs w:val="24"/>
              </w:rPr>
              <w:t xml:space="preserve">Статті 30, 35 </w:t>
            </w:r>
            <w:r w:rsidRPr="000915F9">
              <w:rPr>
                <w:sz w:val="24"/>
                <w:szCs w:val="24"/>
              </w:rPr>
              <w:t xml:space="preserve"> </w:t>
            </w:r>
            <w:r w:rsidRPr="000915F9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державний контроль за дотриманням законодавства про харчові продукти, корми, побічні продукти тваринного походження, здоров’я та благополуччя тварин»(№ 2042 від 18.05.2017)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A0AEDF" w14:textId="77777777" w:rsidR="006F1560" w:rsidRPr="000B0060" w:rsidRDefault="00B4478E" w:rsidP="006F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F1560" w:rsidRPr="000B006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https://zakon.rada.gov.ua/laws/show/2042-19/print</w:t>
              </w:r>
            </w:hyperlink>
          </w:p>
          <w:p w14:paraId="6E617D19" w14:textId="77777777" w:rsidR="006F1560" w:rsidRPr="000B0060" w:rsidRDefault="006F1560" w:rsidP="006F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560" w:rsidRPr="000B0060" w14:paraId="035F9FBB" w14:textId="77777777" w:rsidTr="006F1560">
        <w:trPr>
          <w:trHeight w:val="82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AE57F2" w14:textId="7F03C0DF" w:rsidR="006F1560" w:rsidRPr="00B4478E" w:rsidRDefault="006F1560" w:rsidP="000915F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478E">
              <w:rPr>
                <w:rFonts w:ascii="Times New Roman" w:hAnsi="Times New Roman" w:cs="Times New Roman"/>
                <w:b/>
                <w:sz w:val="24"/>
                <w:szCs w:val="24"/>
              </w:rPr>
              <w:t>Категорії побічних продуктів тваринного походження</w:t>
            </w:r>
            <w:r w:rsidRPr="00B447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D9C340" w14:textId="5236C39E" w:rsidR="006F1560" w:rsidRPr="000915F9" w:rsidRDefault="006F1560" w:rsidP="0009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5F9">
              <w:rPr>
                <w:rFonts w:ascii="Times New Roman" w:hAnsi="Times New Roman" w:cs="Times New Roman"/>
                <w:sz w:val="24"/>
                <w:szCs w:val="24"/>
              </w:rPr>
              <w:t>Статті 11-13 Закону України «Про побічні продукти тваринного походження, не призначені для споживання людиною» (№ 287 від 07.04.2015)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24233A" w14:textId="77777777" w:rsidR="006F1560" w:rsidRPr="000915F9" w:rsidRDefault="00B4478E" w:rsidP="006F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F1560" w:rsidRPr="000B006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https://zakon.rada.gov.ua/laws/show/287-19</w:t>
              </w:r>
            </w:hyperlink>
          </w:p>
          <w:p w14:paraId="3C682BA8" w14:textId="77777777" w:rsidR="006F1560" w:rsidRPr="000915F9" w:rsidRDefault="006F1560" w:rsidP="006F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560" w:rsidRPr="000B0060" w14:paraId="1D25FE6E" w14:textId="77777777" w:rsidTr="006F1560">
        <w:trPr>
          <w:trHeight w:val="826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E3833C0" w14:textId="0BF3ACB6" w:rsidR="006F1560" w:rsidRPr="007D3800" w:rsidRDefault="006F1560" w:rsidP="007D3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6F1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Молоко, продукти на основі молока та продукти, отримані із молока, не призначені для споживання людиною</w:t>
            </w:r>
          </w:p>
        </w:tc>
      </w:tr>
      <w:tr w:rsidR="006F1560" w:rsidRPr="000B0060" w14:paraId="55A7E202" w14:textId="77777777" w:rsidTr="007546E4">
        <w:trPr>
          <w:trHeight w:val="56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9DA332" w14:textId="45CF7EBF" w:rsidR="006F1560" w:rsidRPr="000B0060" w:rsidRDefault="006F1560" w:rsidP="006F15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8A7CF2" w14:textId="443E3D81" w:rsidR="006F1560" w:rsidRPr="000B0060" w:rsidRDefault="006F1560" w:rsidP="006F15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E82A34" w14:textId="22CA48B8" w:rsidR="006F1560" w:rsidRDefault="006F1560" w:rsidP="006F1560">
            <w:pPr>
              <w:jc w:val="center"/>
            </w:pPr>
            <w:r>
              <w:t>-</w:t>
            </w:r>
          </w:p>
        </w:tc>
      </w:tr>
      <w:tr w:rsidR="006F1560" w:rsidRPr="000B0060" w14:paraId="088E41BE" w14:textId="77777777" w:rsidTr="006F1560">
        <w:trPr>
          <w:trHeight w:val="826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E084B6C" w14:textId="60C0C3C4" w:rsidR="006F1560" w:rsidRPr="006F1560" w:rsidRDefault="006F1560" w:rsidP="006F15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3.Молозиво та продукти на основі молозива, не призначені для споживання людиною</w:t>
            </w:r>
          </w:p>
          <w:p w14:paraId="0DBC36C8" w14:textId="5C91CF0B" w:rsidR="006F1560" w:rsidRPr="006F1560" w:rsidRDefault="006F1560" w:rsidP="006F1560">
            <w:pPr>
              <w:jc w:val="center"/>
              <w:rPr>
                <w:lang w:val="en-GB"/>
              </w:rPr>
            </w:pPr>
          </w:p>
        </w:tc>
      </w:tr>
      <w:tr w:rsidR="006F1560" w:rsidRPr="000B0060" w14:paraId="7B344920" w14:textId="77777777" w:rsidTr="006F1560">
        <w:trPr>
          <w:trHeight w:val="82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7CDA82" w14:textId="191934E3" w:rsidR="006F1560" w:rsidRPr="000B0060" w:rsidRDefault="006F1560" w:rsidP="006F15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D787D0" w14:textId="55BC9311" w:rsidR="006F1560" w:rsidRPr="000B0060" w:rsidRDefault="006F1560" w:rsidP="006F15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82278D" w14:textId="3E62E990" w:rsidR="006F1560" w:rsidRDefault="006F1560" w:rsidP="006F1560">
            <w:pPr>
              <w:jc w:val="center"/>
            </w:pPr>
            <w:r>
              <w:t>-</w:t>
            </w:r>
          </w:p>
        </w:tc>
      </w:tr>
      <w:tr w:rsidR="006F1560" w:rsidRPr="000B0060" w14:paraId="51027680" w14:textId="77777777" w:rsidTr="006F1560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86901C9" w14:textId="77777777" w:rsidR="006F1560" w:rsidRDefault="006F1560" w:rsidP="000915F9">
            <w:pPr>
              <w:ind w:lef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0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4. </w:t>
            </w:r>
            <w:r w:rsidRPr="000B0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Консервовані корми для домашніх тварин</w:t>
            </w:r>
          </w:p>
          <w:p w14:paraId="3CFD0054" w14:textId="75654084" w:rsidR="000915F9" w:rsidRPr="000B0060" w:rsidRDefault="000915F9" w:rsidP="000915F9">
            <w:pPr>
              <w:ind w:left="-10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1560" w:rsidRPr="000B0060" w14:paraId="51C4D113" w14:textId="77777777" w:rsidTr="006F156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4DE5C" w14:textId="1D68B79C" w:rsidR="006F1560" w:rsidRPr="00B4478E" w:rsidRDefault="006F1560" w:rsidP="000915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Придатність свіжого м’яса для споживання людиною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C3B94" w14:textId="1B7BFE1B" w:rsidR="006F1560" w:rsidRPr="007D3800" w:rsidRDefault="006F1560" w:rsidP="000915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800">
              <w:rPr>
                <w:rFonts w:ascii="Times New Roman" w:hAnsi="Times New Roman" w:cs="Times New Roman"/>
                <w:bCs/>
                <w:sz w:val="24"/>
                <w:szCs w:val="24"/>
              </w:rPr>
              <w:t>Статті 34-37 Закону України «Про державний контроль за дотриманням законодавства про харчові продукти, корми, побічні продукти тваринного походження, здоров’я та благополуччя тварин»</w:t>
            </w:r>
            <w:r w:rsidR="007D38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3800">
              <w:rPr>
                <w:rFonts w:ascii="Times New Roman" w:hAnsi="Times New Roman" w:cs="Times New Roman"/>
                <w:bCs/>
                <w:sz w:val="24"/>
                <w:szCs w:val="24"/>
              </w:rPr>
              <w:t>(№ 2042 від 18.05.2017)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67DCC" w14:textId="77777777" w:rsidR="006F1560" w:rsidRPr="000B0060" w:rsidRDefault="00B4478E" w:rsidP="006F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F1560" w:rsidRPr="000B006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https://zakon.rada.gov.ua/laws/show/2042-19/print</w:t>
              </w:r>
            </w:hyperlink>
          </w:p>
          <w:p w14:paraId="0B54DD92" w14:textId="77777777" w:rsidR="006F1560" w:rsidRPr="000B0060" w:rsidRDefault="006F1560" w:rsidP="006F1560">
            <w:pPr>
              <w:ind w:lef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1560" w:rsidRPr="000B0060" w14:paraId="28687201" w14:textId="77777777" w:rsidTr="006F156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443AA" w14:textId="35C58B95" w:rsidR="006F1560" w:rsidRPr="00B4478E" w:rsidRDefault="006F1560" w:rsidP="00091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Полювання на </w:t>
            </w:r>
            <w:r w:rsidRPr="00B447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диких </w:t>
            </w:r>
            <w:r w:rsidRPr="00B44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тварин для споживання людиною</w:t>
            </w:r>
            <w:r w:rsidRPr="00B447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295BD" w14:textId="74213A9C" w:rsidR="006F1560" w:rsidRPr="007D3800" w:rsidRDefault="006F1560" w:rsidP="000915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800">
              <w:rPr>
                <w:rFonts w:ascii="Times New Roman" w:hAnsi="Times New Roman" w:cs="Times New Roman"/>
                <w:bCs/>
                <w:sz w:val="24"/>
                <w:szCs w:val="24"/>
              </w:rPr>
              <w:t>Тварини, забиті на полюванні</w:t>
            </w:r>
            <w:r w:rsidRPr="007D380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7D38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споживання людиною, підлягають </w:t>
            </w:r>
            <w:proofErr w:type="spellStart"/>
            <w:r w:rsidRPr="007D3800">
              <w:rPr>
                <w:rFonts w:ascii="Times New Roman" w:hAnsi="Times New Roman" w:cs="Times New Roman"/>
                <w:bCs/>
                <w:sz w:val="24"/>
                <w:szCs w:val="24"/>
              </w:rPr>
              <w:t>післязабійному</w:t>
            </w:r>
            <w:proofErr w:type="spellEnd"/>
            <w:r w:rsidRPr="007D38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огляду (пункт 5 частини першої статті 7 </w:t>
            </w:r>
            <w:r w:rsidRPr="007D3800">
              <w:rPr>
                <w:sz w:val="24"/>
                <w:szCs w:val="24"/>
              </w:rPr>
              <w:t xml:space="preserve"> </w:t>
            </w:r>
            <w:r w:rsidRPr="007D3800">
              <w:rPr>
                <w:rFonts w:ascii="Times New Roman" w:hAnsi="Times New Roman" w:cs="Times New Roman"/>
                <w:bCs/>
                <w:sz w:val="24"/>
                <w:szCs w:val="24"/>
              </w:rPr>
              <w:t>Закону України «Про державний контроль за дотриманням законодавства про харчові продукти, корми, побічні продукти тваринного походження, здоров’я та благополуччя тварин»</w:t>
            </w:r>
            <w:r w:rsidRPr="007D380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7D3800">
              <w:rPr>
                <w:rFonts w:ascii="Times New Roman" w:hAnsi="Times New Roman" w:cs="Times New Roman"/>
                <w:bCs/>
                <w:sz w:val="24"/>
                <w:szCs w:val="24"/>
              </w:rPr>
              <w:t>(№ 2042 від 18.05.2017)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75080" w14:textId="77777777" w:rsidR="006F1560" w:rsidRPr="000B0060" w:rsidRDefault="00B4478E" w:rsidP="006F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F1560" w:rsidRPr="000B006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https://zakon.rada.gov.ua/laws/show/2042-19/print</w:t>
              </w:r>
            </w:hyperlink>
          </w:p>
          <w:p w14:paraId="0947F401" w14:textId="77777777" w:rsidR="006F1560" w:rsidRPr="000B0060" w:rsidRDefault="006F1560" w:rsidP="006F1560">
            <w:pPr>
              <w:ind w:lef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1560" w:rsidRPr="000B0060" w14:paraId="415B5C74" w14:textId="77777777" w:rsidTr="006F156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ABAF5" w14:textId="2CB1AAEC" w:rsidR="006F1560" w:rsidRPr="00B4478E" w:rsidRDefault="006F1560" w:rsidP="00091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Придатність тварин для забою для споживання людиною за результатами </w:t>
            </w:r>
            <w:proofErr w:type="spellStart"/>
            <w:r w:rsidRPr="00B44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передзабійного</w:t>
            </w:r>
            <w:proofErr w:type="spellEnd"/>
            <w:r w:rsidRPr="00B44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огляду</w:t>
            </w:r>
            <w:r w:rsidRPr="00B4478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70DD4" w14:textId="7ED01D42" w:rsidR="006F1560" w:rsidRPr="007D3800" w:rsidRDefault="006F1560" w:rsidP="000915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8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Статті 30, 35 </w:t>
            </w:r>
            <w:r w:rsidRPr="007D3800">
              <w:rPr>
                <w:sz w:val="24"/>
                <w:szCs w:val="24"/>
              </w:rPr>
              <w:t xml:space="preserve"> </w:t>
            </w:r>
            <w:r w:rsidRPr="007D3800">
              <w:rPr>
                <w:rFonts w:ascii="Times New Roman" w:hAnsi="Times New Roman" w:cs="Times New Roman"/>
                <w:bCs/>
                <w:sz w:val="24"/>
                <w:szCs w:val="24"/>
              </w:rPr>
              <w:t>Закону України «Про державний контроль за дотриманням законодавства про харчові продукти, корми, побічні продукти тваринного походження, здоров’я та благополуччя тварин»</w:t>
            </w:r>
            <w:r w:rsidR="007D38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3800">
              <w:rPr>
                <w:rFonts w:ascii="Times New Roman" w:hAnsi="Times New Roman" w:cs="Times New Roman"/>
                <w:bCs/>
                <w:sz w:val="24"/>
                <w:szCs w:val="24"/>
              </w:rPr>
              <w:t>(№ 2042 від 18.05.2017)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A69D6" w14:textId="77777777" w:rsidR="006F1560" w:rsidRPr="000B0060" w:rsidRDefault="00B4478E" w:rsidP="006F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F1560" w:rsidRPr="000B006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https://zakon.rada.gov.ua/laws/show/2042-19/print</w:t>
              </w:r>
            </w:hyperlink>
          </w:p>
          <w:p w14:paraId="702B1F44" w14:textId="77777777" w:rsidR="006F1560" w:rsidRPr="000B0060" w:rsidRDefault="006F1560" w:rsidP="006F1560">
            <w:pPr>
              <w:ind w:lef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1560" w:rsidRPr="000B0060" w14:paraId="628CCC74" w14:textId="77777777" w:rsidTr="006F156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B1DFE" w14:textId="38113945" w:rsidR="006F1560" w:rsidRPr="00B4478E" w:rsidRDefault="006F1560" w:rsidP="000915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Придатність свіжого м’яса для споживання людиною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E83CF" w14:textId="10FF69CF" w:rsidR="006F1560" w:rsidRPr="007D3800" w:rsidRDefault="006F1560" w:rsidP="000915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800">
              <w:rPr>
                <w:rFonts w:ascii="Times New Roman" w:hAnsi="Times New Roman" w:cs="Times New Roman"/>
                <w:bCs/>
                <w:sz w:val="24"/>
                <w:szCs w:val="24"/>
              </w:rPr>
              <w:t>Статті 34-37 Закону України «Про державний контроль за дотриманням законодавства про харчові продукти, корми, побічні продукти тваринного походження, здоров’я та благополуччя тварин»</w:t>
            </w:r>
            <w:r w:rsidR="007D38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3800">
              <w:rPr>
                <w:rFonts w:ascii="Times New Roman" w:hAnsi="Times New Roman" w:cs="Times New Roman"/>
                <w:bCs/>
                <w:sz w:val="24"/>
                <w:szCs w:val="24"/>
              </w:rPr>
              <w:t>(№ 2042 від 18.05.2017)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36F60" w14:textId="77777777" w:rsidR="006F1560" w:rsidRPr="000B0060" w:rsidRDefault="00B4478E" w:rsidP="006F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F1560" w:rsidRPr="000B006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https://zakon.rada.gov.ua/laws/show/2042-19/print</w:t>
              </w:r>
            </w:hyperlink>
          </w:p>
          <w:p w14:paraId="3B345AD1" w14:textId="77777777" w:rsidR="006F1560" w:rsidRPr="000B0060" w:rsidRDefault="006F1560" w:rsidP="006F1560">
            <w:pPr>
              <w:ind w:lef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1560" w:rsidRPr="000B0060" w14:paraId="41ECE18D" w14:textId="77777777" w:rsidTr="006F1560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C1B10EE" w14:textId="77777777" w:rsidR="006F1560" w:rsidRDefault="006F1560" w:rsidP="000915F9">
            <w:pPr>
              <w:tabs>
                <w:tab w:val="left" w:pos="6000"/>
              </w:tabs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0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5. </w:t>
            </w:r>
            <w:r w:rsidRPr="000B00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Перероблені корми для домашніх тварин (окрім консервованих кормів для домашніх тварин)</w:t>
            </w:r>
          </w:p>
          <w:p w14:paraId="4EDE5197" w14:textId="52AFC4BB" w:rsidR="000915F9" w:rsidRPr="000B0060" w:rsidRDefault="000915F9" w:rsidP="000915F9">
            <w:pPr>
              <w:tabs>
                <w:tab w:val="left" w:pos="6000"/>
              </w:tabs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1560" w:rsidRPr="000B0060" w14:paraId="17F36027" w14:textId="77777777" w:rsidTr="006F156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4F69A" w14:textId="79436725" w:rsidR="006F1560" w:rsidRPr="00B4478E" w:rsidRDefault="006F1560" w:rsidP="000915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7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Придатність свіжого м’яса для споживання людиною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FBE8A" w14:textId="318AF55A" w:rsidR="006F1560" w:rsidRPr="000915F9" w:rsidRDefault="006F1560" w:rsidP="0009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5F9">
              <w:rPr>
                <w:rFonts w:ascii="Times New Roman" w:hAnsi="Times New Roman" w:cs="Times New Roman"/>
                <w:sz w:val="24"/>
                <w:szCs w:val="24"/>
              </w:rPr>
              <w:t>Статті 34-37 Закону України «Про державний контроль за дотриманням законодавства про харчові продукти, корми, побічні продукти тваринного походження, здоров’я та благополуччя тварин»</w:t>
            </w:r>
            <w:r w:rsidR="007D3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15F9">
              <w:rPr>
                <w:rFonts w:ascii="Times New Roman" w:hAnsi="Times New Roman" w:cs="Times New Roman"/>
                <w:sz w:val="24"/>
                <w:szCs w:val="24"/>
              </w:rPr>
              <w:t>(№ 2042 від 18.05.2017)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D9BD5" w14:textId="77777777" w:rsidR="006F1560" w:rsidRPr="000B0060" w:rsidRDefault="00B4478E" w:rsidP="006F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F1560" w:rsidRPr="000B006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https://zakon.rada.gov.ua/laws/show/2042-19/print</w:t>
              </w:r>
            </w:hyperlink>
          </w:p>
          <w:p w14:paraId="1C202335" w14:textId="77777777" w:rsidR="006F1560" w:rsidRPr="000B0060" w:rsidRDefault="006F1560" w:rsidP="006F1560">
            <w:pPr>
              <w:ind w:lef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1560" w:rsidRPr="000B0060" w14:paraId="682F9CFD" w14:textId="77777777" w:rsidTr="006F156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0093F" w14:textId="2C92ED36" w:rsidR="006F1560" w:rsidRPr="00B4478E" w:rsidRDefault="006F1560" w:rsidP="00091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Полювання на </w:t>
            </w:r>
            <w:r w:rsidRPr="00B447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диких </w:t>
            </w:r>
            <w:r w:rsidRPr="00B4478E">
              <w:rPr>
                <w:rFonts w:ascii="Times New Roman" w:hAnsi="Times New Roman" w:cs="Times New Roman"/>
                <w:b/>
                <w:sz w:val="24"/>
                <w:szCs w:val="24"/>
              </w:rPr>
              <w:t>тварин для споживання людиною</w:t>
            </w:r>
            <w:r w:rsidRPr="00B447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0A09B" w14:textId="7BCE1350" w:rsidR="006F1560" w:rsidRPr="000915F9" w:rsidRDefault="006F1560" w:rsidP="0009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5F9">
              <w:rPr>
                <w:rFonts w:ascii="Times New Roman" w:hAnsi="Times New Roman" w:cs="Times New Roman"/>
                <w:sz w:val="24"/>
                <w:szCs w:val="24"/>
              </w:rPr>
              <w:t>Тварини, забиті на полюванні</w:t>
            </w:r>
            <w:r w:rsidRPr="000915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915F9">
              <w:rPr>
                <w:rFonts w:ascii="Times New Roman" w:hAnsi="Times New Roman" w:cs="Times New Roman"/>
                <w:sz w:val="24"/>
                <w:szCs w:val="24"/>
              </w:rPr>
              <w:t xml:space="preserve">для споживання людиною, підлягають </w:t>
            </w:r>
            <w:proofErr w:type="spellStart"/>
            <w:r w:rsidRPr="000915F9">
              <w:rPr>
                <w:rFonts w:ascii="Times New Roman" w:hAnsi="Times New Roman" w:cs="Times New Roman"/>
                <w:sz w:val="24"/>
                <w:szCs w:val="24"/>
              </w:rPr>
              <w:t>післязабійному</w:t>
            </w:r>
            <w:proofErr w:type="spellEnd"/>
            <w:r w:rsidRPr="000915F9">
              <w:rPr>
                <w:rFonts w:ascii="Times New Roman" w:hAnsi="Times New Roman" w:cs="Times New Roman"/>
                <w:sz w:val="24"/>
                <w:szCs w:val="24"/>
              </w:rPr>
              <w:t xml:space="preserve"> огляду (пункт 5 частини першої статті 7 </w:t>
            </w:r>
            <w:r w:rsidRPr="000915F9">
              <w:rPr>
                <w:sz w:val="24"/>
                <w:szCs w:val="24"/>
              </w:rPr>
              <w:t xml:space="preserve"> </w:t>
            </w:r>
            <w:r w:rsidRPr="000915F9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державний контроль за дотриманням законодавства про харчові продукти, корми, побічні продукти тваринного походження, здоров’я та благополуччя тварин»</w:t>
            </w:r>
            <w:r w:rsidRPr="000915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915F9">
              <w:rPr>
                <w:rFonts w:ascii="Times New Roman" w:hAnsi="Times New Roman" w:cs="Times New Roman"/>
                <w:sz w:val="24"/>
                <w:szCs w:val="24"/>
              </w:rPr>
              <w:t>(№ 2042 від 18.05.2017)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E36B2" w14:textId="77777777" w:rsidR="006F1560" w:rsidRPr="000B0060" w:rsidRDefault="00B4478E" w:rsidP="006F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F1560" w:rsidRPr="000B006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https://zakon.rada.gov.ua/laws/show/2042-19/print</w:t>
              </w:r>
            </w:hyperlink>
          </w:p>
          <w:p w14:paraId="07552315" w14:textId="77777777" w:rsidR="006F1560" w:rsidRPr="000B0060" w:rsidRDefault="006F1560" w:rsidP="006F1560">
            <w:pPr>
              <w:ind w:lef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1560" w:rsidRPr="000B0060" w14:paraId="525892A1" w14:textId="77777777" w:rsidTr="006F156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6973E" w14:textId="1BA30D62" w:rsidR="006F1560" w:rsidRPr="00B4478E" w:rsidRDefault="006F1560" w:rsidP="006F156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4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Придатність тварин для забою для споживання людиною за результатами </w:t>
            </w:r>
            <w:proofErr w:type="spellStart"/>
            <w:r w:rsidRPr="00B4478E">
              <w:rPr>
                <w:rFonts w:ascii="Times New Roman" w:hAnsi="Times New Roman" w:cs="Times New Roman"/>
                <w:b/>
                <w:sz w:val="24"/>
                <w:szCs w:val="24"/>
              </w:rPr>
              <w:t>передзабійного</w:t>
            </w:r>
            <w:proofErr w:type="spellEnd"/>
            <w:r w:rsidRPr="00B44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огляду</w:t>
            </w:r>
            <w:r w:rsidRPr="00B4478E">
              <w:rPr>
                <w:b/>
                <w:sz w:val="24"/>
                <w:szCs w:val="24"/>
              </w:rPr>
              <w:t xml:space="preserve"> </w:t>
            </w:r>
          </w:p>
          <w:p w14:paraId="6304C644" w14:textId="77777777" w:rsidR="006F1560" w:rsidRPr="00B4478E" w:rsidRDefault="006F1560" w:rsidP="006F1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725E9" w14:textId="3AF35EA7" w:rsidR="006F1560" w:rsidRPr="000915F9" w:rsidRDefault="006F1560" w:rsidP="000915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5F9">
              <w:rPr>
                <w:rFonts w:ascii="Times New Roman" w:hAnsi="Times New Roman" w:cs="Times New Roman"/>
                <w:sz w:val="24"/>
                <w:szCs w:val="24"/>
              </w:rPr>
              <w:t xml:space="preserve">Статті 30, 35 </w:t>
            </w:r>
            <w:r w:rsidRPr="000915F9">
              <w:rPr>
                <w:sz w:val="24"/>
                <w:szCs w:val="24"/>
              </w:rPr>
              <w:t xml:space="preserve"> </w:t>
            </w:r>
            <w:r w:rsidRPr="000915F9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державний контроль за дотриманням законодавства про харчові продукти, корми, побічні продукти тваринного походження, здоров’я та благополуччя тварин»</w:t>
            </w:r>
            <w:r w:rsidR="007D3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15F9">
              <w:rPr>
                <w:rFonts w:ascii="Times New Roman" w:hAnsi="Times New Roman" w:cs="Times New Roman"/>
                <w:sz w:val="24"/>
                <w:szCs w:val="24"/>
              </w:rPr>
              <w:t>(№ 2042 від 18.05.2017)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62574" w14:textId="77777777" w:rsidR="006F1560" w:rsidRPr="000B0060" w:rsidRDefault="00B4478E" w:rsidP="006F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F1560" w:rsidRPr="000B006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https://zakon.rada.gov.ua/laws/show/2042-19/print</w:t>
              </w:r>
            </w:hyperlink>
          </w:p>
          <w:p w14:paraId="62578365" w14:textId="77777777" w:rsidR="006F1560" w:rsidRPr="000B0060" w:rsidRDefault="006F1560" w:rsidP="006F1560">
            <w:pPr>
              <w:ind w:lef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1560" w:rsidRPr="000B0060" w14:paraId="1573D7AA" w14:textId="77777777" w:rsidTr="006F156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6D3F7" w14:textId="4A954579" w:rsidR="006F1560" w:rsidRPr="00B4478E" w:rsidRDefault="006F1560" w:rsidP="00091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78E">
              <w:rPr>
                <w:rFonts w:ascii="Times New Roman" w:hAnsi="Times New Roman" w:cs="Times New Roman"/>
                <w:b/>
                <w:sz w:val="24"/>
                <w:szCs w:val="24"/>
              </w:rPr>
              <w:t>Категорії побічних продуктів тваринного походження</w:t>
            </w:r>
            <w:r w:rsidRPr="00B447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9471D" w14:textId="4D45BA9C" w:rsidR="006F1560" w:rsidRPr="000915F9" w:rsidRDefault="006F1560" w:rsidP="0009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5F9">
              <w:rPr>
                <w:rFonts w:ascii="Times New Roman" w:hAnsi="Times New Roman" w:cs="Times New Roman"/>
                <w:sz w:val="24"/>
                <w:szCs w:val="24"/>
              </w:rPr>
              <w:t>Статті 11-13 Закону України «Про побічні продукти тваринного походження, не призначені для споживання людиною» (№ 287 від 07.04.2015)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9CE8B" w14:textId="77777777" w:rsidR="006F1560" w:rsidRPr="000B0060" w:rsidRDefault="00B4478E" w:rsidP="006F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F1560" w:rsidRPr="000B006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https://zakon.rada.gov.ua/laws/show/287-19</w:t>
              </w:r>
            </w:hyperlink>
          </w:p>
          <w:p w14:paraId="66458E60" w14:textId="77777777" w:rsidR="006F1560" w:rsidRPr="000B0060" w:rsidRDefault="006F1560" w:rsidP="006F1560">
            <w:pPr>
              <w:ind w:lef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1560" w:rsidRPr="000B0060" w14:paraId="583EF02B" w14:textId="77777777" w:rsidTr="006F156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0FE8E" w14:textId="49330E58" w:rsidR="006F1560" w:rsidRPr="00B4478E" w:rsidRDefault="006F1560" w:rsidP="000915F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47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</w:t>
            </w:r>
            <w:proofErr w:type="spellStart"/>
            <w:r w:rsidRPr="00B4478E">
              <w:rPr>
                <w:rFonts w:ascii="Times New Roman" w:hAnsi="Times New Roman" w:cs="Times New Roman"/>
                <w:b/>
                <w:sz w:val="24"/>
                <w:szCs w:val="24"/>
              </w:rPr>
              <w:t>ігієнічні</w:t>
            </w:r>
            <w:proofErr w:type="spellEnd"/>
            <w:r w:rsidRPr="00B44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вимоги до виробництва яєчних продуктів, призначених для споживання людиною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3D64F" w14:textId="643B121F" w:rsidR="006F1560" w:rsidRPr="000915F9" w:rsidRDefault="006F1560" w:rsidP="0009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5F9">
              <w:rPr>
                <w:rFonts w:ascii="Times New Roman" w:hAnsi="Times New Roman" w:cs="Times New Roman"/>
                <w:sz w:val="24"/>
                <w:szCs w:val="24"/>
              </w:rPr>
              <w:t>Розділ VII Закону України «Про основні принципи та вимоги до безпечності та якості харчових продуктів» (</w:t>
            </w:r>
            <w:r w:rsidRPr="000915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771)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18457" w14:textId="77777777" w:rsidR="006F1560" w:rsidRPr="000B0060" w:rsidRDefault="00B4478E" w:rsidP="006F1560">
            <w:pPr>
              <w:ind w:lef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7" w:history="1">
              <w:r w:rsidR="006F1560" w:rsidRPr="000B006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https://zakon.rada.gov.ua/laws/show/771/97-%D0%B2%D1%80</w:t>
              </w:r>
            </w:hyperlink>
          </w:p>
        </w:tc>
      </w:tr>
      <w:tr w:rsidR="006F1560" w:rsidRPr="000B0060" w14:paraId="1B3C43FD" w14:textId="77777777" w:rsidTr="006F1560">
        <w:trPr>
          <w:trHeight w:val="375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0D5F4D" w14:textId="7045D8A2" w:rsidR="006F1560" w:rsidRPr="00B4478E" w:rsidRDefault="006F1560" w:rsidP="000915F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B4478E">
              <w:rPr>
                <w:rFonts w:ascii="Times New Roman" w:hAnsi="Times New Roman" w:cs="Times New Roman"/>
                <w:b/>
                <w:sz w:val="24"/>
                <w:szCs w:val="24"/>
              </w:rPr>
              <w:t>Дозволені консерванти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0DE3BD" w14:textId="77777777" w:rsidR="006F1560" w:rsidRPr="000915F9" w:rsidRDefault="006F1560" w:rsidP="006F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5F9">
              <w:rPr>
                <w:rFonts w:ascii="Times New Roman" w:hAnsi="Times New Roman" w:cs="Times New Roman"/>
                <w:sz w:val="24"/>
                <w:szCs w:val="24"/>
              </w:rPr>
              <w:t>Відповідно до вимог частини третьої статті 16 Закону України «Про безпечність та гігієну кормів» (№ 2264  від 21.12.2017) консерванти (речовини або мікроорганізми, які захищають корм від пошкодження мікроорганізмами або їх метаболітами) є технологічними кормовими добавками.</w:t>
            </w:r>
          </w:p>
          <w:p w14:paraId="2A2E3C87" w14:textId="5BE316E7" w:rsidR="006F1560" w:rsidRPr="000915F9" w:rsidRDefault="006F1560" w:rsidP="000915F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915F9">
              <w:rPr>
                <w:rFonts w:ascii="Times New Roman" w:hAnsi="Times New Roman" w:cs="Times New Roman"/>
                <w:sz w:val="24"/>
                <w:szCs w:val="24"/>
              </w:rPr>
              <w:t xml:space="preserve">Виробництво та обіг кормів із використанням кормових добавок, не зареєстрованих в Україні, - забороняється (стаття 10 </w:t>
            </w:r>
            <w:r w:rsidRPr="000915F9">
              <w:rPr>
                <w:sz w:val="24"/>
                <w:szCs w:val="24"/>
              </w:rPr>
              <w:t xml:space="preserve"> </w:t>
            </w:r>
            <w:r w:rsidRPr="000915F9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безпечність та гігієну кормів»</w:t>
            </w:r>
            <w:r w:rsidRPr="000915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((№ 2264 </w:t>
            </w:r>
            <w:proofErr w:type="spellStart"/>
            <w:r w:rsidRPr="000915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0915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21.12.2017))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D4D784" w14:textId="77777777" w:rsidR="006F1560" w:rsidRPr="000B0060" w:rsidRDefault="00B4478E" w:rsidP="006F1560">
            <w:pPr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F1560" w:rsidRPr="000B006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https://zakon.rada.gov.ua/laws/show/2264-19</w:t>
              </w:r>
            </w:hyperlink>
          </w:p>
          <w:p w14:paraId="625CBFF0" w14:textId="77777777" w:rsidR="006F1560" w:rsidRPr="000B0060" w:rsidRDefault="006F1560" w:rsidP="006F1560">
            <w:pPr>
              <w:ind w:left="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</w:tc>
      </w:tr>
      <w:tr w:rsidR="006F1560" w:rsidRPr="000B0060" w14:paraId="46B7AEDD" w14:textId="77777777" w:rsidTr="006F1560">
        <w:trPr>
          <w:trHeight w:val="160"/>
        </w:trPr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0906AA" w14:textId="77777777" w:rsidR="006F1560" w:rsidRPr="000915F9" w:rsidRDefault="006F1560" w:rsidP="006F1560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A28AC0" w14:textId="5ED0DB8F" w:rsidR="006F1560" w:rsidRPr="000915F9" w:rsidRDefault="006F1560" w:rsidP="000915F9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915F9">
              <w:rPr>
                <w:rFonts w:ascii="Times New Roman" w:hAnsi="Times New Roman" w:cs="Times New Roman"/>
                <w:sz w:val="24"/>
                <w:szCs w:val="24"/>
              </w:rPr>
              <w:t>НПА в сфері державної реєстрації кормових добавок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BB2A57" w14:textId="31F28545" w:rsidR="006F1560" w:rsidRPr="000915F9" w:rsidRDefault="006F1560" w:rsidP="000915F9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915F9">
              <w:rPr>
                <w:rFonts w:ascii="Times New Roman" w:hAnsi="Times New Roman" w:cs="Times New Roman"/>
                <w:sz w:val="24"/>
                <w:szCs w:val="24"/>
              </w:rPr>
              <w:t xml:space="preserve">Закон України «Про безпечність та гігієну кормів» (№ 2264  від 21.12.2017)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541D94" w14:textId="77777777" w:rsidR="006F1560" w:rsidRPr="000B0060" w:rsidRDefault="00B4478E" w:rsidP="006F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F1560" w:rsidRPr="000B006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https://zakon.rada.gov.ua/laws/show/2264-19</w:t>
              </w:r>
            </w:hyperlink>
          </w:p>
          <w:p w14:paraId="55FF85AA" w14:textId="77777777" w:rsidR="006F1560" w:rsidRPr="000B0060" w:rsidRDefault="006F1560" w:rsidP="006F156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</w:tc>
      </w:tr>
      <w:tr w:rsidR="006F1560" w:rsidRPr="000B0060" w14:paraId="27C4D340" w14:textId="77777777" w:rsidTr="006F1560">
        <w:trPr>
          <w:trHeight w:val="160"/>
        </w:trPr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BC218A" w14:textId="77777777" w:rsidR="006F1560" w:rsidRPr="000915F9" w:rsidRDefault="006F1560" w:rsidP="006F1560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5F6906" w14:textId="77777777" w:rsidR="006F1560" w:rsidRPr="000915F9" w:rsidRDefault="006F1560" w:rsidP="006F156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F780D5" w14:textId="19F5A577" w:rsidR="006F1560" w:rsidRPr="000915F9" w:rsidRDefault="006F1560" w:rsidP="000915F9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915F9">
              <w:rPr>
                <w:rFonts w:ascii="Times New Roman" w:hAnsi="Times New Roman" w:cs="Times New Roman"/>
                <w:sz w:val="24"/>
                <w:szCs w:val="24"/>
              </w:rPr>
              <w:t>Постанова КМУ «Про затвердження Положення про державну реєстрацію кормових добавок» (№ 210 від 03.03.2020)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16405A" w14:textId="77777777" w:rsidR="006F1560" w:rsidRPr="000B0060" w:rsidRDefault="00B4478E" w:rsidP="006F1560">
            <w:pPr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F1560" w:rsidRPr="000B00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https://zakon.rada.gov.ua/laws/show/210-2020-%D0%BF</w:t>
              </w:r>
            </w:hyperlink>
          </w:p>
          <w:p w14:paraId="4BAF866D" w14:textId="77777777" w:rsidR="006F1560" w:rsidRPr="000B0060" w:rsidRDefault="006F1560" w:rsidP="006F1560">
            <w:pPr>
              <w:ind w:left="-106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6F1560" w:rsidRPr="000B0060" w14:paraId="7E652B13" w14:textId="77777777" w:rsidTr="006F1560">
        <w:trPr>
          <w:trHeight w:val="160"/>
        </w:trPr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8F4F3" w14:textId="77777777" w:rsidR="006F1560" w:rsidRPr="000915F9" w:rsidRDefault="006F1560" w:rsidP="006F1560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09D8AF" w14:textId="77777777" w:rsidR="006F1560" w:rsidRPr="000915F9" w:rsidRDefault="006F1560" w:rsidP="006F156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07AA7E" w14:textId="57BF882A" w:rsidR="006F1560" w:rsidRPr="000915F9" w:rsidRDefault="006F1560" w:rsidP="000915F9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915F9">
              <w:rPr>
                <w:rFonts w:ascii="Times New Roman" w:hAnsi="Times New Roman" w:cs="Times New Roman"/>
                <w:sz w:val="24"/>
                <w:szCs w:val="24"/>
              </w:rPr>
              <w:t xml:space="preserve">Перелік кормових добавок, </w:t>
            </w:r>
            <w:proofErr w:type="spellStart"/>
            <w:r w:rsidRPr="000915F9">
              <w:rPr>
                <w:rFonts w:ascii="Times New Roman" w:hAnsi="Times New Roman" w:cs="Times New Roman"/>
                <w:sz w:val="24"/>
                <w:szCs w:val="24"/>
              </w:rPr>
              <w:t>преміксів</w:t>
            </w:r>
            <w:proofErr w:type="spellEnd"/>
            <w:r w:rsidRPr="000915F9">
              <w:rPr>
                <w:rFonts w:ascii="Times New Roman" w:hAnsi="Times New Roman" w:cs="Times New Roman"/>
                <w:sz w:val="24"/>
                <w:szCs w:val="24"/>
              </w:rPr>
              <w:t>, готових кормів та ветеринарних препаратів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24730C" w14:textId="77777777" w:rsidR="006F1560" w:rsidRPr="000B0060" w:rsidRDefault="00B4478E" w:rsidP="006F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6F1560" w:rsidRPr="000B006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http://consumer.gov.ua/ContentPages/Reestri/38/</w:t>
              </w:r>
            </w:hyperlink>
          </w:p>
          <w:p w14:paraId="135E73F2" w14:textId="77777777" w:rsidR="006F1560" w:rsidRPr="000B0060" w:rsidRDefault="006F1560" w:rsidP="006F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2C390" w14:textId="77777777" w:rsidR="006F1560" w:rsidRPr="000B0060" w:rsidRDefault="006F1560" w:rsidP="006F1560">
            <w:pPr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6F1560" w:rsidRPr="000B0060" w14:paraId="7984489D" w14:textId="77777777" w:rsidTr="006F156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BC68A" w14:textId="4A91B5AE" w:rsidR="006F1560" w:rsidRPr="00B4478E" w:rsidRDefault="006F1560" w:rsidP="00091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7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</w:t>
            </w:r>
            <w:proofErr w:type="spellStart"/>
            <w:r w:rsidRPr="00B4478E">
              <w:rPr>
                <w:rFonts w:ascii="Times New Roman" w:hAnsi="Times New Roman" w:cs="Times New Roman"/>
                <w:b/>
                <w:sz w:val="24"/>
                <w:szCs w:val="24"/>
              </w:rPr>
              <w:t>ігієнічні</w:t>
            </w:r>
            <w:proofErr w:type="spellEnd"/>
            <w:r w:rsidRPr="00B44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вимоги до виробництва топлених жирів, призначених для споживання людиною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5F20B" w14:textId="0C725396" w:rsidR="006F1560" w:rsidRPr="000915F9" w:rsidRDefault="006F1560" w:rsidP="0009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5F9">
              <w:rPr>
                <w:rFonts w:ascii="Times New Roman" w:hAnsi="Times New Roman" w:cs="Times New Roman"/>
                <w:sz w:val="24"/>
                <w:szCs w:val="24"/>
              </w:rPr>
              <w:t>Розділ VII Закону України «Про основні принципи та вимоги до безпечності та якості харчових продуктів» (</w:t>
            </w:r>
            <w:r w:rsidRPr="000915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771)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3572D" w14:textId="77777777" w:rsidR="006F1560" w:rsidRPr="000B0060" w:rsidRDefault="00B4478E" w:rsidP="006F1560">
            <w:pPr>
              <w:ind w:lef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2" w:history="1">
              <w:r w:rsidR="006F1560" w:rsidRPr="000B006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https://zakon.rada.gov.ua/laws/show/771/97-%D0%B2%D1%80</w:t>
              </w:r>
            </w:hyperlink>
          </w:p>
        </w:tc>
      </w:tr>
      <w:tr w:rsidR="006F1560" w:rsidRPr="000B0060" w14:paraId="1D915588" w14:textId="77777777" w:rsidTr="006F1560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99C9862" w14:textId="52F39F10" w:rsidR="006F1560" w:rsidRDefault="006F1560" w:rsidP="006F1560">
            <w:pPr>
              <w:tabs>
                <w:tab w:val="left" w:pos="6000"/>
              </w:tabs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0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6. </w:t>
            </w:r>
            <w:r w:rsidRPr="000B0060">
              <w:rPr>
                <w:rFonts w:ascii="Times New Roman" w:hAnsi="Times New Roman" w:cs="Times New Roman"/>
                <w:b/>
                <w:sz w:val="24"/>
                <w:szCs w:val="24"/>
              </w:rPr>
              <w:t>Жувальні предмети для домашніх тварин</w:t>
            </w:r>
          </w:p>
          <w:p w14:paraId="2BE57A4B" w14:textId="77777777" w:rsidR="006F1560" w:rsidRPr="000B0060" w:rsidRDefault="006F1560" w:rsidP="000915F9">
            <w:pPr>
              <w:tabs>
                <w:tab w:val="left" w:pos="6000"/>
              </w:tabs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F1560" w:rsidRPr="000B0060" w14:paraId="13182208" w14:textId="77777777" w:rsidTr="006F156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557AF" w14:textId="545813F3" w:rsidR="006F1560" w:rsidRPr="00B4478E" w:rsidRDefault="006F1560" w:rsidP="000915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78E">
              <w:rPr>
                <w:rFonts w:ascii="Times New Roman" w:hAnsi="Times New Roman" w:cs="Times New Roman"/>
                <w:b/>
                <w:sz w:val="24"/>
                <w:szCs w:val="24"/>
              </w:rPr>
              <w:t>Придатність свіжого м’яса для споживання людиною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82FCB" w14:textId="36C46083" w:rsidR="006F1560" w:rsidRPr="000915F9" w:rsidRDefault="006F1560" w:rsidP="0009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5F9">
              <w:rPr>
                <w:rFonts w:ascii="Times New Roman" w:hAnsi="Times New Roman" w:cs="Times New Roman"/>
                <w:sz w:val="24"/>
                <w:szCs w:val="24"/>
              </w:rPr>
              <w:t>Статті 34-37 Закону України «Про державний контроль за дотриманням законодавства про харчові продукти, корми, побічні продукти тваринного походження, здоров’я та благополуччя тварин»(№ 2042 від 18.05.2017)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E4314" w14:textId="77777777" w:rsidR="006F1560" w:rsidRPr="000B0060" w:rsidRDefault="00B4478E" w:rsidP="006F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6F1560" w:rsidRPr="000B006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https://zakon.rada.gov.ua/laws/show/2042-19/print</w:t>
              </w:r>
            </w:hyperlink>
          </w:p>
          <w:p w14:paraId="30504948" w14:textId="77777777" w:rsidR="006F1560" w:rsidRPr="000B0060" w:rsidRDefault="006F1560" w:rsidP="006F1560">
            <w:pPr>
              <w:ind w:lef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1560" w:rsidRPr="000B0060" w14:paraId="1ABB39AD" w14:textId="77777777" w:rsidTr="006F156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D8842" w14:textId="51E45EDA" w:rsidR="006F1560" w:rsidRPr="00B4478E" w:rsidRDefault="006F1560" w:rsidP="00091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Полювання на </w:t>
            </w:r>
            <w:r w:rsidRPr="00B447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диких </w:t>
            </w:r>
            <w:r w:rsidRPr="00B4478E">
              <w:rPr>
                <w:rFonts w:ascii="Times New Roman" w:hAnsi="Times New Roman" w:cs="Times New Roman"/>
                <w:b/>
                <w:sz w:val="24"/>
                <w:szCs w:val="24"/>
              </w:rPr>
              <w:t>тварин для споживання людиною</w:t>
            </w:r>
            <w:r w:rsidRPr="00B447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0DEC8" w14:textId="26B75DC1" w:rsidR="006F1560" w:rsidRPr="000915F9" w:rsidRDefault="006F1560" w:rsidP="0009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5F9">
              <w:rPr>
                <w:rFonts w:ascii="Times New Roman" w:hAnsi="Times New Roman" w:cs="Times New Roman"/>
                <w:sz w:val="24"/>
                <w:szCs w:val="24"/>
              </w:rPr>
              <w:t>Тварини, забиті на полюванні</w:t>
            </w:r>
            <w:r w:rsidRPr="000915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915F9">
              <w:rPr>
                <w:rFonts w:ascii="Times New Roman" w:hAnsi="Times New Roman" w:cs="Times New Roman"/>
                <w:sz w:val="24"/>
                <w:szCs w:val="24"/>
              </w:rPr>
              <w:t xml:space="preserve">для споживання людиною, підлягають </w:t>
            </w:r>
            <w:proofErr w:type="spellStart"/>
            <w:r w:rsidRPr="000915F9">
              <w:rPr>
                <w:rFonts w:ascii="Times New Roman" w:hAnsi="Times New Roman" w:cs="Times New Roman"/>
                <w:sz w:val="24"/>
                <w:szCs w:val="24"/>
              </w:rPr>
              <w:t>післязабійному</w:t>
            </w:r>
            <w:proofErr w:type="spellEnd"/>
            <w:r w:rsidRPr="000915F9">
              <w:rPr>
                <w:rFonts w:ascii="Times New Roman" w:hAnsi="Times New Roman" w:cs="Times New Roman"/>
                <w:sz w:val="24"/>
                <w:szCs w:val="24"/>
              </w:rPr>
              <w:t xml:space="preserve"> огляду (пункт 5 частини першої статті 7 </w:t>
            </w:r>
            <w:r w:rsidRPr="000915F9">
              <w:rPr>
                <w:sz w:val="24"/>
                <w:szCs w:val="24"/>
              </w:rPr>
              <w:t xml:space="preserve"> </w:t>
            </w:r>
            <w:r w:rsidRPr="000915F9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державний контроль за дотриманням законодавства про харчові продукти, корми, побічні продукти тваринного походження, здоров’я та благополуччя тварин»</w:t>
            </w:r>
            <w:r w:rsidRPr="000915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915F9">
              <w:rPr>
                <w:rFonts w:ascii="Times New Roman" w:hAnsi="Times New Roman" w:cs="Times New Roman"/>
                <w:sz w:val="24"/>
                <w:szCs w:val="24"/>
              </w:rPr>
              <w:t>(№ 2042 від 18.05.2017)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F6AC8" w14:textId="77777777" w:rsidR="006F1560" w:rsidRPr="000B0060" w:rsidRDefault="00B4478E" w:rsidP="006F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6F1560" w:rsidRPr="000B006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https://zakon.rada.gov.ua/laws/show/2042-19/print</w:t>
              </w:r>
            </w:hyperlink>
          </w:p>
          <w:p w14:paraId="71606979" w14:textId="77777777" w:rsidR="006F1560" w:rsidRPr="000B0060" w:rsidRDefault="006F1560" w:rsidP="006F1560">
            <w:pPr>
              <w:ind w:lef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1560" w:rsidRPr="000B0060" w14:paraId="267D0DE5" w14:textId="77777777" w:rsidTr="006F156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058EC" w14:textId="4117AB09" w:rsidR="006F1560" w:rsidRPr="00B4478E" w:rsidRDefault="006F1560" w:rsidP="006F15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4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Придатність тварин для забою для споживання людиною за результатами </w:t>
            </w:r>
            <w:proofErr w:type="spellStart"/>
            <w:r w:rsidRPr="00B4478E">
              <w:rPr>
                <w:rFonts w:ascii="Times New Roman" w:hAnsi="Times New Roman" w:cs="Times New Roman"/>
                <w:b/>
                <w:sz w:val="24"/>
                <w:szCs w:val="24"/>
              </w:rPr>
              <w:t>передзабійного</w:t>
            </w:r>
            <w:proofErr w:type="spellEnd"/>
            <w:r w:rsidRPr="00B44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огляду</w:t>
            </w:r>
            <w:r w:rsidRPr="00B4478E">
              <w:rPr>
                <w:b/>
                <w:sz w:val="24"/>
                <w:szCs w:val="24"/>
              </w:rPr>
              <w:t xml:space="preserve"> </w:t>
            </w:r>
          </w:p>
          <w:p w14:paraId="71801C9D" w14:textId="77777777" w:rsidR="006F1560" w:rsidRPr="00B4478E" w:rsidRDefault="006F1560" w:rsidP="006F15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99E0C" w14:textId="33667BF1" w:rsidR="006F1560" w:rsidRPr="000915F9" w:rsidRDefault="006F1560" w:rsidP="0009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5F9">
              <w:rPr>
                <w:rFonts w:ascii="Times New Roman" w:hAnsi="Times New Roman" w:cs="Times New Roman"/>
                <w:sz w:val="24"/>
                <w:szCs w:val="24"/>
              </w:rPr>
              <w:t xml:space="preserve">Статті 30, 35 </w:t>
            </w:r>
            <w:r w:rsidRPr="000915F9">
              <w:rPr>
                <w:sz w:val="24"/>
                <w:szCs w:val="24"/>
              </w:rPr>
              <w:t xml:space="preserve"> </w:t>
            </w:r>
            <w:r w:rsidRPr="000915F9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державний контроль за дотриманням законодавства про харчові продукти, корми, побічні продукти тваринного походження, здоров’я та благополуччя тварин»(№ 2042 від 18.05.2017)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0DC3F" w14:textId="77777777" w:rsidR="006F1560" w:rsidRPr="000B0060" w:rsidRDefault="00B4478E" w:rsidP="006F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6F1560" w:rsidRPr="000B006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https://zakon.rada.gov.ua/laws/show/2042-19/print</w:t>
              </w:r>
            </w:hyperlink>
          </w:p>
          <w:p w14:paraId="331E24F8" w14:textId="77777777" w:rsidR="006F1560" w:rsidRPr="000B0060" w:rsidRDefault="006F1560" w:rsidP="006F1560">
            <w:pPr>
              <w:ind w:lef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1560" w:rsidRPr="000B0060" w14:paraId="46454660" w14:textId="77777777" w:rsidTr="006F1560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AFDE86A" w14:textId="77777777" w:rsidR="006F1560" w:rsidRDefault="006F1560" w:rsidP="000915F9">
            <w:pPr>
              <w:ind w:lef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Сирі корми для домашніх тварин та побічні продукти тваринного походження для годування хутрових тварин</w:t>
            </w:r>
          </w:p>
          <w:p w14:paraId="055C701A" w14:textId="0817900D" w:rsidR="000915F9" w:rsidRPr="000B0060" w:rsidRDefault="000915F9" w:rsidP="000915F9">
            <w:pPr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F1560" w:rsidRPr="000B0060" w14:paraId="46DA3BDF" w14:textId="77777777" w:rsidTr="006F156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AF9E4" w14:textId="7C01B25C" w:rsidR="006F1560" w:rsidRPr="00B4478E" w:rsidRDefault="006F1560" w:rsidP="000915F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47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Благополуччя тварин під час забою</w:t>
            </w:r>
            <w:r w:rsidRPr="00B447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0E4AC" w14:textId="626F6608" w:rsidR="006F1560" w:rsidRPr="000915F9" w:rsidRDefault="006F1560" w:rsidP="000915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5F9">
              <w:rPr>
                <w:rFonts w:ascii="Times New Roman" w:hAnsi="Times New Roman" w:cs="Times New Roman"/>
                <w:sz w:val="24"/>
                <w:szCs w:val="24"/>
              </w:rPr>
              <w:t>Статті 1, 4, 17 Закону України «</w:t>
            </w:r>
            <w:r w:rsidRPr="000915F9">
              <w:rPr>
                <w:sz w:val="24"/>
                <w:szCs w:val="24"/>
              </w:rPr>
              <w:t xml:space="preserve"> </w:t>
            </w:r>
            <w:r w:rsidRPr="000915F9">
              <w:rPr>
                <w:rFonts w:ascii="Times New Roman" w:hAnsi="Times New Roman" w:cs="Times New Roman"/>
                <w:sz w:val="24"/>
                <w:szCs w:val="24"/>
              </w:rPr>
              <w:t>Про захист тварин від жорстокого поводження</w:t>
            </w:r>
            <w:r w:rsidRPr="000915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(№</w:t>
            </w:r>
            <w:r w:rsidRPr="000915F9">
              <w:rPr>
                <w:sz w:val="24"/>
                <w:szCs w:val="24"/>
              </w:rPr>
              <w:t xml:space="preserve"> </w:t>
            </w:r>
            <w:r w:rsidRPr="000915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3447 в</w:t>
            </w:r>
            <w:r w:rsidRPr="000915F9">
              <w:rPr>
                <w:rFonts w:ascii="Times New Roman" w:hAnsi="Times New Roman" w:cs="Times New Roman"/>
                <w:sz w:val="24"/>
                <w:szCs w:val="24"/>
              </w:rPr>
              <w:t xml:space="preserve">ід </w:t>
            </w:r>
            <w:r w:rsidRPr="000915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21.02.2006)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1620A" w14:textId="77777777" w:rsidR="006F1560" w:rsidRPr="000B0060" w:rsidRDefault="00B4478E" w:rsidP="006F1560">
            <w:pPr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6F1560" w:rsidRPr="000B006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https://zakon.rada.gov.ua/laws/show/3447-15</w:t>
              </w:r>
            </w:hyperlink>
          </w:p>
          <w:p w14:paraId="490B0561" w14:textId="77777777" w:rsidR="006F1560" w:rsidRPr="000B0060" w:rsidRDefault="006F1560" w:rsidP="006F1560">
            <w:pPr>
              <w:ind w:lef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1560" w:rsidRPr="000B0060" w14:paraId="05E7BFFB" w14:textId="77777777" w:rsidTr="006F156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13935" w14:textId="2C3E66CF" w:rsidR="006F1560" w:rsidRPr="00B4478E" w:rsidRDefault="006F1560" w:rsidP="000915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78E">
              <w:rPr>
                <w:rFonts w:ascii="Times New Roman" w:hAnsi="Times New Roman" w:cs="Times New Roman"/>
                <w:b/>
                <w:sz w:val="24"/>
                <w:szCs w:val="24"/>
              </w:rPr>
              <w:t>Придатність свіжого м’яса для споживання людиною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009CB" w14:textId="2BFE0771" w:rsidR="006F1560" w:rsidRPr="000915F9" w:rsidRDefault="006F1560" w:rsidP="0009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5F9">
              <w:rPr>
                <w:rFonts w:ascii="Times New Roman" w:hAnsi="Times New Roman" w:cs="Times New Roman"/>
                <w:sz w:val="24"/>
                <w:szCs w:val="24"/>
              </w:rPr>
              <w:t>Статті 34-37 Закону України «Про державний контроль за дотриманням законодавства про харчові продукти, корми, побічні продукти тваринного походження, здоров’я та благополуччя тварин»(№ 2042 від 18.05.2017)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46E43" w14:textId="77777777" w:rsidR="006F1560" w:rsidRPr="000B0060" w:rsidRDefault="00B4478E" w:rsidP="006F1560">
            <w:pPr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6F1560" w:rsidRPr="000B006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https://zakon.rada.gov.ua/laws/show/2042-19/print</w:t>
              </w:r>
            </w:hyperlink>
          </w:p>
          <w:p w14:paraId="3C46DF0D" w14:textId="77777777" w:rsidR="006F1560" w:rsidRPr="000B0060" w:rsidRDefault="006F1560" w:rsidP="006F1560">
            <w:pPr>
              <w:ind w:left="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1560" w:rsidRPr="000B0060" w14:paraId="098B180B" w14:textId="77777777" w:rsidTr="006F156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CB3E3" w14:textId="70FAD2BC" w:rsidR="006F1560" w:rsidRPr="00B4478E" w:rsidRDefault="006F1560" w:rsidP="006F15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4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Придатність тварин для забою для споживання людиною за результатами </w:t>
            </w:r>
            <w:proofErr w:type="spellStart"/>
            <w:r w:rsidRPr="00B4478E">
              <w:rPr>
                <w:rFonts w:ascii="Times New Roman" w:hAnsi="Times New Roman" w:cs="Times New Roman"/>
                <w:b/>
                <w:sz w:val="24"/>
                <w:szCs w:val="24"/>
              </w:rPr>
              <w:t>передзабійного</w:t>
            </w:r>
            <w:proofErr w:type="spellEnd"/>
            <w:r w:rsidRPr="00B44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огляду</w:t>
            </w:r>
            <w:r w:rsidRPr="00B4478E">
              <w:rPr>
                <w:b/>
                <w:sz w:val="24"/>
                <w:szCs w:val="24"/>
              </w:rPr>
              <w:t xml:space="preserve"> </w:t>
            </w:r>
          </w:p>
          <w:p w14:paraId="304DCBAE" w14:textId="77777777" w:rsidR="006F1560" w:rsidRPr="00B4478E" w:rsidRDefault="006F1560" w:rsidP="006F1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E80C7" w14:textId="25C3DC2E" w:rsidR="006F1560" w:rsidRPr="000915F9" w:rsidRDefault="006F1560" w:rsidP="0009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5F9">
              <w:rPr>
                <w:rFonts w:ascii="Times New Roman" w:hAnsi="Times New Roman" w:cs="Times New Roman"/>
                <w:sz w:val="24"/>
                <w:szCs w:val="24"/>
              </w:rPr>
              <w:t xml:space="preserve">Статті 30, 35 </w:t>
            </w:r>
            <w:r w:rsidRPr="000915F9">
              <w:rPr>
                <w:sz w:val="24"/>
                <w:szCs w:val="24"/>
              </w:rPr>
              <w:t xml:space="preserve"> </w:t>
            </w:r>
            <w:r w:rsidRPr="000915F9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державний контроль за дотриманням законодавства про харчові продукти, корми, побічні продукти тваринного походження, здоров’я та благополуччя тварин»(№ 2042 від 18.05.2017)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F2D2F" w14:textId="77777777" w:rsidR="006F1560" w:rsidRPr="000B0060" w:rsidRDefault="00B4478E" w:rsidP="006F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6F1560" w:rsidRPr="000B006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https://zakon.rada.gov.ua/laws/show/2042-19/print</w:t>
              </w:r>
            </w:hyperlink>
          </w:p>
          <w:p w14:paraId="3A452437" w14:textId="77777777" w:rsidR="006F1560" w:rsidRPr="000B0060" w:rsidRDefault="006F1560" w:rsidP="006F1560">
            <w:pPr>
              <w:ind w:lef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1560" w:rsidRPr="000B0060" w14:paraId="65BF88DE" w14:textId="77777777" w:rsidTr="006F156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4CBA0" w14:textId="784BAF60" w:rsidR="006F1560" w:rsidRPr="00B4478E" w:rsidRDefault="006F1560" w:rsidP="00091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78E">
              <w:rPr>
                <w:rFonts w:ascii="Times New Roman" w:hAnsi="Times New Roman" w:cs="Times New Roman"/>
                <w:b/>
                <w:sz w:val="24"/>
                <w:szCs w:val="24"/>
              </w:rPr>
              <w:t>Категорії побічних продуктів тваринного походження</w:t>
            </w:r>
            <w:r w:rsidRPr="00B447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8BF1E" w14:textId="408DF93C" w:rsidR="006F1560" w:rsidRPr="000915F9" w:rsidRDefault="006F1560" w:rsidP="0009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5F9">
              <w:rPr>
                <w:rFonts w:ascii="Times New Roman" w:hAnsi="Times New Roman" w:cs="Times New Roman"/>
                <w:sz w:val="24"/>
                <w:szCs w:val="24"/>
              </w:rPr>
              <w:t>Статті 11-13 Закону України «Про побічні продукти тваринного походження, не призначені для споживання людиною» (№ 287 від 07.04.2015)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8C6FA" w14:textId="77777777" w:rsidR="006F1560" w:rsidRPr="000B0060" w:rsidRDefault="00B4478E" w:rsidP="006F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6F1560" w:rsidRPr="000B006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https://zakon.rada.gov.ua/laws/show/287-19</w:t>
              </w:r>
            </w:hyperlink>
          </w:p>
          <w:p w14:paraId="37B63FEF" w14:textId="77777777" w:rsidR="006F1560" w:rsidRPr="000B0060" w:rsidRDefault="006F1560" w:rsidP="006F1560">
            <w:pPr>
              <w:ind w:lef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1560" w:rsidRPr="000B0060" w14:paraId="2113DEA5" w14:textId="77777777" w:rsidTr="006F156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28CB4" w14:textId="77777777" w:rsidR="006F1560" w:rsidRPr="00B4478E" w:rsidRDefault="006F1560" w:rsidP="006F1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Законодавство про побічні продукти тваринного походження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364BF" w14:textId="6609F4FA" w:rsidR="006F1560" w:rsidRPr="000915F9" w:rsidRDefault="006F1560" w:rsidP="0009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5F9">
              <w:rPr>
                <w:rFonts w:ascii="Times New Roman" w:hAnsi="Times New Roman" w:cs="Times New Roman"/>
                <w:sz w:val="24"/>
                <w:szCs w:val="24"/>
              </w:rPr>
              <w:t>Закон України «Про побічні продукти тваринного походження, не призначені для споживання людиною» (№ 287 від 07.04.2015)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CA345" w14:textId="77777777" w:rsidR="006F1560" w:rsidRPr="000B0060" w:rsidRDefault="00B4478E" w:rsidP="006F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6F1560" w:rsidRPr="000B006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https://zakon.rada.gov.ua/laws/show/287-19</w:t>
              </w:r>
            </w:hyperlink>
          </w:p>
          <w:p w14:paraId="0E10442B" w14:textId="77777777" w:rsidR="006F1560" w:rsidRPr="000B0060" w:rsidRDefault="006F1560" w:rsidP="006F1560">
            <w:pPr>
              <w:ind w:lef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1560" w:rsidRPr="000B0060" w14:paraId="0FFFDC6B" w14:textId="77777777" w:rsidTr="006F1560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1A79071" w14:textId="77777777" w:rsidR="006F1560" w:rsidRDefault="006F1560" w:rsidP="000915F9">
            <w:pPr>
              <w:tabs>
                <w:tab w:val="left" w:pos="6000"/>
              </w:tabs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00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 Побічні продукти тваринного походження, призначені для використання в якості смакових (сенсорних) інгредієнтів у виробництві кормів для домашніх тварин</w:t>
            </w:r>
          </w:p>
          <w:p w14:paraId="0CD63019" w14:textId="3C3D95C6" w:rsidR="000915F9" w:rsidRPr="000B0060" w:rsidRDefault="000915F9" w:rsidP="000915F9">
            <w:pPr>
              <w:tabs>
                <w:tab w:val="left" w:pos="6000"/>
              </w:tabs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1560" w:rsidRPr="000B0060" w14:paraId="2F629D24" w14:textId="77777777" w:rsidTr="006F156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4171E" w14:textId="2C3C1EE3" w:rsidR="006F1560" w:rsidRPr="00B4478E" w:rsidRDefault="006F1560" w:rsidP="000915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78E">
              <w:rPr>
                <w:rFonts w:ascii="Times New Roman" w:hAnsi="Times New Roman" w:cs="Times New Roman"/>
                <w:b/>
                <w:sz w:val="24"/>
                <w:szCs w:val="24"/>
              </w:rPr>
              <w:t>Придатність свіжого м’яса для споживання людиною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24924" w14:textId="59770071" w:rsidR="006F1560" w:rsidRPr="000915F9" w:rsidRDefault="006F1560" w:rsidP="0009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5F9">
              <w:rPr>
                <w:rFonts w:ascii="Times New Roman" w:hAnsi="Times New Roman" w:cs="Times New Roman"/>
                <w:sz w:val="24"/>
                <w:szCs w:val="24"/>
              </w:rPr>
              <w:t>Статті 34-37 Закону України «Про державний контроль за дотриманням законодавства про харчові продукти, корми, побічні продукти тваринного походження, здоров’я та благополуччя тварин»(№ 2042 від 18.05.2017)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CAB6A" w14:textId="77777777" w:rsidR="006F1560" w:rsidRPr="000B0060" w:rsidRDefault="00B4478E" w:rsidP="006F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6F1560" w:rsidRPr="000B006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https://zakon.rada.gov.ua/laws/show/2042-19/print</w:t>
              </w:r>
            </w:hyperlink>
          </w:p>
          <w:p w14:paraId="3298EA55" w14:textId="77777777" w:rsidR="006F1560" w:rsidRPr="000B0060" w:rsidRDefault="006F1560" w:rsidP="006F1560">
            <w:pPr>
              <w:ind w:lef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1560" w:rsidRPr="000B0060" w14:paraId="69490636" w14:textId="77777777" w:rsidTr="006F1560"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80B4E4" w14:textId="6E7E20BD" w:rsidR="006F1560" w:rsidRPr="00B4478E" w:rsidRDefault="006F1560" w:rsidP="00091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Полювання на </w:t>
            </w:r>
            <w:r w:rsidRPr="00B447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диких </w:t>
            </w:r>
            <w:r w:rsidRPr="00B4478E">
              <w:rPr>
                <w:rFonts w:ascii="Times New Roman" w:hAnsi="Times New Roman" w:cs="Times New Roman"/>
                <w:b/>
                <w:sz w:val="24"/>
                <w:szCs w:val="24"/>
              </w:rPr>
              <w:t>тварин для споживання людиною</w:t>
            </w:r>
            <w:r w:rsidRPr="00B447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BE2D4" w14:textId="7DABFBA1" w:rsidR="006F1560" w:rsidRPr="000915F9" w:rsidRDefault="006F1560" w:rsidP="0009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5F9">
              <w:rPr>
                <w:rFonts w:ascii="Times New Roman" w:hAnsi="Times New Roman" w:cs="Times New Roman"/>
                <w:sz w:val="24"/>
                <w:szCs w:val="24"/>
              </w:rPr>
              <w:t>Тварини, забиті на полюванні</w:t>
            </w:r>
            <w:r w:rsidRPr="000915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915F9">
              <w:rPr>
                <w:rFonts w:ascii="Times New Roman" w:hAnsi="Times New Roman" w:cs="Times New Roman"/>
                <w:sz w:val="24"/>
                <w:szCs w:val="24"/>
              </w:rPr>
              <w:t xml:space="preserve">для споживання людиною, підлягають </w:t>
            </w:r>
            <w:proofErr w:type="spellStart"/>
            <w:r w:rsidRPr="000915F9">
              <w:rPr>
                <w:rFonts w:ascii="Times New Roman" w:hAnsi="Times New Roman" w:cs="Times New Roman"/>
                <w:sz w:val="24"/>
                <w:szCs w:val="24"/>
              </w:rPr>
              <w:t>післязабійному</w:t>
            </w:r>
            <w:proofErr w:type="spellEnd"/>
            <w:r w:rsidRPr="000915F9">
              <w:rPr>
                <w:rFonts w:ascii="Times New Roman" w:hAnsi="Times New Roman" w:cs="Times New Roman"/>
                <w:sz w:val="24"/>
                <w:szCs w:val="24"/>
              </w:rPr>
              <w:t xml:space="preserve"> огляду (пункт 5 частини першої статті 7 </w:t>
            </w:r>
            <w:r w:rsidRPr="000915F9">
              <w:rPr>
                <w:sz w:val="24"/>
                <w:szCs w:val="24"/>
              </w:rPr>
              <w:t xml:space="preserve"> </w:t>
            </w:r>
            <w:r w:rsidRPr="000915F9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державний контроль за дотриманням законодавства про харчові продукти, корми, побічні продукти тваринного походження, здоров’я та благополуччя тварин»</w:t>
            </w:r>
            <w:r w:rsidRPr="000915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915F9">
              <w:rPr>
                <w:rFonts w:ascii="Times New Roman" w:hAnsi="Times New Roman" w:cs="Times New Roman"/>
                <w:sz w:val="24"/>
                <w:szCs w:val="24"/>
              </w:rPr>
              <w:t>(№ 2042 від 18.05.2017)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E9BB54" w14:textId="77777777" w:rsidR="006F1560" w:rsidRPr="000B0060" w:rsidRDefault="00B4478E" w:rsidP="006F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6F1560" w:rsidRPr="000B006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https://zakon.rada.gov.ua/laws/show/2042-19/print</w:t>
              </w:r>
            </w:hyperlink>
          </w:p>
          <w:p w14:paraId="4AC456F6" w14:textId="77777777" w:rsidR="006F1560" w:rsidRPr="000B0060" w:rsidRDefault="006F1560" w:rsidP="006F1560">
            <w:pPr>
              <w:ind w:lef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1560" w:rsidRPr="000B0060" w14:paraId="789E76EF" w14:textId="77777777" w:rsidTr="006F1560"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804692" w14:textId="49E15157" w:rsidR="006F1560" w:rsidRPr="00B4478E" w:rsidRDefault="006F1560" w:rsidP="006F156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4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Придатність тварин для забою для споживання людиною за результатами </w:t>
            </w:r>
            <w:proofErr w:type="spellStart"/>
            <w:r w:rsidRPr="00B4478E">
              <w:rPr>
                <w:rFonts w:ascii="Times New Roman" w:hAnsi="Times New Roman" w:cs="Times New Roman"/>
                <w:b/>
                <w:sz w:val="24"/>
                <w:szCs w:val="24"/>
              </w:rPr>
              <w:t>передзабійного</w:t>
            </w:r>
            <w:proofErr w:type="spellEnd"/>
            <w:r w:rsidRPr="00B44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огляду</w:t>
            </w:r>
            <w:r w:rsidRPr="00B4478E">
              <w:rPr>
                <w:b/>
                <w:sz w:val="24"/>
                <w:szCs w:val="24"/>
              </w:rPr>
              <w:t xml:space="preserve"> </w:t>
            </w:r>
          </w:p>
          <w:p w14:paraId="212019AB" w14:textId="77777777" w:rsidR="006F1560" w:rsidRPr="00B4478E" w:rsidRDefault="006F1560" w:rsidP="006F1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7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D36D5" w14:textId="13B0C551" w:rsidR="006F1560" w:rsidRPr="000915F9" w:rsidRDefault="006F1560" w:rsidP="0009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Статті 30, 35 </w:t>
            </w:r>
            <w:r w:rsidRPr="000915F9">
              <w:rPr>
                <w:sz w:val="24"/>
                <w:szCs w:val="24"/>
              </w:rPr>
              <w:t xml:space="preserve"> </w:t>
            </w:r>
            <w:r w:rsidRPr="000915F9">
              <w:rPr>
                <w:rFonts w:ascii="Times New Roman" w:hAnsi="Times New Roman" w:cs="Times New Roman"/>
                <w:sz w:val="24"/>
                <w:szCs w:val="24"/>
              </w:rPr>
              <w:t xml:space="preserve">Закону України «Про державний контроль за дотриманням законодавства про харчові продукти, </w:t>
            </w:r>
            <w:r w:rsidRPr="00091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корми, побічні продукти тваринного походження, здоров’я та благополуччя тварин»(№ 2042 від 18.05.2017)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1D6D7B" w14:textId="77777777" w:rsidR="006F1560" w:rsidRPr="000B0060" w:rsidRDefault="00B4478E" w:rsidP="006F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6F1560" w:rsidRPr="000B006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https://zakon.rada.gov.ua/laws/show/2042-19/print</w:t>
              </w:r>
            </w:hyperlink>
          </w:p>
          <w:p w14:paraId="26FDFB4D" w14:textId="77777777" w:rsidR="006F1560" w:rsidRPr="000B0060" w:rsidRDefault="006F1560" w:rsidP="006F1560">
            <w:pPr>
              <w:ind w:lef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1560" w:rsidRPr="000B0060" w14:paraId="2E274708" w14:textId="77777777" w:rsidTr="006F156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78302" w14:textId="42BD2694" w:rsidR="006F1560" w:rsidRPr="00B4478E" w:rsidRDefault="006F1560" w:rsidP="000915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7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Придатність свіжого м’яса для споживання людиною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35089" w14:textId="14156787" w:rsidR="006F1560" w:rsidRPr="000915F9" w:rsidRDefault="006F1560" w:rsidP="0009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5F9">
              <w:rPr>
                <w:rFonts w:ascii="Times New Roman" w:hAnsi="Times New Roman" w:cs="Times New Roman"/>
                <w:sz w:val="24"/>
                <w:szCs w:val="24"/>
              </w:rPr>
              <w:t>Статті 34-37 Закону України «Про державний контроль за дотриманням законодавства про харчові продукти, корми, побічні продукти тваринного походження, здоров’я та благополуччя тварин»(№ 2042 від 18.05.2017)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58DEE" w14:textId="77777777" w:rsidR="006F1560" w:rsidRPr="000B0060" w:rsidRDefault="00B4478E" w:rsidP="006F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6F1560" w:rsidRPr="000B006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https://zakon.rada.gov.ua/laws/show/2042-19/print</w:t>
              </w:r>
            </w:hyperlink>
          </w:p>
          <w:p w14:paraId="6E32CE75" w14:textId="77777777" w:rsidR="006F1560" w:rsidRPr="000B0060" w:rsidRDefault="006F1560" w:rsidP="006F1560">
            <w:pPr>
              <w:ind w:lef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1560" w:rsidRPr="000B0060" w14:paraId="2375EB12" w14:textId="77777777" w:rsidTr="006F1560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6CCB469" w14:textId="0D2847A0" w:rsidR="006F1560" w:rsidRPr="000B0060" w:rsidRDefault="006F1560" w:rsidP="000915F9">
            <w:pPr>
              <w:tabs>
                <w:tab w:val="left" w:pos="6000"/>
              </w:tabs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B00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 Побічні продукти тваринного походження, призначені для виробництва кормів для домашніх тварин</w:t>
            </w:r>
          </w:p>
          <w:p w14:paraId="6631E6F3" w14:textId="77777777" w:rsidR="006F1560" w:rsidRPr="000B0060" w:rsidRDefault="006F1560" w:rsidP="006F1560">
            <w:pPr>
              <w:ind w:lef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1560" w:rsidRPr="000B0060" w14:paraId="1DAA0418" w14:textId="77777777" w:rsidTr="006F1560">
        <w:trPr>
          <w:trHeight w:val="489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C7CF80" w14:textId="0D821470" w:rsidR="006F1560" w:rsidRPr="00B4478E" w:rsidRDefault="006F1560" w:rsidP="006F156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Благополуччя тварин перед забоєм або під час забою</w:t>
            </w:r>
            <w:r w:rsidRPr="00B44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CD0E2" w14:textId="73DBF5DB" w:rsidR="006F1560" w:rsidRPr="000915F9" w:rsidRDefault="006F1560" w:rsidP="000915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5F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Постанова КМУ «</w:t>
            </w:r>
            <w:r w:rsidRPr="000915F9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Правил транспортування тварин</w:t>
            </w:r>
            <w:r w:rsidRPr="000915F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 (№ 1402 в</w:t>
            </w:r>
            <w:r w:rsidRPr="000915F9">
              <w:rPr>
                <w:rFonts w:ascii="Times New Roman" w:hAnsi="Times New Roman" w:cs="Times New Roman"/>
                <w:bCs/>
                <w:sz w:val="24"/>
                <w:szCs w:val="24"/>
              </w:rPr>
              <w:t>ід 16.11.2011)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B63E5A" w14:textId="77777777" w:rsidR="006F1560" w:rsidRPr="000B0060" w:rsidRDefault="00B4478E" w:rsidP="006F1560">
            <w:pPr>
              <w:ind w:left="-10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6F1560" w:rsidRPr="000B006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https</w:t>
              </w:r>
              <w:r w:rsidR="006F1560" w:rsidRPr="000B006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6F1560" w:rsidRPr="000B006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zakon</w:t>
              </w:r>
              <w:r w:rsidR="006F1560" w:rsidRPr="000B006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F1560" w:rsidRPr="000B006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rada</w:t>
              </w:r>
              <w:r w:rsidR="006F1560" w:rsidRPr="000B006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F1560" w:rsidRPr="000B006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gov</w:t>
              </w:r>
              <w:r w:rsidR="006F1560" w:rsidRPr="000B006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F1560" w:rsidRPr="000B006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ua</w:t>
              </w:r>
              <w:r w:rsidR="006F1560" w:rsidRPr="000B006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6F1560" w:rsidRPr="000B006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laws</w:t>
              </w:r>
              <w:r w:rsidR="006F1560" w:rsidRPr="000B006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6F1560" w:rsidRPr="000B006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show</w:t>
              </w:r>
              <w:r w:rsidR="006F1560" w:rsidRPr="000B006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/1402-2011-%</w:t>
              </w:r>
              <w:r w:rsidR="006F1560" w:rsidRPr="000B006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D</w:t>
              </w:r>
              <w:r w:rsidR="006F1560" w:rsidRPr="000B006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6F1560" w:rsidRPr="000B006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BF</w:t>
              </w:r>
            </w:hyperlink>
          </w:p>
          <w:p w14:paraId="7D82CAC6" w14:textId="77777777" w:rsidR="006F1560" w:rsidRPr="000B0060" w:rsidRDefault="006F1560" w:rsidP="006F1560">
            <w:pPr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560" w:rsidRPr="000B0060" w14:paraId="772010A7" w14:textId="77777777" w:rsidTr="006F1560">
        <w:trPr>
          <w:trHeight w:val="488"/>
        </w:trPr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BD16E" w14:textId="77777777" w:rsidR="006F1560" w:rsidRPr="00B4478E" w:rsidRDefault="006F1560" w:rsidP="006F156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51B36" w14:textId="5873C13A" w:rsidR="006F1560" w:rsidRPr="000915F9" w:rsidRDefault="006F1560" w:rsidP="000915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5F9">
              <w:rPr>
                <w:rFonts w:ascii="Times New Roman" w:hAnsi="Times New Roman" w:cs="Times New Roman"/>
                <w:bCs/>
                <w:sz w:val="24"/>
                <w:szCs w:val="24"/>
              </w:rPr>
              <w:t>Статті 1, 4, 17 Закону України «</w:t>
            </w:r>
            <w:r w:rsidRPr="000915F9">
              <w:rPr>
                <w:bCs/>
                <w:sz w:val="24"/>
                <w:szCs w:val="24"/>
              </w:rPr>
              <w:t xml:space="preserve"> </w:t>
            </w:r>
            <w:r w:rsidRPr="000915F9">
              <w:rPr>
                <w:rFonts w:ascii="Times New Roman" w:hAnsi="Times New Roman" w:cs="Times New Roman"/>
                <w:bCs/>
                <w:sz w:val="24"/>
                <w:szCs w:val="24"/>
              </w:rPr>
              <w:t>Про захист тварин від жорстокого поводження</w:t>
            </w:r>
            <w:r w:rsidRPr="000915F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 (№</w:t>
            </w:r>
            <w:r w:rsidRPr="000915F9">
              <w:rPr>
                <w:bCs/>
                <w:sz w:val="24"/>
                <w:szCs w:val="24"/>
              </w:rPr>
              <w:t xml:space="preserve"> </w:t>
            </w:r>
            <w:r w:rsidRPr="000915F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3447 в</w:t>
            </w:r>
            <w:r w:rsidRPr="000915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ід </w:t>
            </w:r>
            <w:r w:rsidRPr="000915F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21.02.2006)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1D464" w14:textId="77777777" w:rsidR="006F1560" w:rsidRPr="000B0060" w:rsidRDefault="00B4478E" w:rsidP="006F1560">
            <w:pPr>
              <w:ind w:left="-10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6F1560" w:rsidRPr="000B006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https://zakon.rada.gov.ua/laws/show/3447-15</w:t>
              </w:r>
            </w:hyperlink>
          </w:p>
          <w:p w14:paraId="081DB7C7" w14:textId="77777777" w:rsidR="006F1560" w:rsidRPr="000B0060" w:rsidRDefault="006F1560" w:rsidP="006F1560">
            <w:pPr>
              <w:ind w:lef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1560" w:rsidRPr="000B0060" w14:paraId="1C6645C5" w14:textId="77777777" w:rsidTr="006F156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14985" w14:textId="66D748C1" w:rsidR="006F1560" w:rsidRPr="00B4478E" w:rsidRDefault="006F1560" w:rsidP="000915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Придатність свіжого м’яса для споживання людиною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B5FF5" w14:textId="151EAC0E" w:rsidR="006F1560" w:rsidRPr="000915F9" w:rsidRDefault="006F1560" w:rsidP="000915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5F9">
              <w:rPr>
                <w:rFonts w:ascii="Times New Roman" w:hAnsi="Times New Roman" w:cs="Times New Roman"/>
                <w:bCs/>
                <w:sz w:val="24"/>
                <w:szCs w:val="24"/>
              </w:rPr>
              <w:t>Статті 34-37 Закону України «Про державний контроль за дотриманням законодавства про харчові продукти, корми, побічні продукти тваринного походження, здоров’я та благополуччя тварин»(№ 2042 від 18.05.2017)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CFAF8" w14:textId="77777777" w:rsidR="006F1560" w:rsidRPr="000B0060" w:rsidRDefault="00B4478E" w:rsidP="006F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6F1560" w:rsidRPr="000B006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https://zakon.rada.gov.ua/laws/show/2042-19/print</w:t>
              </w:r>
            </w:hyperlink>
          </w:p>
          <w:p w14:paraId="2914C214" w14:textId="77777777" w:rsidR="006F1560" w:rsidRPr="000B0060" w:rsidRDefault="006F1560" w:rsidP="006F1560">
            <w:pPr>
              <w:ind w:lef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1560" w:rsidRPr="000B0060" w14:paraId="594F0864" w14:textId="77777777" w:rsidTr="006F1560"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B61B8A" w14:textId="6CE846DA" w:rsidR="006F1560" w:rsidRPr="00B4478E" w:rsidRDefault="006F1560" w:rsidP="00091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Полювання на </w:t>
            </w:r>
            <w:r w:rsidRPr="00B447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диких </w:t>
            </w:r>
            <w:r w:rsidRPr="00B44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тварин для споживання людиною</w:t>
            </w:r>
            <w:r w:rsidRPr="00B447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E33A7" w14:textId="31A7794B" w:rsidR="006F1560" w:rsidRPr="000915F9" w:rsidRDefault="006F1560" w:rsidP="000915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5F9">
              <w:rPr>
                <w:rFonts w:ascii="Times New Roman" w:hAnsi="Times New Roman" w:cs="Times New Roman"/>
                <w:bCs/>
                <w:sz w:val="24"/>
                <w:szCs w:val="24"/>
              </w:rPr>
              <w:t>Тварини, забиті на полюванні</w:t>
            </w:r>
            <w:r w:rsidRPr="000915F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0915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споживання людиною, підлягають </w:t>
            </w:r>
            <w:proofErr w:type="spellStart"/>
            <w:r w:rsidRPr="000915F9">
              <w:rPr>
                <w:rFonts w:ascii="Times New Roman" w:hAnsi="Times New Roman" w:cs="Times New Roman"/>
                <w:bCs/>
                <w:sz w:val="24"/>
                <w:szCs w:val="24"/>
              </w:rPr>
              <w:t>післязабійному</w:t>
            </w:r>
            <w:proofErr w:type="spellEnd"/>
            <w:r w:rsidRPr="000915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огляду (пункт 5 частини першої статті 7 </w:t>
            </w:r>
            <w:r w:rsidRPr="000915F9">
              <w:rPr>
                <w:bCs/>
                <w:sz w:val="24"/>
                <w:szCs w:val="24"/>
              </w:rPr>
              <w:t xml:space="preserve"> </w:t>
            </w:r>
            <w:r w:rsidRPr="000915F9">
              <w:rPr>
                <w:rFonts w:ascii="Times New Roman" w:hAnsi="Times New Roman" w:cs="Times New Roman"/>
                <w:bCs/>
                <w:sz w:val="24"/>
                <w:szCs w:val="24"/>
              </w:rPr>
              <w:t>Закону України «Про державний контроль за дотриманням законодавства про харчові продукти, корми, побічні продукти тваринного походження, здоров’я та благополуччя тварин»</w:t>
            </w:r>
            <w:r w:rsidRPr="000915F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0915F9">
              <w:rPr>
                <w:rFonts w:ascii="Times New Roman" w:hAnsi="Times New Roman" w:cs="Times New Roman"/>
                <w:bCs/>
                <w:sz w:val="24"/>
                <w:szCs w:val="24"/>
              </w:rPr>
              <w:t>(№ 2042 від 18.05.2017)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F07A64" w14:textId="77777777" w:rsidR="006F1560" w:rsidRPr="000B0060" w:rsidRDefault="00B4478E" w:rsidP="006F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6F1560" w:rsidRPr="000B006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https://zakon.rada.gov.ua/laws/show/2042-19/print</w:t>
              </w:r>
            </w:hyperlink>
          </w:p>
          <w:p w14:paraId="7194174E" w14:textId="77777777" w:rsidR="006F1560" w:rsidRPr="000B0060" w:rsidRDefault="006F1560" w:rsidP="006F1560">
            <w:pPr>
              <w:ind w:lef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1560" w:rsidRPr="000B0060" w14:paraId="4F496FA1" w14:textId="77777777" w:rsidTr="006F156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4FEB1" w14:textId="79D1BEF5" w:rsidR="006F1560" w:rsidRPr="00B4478E" w:rsidRDefault="006F1560" w:rsidP="00091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44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Законодавство про побічні продукти тваринного походження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8D910" w14:textId="1F1FC1F8" w:rsidR="006F1560" w:rsidRPr="000915F9" w:rsidRDefault="006F1560" w:rsidP="000915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5F9">
              <w:rPr>
                <w:rFonts w:ascii="Times New Roman" w:hAnsi="Times New Roman" w:cs="Times New Roman"/>
                <w:bCs/>
                <w:sz w:val="24"/>
                <w:szCs w:val="24"/>
              </w:rPr>
              <w:t>Закон України «Про побічні продукти тваринного походження, не призначені для споживання людиною» (№ 287 від 07.04.2015)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C0525" w14:textId="77777777" w:rsidR="006F1560" w:rsidRPr="000B0060" w:rsidRDefault="00B4478E" w:rsidP="006F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6F1560" w:rsidRPr="000B006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https://zakon.rada.gov.ua/laws/show/287-19</w:t>
              </w:r>
            </w:hyperlink>
          </w:p>
          <w:p w14:paraId="1B7E171D" w14:textId="77777777" w:rsidR="006F1560" w:rsidRPr="000B0060" w:rsidRDefault="006F1560" w:rsidP="006F1560">
            <w:pPr>
              <w:ind w:lef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1560" w:rsidRPr="000B0060" w14:paraId="62319560" w14:textId="77777777" w:rsidTr="006F1560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7DD7B12" w14:textId="77777777" w:rsidR="006F1560" w:rsidRDefault="006F1560" w:rsidP="000915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Кров та продукти крові, що призначені для використання за межами кормового ланцюга й отримані з тварин родини конячих</w:t>
            </w:r>
          </w:p>
          <w:p w14:paraId="5FE152C7" w14:textId="2D1D4B46" w:rsidR="000915F9" w:rsidRDefault="000915F9" w:rsidP="000915F9">
            <w:pPr>
              <w:jc w:val="center"/>
            </w:pPr>
          </w:p>
        </w:tc>
      </w:tr>
      <w:tr w:rsidR="006F1560" w:rsidRPr="000B0060" w14:paraId="72FC2034" w14:textId="77777777" w:rsidTr="006F156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C3F55" w14:textId="010B7995" w:rsidR="006F1560" w:rsidRPr="000B0060" w:rsidRDefault="006F1560" w:rsidP="006F15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64677" w14:textId="3043E946" w:rsidR="006F1560" w:rsidRPr="000B0060" w:rsidRDefault="006F1560" w:rsidP="006F15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A31FA" w14:textId="3858F959" w:rsidR="006F1560" w:rsidRDefault="006F1560" w:rsidP="006F1560">
            <w:pPr>
              <w:jc w:val="center"/>
            </w:pPr>
            <w:r>
              <w:t>-</w:t>
            </w:r>
          </w:p>
        </w:tc>
      </w:tr>
      <w:tr w:rsidR="006F1560" w:rsidRPr="000B0060" w14:paraId="07D45C96" w14:textId="77777777" w:rsidTr="006F1560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0C05D17" w14:textId="77777777" w:rsidR="006F1560" w:rsidRDefault="006F1560" w:rsidP="000915F9">
            <w:pPr>
              <w:ind w:lef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Продукти крові, що можуть використовуватись як кормовий матеріал</w:t>
            </w:r>
          </w:p>
          <w:p w14:paraId="41D79DFA" w14:textId="14905959" w:rsidR="000915F9" w:rsidRPr="000B0060" w:rsidRDefault="000915F9" w:rsidP="000915F9">
            <w:pPr>
              <w:ind w:lef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6F1560" w:rsidRPr="000B0060" w14:paraId="468C7A9B" w14:textId="77777777" w:rsidTr="006F156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A3BCF" w14:textId="30C2A485" w:rsidR="006F1560" w:rsidRPr="00B4478E" w:rsidRDefault="006F1560" w:rsidP="00091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47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Придатн</w:t>
            </w:r>
            <w:r w:rsidRPr="00B4478E">
              <w:rPr>
                <w:rFonts w:ascii="Times New Roman" w:hAnsi="Times New Roman" w:cs="Times New Roman"/>
                <w:b/>
                <w:sz w:val="24"/>
                <w:szCs w:val="24"/>
              </w:rPr>
              <w:t>ість</w:t>
            </w:r>
            <w:proofErr w:type="spellEnd"/>
            <w:r w:rsidRPr="00B44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крові для споживання людиною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F5FC5" w14:textId="51FB4CEB" w:rsidR="006F1560" w:rsidRPr="000915F9" w:rsidRDefault="006F1560" w:rsidP="0009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5F9">
              <w:rPr>
                <w:rFonts w:ascii="Times New Roman" w:hAnsi="Times New Roman" w:cs="Times New Roman"/>
                <w:sz w:val="24"/>
                <w:szCs w:val="24"/>
              </w:rPr>
              <w:t>Статті 34-37 Закону України «Про державний контроль за дотриманням законодавства про харчові продукти, корми, побічні продукти тваринного походження, здоров’я та благополуччя тварин»(№ 2042 від 18.05.2017)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A0745" w14:textId="77777777" w:rsidR="006F1560" w:rsidRPr="000B0060" w:rsidRDefault="00B4478E" w:rsidP="006F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6F1560" w:rsidRPr="000B006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https://zakon.rada.gov.ua/laws/show/2042-19/print</w:t>
              </w:r>
            </w:hyperlink>
          </w:p>
          <w:p w14:paraId="5F25C1E6" w14:textId="77777777" w:rsidR="006F1560" w:rsidRPr="000B0060" w:rsidRDefault="006F1560" w:rsidP="006F1560">
            <w:pPr>
              <w:ind w:lef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1560" w:rsidRPr="000B0060" w14:paraId="6F65925B" w14:textId="77777777" w:rsidTr="006F1560"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487549" w14:textId="2E3A7623" w:rsidR="000915F9" w:rsidRPr="00B4478E" w:rsidRDefault="006F1560" w:rsidP="00091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Придатність тварин для забою для споживання людиною за результатами </w:t>
            </w:r>
            <w:proofErr w:type="spellStart"/>
            <w:r w:rsidRPr="00B4478E">
              <w:rPr>
                <w:rFonts w:ascii="Times New Roman" w:hAnsi="Times New Roman" w:cs="Times New Roman"/>
                <w:b/>
                <w:sz w:val="24"/>
                <w:szCs w:val="24"/>
              </w:rPr>
              <w:t>передзабійного</w:t>
            </w:r>
            <w:proofErr w:type="spellEnd"/>
            <w:r w:rsidRPr="00B44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огляду</w:t>
            </w:r>
            <w:r w:rsidRPr="00B4478E">
              <w:rPr>
                <w:b/>
                <w:sz w:val="24"/>
                <w:szCs w:val="24"/>
              </w:rPr>
              <w:t xml:space="preserve"> </w:t>
            </w:r>
          </w:p>
          <w:p w14:paraId="74C8375A" w14:textId="362E514B" w:rsidR="006F1560" w:rsidRPr="00B4478E" w:rsidRDefault="006F1560" w:rsidP="006F1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5CE22" w14:textId="1B27A6DA" w:rsidR="006F1560" w:rsidRPr="000915F9" w:rsidRDefault="006F1560" w:rsidP="0009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5F9">
              <w:rPr>
                <w:rFonts w:ascii="Times New Roman" w:hAnsi="Times New Roman" w:cs="Times New Roman"/>
                <w:sz w:val="24"/>
                <w:szCs w:val="24"/>
              </w:rPr>
              <w:t xml:space="preserve">Статті 30, 35 </w:t>
            </w:r>
            <w:r w:rsidRPr="000915F9">
              <w:rPr>
                <w:sz w:val="24"/>
                <w:szCs w:val="24"/>
              </w:rPr>
              <w:t xml:space="preserve"> </w:t>
            </w:r>
            <w:r w:rsidRPr="000915F9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державний контроль за дотриманням законодавства про харчові продукти, корми, побічні продукти тваринного походження, здоров’я та благополуччя тварин»(№ 2042 від 18.05.2017)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31A32D" w14:textId="77777777" w:rsidR="006F1560" w:rsidRPr="000B0060" w:rsidRDefault="00B4478E" w:rsidP="006F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6F1560" w:rsidRPr="000B006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https://zakon.rada.gov.ua/laws/show/2042-19/print</w:t>
              </w:r>
            </w:hyperlink>
          </w:p>
          <w:p w14:paraId="274DD15D" w14:textId="77777777" w:rsidR="006F1560" w:rsidRPr="000B0060" w:rsidRDefault="006F1560" w:rsidP="006F1560">
            <w:pPr>
              <w:ind w:lef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1560" w:rsidRPr="000B0060" w14:paraId="774E6C82" w14:textId="77777777" w:rsidTr="006F1560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9F94E4D" w14:textId="77777777" w:rsidR="006F1560" w:rsidRDefault="006F1560" w:rsidP="000915F9">
            <w:pPr>
              <w:tabs>
                <w:tab w:val="left" w:pos="6000"/>
              </w:tabs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0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12. </w:t>
            </w:r>
            <w:r w:rsidRPr="000B00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Необроблені продукти крові, що отримані з тварин, окрім тварин родини конячих, та призначені для виробництва продуктів оброблення, переробки побічних продуктів тваринного походження з метою використання за межами кормового ланцюга для тварин, вирощених на фермі</w:t>
            </w:r>
          </w:p>
          <w:p w14:paraId="4374EA54" w14:textId="4D9937AA" w:rsidR="000915F9" w:rsidRPr="000B0060" w:rsidRDefault="000915F9" w:rsidP="000915F9">
            <w:pPr>
              <w:tabs>
                <w:tab w:val="left" w:pos="6000"/>
              </w:tabs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1560" w:rsidRPr="000B0060" w14:paraId="11C0725E" w14:textId="77777777" w:rsidTr="006F1560"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5A8D2" w14:textId="343E50E5" w:rsidR="006F1560" w:rsidRPr="00B4478E" w:rsidRDefault="006F1560" w:rsidP="006F156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4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Придатність тварин для забою для споживання людиною за результатами </w:t>
            </w:r>
            <w:proofErr w:type="spellStart"/>
            <w:r w:rsidRPr="00B4478E">
              <w:rPr>
                <w:rFonts w:ascii="Times New Roman" w:hAnsi="Times New Roman" w:cs="Times New Roman"/>
                <w:b/>
                <w:sz w:val="24"/>
                <w:szCs w:val="24"/>
              </w:rPr>
              <w:t>передзабійного</w:t>
            </w:r>
            <w:proofErr w:type="spellEnd"/>
            <w:r w:rsidRPr="00B44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огляду</w:t>
            </w:r>
            <w:r w:rsidRPr="00B4478E">
              <w:rPr>
                <w:b/>
                <w:sz w:val="24"/>
                <w:szCs w:val="24"/>
              </w:rPr>
              <w:t xml:space="preserve"> </w:t>
            </w:r>
          </w:p>
          <w:p w14:paraId="6C4A41D9" w14:textId="77777777" w:rsidR="006F1560" w:rsidRPr="000915F9" w:rsidRDefault="006F1560" w:rsidP="006F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E045E" w14:textId="124D22D7" w:rsidR="006F1560" w:rsidRPr="000915F9" w:rsidRDefault="006F1560" w:rsidP="0009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5F9">
              <w:rPr>
                <w:rFonts w:ascii="Times New Roman" w:hAnsi="Times New Roman" w:cs="Times New Roman"/>
                <w:sz w:val="24"/>
                <w:szCs w:val="24"/>
              </w:rPr>
              <w:t xml:space="preserve">Статті 30, 35 </w:t>
            </w:r>
            <w:r w:rsidRPr="000915F9">
              <w:rPr>
                <w:sz w:val="24"/>
                <w:szCs w:val="24"/>
              </w:rPr>
              <w:t xml:space="preserve"> </w:t>
            </w:r>
            <w:r w:rsidRPr="000915F9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державний контроль за дотриманням законодавства про харчові продукти, корми, побічні продукти тваринного походження, здоров’я та благополуччя тварин»(№ 2042 від 18.05.2017)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EA4ABC" w14:textId="77777777" w:rsidR="006F1560" w:rsidRPr="000B0060" w:rsidRDefault="00B4478E" w:rsidP="006F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6F1560" w:rsidRPr="000B006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https://zakon.rada.gov.ua/laws/show/2042-19/print</w:t>
              </w:r>
            </w:hyperlink>
          </w:p>
          <w:p w14:paraId="2F41FE2B" w14:textId="77777777" w:rsidR="006F1560" w:rsidRPr="000B0060" w:rsidRDefault="006F1560" w:rsidP="006F1560">
            <w:pPr>
              <w:ind w:lef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1560" w:rsidRPr="000B0060" w14:paraId="541467E7" w14:textId="77777777" w:rsidTr="006F1560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8FBC3F3" w14:textId="77777777" w:rsidR="006F1560" w:rsidRDefault="0078007E" w:rsidP="000915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  <w:r w:rsidR="006F1560" w:rsidRPr="00780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Оброблені продукти крові, отримані з тварин інших, ніж тварини родини конячих, призначені для виробництва продуктів оброблення, переробки побічних продуктів тваринного походження з метою використання за межами кормового ланцюга для тварин, вирощених на фермі</w:t>
            </w:r>
          </w:p>
          <w:p w14:paraId="34203EC2" w14:textId="2AA36238" w:rsidR="000915F9" w:rsidRPr="000B0060" w:rsidRDefault="000915F9" w:rsidP="000915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6F1560" w:rsidRPr="000B0060" w14:paraId="692BEB23" w14:textId="77777777" w:rsidTr="006F1560"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E2E814" w14:textId="3BEBE302" w:rsidR="006F1560" w:rsidRPr="00B4478E" w:rsidRDefault="006F1560" w:rsidP="006F156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4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Придатність тварин для забою для споживання людиною за результатами </w:t>
            </w:r>
            <w:proofErr w:type="spellStart"/>
            <w:r w:rsidRPr="00B4478E">
              <w:rPr>
                <w:rFonts w:ascii="Times New Roman" w:hAnsi="Times New Roman" w:cs="Times New Roman"/>
                <w:b/>
                <w:sz w:val="24"/>
                <w:szCs w:val="24"/>
              </w:rPr>
              <w:t>передзабійного</w:t>
            </w:r>
            <w:proofErr w:type="spellEnd"/>
            <w:r w:rsidRPr="00B44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огляду</w:t>
            </w:r>
            <w:r w:rsidRPr="00B4478E">
              <w:rPr>
                <w:b/>
                <w:sz w:val="24"/>
                <w:szCs w:val="24"/>
              </w:rPr>
              <w:t xml:space="preserve"> </w:t>
            </w:r>
          </w:p>
          <w:p w14:paraId="74EE14F7" w14:textId="77777777" w:rsidR="006F1560" w:rsidRPr="000915F9" w:rsidRDefault="006F1560" w:rsidP="006F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7385B" w14:textId="0A3204B9" w:rsidR="006F1560" w:rsidRPr="000915F9" w:rsidRDefault="006F1560" w:rsidP="0009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5F9">
              <w:rPr>
                <w:rFonts w:ascii="Times New Roman" w:hAnsi="Times New Roman" w:cs="Times New Roman"/>
                <w:sz w:val="24"/>
                <w:szCs w:val="24"/>
              </w:rPr>
              <w:t xml:space="preserve">Статті 30, 35 </w:t>
            </w:r>
            <w:r w:rsidRPr="000915F9">
              <w:rPr>
                <w:sz w:val="24"/>
                <w:szCs w:val="24"/>
              </w:rPr>
              <w:t xml:space="preserve"> </w:t>
            </w:r>
            <w:r w:rsidRPr="000915F9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державний контроль за дотриманням законодавства про харчові продукти, корми, побічні продукти тваринного походження, здоров’я та благополуччя тварин»(№ 2042 від 18.05.2017)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29C8D5" w14:textId="77777777" w:rsidR="006F1560" w:rsidRPr="000B0060" w:rsidRDefault="00B4478E" w:rsidP="006F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6F1560" w:rsidRPr="000B006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https://zakon.rada.gov.ua/laws/show/2042-19/print</w:t>
              </w:r>
            </w:hyperlink>
          </w:p>
          <w:p w14:paraId="770A820C" w14:textId="77777777" w:rsidR="006F1560" w:rsidRPr="000B0060" w:rsidRDefault="006F1560" w:rsidP="006F1560">
            <w:pPr>
              <w:ind w:lef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1560" w:rsidRPr="000B0060" w14:paraId="5742017C" w14:textId="77777777" w:rsidTr="006F1560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11ED804" w14:textId="77777777" w:rsidR="006F1560" w:rsidRPr="000915F9" w:rsidRDefault="006F1560" w:rsidP="000915F9">
            <w:pPr>
              <w:pStyle w:val="a4"/>
              <w:numPr>
                <w:ilvl w:val="0"/>
                <w:numId w:val="14"/>
              </w:numPr>
              <w:tabs>
                <w:tab w:val="left" w:pos="6000"/>
              </w:tabs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80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Cвіжі</w:t>
            </w:r>
            <w:proofErr w:type="spellEnd"/>
            <w:r w:rsidRPr="00780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й охолоджені шкіри та шкури копитних тварин</w:t>
            </w:r>
          </w:p>
          <w:p w14:paraId="29059C18" w14:textId="7A1274FC" w:rsidR="000915F9" w:rsidRPr="000B0060" w:rsidRDefault="000915F9" w:rsidP="000915F9">
            <w:pPr>
              <w:pStyle w:val="a4"/>
              <w:tabs>
                <w:tab w:val="left" w:pos="6000"/>
              </w:tabs>
              <w:ind w:righ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1560" w:rsidRPr="000B0060" w14:paraId="78E02E94" w14:textId="77777777" w:rsidTr="006F1560"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3FD7CD" w14:textId="0751DDA9" w:rsidR="006F1560" w:rsidRPr="00B4478E" w:rsidRDefault="006F1560" w:rsidP="006F156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4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Придатність тварин для забою для споживання людиною за результатами </w:t>
            </w:r>
            <w:proofErr w:type="spellStart"/>
            <w:r w:rsidRPr="00B4478E">
              <w:rPr>
                <w:rFonts w:ascii="Times New Roman" w:hAnsi="Times New Roman" w:cs="Times New Roman"/>
                <w:b/>
                <w:sz w:val="24"/>
                <w:szCs w:val="24"/>
              </w:rPr>
              <w:t>передзабійного</w:t>
            </w:r>
            <w:proofErr w:type="spellEnd"/>
            <w:r w:rsidRPr="00B44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огляду</w:t>
            </w:r>
            <w:r w:rsidRPr="00B4478E">
              <w:rPr>
                <w:b/>
                <w:sz w:val="24"/>
                <w:szCs w:val="24"/>
              </w:rPr>
              <w:t xml:space="preserve"> </w:t>
            </w:r>
          </w:p>
          <w:p w14:paraId="1E46A094" w14:textId="77777777" w:rsidR="006F1560" w:rsidRPr="00B4478E" w:rsidRDefault="006F1560" w:rsidP="006F1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DBB2" w14:textId="2DC261A9" w:rsidR="006F1560" w:rsidRPr="000915F9" w:rsidRDefault="006F1560" w:rsidP="0009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5F9">
              <w:rPr>
                <w:rFonts w:ascii="Times New Roman" w:hAnsi="Times New Roman" w:cs="Times New Roman"/>
                <w:sz w:val="24"/>
                <w:szCs w:val="24"/>
              </w:rPr>
              <w:t xml:space="preserve">Статті 30, 35 </w:t>
            </w:r>
            <w:r w:rsidRPr="000915F9">
              <w:rPr>
                <w:sz w:val="24"/>
                <w:szCs w:val="24"/>
              </w:rPr>
              <w:t xml:space="preserve"> </w:t>
            </w:r>
            <w:r w:rsidRPr="000915F9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державний контроль за дотриманням законодавства про харчові продукти, корми, побічні продукти тваринного походження, здоров’я та благополуччя тварин»(№ 2042 від 18.05.2017)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F3F86F" w14:textId="77777777" w:rsidR="006F1560" w:rsidRPr="000B0060" w:rsidRDefault="00B4478E" w:rsidP="006F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6F1560" w:rsidRPr="000B006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https://zakon.rada.gov.ua/laws/show/2042-19/print</w:t>
              </w:r>
            </w:hyperlink>
          </w:p>
          <w:p w14:paraId="548E79B6" w14:textId="77777777" w:rsidR="006F1560" w:rsidRPr="000B0060" w:rsidRDefault="006F1560" w:rsidP="006F1560">
            <w:pPr>
              <w:ind w:lef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1560" w:rsidRPr="000B0060" w14:paraId="157CB6C5" w14:textId="77777777" w:rsidTr="006F156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A58D7" w14:textId="73365675" w:rsidR="006F1560" w:rsidRPr="00B4478E" w:rsidRDefault="006F1560" w:rsidP="000915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78E">
              <w:rPr>
                <w:rFonts w:ascii="Times New Roman" w:hAnsi="Times New Roman" w:cs="Times New Roman"/>
                <w:b/>
                <w:sz w:val="24"/>
                <w:szCs w:val="24"/>
              </w:rPr>
              <w:t>Придатність свіжого м’яса для споживання людиною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C69A5" w14:textId="706776C5" w:rsidR="006F1560" w:rsidRPr="000915F9" w:rsidRDefault="006F1560" w:rsidP="0009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5F9">
              <w:rPr>
                <w:rFonts w:ascii="Times New Roman" w:hAnsi="Times New Roman" w:cs="Times New Roman"/>
                <w:sz w:val="24"/>
                <w:szCs w:val="24"/>
              </w:rPr>
              <w:t>Статті 34-37 Закону України «Про державний контроль за дотриманням законодавства про харчові продукти, корми, побічні продукти тваринного походження, здоров’я та благополуччя тварин»(№ 2042 від 18.05.2017)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D8CA5" w14:textId="77777777" w:rsidR="006F1560" w:rsidRPr="000B0060" w:rsidRDefault="00B4478E" w:rsidP="006F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6F1560" w:rsidRPr="000B006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https://zakon.rada.gov.ua/laws/show/2042-19/print</w:t>
              </w:r>
            </w:hyperlink>
          </w:p>
          <w:p w14:paraId="5E198E80" w14:textId="77777777" w:rsidR="006F1560" w:rsidRPr="000B0060" w:rsidRDefault="006F1560" w:rsidP="006F1560">
            <w:pPr>
              <w:ind w:lef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1560" w:rsidRPr="000B0060" w14:paraId="5DFBB6F6" w14:textId="77777777" w:rsidTr="006F1560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30CC339" w14:textId="77777777" w:rsidR="006F1560" w:rsidRPr="000915F9" w:rsidRDefault="006F1560" w:rsidP="000915F9">
            <w:pPr>
              <w:pStyle w:val="a4"/>
              <w:numPr>
                <w:ilvl w:val="0"/>
                <w:numId w:val="14"/>
              </w:numPr>
              <w:tabs>
                <w:tab w:val="left" w:pos="6000"/>
              </w:tabs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0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Оброблені шкіри та шкури копитних тварин</w:t>
            </w:r>
          </w:p>
          <w:p w14:paraId="66336D79" w14:textId="014D06DB" w:rsidR="000915F9" w:rsidRPr="000B0060" w:rsidRDefault="000915F9" w:rsidP="000915F9">
            <w:pPr>
              <w:pStyle w:val="a4"/>
              <w:tabs>
                <w:tab w:val="left" w:pos="6000"/>
              </w:tabs>
              <w:ind w:righ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1560" w:rsidRPr="000B0060" w14:paraId="24EDDAB7" w14:textId="77777777" w:rsidTr="006F1560"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A6ECD0" w14:textId="17D393B9" w:rsidR="006F1560" w:rsidRPr="00B4478E" w:rsidRDefault="006F1560" w:rsidP="006F156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4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Придатність тварин для забою для споживання людиною за результатами </w:t>
            </w:r>
            <w:proofErr w:type="spellStart"/>
            <w:r w:rsidRPr="00B4478E">
              <w:rPr>
                <w:rFonts w:ascii="Times New Roman" w:hAnsi="Times New Roman" w:cs="Times New Roman"/>
                <w:b/>
                <w:sz w:val="24"/>
                <w:szCs w:val="24"/>
              </w:rPr>
              <w:t>передзабійного</w:t>
            </w:r>
            <w:proofErr w:type="spellEnd"/>
            <w:r w:rsidRPr="00B44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огляду</w:t>
            </w:r>
            <w:r w:rsidRPr="00B4478E">
              <w:rPr>
                <w:b/>
                <w:sz w:val="24"/>
                <w:szCs w:val="24"/>
              </w:rPr>
              <w:t xml:space="preserve"> </w:t>
            </w:r>
          </w:p>
          <w:p w14:paraId="4AD79B30" w14:textId="77777777" w:rsidR="006F1560" w:rsidRPr="00B4478E" w:rsidRDefault="006F1560" w:rsidP="006F1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9B334" w14:textId="671B27D2" w:rsidR="006F1560" w:rsidRPr="000915F9" w:rsidRDefault="006F1560" w:rsidP="0009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5F9">
              <w:rPr>
                <w:rFonts w:ascii="Times New Roman" w:hAnsi="Times New Roman" w:cs="Times New Roman"/>
                <w:sz w:val="24"/>
                <w:szCs w:val="24"/>
              </w:rPr>
              <w:t xml:space="preserve">Статті 30, 35 </w:t>
            </w:r>
            <w:r w:rsidRPr="000915F9">
              <w:rPr>
                <w:sz w:val="24"/>
                <w:szCs w:val="24"/>
              </w:rPr>
              <w:t xml:space="preserve"> </w:t>
            </w:r>
            <w:r w:rsidRPr="000915F9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державний контроль за дотриманням законодавства про харчові продукти, корми, побічні продукти тваринного походження, здоров’я та благополуччя тварин»(№ 2042 від 18.05.2017)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3C9699" w14:textId="77777777" w:rsidR="006F1560" w:rsidRPr="000B0060" w:rsidRDefault="00B4478E" w:rsidP="006F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6F1560" w:rsidRPr="000B006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https://zakon.rada.gov.ua/laws/show/2042-19/print</w:t>
              </w:r>
            </w:hyperlink>
          </w:p>
          <w:p w14:paraId="786A6692" w14:textId="77777777" w:rsidR="006F1560" w:rsidRPr="000B0060" w:rsidRDefault="006F1560" w:rsidP="006F1560">
            <w:pPr>
              <w:ind w:lef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1560" w:rsidRPr="000B0060" w14:paraId="5652E324" w14:textId="77777777" w:rsidTr="006F156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DB462" w14:textId="0ED14EC2" w:rsidR="006F1560" w:rsidRPr="00B4478E" w:rsidRDefault="006F1560" w:rsidP="000915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78E">
              <w:rPr>
                <w:rFonts w:ascii="Times New Roman" w:hAnsi="Times New Roman" w:cs="Times New Roman"/>
                <w:b/>
                <w:sz w:val="24"/>
                <w:szCs w:val="24"/>
              </w:rPr>
              <w:t>Придатність свіжого м’яса для споживання людиною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5348F" w14:textId="4FE72894" w:rsidR="006F1560" w:rsidRPr="000915F9" w:rsidRDefault="006F1560" w:rsidP="000915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15F9">
              <w:rPr>
                <w:rFonts w:ascii="Times New Roman" w:hAnsi="Times New Roman" w:cs="Times New Roman"/>
                <w:sz w:val="24"/>
                <w:szCs w:val="24"/>
              </w:rPr>
              <w:t>Статті 34-37 Закону України «Про державний контроль за дотриманням законодавства про харчові продукти, корми, побічні продукти тваринного походження, здоров’я та благополуччя тварин»(№ 2042 від 18.05.2017)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E1DA0" w14:textId="77777777" w:rsidR="006F1560" w:rsidRPr="000B0060" w:rsidRDefault="00B4478E" w:rsidP="006F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6F1560" w:rsidRPr="000B006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https://zakon.rada.gov.ua/laws/show/2042-19/print</w:t>
              </w:r>
            </w:hyperlink>
          </w:p>
          <w:p w14:paraId="5C236E7F" w14:textId="77777777" w:rsidR="006F1560" w:rsidRPr="000B0060" w:rsidRDefault="006F1560" w:rsidP="006F1560">
            <w:pPr>
              <w:ind w:lef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1560" w:rsidRPr="000B0060" w14:paraId="081D5062" w14:textId="77777777" w:rsidTr="006F1560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192FC6C" w14:textId="77777777" w:rsidR="006F1560" w:rsidRDefault="0078007E" w:rsidP="000915F9">
            <w:pPr>
              <w:tabs>
                <w:tab w:val="left" w:pos="6000"/>
              </w:tabs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</w:t>
            </w:r>
            <w:r w:rsidR="006F1560" w:rsidRPr="00780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Оброблені шкіри та шкури жуйних тварин та тварин родини конячих, що зберігаються окремо протягом 21 дня або транспортуються безперервно впродовж 21 дня перед ввезенням (пересиланням) на митну територію України</w:t>
            </w:r>
          </w:p>
          <w:p w14:paraId="36B991DB" w14:textId="43E0C930" w:rsidR="000915F9" w:rsidRPr="000B0060" w:rsidRDefault="000915F9" w:rsidP="000915F9">
            <w:pPr>
              <w:tabs>
                <w:tab w:val="left" w:pos="6000"/>
              </w:tabs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1560" w:rsidRPr="000B0060" w14:paraId="31B76035" w14:textId="77777777" w:rsidTr="006F1560"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A18090" w14:textId="4C4C6B9B" w:rsidR="006F1560" w:rsidRPr="00B4478E" w:rsidRDefault="006F1560" w:rsidP="006F156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4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Придатність тварин для забою для споживання людиною за результатами </w:t>
            </w:r>
            <w:proofErr w:type="spellStart"/>
            <w:r w:rsidRPr="00B4478E">
              <w:rPr>
                <w:rFonts w:ascii="Times New Roman" w:hAnsi="Times New Roman" w:cs="Times New Roman"/>
                <w:b/>
                <w:sz w:val="24"/>
                <w:szCs w:val="24"/>
              </w:rPr>
              <w:t>передзабійного</w:t>
            </w:r>
            <w:proofErr w:type="spellEnd"/>
            <w:r w:rsidRPr="00B44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огляду</w:t>
            </w:r>
            <w:r w:rsidRPr="00B4478E">
              <w:rPr>
                <w:b/>
                <w:sz w:val="24"/>
                <w:szCs w:val="24"/>
              </w:rPr>
              <w:t xml:space="preserve"> </w:t>
            </w:r>
          </w:p>
          <w:p w14:paraId="39CE00A9" w14:textId="77777777" w:rsidR="006F1560" w:rsidRPr="00B4478E" w:rsidRDefault="006F1560" w:rsidP="006F1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7BC72" w14:textId="10D16640" w:rsidR="006F1560" w:rsidRPr="00492CD1" w:rsidRDefault="006F1560" w:rsidP="0049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CD1">
              <w:rPr>
                <w:rFonts w:ascii="Times New Roman" w:hAnsi="Times New Roman" w:cs="Times New Roman"/>
                <w:sz w:val="24"/>
                <w:szCs w:val="24"/>
              </w:rPr>
              <w:t xml:space="preserve">Статті 30, 35 </w:t>
            </w:r>
            <w:r w:rsidRPr="00492CD1">
              <w:rPr>
                <w:sz w:val="24"/>
                <w:szCs w:val="24"/>
              </w:rPr>
              <w:t xml:space="preserve"> </w:t>
            </w:r>
            <w:r w:rsidRPr="00492CD1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державний контроль за дотриманням законодавства про харчові продукти, корми, побічні продукти тваринного походження, здоров’я та благополуччя тварин»(№ 2042 від 18.05.2017)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D539AF" w14:textId="77777777" w:rsidR="006F1560" w:rsidRPr="000B0060" w:rsidRDefault="00B4478E" w:rsidP="006F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6F1560" w:rsidRPr="000B006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https://zakon.rada.gov.ua/laws/show/2042-19/print</w:t>
              </w:r>
            </w:hyperlink>
          </w:p>
          <w:p w14:paraId="3C12A100" w14:textId="77777777" w:rsidR="006F1560" w:rsidRPr="000B0060" w:rsidRDefault="006F1560" w:rsidP="006F1560">
            <w:pPr>
              <w:ind w:lef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1560" w:rsidRPr="000B0060" w14:paraId="02BEBE1D" w14:textId="77777777" w:rsidTr="006F156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F2B05" w14:textId="7D5DC55B" w:rsidR="006F1560" w:rsidRPr="00B4478E" w:rsidRDefault="006F1560" w:rsidP="00492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78E">
              <w:rPr>
                <w:rFonts w:ascii="Times New Roman" w:hAnsi="Times New Roman" w:cs="Times New Roman"/>
                <w:b/>
                <w:sz w:val="24"/>
                <w:szCs w:val="24"/>
              </w:rPr>
              <w:t>Придатність свіжого м’яса для споживання людиною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DE959" w14:textId="0CEF958A" w:rsidR="006F1560" w:rsidRPr="00492CD1" w:rsidRDefault="006F1560" w:rsidP="0049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CD1">
              <w:rPr>
                <w:rFonts w:ascii="Times New Roman" w:hAnsi="Times New Roman" w:cs="Times New Roman"/>
                <w:sz w:val="24"/>
                <w:szCs w:val="24"/>
              </w:rPr>
              <w:t>Статті 34-37 Закону України «Про державний контроль за дотриманням законодавства про харчові продукти, корми, побічні продукти тваринного походження, здоров’я та благополуччя тварин»(№ 2042 від 18.05.2017)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E068D" w14:textId="77777777" w:rsidR="006F1560" w:rsidRPr="000B0060" w:rsidRDefault="00B4478E" w:rsidP="006F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6F1560" w:rsidRPr="000B006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https://zakon.rada.gov.ua/laws/show/2042-19/print</w:t>
              </w:r>
            </w:hyperlink>
          </w:p>
          <w:p w14:paraId="02EE1596" w14:textId="77777777" w:rsidR="006F1560" w:rsidRPr="000B0060" w:rsidRDefault="006F1560" w:rsidP="006F1560">
            <w:pPr>
              <w:ind w:lef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007E" w:rsidRPr="000B0060" w14:paraId="40A8096C" w14:textId="77777777" w:rsidTr="0078007E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F07B674" w14:textId="122158EC" w:rsidR="0078007E" w:rsidRPr="00492CD1" w:rsidRDefault="0078007E" w:rsidP="00492CD1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C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Оброблені мисливські трофеї та інші заготовки з птахів і копитних тварин, що складаються виключно із кісток, рогів, копит, кігтів, рогових відростків, зубів, шкір або шкур</w:t>
            </w:r>
          </w:p>
          <w:p w14:paraId="6D8273F9" w14:textId="36031349" w:rsidR="00492CD1" w:rsidRDefault="00492CD1" w:rsidP="00492CD1">
            <w:pPr>
              <w:pStyle w:val="a4"/>
            </w:pPr>
          </w:p>
        </w:tc>
      </w:tr>
      <w:tr w:rsidR="0078007E" w:rsidRPr="000B0060" w14:paraId="31F9AE09" w14:textId="77777777" w:rsidTr="006F156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116C4" w14:textId="60343AC1" w:rsidR="0078007E" w:rsidRPr="000B0060" w:rsidRDefault="0078007E" w:rsidP="007800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3279B" w14:textId="4EBEE13E" w:rsidR="0078007E" w:rsidRPr="000B0060" w:rsidRDefault="0078007E" w:rsidP="007800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34D4E" w14:textId="7FB0EC81" w:rsidR="0078007E" w:rsidRDefault="0078007E" w:rsidP="0078007E">
            <w:pPr>
              <w:jc w:val="center"/>
            </w:pPr>
            <w:r>
              <w:t>-</w:t>
            </w:r>
          </w:p>
        </w:tc>
      </w:tr>
      <w:tr w:rsidR="0078007E" w:rsidRPr="000B0060" w14:paraId="73CA4377" w14:textId="77777777" w:rsidTr="0078007E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282EB15" w14:textId="43812FB6" w:rsidR="0078007E" w:rsidRPr="00492CD1" w:rsidRDefault="0078007E" w:rsidP="00492CD1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C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Мисливські трофеї та інші заготовки з птахів і копитних тварин, що складаються із цілих необроблених частин</w:t>
            </w:r>
          </w:p>
          <w:p w14:paraId="03306CCA" w14:textId="7EAB73B5" w:rsidR="00492CD1" w:rsidRDefault="00492CD1" w:rsidP="00492CD1">
            <w:pPr>
              <w:pStyle w:val="a4"/>
            </w:pPr>
          </w:p>
        </w:tc>
      </w:tr>
      <w:tr w:rsidR="0078007E" w:rsidRPr="000B0060" w14:paraId="782303B1" w14:textId="77777777" w:rsidTr="006F156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B3461" w14:textId="339BBB12" w:rsidR="0078007E" w:rsidRPr="000B0060" w:rsidRDefault="0078007E" w:rsidP="007800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5394A" w14:textId="78647F6C" w:rsidR="0078007E" w:rsidRPr="000B0060" w:rsidRDefault="0078007E" w:rsidP="007800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3B3BB" w14:textId="427942ED" w:rsidR="0078007E" w:rsidRDefault="0078007E" w:rsidP="0078007E">
            <w:pPr>
              <w:jc w:val="center"/>
            </w:pPr>
            <w:r>
              <w:t>-</w:t>
            </w:r>
          </w:p>
        </w:tc>
      </w:tr>
      <w:tr w:rsidR="0078007E" w:rsidRPr="000B0060" w14:paraId="0AC5AC58" w14:textId="77777777" w:rsidTr="007546E4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CD4D862" w14:textId="2C7DE02D" w:rsidR="0078007E" w:rsidRPr="00492CD1" w:rsidRDefault="0078007E" w:rsidP="00492CD1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C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Щетина свиней</w:t>
            </w:r>
          </w:p>
          <w:p w14:paraId="573797C1" w14:textId="7D43605D" w:rsidR="00492CD1" w:rsidRDefault="00492CD1" w:rsidP="00492CD1">
            <w:pPr>
              <w:pStyle w:val="a4"/>
            </w:pPr>
          </w:p>
        </w:tc>
      </w:tr>
      <w:tr w:rsidR="0078007E" w:rsidRPr="000B0060" w14:paraId="576EC1FD" w14:textId="77777777" w:rsidTr="006F156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16EA7" w14:textId="6DA76D0E" w:rsidR="0078007E" w:rsidRPr="000B0060" w:rsidRDefault="0078007E" w:rsidP="007800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EEFD6" w14:textId="4B0FB536" w:rsidR="0078007E" w:rsidRPr="000B0060" w:rsidRDefault="0078007E" w:rsidP="007800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39F31" w14:textId="34A7ADA9" w:rsidR="0078007E" w:rsidRDefault="0078007E" w:rsidP="0078007E">
            <w:pPr>
              <w:jc w:val="center"/>
            </w:pPr>
            <w:r>
              <w:t>-</w:t>
            </w:r>
          </w:p>
        </w:tc>
      </w:tr>
      <w:tr w:rsidR="006F1560" w:rsidRPr="000B0060" w14:paraId="228FD0FC" w14:textId="77777777" w:rsidTr="006F1560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DA8975" w14:textId="7FD83FC4" w:rsidR="006F1560" w:rsidRPr="00492CD1" w:rsidRDefault="006F1560" w:rsidP="00492CD1">
            <w:pPr>
              <w:pStyle w:val="a4"/>
              <w:numPr>
                <w:ilvl w:val="0"/>
                <w:numId w:val="16"/>
              </w:numPr>
              <w:tabs>
                <w:tab w:val="left" w:pos="6000"/>
              </w:tabs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92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Побічні продукти тваринного походження для використання за межами кормового ланцюга або як виробничі (дослідні) зразки</w:t>
            </w:r>
          </w:p>
          <w:p w14:paraId="4960D31D" w14:textId="4F96DE49" w:rsidR="00492CD1" w:rsidRPr="00492CD1" w:rsidRDefault="00492CD1" w:rsidP="00492CD1">
            <w:pPr>
              <w:pStyle w:val="a4"/>
              <w:tabs>
                <w:tab w:val="left" w:pos="6000"/>
              </w:tabs>
              <w:ind w:righ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1560" w:rsidRPr="000B0060" w14:paraId="0D2CEDF8" w14:textId="77777777" w:rsidTr="006F1560">
        <w:trPr>
          <w:trHeight w:val="165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13C57E" w14:textId="26D0B350" w:rsidR="006F1560" w:rsidRPr="00B4478E" w:rsidRDefault="006F1560" w:rsidP="00492C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Благополуччя тварин перед забоєм або під час забою</w:t>
            </w:r>
            <w:r w:rsidRPr="00B44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2C586" w14:textId="2A9A58A8" w:rsidR="006F1560" w:rsidRPr="00492CD1" w:rsidRDefault="006F1560" w:rsidP="00492C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C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Постанова КМУ «</w:t>
            </w:r>
            <w:r w:rsidRPr="00492CD1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Правил транспортування тварин</w:t>
            </w:r>
            <w:r w:rsidRPr="00492C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 (№ 1402 в</w:t>
            </w:r>
            <w:r w:rsidRPr="00492CD1">
              <w:rPr>
                <w:rFonts w:ascii="Times New Roman" w:hAnsi="Times New Roman" w:cs="Times New Roman"/>
                <w:bCs/>
                <w:sz w:val="24"/>
                <w:szCs w:val="24"/>
              </w:rPr>
              <w:t>ід 16.11.2011)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0097A6" w14:textId="77777777" w:rsidR="006F1560" w:rsidRPr="000B0060" w:rsidRDefault="00B4478E" w:rsidP="006F1560">
            <w:pPr>
              <w:ind w:lef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6F1560" w:rsidRPr="000B00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</w:t>
              </w:r>
              <w:r w:rsidR="006F1560" w:rsidRPr="000B00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6F1560" w:rsidRPr="000B00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zakon</w:t>
              </w:r>
              <w:r w:rsidR="006F1560" w:rsidRPr="000B00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6F1560" w:rsidRPr="000B00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rada</w:t>
              </w:r>
              <w:r w:rsidR="006F1560" w:rsidRPr="000B00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6F1560" w:rsidRPr="000B00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gov</w:t>
              </w:r>
              <w:r w:rsidR="006F1560" w:rsidRPr="000B00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6F1560" w:rsidRPr="000B00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ua</w:t>
              </w:r>
              <w:r w:rsidR="006F1560" w:rsidRPr="000B00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6F1560" w:rsidRPr="000B00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laws</w:t>
              </w:r>
              <w:r w:rsidR="006F1560" w:rsidRPr="000B00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6F1560" w:rsidRPr="000B00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show</w:t>
              </w:r>
              <w:r w:rsidR="006F1560" w:rsidRPr="000B00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/1402-2011-%</w:t>
              </w:r>
              <w:r w:rsidR="006F1560" w:rsidRPr="000B00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D</w:t>
              </w:r>
              <w:r w:rsidR="006F1560" w:rsidRPr="000B00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r w:rsidR="006F1560" w:rsidRPr="000B00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BF</w:t>
              </w:r>
            </w:hyperlink>
          </w:p>
          <w:p w14:paraId="44C6796C" w14:textId="77777777" w:rsidR="006F1560" w:rsidRPr="000B0060" w:rsidRDefault="006F1560" w:rsidP="006F1560">
            <w:pPr>
              <w:ind w:left="-10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1560" w:rsidRPr="000B0060" w14:paraId="5B61875E" w14:textId="77777777" w:rsidTr="006F1560">
        <w:trPr>
          <w:trHeight w:val="164"/>
        </w:trPr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1EC62" w14:textId="77777777" w:rsidR="006F1560" w:rsidRPr="00B4478E" w:rsidRDefault="006F1560" w:rsidP="006F156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480DF" w14:textId="7D4087F5" w:rsidR="006F1560" w:rsidRPr="00492CD1" w:rsidRDefault="006F1560" w:rsidP="00492C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CD1">
              <w:rPr>
                <w:rFonts w:ascii="Times New Roman" w:hAnsi="Times New Roman" w:cs="Times New Roman"/>
                <w:bCs/>
                <w:sz w:val="24"/>
                <w:szCs w:val="24"/>
              </w:rPr>
              <w:t>Статті 1, 4, 17 Закону України «</w:t>
            </w:r>
            <w:r w:rsidRPr="00492CD1">
              <w:rPr>
                <w:bCs/>
                <w:sz w:val="24"/>
                <w:szCs w:val="24"/>
              </w:rPr>
              <w:t xml:space="preserve"> </w:t>
            </w:r>
            <w:r w:rsidRPr="00492CD1">
              <w:rPr>
                <w:rFonts w:ascii="Times New Roman" w:hAnsi="Times New Roman" w:cs="Times New Roman"/>
                <w:bCs/>
                <w:sz w:val="24"/>
                <w:szCs w:val="24"/>
              </w:rPr>
              <w:t>Про захист тварин від жорстокого поводження</w:t>
            </w:r>
            <w:r w:rsidRPr="00492C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 (№</w:t>
            </w:r>
            <w:r w:rsidRPr="00492CD1">
              <w:rPr>
                <w:bCs/>
                <w:sz w:val="24"/>
                <w:szCs w:val="24"/>
              </w:rPr>
              <w:t xml:space="preserve"> </w:t>
            </w:r>
            <w:r w:rsidRPr="00492C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3447 в</w:t>
            </w:r>
            <w:r w:rsidRPr="00492C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ід </w:t>
            </w:r>
            <w:r w:rsidRPr="00492C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21.02.2006)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0EFB6" w14:textId="77777777" w:rsidR="006F1560" w:rsidRPr="000B0060" w:rsidRDefault="00B4478E" w:rsidP="006F1560">
            <w:pPr>
              <w:ind w:lef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6F1560" w:rsidRPr="000B00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https://zakon.rada.gov.ua/laws/show/3447-15</w:t>
              </w:r>
            </w:hyperlink>
          </w:p>
          <w:p w14:paraId="4918E6F8" w14:textId="77777777" w:rsidR="006F1560" w:rsidRPr="000B0060" w:rsidRDefault="006F1560" w:rsidP="006F1560">
            <w:pPr>
              <w:ind w:left="-10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1560" w:rsidRPr="000B0060" w14:paraId="5EA34D63" w14:textId="77777777" w:rsidTr="006F156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641F1" w14:textId="3A706175" w:rsidR="006F1560" w:rsidRPr="00B4478E" w:rsidRDefault="006F1560" w:rsidP="00492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78E">
              <w:rPr>
                <w:rFonts w:ascii="Times New Roman" w:hAnsi="Times New Roman" w:cs="Times New Roman"/>
                <w:b/>
                <w:sz w:val="24"/>
                <w:szCs w:val="24"/>
              </w:rPr>
              <w:t>Придатність свіжого м’яса для споживання людиною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D9955" w14:textId="25830828" w:rsidR="006F1560" w:rsidRPr="00492CD1" w:rsidRDefault="006F1560" w:rsidP="0049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CD1">
              <w:rPr>
                <w:rFonts w:ascii="Times New Roman" w:hAnsi="Times New Roman" w:cs="Times New Roman"/>
                <w:sz w:val="24"/>
                <w:szCs w:val="24"/>
              </w:rPr>
              <w:t>Статті 34-37 Закону України «Про державний контроль за дотриманням законодавства про харчові продукти, корми, побічні продукти тваринного походження, здоров’я та благополуччя тварин»</w:t>
            </w:r>
            <w:r w:rsidR="007D3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CD1">
              <w:rPr>
                <w:rFonts w:ascii="Times New Roman" w:hAnsi="Times New Roman" w:cs="Times New Roman"/>
                <w:sz w:val="24"/>
                <w:szCs w:val="24"/>
              </w:rPr>
              <w:t>(№ 2042 від 18.05.2017)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00CD9" w14:textId="77777777" w:rsidR="006F1560" w:rsidRPr="000B0060" w:rsidRDefault="00B4478E" w:rsidP="006F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6F1560" w:rsidRPr="000B006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https://zakon.rada.gov.ua/laws/show/2042-19/print</w:t>
              </w:r>
            </w:hyperlink>
          </w:p>
          <w:p w14:paraId="5F29B8CC" w14:textId="77777777" w:rsidR="006F1560" w:rsidRPr="000B0060" w:rsidRDefault="006F1560" w:rsidP="006F1560">
            <w:pPr>
              <w:ind w:lef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1560" w:rsidRPr="000B0060" w14:paraId="3E41A2C6" w14:textId="77777777" w:rsidTr="006F156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46BE3" w14:textId="65C5716C" w:rsidR="006F1560" w:rsidRPr="00B4478E" w:rsidRDefault="006F1560" w:rsidP="0049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Полювання на </w:t>
            </w:r>
            <w:r w:rsidRPr="00B447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диких </w:t>
            </w:r>
            <w:r w:rsidRPr="00B4478E">
              <w:rPr>
                <w:rFonts w:ascii="Times New Roman" w:hAnsi="Times New Roman" w:cs="Times New Roman"/>
                <w:b/>
                <w:sz w:val="24"/>
                <w:szCs w:val="24"/>
              </w:rPr>
              <w:t>тварин для споживання людиною</w:t>
            </w:r>
            <w:r w:rsidRPr="00B447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73F2E" w14:textId="43BA36A8" w:rsidR="006F1560" w:rsidRPr="00492CD1" w:rsidRDefault="006F1560" w:rsidP="0049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CD1">
              <w:rPr>
                <w:rFonts w:ascii="Times New Roman" w:hAnsi="Times New Roman" w:cs="Times New Roman"/>
                <w:sz w:val="24"/>
                <w:szCs w:val="24"/>
              </w:rPr>
              <w:t>Тварини, забиті на полюванні</w:t>
            </w:r>
            <w:r w:rsidRPr="00492C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2CD1">
              <w:rPr>
                <w:rFonts w:ascii="Times New Roman" w:hAnsi="Times New Roman" w:cs="Times New Roman"/>
                <w:sz w:val="24"/>
                <w:szCs w:val="24"/>
              </w:rPr>
              <w:t xml:space="preserve">для споживання людиною, підлягають </w:t>
            </w:r>
            <w:proofErr w:type="spellStart"/>
            <w:r w:rsidRPr="00492CD1">
              <w:rPr>
                <w:rFonts w:ascii="Times New Roman" w:hAnsi="Times New Roman" w:cs="Times New Roman"/>
                <w:sz w:val="24"/>
                <w:szCs w:val="24"/>
              </w:rPr>
              <w:t>післязабійному</w:t>
            </w:r>
            <w:proofErr w:type="spellEnd"/>
            <w:r w:rsidRPr="00492CD1">
              <w:rPr>
                <w:rFonts w:ascii="Times New Roman" w:hAnsi="Times New Roman" w:cs="Times New Roman"/>
                <w:sz w:val="24"/>
                <w:szCs w:val="24"/>
              </w:rPr>
              <w:t xml:space="preserve"> огляду (пункт 5 частини першої статті 7 </w:t>
            </w:r>
            <w:r w:rsidRPr="00492CD1">
              <w:rPr>
                <w:sz w:val="24"/>
                <w:szCs w:val="24"/>
              </w:rPr>
              <w:t xml:space="preserve"> </w:t>
            </w:r>
            <w:r w:rsidRPr="00492CD1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державний контроль за дотриманням законодавства про харчові продукти, корми, побічні продукти тваринного походження, здоров’я та благополуччя тварин»</w:t>
            </w:r>
            <w:r w:rsidRPr="00492C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2CD1">
              <w:rPr>
                <w:rFonts w:ascii="Times New Roman" w:hAnsi="Times New Roman" w:cs="Times New Roman"/>
                <w:sz w:val="24"/>
                <w:szCs w:val="24"/>
              </w:rPr>
              <w:t>(№ 2042 від 18.05.2017)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FAE71" w14:textId="77777777" w:rsidR="006F1560" w:rsidRPr="000B0060" w:rsidRDefault="00B4478E" w:rsidP="006F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6F1560" w:rsidRPr="000B006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https://zakon.rada.gov.ua/laws/show/2042-19/print</w:t>
              </w:r>
            </w:hyperlink>
          </w:p>
          <w:p w14:paraId="5583D9A6" w14:textId="77777777" w:rsidR="006F1560" w:rsidRPr="000B0060" w:rsidRDefault="006F1560" w:rsidP="006F1560">
            <w:pPr>
              <w:ind w:lef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1560" w:rsidRPr="000B0060" w14:paraId="0BF577DF" w14:textId="77777777" w:rsidTr="006F156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E6E3A" w14:textId="20425BB9" w:rsidR="00492CD1" w:rsidRPr="00B4478E" w:rsidRDefault="006F1560" w:rsidP="00492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Придатність тварин для забою для споживання людиною за результатами </w:t>
            </w:r>
            <w:proofErr w:type="spellStart"/>
            <w:r w:rsidRPr="00B4478E">
              <w:rPr>
                <w:rFonts w:ascii="Times New Roman" w:hAnsi="Times New Roman" w:cs="Times New Roman"/>
                <w:b/>
                <w:sz w:val="24"/>
                <w:szCs w:val="24"/>
              </w:rPr>
              <w:t>передзабійного</w:t>
            </w:r>
            <w:proofErr w:type="spellEnd"/>
            <w:r w:rsidRPr="00B44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огляду</w:t>
            </w:r>
            <w:r w:rsidRPr="00B4478E">
              <w:rPr>
                <w:b/>
                <w:sz w:val="24"/>
                <w:szCs w:val="24"/>
              </w:rPr>
              <w:t xml:space="preserve"> </w:t>
            </w:r>
          </w:p>
          <w:p w14:paraId="7FA7A146" w14:textId="68D9B5A4" w:rsidR="006F1560" w:rsidRPr="00B4478E" w:rsidRDefault="006F1560" w:rsidP="006F1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15988" w14:textId="2EDCB80E" w:rsidR="006F1560" w:rsidRPr="00492CD1" w:rsidRDefault="006F1560" w:rsidP="0049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CD1">
              <w:rPr>
                <w:rFonts w:ascii="Times New Roman" w:hAnsi="Times New Roman" w:cs="Times New Roman"/>
                <w:sz w:val="24"/>
                <w:szCs w:val="24"/>
              </w:rPr>
              <w:t xml:space="preserve">Статті 30, 35 </w:t>
            </w:r>
            <w:r w:rsidRPr="00492CD1">
              <w:rPr>
                <w:sz w:val="24"/>
                <w:szCs w:val="24"/>
              </w:rPr>
              <w:t xml:space="preserve"> </w:t>
            </w:r>
            <w:r w:rsidRPr="00492CD1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державний контроль за дотриманням законодавства про харчові продукти, корми, побічні продукти тваринного походження, здоров’я та благополуччя тварин»</w:t>
            </w:r>
            <w:r w:rsidR="007D3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CD1">
              <w:rPr>
                <w:rFonts w:ascii="Times New Roman" w:hAnsi="Times New Roman" w:cs="Times New Roman"/>
                <w:sz w:val="24"/>
                <w:szCs w:val="24"/>
              </w:rPr>
              <w:t>(№ 2042 від 18.05.2017)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46982" w14:textId="77777777" w:rsidR="006F1560" w:rsidRPr="000B0060" w:rsidRDefault="00B4478E" w:rsidP="006F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6F1560" w:rsidRPr="000B006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https://zakon.rada.gov.ua/laws/show/2042-19/print</w:t>
              </w:r>
            </w:hyperlink>
          </w:p>
          <w:p w14:paraId="4790756B" w14:textId="77777777" w:rsidR="006F1560" w:rsidRPr="000B0060" w:rsidRDefault="006F1560" w:rsidP="006F1560">
            <w:pPr>
              <w:ind w:lef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1560" w:rsidRPr="000B0060" w14:paraId="3BA9EB64" w14:textId="77777777" w:rsidTr="006F1560"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E4795D" w14:textId="06FC757D" w:rsidR="006F1560" w:rsidRPr="00B4478E" w:rsidRDefault="006F1560" w:rsidP="0049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78E">
              <w:rPr>
                <w:rFonts w:ascii="Times New Roman" w:hAnsi="Times New Roman" w:cs="Times New Roman"/>
                <w:b/>
                <w:sz w:val="24"/>
                <w:szCs w:val="24"/>
              </w:rPr>
              <w:t>Категорії побічних продуктів тваринного походження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EB3A55" w14:textId="6ADB2BC2" w:rsidR="006F1560" w:rsidRPr="00492CD1" w:rsidRDefault="006F1560" w:rsidP="0049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CD1">
              <w:rPr>
                <w:rFonts w:ascii="Times New Roman" w:hAnsi="Times New Roman" w:cs="Times New Roman"/>
                <w:sz w:val="24"/>
                <w:szCs w:val="24"/>
              </w:rPr>
              <w:t>Статті 11-13 Закону України «Про побічні продукти тваринного походження, не призначені для споживання людиною» (№ 287 від 07.04.2015)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298EA4" w14:textId="77777777" w:rsidR="006F1560" w:rsidRPr="000B0060" w:rsidRDefault="00B4478E" w:rsidP="006F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6F1560" w:rsidRPr="000B006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https://zakon.rada.gov.ua/laws/show/287-19</w:t>
              </w:r>
            </w:hyperlink>
          </w:p>
          <w:p w14:paraId="6F521985" w14:textId="77777777" w:rsidR="006F1560" w:rsidRPr="000B0060" w:rsidRDefault="006F1560" w:rsidP="006F1560">
            <w:pPr>
              <w:ind w:lef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007E" w:rsidRPr="000B0060" w14:paraId="3F81B670" w14:textId="77777777" w:rsidTr="007546E4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2E3A7F0" w14:textId="62AE6F49" w:rsidR="0078007E" w:rsidRPr="00492CD1" w:rsidRDefault="0078007E" w:rsidP="00492CD1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C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Риб’ячий жир, призначений для використання як кормовий матеріал або для використання за межами кормового ланцюга</w:t>
            </w:r>
          </w:p>
          <w:p w14:paraId="600BCB43" w14:textId="7B4F790B" w:rsidR="00492CD1" w:rsidRPr="00492CD1" w:rsidRDefault="00492CD1" w:rsidP="00492CD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78007E" w:rsidRPr="000B0060" w14:paraId="6DEC0A27" w14:textId="77777777" w:rsidTr="006F1560"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0FFED4" w14:textId="0F48AAE5" w:rsidR="0078007E" w:rsidRPr="0078007E" w:rsidRDefault="0078007E" w:rsidP="0078007E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FCD53" w14:textId="169A3130" w:rsidR="0078007E" w:rsidRPr="0078007E" w:rsidRDefault="0078007E" w:rsidP="0078007E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64DFD7" w14:textId="0E6AE53C" w:rsidR="0078007E" w:rsidRDefault="0078007E" w:rsidP="0078007E">
            <w:pPr>
              <w:pStyle w:val="a4"/>
              <w:numPr>
                <w:ilvl w:val="0"/>
                <w:numId w:val="15"/>
              </w:numPr>
              <w:jc w:val="center"/>
            </w:pPr>
          </w:p>
        </w:tc>
      </w:tr>
      <w:tr w:rsidR="006F1560" w:rsidRPr="000B0060" w14:paraId="15755ED8" w14:textId="77777777" w:rsidTr="006F1560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060A168" w14:textId="7B13641C" w:rsidR="006F1560" w:rsidRDefault="006F1560" w:rsidP="00492CD1">
            <w:pPr>
              <w:tabs>
                <w:tab w:val="left" w:pos="6000"/>
              </w:tabs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B00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</w:t>
            </w:r>
            <w:r w:rsidR="007D38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00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Топлені жири, призначені для використання як кормовий матеріал</w:t>
            </w:r>
          </w:p>
          <w:p w14:paraId="15A92822" w14:textId="7BDEE0BD" w:rsidR="00492CD1" w:rsidRPr="000B0060" w:rsidRDefault="00492CD1" w:rsidP="00492CD1">
            <w:pPr>
              <w:tabs>
                <w:tab w:val="left" w:pos="6000"/>
              </w:tabs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1560" w:rsidRPr="000B0060" w14:paraId="27E1BAED" w14:textId="77777777" w:rsidTr="006F1560">
        <w:trPr>
          <w:trHeight w:val="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1B041" w14:textId="1BA0849D" w:rsidR="006F1560" w:rsidRPr="00B4478E" w:rsidRDefault="006F1560" w:rsidP="00492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78E">
              <w:rPr>
                <w:rFonts w:ascii="Times New Roman" w:hAnsi="Times New Roman" w:cs="Times New Roman"/>
                <w:b/>
                <w:sz w:val="24"/>
                <w:szCs w:val="24"/>
              </w:rPr>
              <w:t>Придатність свіжого м’яса для споживання людиною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AAB84" w14:textId="648DBC89" w:rsidR="006F1560" w:rsidRPr="00492CD1" w:rsidRDefault="006F1560" w:rsidP="0049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CD1">
              <w:rPr>
                <w:rFonts w:ascii="Times New Roman" w:hAnsi="Times New Roman" w:cs="Times New Roman"/>
                <w:sz w:val="24"/>
                <w:szCs w:val="24"/>
              </w:rPr>
              <w:t xml:space="preserve">Статті 34-37 Закону України «Про державний контроль за дотриманням законодавства про харчові продукти, корми, побічні продукти тваринного походження, </w:t>
            </w:r>
            <w:r w:rsidRPr="00492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здоров’я та благополуччя тварин»</w:t>
            </w:r>
            <w:r w:rsidR="007D3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CD1">
              <w:rPr>
                <w:rFonts w:ascii="Times New Roman" w:hAnsi="Times New Roman" w:cs="Times New Roman"/>
                <w:sz w:val="24"/>
                <w:szCs w:val="24"/>
              </w:rPr>
              <w:t>(№ 2042 від 18.05.2017)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2CEBB" w14:textId="77777777" w:rsidR="006F1560" w:rsidRPr="000B0060" w:rsidRDefault="00B4478E" w:rsidP="006F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6F1560" w:rsidRPr="000B006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https://zakon.rada.gov.ua/laws/show/2042-19/print</w:t>
              </w:r>
            </w:hyperlink>
          </w:p>
          <w:p w14:paraId="4971A55D" w14:textId="77777777" w:rsidR="006F1560" w:rsidRPr="000B0060" w:rsidRDefault="006F1560" w:rsidP="006F1560">
            <w:pPr>
              <w:ind w:lef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1560" w:rsidRPr="000B0060" w14:paraId="1B8BBA3E" w14:textId="77777777" w:rsidTr="006F1560">
        <w:trPr>
          <w:trHeight w:val="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1DC0F" w14:textId="0A52B1A8" w:rsidR="006F1560" w:rsidRPr="00B4478E" w:rsidRDefault="006F1560" w:rsidP="0049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Полювання на </w:t>
            </w:r>
            <w:r w:rsidRPr="00B447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диких </w:t>
            </w:r>
            <w:r w:rsidRPr="00B4478E">
              <w:rPr>
                <w:rFonts w:ascii="Times New Roman" w:hAnsi="Times New Roman" w:cs="Times New Roman"/>
                <w:b/>
                <w:sz w:val="24"/>
                <w:szCs w:val="24"/>
              </w:rPr>
              <w:t>тварин для споживання людиною</w:t>
            </w:r>
            <w:r w:rsidRPr="00B447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C46C2" w14:textId="4D2CF7DE" w:rsidR="006F1560" w:rsidRPr="00492CD1" w:rsidRDefault="006F1560" w:rsidP="0049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CD1">
              <w:rPr>
                <w:rFonts w:ascii="Times New Roman" w:hAnsi="Times New Roman" w:cs="Times New Roman"/>
                <w:sz w:val="24"/>
                <w:szCs w:val="24"/>
              </w:rPr>
              <w:t>Тварини, забиті на полюванні</w:t>
            </w:r>
            <w:r w:rsidRPr="00492C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2CD1">
              <w:rPr>
                <w:rFonts w:ascii="Times New Roman" w:hAnsi="Times New Roman" w:cs="Times New Roman"/>
                <w:sz w:val="24"/>
                <w:szCs w:val="24"/>
              </w:rPr>
              <w:t xml:space="preserve">для споживання людиною, підлягають </w:t>
            </w:r>
            <w:proofErr w:type="spellStart"/>
            <w:r w:rsidRPr="00492CD1">
              <w:rPr>
                <w:rFonts w:ascii="Times New Roman" w:hAnsi="Times New Roman" w:cs="Times New Roman"/>
                <w:sz w:val="24"/>
                <w:szCs w:val="24"/>
              </w:rPr>
              <w:t>післязабійному</w:t>
            </w:r>
            <w:proofErr w:type="spellEnd"/>
            <w:r w:rsidRPr="00492CD1">
              <w:rPr>
                <w:rFonts w:ascii="Times New Roman" w:hAnsi="Times New Roman" w:cs="Times New Roman"/>
                <w:sz w:val="24"/>
                <w:szCs w:val="24"/>
              </w:rPr>
              <w:t xml:space="preserve"> огляду (пункт 5 частини першої статті 7 </w:t>
            </w:r>
            <w:r w:rsidRPr="00492CD1">
              <w:rPr>
                <w:sz w:val="24"/>
                <w:szCs w:val="24"/>
              </w:rPr>
              <w:t xml:space="preserve"> </w:t>
            </w:r>
            <w:r w:rsidRPr="00492CD1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державний контроль за дотриманням законодавства про харчові продукти, корми, побічні продукти тваринного походження, здоров’я та благополуччя тварин»</w:t>
            </w:r>
            <w:r w:rsidRPr="00492C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2CD1">
              <w:rPr>
                <w:rFonts w:ascii="Times New Roman" w:hAnsi="Times New Roman" w:cs="Times New Roman"/>
                <w:sz w:val="24"/>
                <w:szCs w:val="24"/>
              </w:rPr>
              <w:t>(№ 2042 від 18.05.2017)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3427D" w14:textId="77777777" w:rsidR="006F1560" w:rsidRPr="000B0060" w:rsidRDefault="00B4478E" w:rsidP="006F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6F1560" w:rsidRPr="000B006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https://zakon.rada.gov.ua/laws/show/2042-19/print</w:t>
              </w:r>
            </w:hyperlink>
          </w:p>
          <w:p w14:paraId="644A9039" w14:textId="77777777" w:rsidR="006F1560" w:rsidRPr="000B0060" w:rsidRDefault="006F1560" w:rsidP="006F1560">
            <w:pPr>
              <w:ind w:lef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1560" w:rsidRPr="000B0060" w14:paraId="157DA91C" w14:textId="77777777" w:rsidTr="006F1560">
        <w:trPr>
          <w:trHeight w:val="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4A6B3" w14:textId="0E383A72" w:rsidR="006F1560" w:rsidRPr="00B4478E" w:rsidRDefault="006F1560" w:rsidP="006F15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4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Придатність тварин для забою для споживання людиною за результатами </w:t>
            </w:r>
            <w:proofErr w:type="spellStart"/>
            <w:r w:rsidRPr="00B4478E">
              <w:rPr>
                <w:rFonts w:ascii="Times New Roman" w:hAnsi="Times New Roman" w:cs="Times New Roman"/>
                <w:b/>
                <w:sz w:val="24"/>
                <w:szCs w:val="24"/>
              </w:rPr>
              <w:t>передзабійного</w:t>
            </w:r>
            <w:proofErr w:type="spellEnd"/>
            <w:r w:rsidRPr="00B44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огляду</w:t>
            </w:r>
            <w:r w:rsidRPr="00B4478E">
              <w:rPr>
                <w:b/>
                <w:sz w:val="24"/>
                <w:szCs w:val="24"/>
              </w:rPr>
              <w:t xml:space="preserve"> </w:t>
            </w:r>
          </w:p>
          <w:p w14:paraId="482C1A7C" w14:textId="77777777" w:rsidR="006F1560" w:rsidRPr="00B4478E" w:rsidRDefault="006F1560" w:rsidP="006F15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CC781" w14:textId="2C86D09A" w:rsidR="006F1560" w:rsidRPr="00492CD1" w:rsidRDefault="006F1560" w:rsidP="0049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CD1">
              <w:rPr>
                <w:rFonts w:ascii="Times New Roman" w:hAnsi="Times New Roman" w:cs="Times New Roman"/>
                <w:sz w:val="24"/>
                <w:szCs w:val="24"/>
              </w:rPr>
              <w:t xml:space="preserve">Статті 30, 35 </w:t>
            </w:r>
            <w:r w:rsidRPr="00492CD1">
              <w:rPr>
                <w:sz w:val="24"/>
                <w:szCs w:val="24"/>
              </w:rPr>
              <w:t xml:space="preserve"> </w:t>
            </w:r>
            <w:r w:rsidRPr="00492CD1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державний контроль за дотриманням законодавства про харчові продукти, корми, побічні продукти тваринного походження, здоров’я та благополуччя тварин»</w:t>
            </w:r>
            <w:r w:rsidR="007D3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CD1">
              <w:rPr>
                <w:rFonts w:ascii="Times New Roman" w:hAnsi="Times New Roman" w:cs="Times New Roman"/>
                <w:sz w:val="24"/>
                <w:szCs w:val="24"/>
              </w:rPr>
              <w:t>(№ 2042 від 18.05.2017)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E75A8" w14:textId="77777777" w:rsidR="006F1560" w:rsidRPr="000B0060" w:rsidRDefault="00B4478E" w:rsidP="006F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6F1560" w:rsidRPr="000B006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https://zakon.rada.gov.ua/laws/show/2042-19/print</w:t>
              </w:r>
            </w:hyperlink>
          </w:p>
          <w:p w14:paraId="33C4870C" w14:textId="77777777" w:rsidR="006F1560" w:rsidRPr="000B0060" w:rsidRDefault="006F1560" w:rsidP="006F1560">
            <w:pPr>
              <w:ind w:left="-10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1560" w:rsidRPr="000B0060" w14:paraId="7A42A27B" w14:textId="77777777" w:rsidTr="006F1560">
        <w:trPr>
          <w:trHeight w:val="70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3E98270" w14:textId="6E69874A" w:rsidR="006F1560" w:rsidRPr="00492CD1" w:rsidRDefault="006F1560" w:rsidP="00492CD1">
            <w:pPr>
              <w:pStyle w:val="a4"/>
              <w:numPr>
                <w:ilvl w:val="0"/>
                <w:numId w:val="17"/>
              </w:numPr>
              <w:tabs>
                <w:tab w:val="left" w:pos="6000"/>
              </w:tabs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92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Топлені жири, призначені для використання за межами кормового ланцюга</w:t>
            </w:r>
          </w:p>
          <w:p w14:paraId="00E8B3B4" w14:textId="5AA6834F" w:rsidR="00492CD1" w:rsidRPr="00492CD1" w:rsidRDefault="00492CD1" w:rsidP="00492CD1">
            <w:pPr>
              <w:pStyle w:val="a4"/>
              <w:tabs>
                <w:tab w:val="left" w:pos="6000"/>
              </w:tabs>
              <w:ind w:righ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F1560" w:rsidRPr="000B0060" w14:paraId="38AB862A" w14:textId="77777777" w:rsidTr="006F1560">
        <w:trPr>
          <w:trHeight w:val="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0C116" w14:textId="5F7178B0" w:rsidR="006F1560" w:rsidRPr="00B4478E" w:rsidRDefault="006F1560" w:rsidP="0049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78E">
              <w:rPr>
                <w:rFonts w:ascii="Times New Roman" w:hAnsi="Times New Roman" w:cs="Times New Roman"/>
                <w:b/>
                <w:sz w:val="24"/>
                <w:szCs w:val="24"/>
              </w:rPr>
              <w:t>Категорії побічних продуктів тваринного походження</w:t>
            </w:r>
            <w:r w:rsidRPr="00B447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31E77" w14:textId="085333AF" w:rsidR="006F1560" w:rsidRPr="00492CD1" w:rsidRDefault="006F1560" w:rsidP="0049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CD1">
              <w:rPr>
                <w:rFonts w:ascii="Times New Roman" w:hAnsi="Times New Roman" w:cs="Times New Roman"/>
                <w:sz w:val="24"/>
                <w:szCs w:val="24"/>
              </w:rPr>
              <w:t>Статті 11-13 Закону України «Про побічні продукти тваринного походження, не призначені для споживання людиною» (№ 287 від 07.04.2015)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47AEC" w14:textId="77777777" w:rsidR="006F1560" w:rsidRPr="000B0060" w:rsidRDefault="00B4478E" w:rsidP="006F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6F1560" w:rsidRPr="000B006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https://zakon.rada.gov.ua/laws/show/287-19</w:t>
              </w:r>
            </w:hyperlink>
          </w:p>
          <w:p w14:paraId="7EAC7258" w14:textId="77777777" w:rsidR="006F1560" w:rsidRPr="000B0060" w:rsidRDefault="006F1560" w:rsidP="006F1560">
            <w:pPr>
              <w:ind w:lef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1560" w:rsidRPr="000B0060" w14:paraId="622BFA70" w14:textId="77777777" w:rsidTr="006F1560">
        <w:trPr>
          <w:trHeight w:val="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6A49D" w14:textId="0690B113" w:rsidR="006F1560" w:rsidRPr="00B4478E" w:rsidRDefault="006F1560" w:rsidP="00492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78E">
              <w:rPr>
                <w:rFonts w:ascii="Times New Roman" w:hAnsi="Times New Roman" w:cs="Times New Roman"/>
                <w:b/>
                <w:sz w:val="24"/>
                <w:szCs w:val="24"/>
              </w:rPr>
              <w:t>Придатність свіжого м’яса для споживання людиною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237B8" w14:textId="4AFD6EF3" w:rsidR="006F1560" w:rsidRPr="00492CD1" w:rsidRDefault="006F1560" w:rsidP="0049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CD1">
              <w:rPr>
                <w:rFonts w:ascii="Times New Roman" w:hAnsi="Times New Roman" w:cs="Times New Roman"/>
                <w:sz w:val="24"/>
                <w:szCs w:val="24"/>
              </w:rPr>
              <w:t>Статті 34-37 Закону України «Про державний контроль за дотриманням законодавства про харчові продукти, корми, побічні продукти тваринного походження, здоров’я та благополуччя тварин»</w:t>
            </w:r>
            <w:r w:rsidR="007D3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CD1">
              <w:rPr>
                <w:rFonts w:ascii="Times New Roman" w:hAnsi="Times New Roman" w:cs="Times New Roman"/>
                <w:sz w:val="24"/>
                <w:szCs w:val="24"/>
              </w:rPr>
              <w:t>(№ 2042 від 18.05.2017)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06D4D" w14:textId="77777777" w:rsidR="006F1560" w:rsidRPr="000B0060" w:rsidRDefault="00B4478E" w:rsidP="006F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6F1560" w:rsidRPr="000B006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https://zakon.rada.gov.ua/laws/show/2042-19/print</w:t>
              </w:r>
            </w:hyperlink>
          </w:p>
          <w:p w14:paraId="4D3E1803" w14:textId="77777777" w:rsidR="006F1560" w:rsidRPr="000B0060" w:rsidRDefault="006F1560" w:rsidP="006F1560">
            <w:pPr>
              <w:ind w:lef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1560" w:rsidRPr="000B0060" w14:paraId="05D30269" w14:textId="77777777" w:rsidTr="006F1560">
        <w:trPr>
          <w:trHeight w:val="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8390C" w14:textId="481BEC8C" w:rsidR="006F1560" w:rsidRPr="00B4478E" w:rsidRDefault="006F1560" w:rsidP="0049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Полювання на </w:t>
            </w:r>
            <w:r w:rsidRPr="00B447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диких </w:t>
            </w:r>
            <w:r w:rsidRPr="00B4478E">
              <w:rPr>
                <w:rFonts w:ascii="Times New Roman" w:hAnsi="Times New Roman" w:cs="Times New Roman"/>
                <w:b/>
                <w:sz w:val="24"/>
                <w:szCs w:val="24"/>
              </w:rPr>
              <w:t>тварин для споживання людиною</w:t>
            </w:r>
            <w:r w:rsidRPr="00B447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2B670" w14:textId="4C3167C4" w:rsidR="006F1560" w:rsidRPr="00492CD1" w:rsidRDefault="006F1560" w:rsidP="0049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CD1">
              <w:rPr>
                <w:rFonts w:ascii="Times New Roman" w:hAnsi="Times New Roman" w:cs="Times New Roman"/>
                <w:sz w:val="24"/>
                <w:szCs w:val="24"/>
              </w:rPr>
              <w:t>Тварини, забиті на полюванні</w:t>
            </w:r>
            <w:r w:rsidRPr="00492C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2CD1">
              <w:rPr>
                <w:rFonts w:ascii="Times New Roman" w:hAnsi="Times New Roman" w:cs="Times New Roman"/>
                <w:sz w:val="24"/>
                <w:szCs w:val="24"/>
              </w:rPr>
              <w:t xml:space="preserve">для споживання людиною, підлягають </w:t>
            </w:r>
            <w:proofErr w:type="spellStart"/>
            <w:r w:rsidRPr="00492CD1">
              <w:rPr>
                <w:rFonts w:ascii="Times New Roman" w:hAnsi="Times New Roman" w:cs="Times New Roman"/>
                <w:sz w:val="24"/>
                <w:szCs w:val="24"/>
              </w:rPr>
              <w:t>післязабійному</w:t>
            </w:r>
            <w:proofErr w:type="spellEnd"/>
            <w:r w:rsidRPr="00492CD1">
              <w:rPr>
                <w:rFonts w:ascii="Times New Roman" w:hAnsi="Times New Roman" w:cs="Times New Roman"/>
                <w:sz w:val="24"/>
                <w:szCs w:val="24"/>
              </w:rPr>
              <w:t xml:space="preserve"> огляду (пункт 5 частини першої статті 7 </w:t>
            </w:r>
            <w:r w:rsidRPr="00492CD1">
              <w:rPr>
                <w:sz w:val="24"/>
                <w:szCs w:val="24"/>
              </w:rPr>
              <w:t xml:space="preserve"> </w:t>
            </w:r>
            <w:r w:rsidRPr="00492CD1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державний контроль за дотриманням законодавства про харчові продукти, корми, побічні продукти тваринного походження, здоров’я та благополуччя тварин»</w:t>
            </w:r>
            <w:r w:rsidRPr="00492C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2CD1">
              <w:rPr>
                <w:rFonts w:ascii="Times New Roman" w:hAnsi="Times New Roman" w:cs="Times New Roman"/>
                <w:sz w:val="24"/>
                <w:szCs w:val="24"/>
              </w:rPr>
              <w:t>(№ 2042 від 18.05.2017)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DCDDC" w14:textId="77777777" w:rsidR="006F1560" w:rsidRPr="000B0060" w:rsidRDefault="00B4478E" w:rsidP="006F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6F1560" w:rsidRPr="000B006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https://zakon.rada.gov.ua/laws/show/2042-19/print</w:t>
              </w:r>
            </w:hyperlink>
          </w:p>
          <w:p w14:paraId="057F75B3" w14:textId="77777777" w:rsidR="006F1560" w:rsidRPr="000B0060" w:rsidRDefault="006F1560" w:rsidP="006F1560">
            <w:pPr>
              <w:ind w:lef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1560" w:rsidRPr="000B0060" w14:paraId="68434A4C" w14:textId="77777777" w:rsidTr="006F1560">
        <w:trPr>
          <w:trHeight w:val="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03A55" w14:textId="39F16A84" w:rsidR="006F1560" w:rsidRPr="00B4478E" w:rsidRDefault="006F1560" w:rsidP="006F15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4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Придатність тварин для забою для споживання людиною за результатами </w:t>
            </w:r>
            <w:proofErr w:type="spellStart"/>
            <w:r w:rsidRPr="00B4478E">
              <w:rPr>
                <w:rFonts w:ascii="Times New Roman" w:hAnsi="Times New Roman" w:cs="Times New Roman"/>
                <w:b/>
                <w:sz w:val="24"/>
                <w:szCs w:val="24"/>
              </w:rPr>
              <w:t>передзабійного</w:t>
            </w:r>
            <w:proofErr w:type="spellEnd"/>
            <w:r w:rsidRPr="00B44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огляду</w:t>
            </w:r>
            <w:r w:rsidRPr="00B4478E">
              <w:rPr>
                <w:b/>
                <w:sz w:val="24"/>
                <w:szCs w:val="24"/>
              </w:rPr>
              <w:t xml:space="preserve"> </w:t>
            </w:r>
          </w:p>
          <w:p w14:paraId="089A8D99" w14:textId="77777777" w:rsidR="006F1560" w:rsidRPr="00B4478E" w:rsidRDefault="006F1560" w:rsidP="006F1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0DDCB" w14:textId="7796334B" w:rsidR="006F1560" w:rsidRPr="00492CD1" w:rsidRDefault="006F1560" w:rsidP="0049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CD1">
              <w:rPr>
                <w:rFonts w:ascii="Times New Roman" w:hAnsi="Times New Roman" w:cs="Times New Roman"/>
                <w:sz w:val="24"/>
                <w:szCs w:val="24"/>
              </w:rPr>
              <w:t xml:space="preserve">Статті 30, 35 </w:t>
            </w:r>
            <w:r w:rsidRPr="00492CD1">
              <w:rPr>
                <w:sz w:val="24"/>
                <w:szCs w:val="24"/>
              </w:rPr>
              <w:t xml:space="preserve"> </w:t>
            </w:r>
            <w:r w:rsidRPr="00492CD1">
              <w:rPr>
                <w:rFonts w:ascii="Times New Roman" w:hAnsi="Times New Roman" w:cs="Times New Roman"/>
                <w:sz w:val="24"/>
                <w:szCs w:val="24"/>
              </w:rPr>
              <w:t xml:space="preserve">Закону України «Про державний контроль за дотриманням законодавства про харчові продукти, корми, побічні продукти тваринного походження, </w:t>
            </w:r>
            <w:r w:rsidRPr="00492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здоров’я та благополуччя тварин»</w:t>
            </w:r>
            <w:r w:rsidR="007D3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CD1">
              <w:rPr>
                <w:rFonts w:ascii="Times New Roman" w:hAnsi="Times New Roman" w:cs="Times New Roman"/>
                <w:sz w:val="24"/>
                <w:szCs w:val="24"/>
              </w:rPr>
              <w:t>(№ 2042 від 18.05.2017)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98957" w14:textId="77777777" w:rsidR="006F1560" w:rsidRPr="000B0060" w:rsidRDefault="00B4478E" w:rsidP="006F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6F1560" w:rsidRPr="000B006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https://zakon.rada.gov.ua/laws/show/2042-19/print</w:t>
              </w:r>
            </w:hyperlink>
          </w:p>
          <w:p w14:paraId="6CE6AB37" w14:textId="77777777" w:rsidR="006F1560" w:rsidRPr="000B0060" w:rsidRDefault="006F1560" w:rsidP="006F1560">
            <w:pPr>
              <w:ind w:lef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1560" w:rsidRPr="000B0060" w14:paraId="3C0F6E8F" w14:textId="77777777" w:rsidTr="006F1560">
        <w:trPr>
          <w:trHeight w:val="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480D33" w14:textId="1D6C57EA" w:rsidR="006F1560" w:rsidRPr="00B4478E" w:rsidRDefault="006F1560" w:rsidP="0049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78E">
              <w:rPr>
                <w:rFonts w:ascii="Times New Roman" w:hAnsi="Times New Roman" w:cs="Times New Roman"/>
                <w:b/>
                <w:sz w:val="24"/>
                <w:szCs w:val="24"/>
              </w:rPr>
              <w:t>Категорії побічних продуктів тваринного походження</w:t>
            </w:r>
            <w:r w:rsidRPr="00B447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9D8C3E" w14:textId="35936DAB" w:rsidR="006F1560" w:rsidRPr="00492CD1" w:rsidRDefault="006F1560" w:rsidP="0049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CD1">
              <w:rPr>
                <w:rFonts w:ascii="Times New Roman" w:hAnsi="Times New Roman" w:cs="Times New Roman"/>
                <w:sz w:val="24"/>
                <w:szCs w:val="24"/>
              </w:rPr>
              <w:t>Статті 11-13 Закону України «Про побічні продукти тваринного походження, не призначені для споживання людиною» (№ 287 від 07.04.2015)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1A0E4D" w14:textId="77777777" w:rsidR="006F1560" w:rsidRPr="000B0060" w:rsidRDefault="00B4478E" w:rsidP="006F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6F1560" w:rsidRPr="000B006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https://zakon.rada.gov.ua/laws/show/287-19</w:t>
              </w:r>
            </w:hyperlink>
          </w:p>
          <w:p w14:paraId="74A36966" w14:textId="77777777" w:rsidR="006F1560" w:rsidRPr="000B0060" w:rsidRDefault="006F1560" w:rsidP="006F1560">
            <w:pPr>
              <w:ind w:lef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1560" w:rsidRPr="000B0060" w14:paraId="73407299" w14:textId="77777777" w:rsidTr="006F1560">
        <w:trPr>
          <w:trHeight w:val="70"/>
        </w:trPr>
        <w:tc>
          <w:tcPr>
            <w:tcW w:w="5812" w:type="dxa"/>
            <w:vMerge w:val="restart"/>
          </w:tcPr>
          <w:p w14:paraId="047B9D98" w14:textId="113BF0F7" w:rsidR="006F1560" w:rsidRPr="00B4478E" w:rsidRDefault="006F1560" w:rsidP="0049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78E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Максимальні рівні окремих забруднюючих речовин</w:t>
            </w:r>
          </w:p>
        </w:tc>
        <w:tc>
          <w:tcPr>
            <w:tcW w:w="6095" w:type="dxa"/>
            <w:gridSpan w:val="2"/>
          </w:tcPr>
          <w:p w14:paraId="27EDB038" w14:textId="680DC80A" w:rsidR="006F1560" w:rsidRPr="00492CD1" w:rsidRDefault="006F1560" w:rsidP="0049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CD1">
              <w:rPr>
                <w:rFonts w:ascii="Times New Roman" w:hAnsi="Times New Roman" w:cs="Times New Roman"/>
                <w:sz w:val="24"/>
                <w:szCs w:val="24"/>
              </w:rPr>
              <w:t>Наказ Міністерства охорони здоров’я України «Про затвердження Державних гігієнічних правил і норм "Регламент максимальних рівнів окремих забруднюючих речовин у харчових продуктах"»</w:t>
            </w:r>
            <w:r w:rsidRPr="00492C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(№ 368 в</w:t>
            </w:r>
            <w:r w:rsidRPr="00492CD1">
              <w:rPr>
                <w:rFonts w:ascii="Times New Roman" w:hAnsi="Times New Roman" w:cs="Times New Roman"/>
                <w:sz w:val="24"/>
                <w:szCs w:val="24"/>
              </w:rPr>
              <w:t xml:space="preserve">ід </w:t>
            </w:r>
            <w:r w:rsidRPr="00492C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13.05.2013)</w:t>
            </w:r>
          </w:p>
        </w:tc>
        <w:tc>
          <w:tcPr>
            <w:tcW w:w="3686" w:type="dxa"/>
          </w:tcPr>
          <w:p w14:paraId="648E0AAA" w14:textId="77777777" w:rsidR="006F1560" w:rsidRPr="000B0060" w:rsidRDefault="00B4478E" w:rsidP="006F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6F1560" w:rsidRPr="000B006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https://zakon.rada.gov.ua/laws/show/z0774-13</w:t>
              </w:r>
            </w:hyperlink>
          </w:p>
          <w:p w14:paraId="383C100C" w14:textId="77777777" w:rsidR="006F1560" w:rsidRPr="000B0060" w:rsidRDefault="006F1560" w:rsidP="006F1560">
            <w:pPr>
              <w:ind w:lef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1560" w:rsidRPr="000B0060" w14:paraId="60980F08" w14:textId="77777777" w:rsidTr="006F1560">
        <w:trPr>
          <w:trHeight w:val="70"/>
        </w:trPr>
        <w:tc>
          <w:tcPr>
            <w:tcW w:w="581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A795A69" w14:textId="77777777" w:rsidR="006F1560" w:rsidRPr="00492CD1" w:rsidRDefault="006F1560" w:rsidP="006F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E2750" w14:textId="77777777" w:rsidR="006F1560" w:rsidRPr="00492CD1" w:rsidRDefault="006F1560" w:rsidP="006F15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2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Наказ Міністерства аграрної політики та </w:t>
            </w:r>
          </w:p>
          <w:p w14:paraId="23F2AADC" w14:textId="2AA032A0" w:rsidR="006F1560" w:rsidRPr="00492CD1" w:rsidRDefault="006F1560" w:rsidP="0049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продовольства України «Про затвердження Переліку максимально допустимих рівнів небажаних речовин у кормах та кормовій сировині для тварин» </w:t>
            </w:r>
            <w:r w:rsidRPr="00492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(№ 131 в</w:t>
            </w:r>
            <w:r w:rsidRPr="00492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ід 19.03.2012)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17E7C" w14:textId="77777777" w:rsidR="006F1560" w:rsidRPr="000B0060" w:rsidRDefault="00B4478E" w:rsidP="006F1560">
            <w:pPr>
              <w:ind w:left="-10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6F1560" w:rsidRPr="000B006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https://zakon.rada.gov.ua/laws/show/z0503-12</w:t>
              </w:r>
            </w:hyperlink>
          </w:p>
          <w:p w14:paraId="7BAE163D" w14:textId="77777777" w:rsidR="006F1560" w:rsidRPr="000B0060" w:rsidRDefault="006F1560" w:rsidP="006F1560">
            <w:pPr>
              <w:ind w:lef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1560" w:rsidRPr="000B0060" w14:paraId="39AF0AA0" w14:textId="77777777" w:rsidTr="006F1560">
        <w:trPr>
          <w:trHeight w:val="70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3B570CC" w14:textId="42B52F82" w:rsidR="006F1560" w:rsidRPr="00492CD1" w:rsidRDefault="006F1560" w:rsidP="00492CD1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92CD1">
              <w:rPr>
                <w:rFonts w:ascii="Times New Roman" w:hAnsi="Times New Roman" w:cs="Times New Roman"/>
                <w:b/>
                <w:sz w:val="24"/>
                <w:szCs w:val="24"/>
              </w:rPr>
              <w:t>Желатин та колаген, призначені для використання як кормовий матеріал або за межами кормового ланцюга</w:t>
            </w:r>
          </w:p>
          <w:p w14:paraId="5E0324FE" w14:textId="029D32E0" w:rsidR="00492CD1" w:rsidRPr="00492CD1" w:rsidRDefault="00492CD1" w:rsidP="00492CD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1560" w:rsidRPr="000B0060" w14:paraId="09765ECB" w14:textId="77777777" w:rsidTr="006F1560">
        <w:trPr>
          <w:trHeight w:val="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78E62" w14:textId="6EF8F6F3" w:rsidR="006F1560" w:rsidRPr="00B4478E" w:rsidRDefault="006F1560" w:rsidP="00492C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Придатність свіжого м’яса для споживання людиною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6273B" w14:textId="4B280588" w:rsidR="006F1560" w:rsidRPr="007D3800" w:rsidRDefault="006F1560" w:rsidP="00492C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800">
              <w:rPr>
                <w:rFonts w:ascii="Times New Roman" w:hAnsi="Times New Roman" w:cs="Times New Roman"/>
                <w:bCs/>
                <w:sz w:val="24"/>
                <w:szCs w:val="24"/>
              </w:rPr>
              <w:t>Статті 34-37 Закону України «Про державний контроль за дотриманням законодавства про харчові продукти, корми, побічні продукти тваринного походження, здоров’я та благополуччя тварин»(№ 2042 від 18.05.2017)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BC2F2" w14:textId="77777777" w:rsidR="006F1560" w:rsidRPr="000B0060" w:rsidRDefault="00B4478E" w:rsidP="006F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6F1560" w:rsidRPr="000B006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https://zakon.rada.gov.ua/laws/show/2042-19/print</w:t>
              </w:r>
            </w:hyperlink>
          </w:p>
          <w:p w14:paraId="4072A6D0" w14:textId="77777777" w:rsidR="006F1560" w:rsidRPr="000B0060" w:rsidRDefault="006F1560" w:rsidP="006F1560">
            <w:pPr>
              <w:ind w:lef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1560" w:rsidRPr="000B0060" w14:paraId="2A17E1AD" w14:textId="77777777" w:rsidTr="006F1560">
        <w:trPr>
          <w:trHeight w:val="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6F320" w14:textId="69899476" w:rsidR="006F1560" w:rsidRPr="00B4478E" w:rsidRDefault="006F1560" w:rsidP="00492C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Полювання на </w:t>
            </w:r>
            <w:r w:rsidRPr="00B447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диких </w:t>
            </w:r>
            <w:r w:rsidRPr="00B44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тварин для споживання людиною</w:t>
            </w:r>
            <w:r w:rsidRPr="00B447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08936" w14:textId="2D584673" w:rsidR="006F1560" w:rsidRPr="007D3800" w:rsidRDefault="006F1560" w:rsidP="00492C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800">
              <w:rPr>
                <w:rFonts w:ascii="Times New Roman" w:hAnsi="Times New Roman" w:cs="Times New Roman"/>
                <w:bCs/>
                <w:sz w:val="24"/>
                <w:szCs w:val="24"/>
              </w:rPr>
              <w:t>Тварини, забиті на полюванні</w:t>
            </w:r>
            <w:r w:rsidRPr="007D380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7D38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споживання людиною, підлягають </w:t>
            </w:r>
            <w:proofErr w:type="spellStart"/>
            <w:r w:rsidRPr="007D3800">
              <w:rPr>
                <w:rFonts w:ascii="Times New Roman" w:hAnsi="Times New Roman" w:cs="Times New Roman"/>
                <w:bCs/>
                <w:sz w:val="24"/>
                <w:szCs w:val="24"/>
              </w:rPr>
              <w:t>післязабійному</w:t>
            </w:r>
            <w:proofErr w:type="spellEnd"/>
            <w:r w:rsidRPr="007D38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огляду (пункт 5 частини першої статті 7 </w:t>
            </w:r>
            <w:r w:rsidRPr="007D3800">
              <w:rPr>
                <w:sz w:val="24"/>
                <w:szCs w:val="24"/>
              </w:rPr>
              <w:t xml:space="preserve"> </w:t>
            </w:r>
            <w:r w:rsidRPr="007D3800">
              <w:rPr>
                <w:rFonts w:ascii="Times New Roman" w:hAnsi="Times New Roman" w:cs="Times New Roman"/>
                <w:bCs/>
                <w:sz w:val="24"/>
                <w:szCs w:val="24"/>
              </w:rPr>
              <w:t>Закону України «Про державний контроль за дотриманням законодавства про харчові продукти, корми, побічні продукти тваринного походження, здоров’я та благополуччя тварин»</w:t>
            </w:r>
            <w:r w:rsidRPr="007D380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7D3800">
              <w:rPr>
                <w:rFonts w:ascii="Times New Roman" w:hAnsi="Times New Roman" w:cs="Times New Roman"/>
                <w:bCs/>
                <w:sz w:val="24"/>
                <w:szCs w:val="24"/>
              </w:rPr>
              <w:t>(№ 2042 від 18.05.2017)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CD4A7" w14:textId="77777777" w:rsidR="006F1560" w:rsidRPr="000B0060" w:rsidRDefault="00B4478E" w:rsidP="006F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6F1560" w:rsidRPr="000B006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https://zakon.rada.gov.ua/laws/show/2042-19/print</w:t>
              </w:r>
            </w:hyperlink>
          </w:p>
          <w:p w14:paraId="5676E40E" w14:textId="77777777" w:rsidR="006F1560" w:rsidRPr="000B0060" w:rsidRDefault="006F1560" w:rsidP="006F1560">
            <w:pPr>
              <w:ind w:lef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1560" w:rsidRPr="000B0060" w14:paraId="56316062" w14:textId="77777777" w:rsidTr="006F1560">
        <w:trPr>
          <w:trHeight w:val="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01EC4" w14:textId="5A0E9E09" w:rsidR="006F1560" w:rsidRPr="00B4478E" w:rsidRDefault="006F1560" w:rsidP="00492C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44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Гігієнічні вимоги до пакування, транспортування та зберігання </w:t>
            </w:r>
            <w:r w:rsidRPr="00B447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корм</w:t>
            </w:r>
            <w:proofErr w:type="spellStart"/>
            <w:r w:rsidRPr="00B4478E">
              <w:rPr>
                <w:rFonts w:ascii="Times New Roman" w:hAnsi="Times New Roman" w:cs="Times New Roman"/>
                <w:b/>
                <w:sz w:val="24"/>
                <w:szCs w:val="24"/>
              </w:rPr>
              <w:t>ів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F9CEF" w14:textId="6746DE62" w:rsidR="006F1560" w:rsidRPr="007D3800" w:rsidRDefault="006F1560" w:rsidP="0049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800">
              <w:rPr>
                <w:rFonts w:ascii="Times New Roman" w:hAnsi="Times New Roman" w:cs="Times New Roman"/>
                <w:bCs/>
                <w:sz w:val="24"/>
                <w:szCs w:val="24"/>
              </w:rPr>
              <w:t>Статті 1, 37, 39, 45 Закону України «Про безпечність та гігієну кормів» (№ 2264  від 21.12.2017)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47622" w14:textId="77777777" w:rsidR="006F1560" w:rsidRPr="000B0060" w:rsidRDefault="00B4478E" w:rsidP="006F1560">
            <w:pPr>
              <w:ind w:left="-10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6F1560" w:rsidRPr="000B006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https://zakon.rada.gov.ua/laws/show/2264-19</w:t>
              </w:r>
            </w:hyperlink>
          </w:p>
          <w:p w14:paraId="5C94DEBA" w14:textId="77777777" w:rsidR="006F1560" w:rsidRPr="000B0060" w:rsidRDefault="006F1560" w:rsidP="006F1560">
            <w:pPr>
              <w:ind w:lef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560" w:rsidRPr="000B0060" w14:paraId="47679D0F" w14:textId="77777777" w:rsidTr="006F1560">
        <w:trPr>
          <w:trHeight w:val="70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F35BE5" w14:textId="6E196B43" w:rsidR="006F1560" w:rsidRPr="00B4478E" w:rsidRDefault="006F1560" w:rsidP="00492CD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4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Дозволені консерванти</w:t>
            </w:r>
            <w:r w:rsidRPr="00B447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3349" w14:textId="77777777" w:rsidR="006F1560" w:rsidRPr="007D3800" w:rsidRDefault="006F1560" w:rsidP="006F156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D38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Відповідно до вимог частини третьої статті 16 Закону України «Про безпечність та гігієну кормів» (№ 2264  від 21.12.2017) консерванти (речовини або мікроорганізми, які захищають корм від пошкодження мікроорганізмами </w:t>
            </w:r>
            <w:r w:rsidRPr="007D380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або їх метаболітами) є технологічними кормовими добавками</w:t>
            </w:r>
            <w:r w:rsidRPr="007D380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</w:p>
          <w:p w14:paraId="7DBA3004" w14:textId="15636F33" w:rsidR="006F1560" w:rsidRPr="007D3800" w:rsidRDefault="006F1560" w:rsidP="00492C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8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Виробництво та обіг кормів із використанням кормових добавок, не зареєстрованих в Україні, - забороняється (стаття 10 </w:t>
            </w:r>
            <w:r w:rsidRPr="007D3800">
              <w:rPr>
                <w:sz w:val="24"/>
                <w:szCs w:val="24"/>
              </w:rPr>
              <w:t xml:space="preserve"> </w:t>
            </w:r>
            <w:r w:rsidRPr="007D3800">
              <w:rPr>
                <w:rFonts w:ascii="Times New Roman" w:hAnsi="Times New Roman" w:cs="Times New Roman"/>
                <w:bCs/>
                <w:sz w:val="24"/>
                <w:szCs w:val="24"/>
              </w:rPr>
              <w:t>Закону України «Про безпечність та гігієну кормів»</w:t>
            </w:r>
            <w:r w:rsidRPr="007D380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((№ 2264 </w:t>
            </w:r>
            <w:proofErr w:type="spellStart"/>
            <w:r w:rsidRPr="007D380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від</w:t>
            </w:r>
            <w:proofErr w:type="spellEnd"/>
            <w:r w:rsidRPr="007D380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21.12.2017))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D108D4" w14:textId="77777777" w:rsidR="006F1560" w:rsidRPr="000B0060" w:rsidRDefault="00B4478E" w:rsidP="006F1560">
            <w:pPr>
              <w:ind w:left="-10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6F1560" w:rsidRPr="000B006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https://zakon.rada.gov.ua/laws/show/2264-19</w:t>
              </w:r>
            </w:hyperlink>
          </w:p>
          <w:p w14:paraId="704CA520" w14:textId="77777777" w:rsidR="006F1560" w:rsidRPr="000B0060" w:rsidRDefault="006F1560" w:rsidP="006F1560">
            <w:pPr>
              <w:ind w:lef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560" w:rsidRPr="000B0060" w14:paraId="03831F67" w14:textId="77777777" w:rsidTr="006F1560">
        <w:trPr>
          <w:trHeight w:val="480"/>
        </w:trPr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011998" w14:textId="77777777" w:rsidR="006F1560" w:rsidRPr="007D3800" w:rsidRDefault="006F1560" w:rsidP="006F15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6C1F45" w14:textId="6935AE80" w:rsidR="006F1560" w:rsidRPr="007D3800" w:rsidRDefault="006F1560" w:rsidP="007D38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800">
              <w:rPr>
                <w:rFonts w:ascii="Times New Roman" w:hAnsi="Times New Roman" w:cs="Times New Roman"/>
                <w:bCs/>
                <w:sz w:val="24"/>
                <w:szCs w:val="24"/>
              </w:rPr>
              <w:t>НПА в сфері державної реєстрації кормових добавок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181E4B" w14:textId="2F5F68D0" w:rsidR="006F1560" w:rsidRPr="007D3800" w:rsidRDefault="006F1560" w:rsidP="002666D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D38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Закон України «Про безпечність та гігієну кормів» (№ 2264  від 21.12.2017)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4EFE49" w14:textId="77777777" w:rsidR="006F1560" w:rsidRPr="000B0060" w:rsidRDefault="00B4478E" w:rsidP="006F1560">
            <w:pPr>
              <w:ind w:left="-10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6F1560" w:rsidRPr="000B00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https://zakon.rada.gov.ua/laws/show/2264-19</w:t>
              </w:r>
            </w:hyperlink>
          </w:p>
          <w:p w14:paraId="3E7E0498" w14:textId="77777777" w:rsidR="006F1560" w:rsidRPr="000B0060" w:rsidRDefault="006F1560" w:rsidP="006F1560">
            <w:pPr>
              <w:ind w:lef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560" w:rsidRPr="000B0060" w14:paraId="028A8AF6" w14:textId="77777777" w:rsidTr="006F1560">
        <w:trPr>
          <w:trHeight w:val="455"/>
        </w:trPr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586046" w14:textId="77777777" w:rsidR="006F1560" w:rsidRPr="007D3800" w:rsidRDefault="006F1560" w:rsidP="006F15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723D90" w14:textId="77777777" w:rsidR="006F1560" w:rsidRPr="007D3800" w:rsidRDefault="006F1560" w:rsidP="006F15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7F88FC" w14:textId="7A44C335" w:rsidR="006F1560" w:rsidRPr="007D3800" w:rsidRDefault="006F1560" w:rsidP="002666D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D3800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Постанова КМУ «Про затвердження Положення про державну реєстрацію кормових добавок» (№ 210 від 03.03.2020)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B6DC07" w14:textId="77777777" w:rsidR="006F1560" w:rsidRPr="000B0060" w:rsidRDefault="00B4478E" w:rsidP="006F1560">
            <w:pPr>
              <w:ind w:left="-10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1" w:history="1">
              <w:r w:rsidR="006F1560" w:rsidRPr="000B006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https://zakon.rada.gov.ua/laws/show/210-2020-%D0%BF</w:t>
              </w:r>
            </w:hyperlink>
          </w:p>
          <w:p w14:paraId="7C23C005" w14:textId="77777777" w:rsidR="006F1560" w:rsidRPr="000B0060" w:rsidRDefault="006F1560" w:rsidP="006F1560">
            <w:pPr>
              <w:ind w:lef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6F1560" w:rsidRPr="000B0060" w14:paraId="02937742" w14:textId="77777777" w:rsidTr="006F1560">
        <w:trPr>
          <w:trHeight w:val="257"/>
        </w:trPr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01BEAF" w14:textId="77777777" w:rsidR="006F1560" w:rsidRPr="007D3800" w:rsidRDefault="006F1560" w:rsidP="006F15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FD05B6" w14:textId="77777777" w:rsidR="006F1560" w:rsidRPr="007D3800" w:rsidRDefault="006F1560" w:rsidP="006F15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6221C7" w14:textId="2C202B9B" w:rsidR="006F1560" w:rsidRPr="007D3800" w:rsidRDefault="006F1560" w:rsidP="007D380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D38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Перелік кормових добавок, </w:t>
            </w:r>
            <w:proofErr w:type="spellStart"/>
            <w:r w:rsidRPr="007D3800">
              <w:rPr>
                <w:rFonts w:ascii="Times New Roman" w:hAnsi="Times New Roman" w:cs="Times New Roman"/>
                <w:bCs/>
                <w:sz w:val="24"/>
                <w:szCs w:val="24"/>
              </w:rPr>
              <w:t>преміксів</w:t>
            </w:r>
            <w:proofErr w:type="spellEnd"/>
            <w:r w:rsidRPr="007D3800">
              <w:rPr>
                <w:rFonts w:ascii="Times New Roman" w:hAnsi="Times New Roman" w:cs="Times New Roman"/>
                <w:bCs/>
                <w:sz w:val="24"/>
                <w:szCs w:val="24"/>
              </w:rPr>
              <w:t>, готових кормів та ветеринарних препаратів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B6A070" w14:textId="77777777" w:rsidR="006F1560" w:rsidRPr="000B0060" w:rsidRDefault="00B4478E" w:rsidP="006F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6F1560" w:rsidRPr="000B006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http://consumer.gov.ua/ContentPages/Reestri/38/</w:t>
              </w:r>
            </w:hyperlink>
          </w:p>
          <w:p w14:paraId="5935DE06" w14:textId="77777777" w:rsidR="006F1560" w:rsidRPr="000B0060" w:rsidRDefault="006F1560" w:rsidP="006F1560">
            <w:pPr>
              <w:ind w:lef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1560" w:rsidRPr="000B0060" w14:paraId="3BCA9305" w14:textId="77777777" w:rsidTr="006F1560">
        <w:trPr>
          <w:trHeight w:val="70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C05FEC4" w14:textId="77777777" w:rsidR="006F1560" w:rsidRDefault="006F1560" w:rsidP="007D3800">
            <w:pPr>
              <w:ind w:lef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25. </w:t>
            </w:r>
            <w:proofErr w:type="spellStart"/>
            <w:r w:rsidRPr="000B0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Гідролізований</w:t>
            </w:r>
            <w:proofErr w:type="spellEnd"/>
            <w:r w:rsidRPr="000B0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білок, </w:t>
            </w:r>
            <w:proofErr w:type="spellStart"/>
            <w:r w:rsidRPr="000B0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двокальційфосфат</w:t>
            </w:r>
            <w:proofErr w:type="spellEnd"/>
            <w:r w:rsidRPr="000B0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та трикальційфосфат тваринного походження, призначені для використання як кормовий матеріал або за межами кормового ланцюга</w:t>
            </w:r>
          </w:p>
          <w:p w14:paraId="53714756" w14:textId="488D9E7D" w:rsidR="007D3800" w:rsidRPr="000B0060" w:rsidRDefault="007D3800" w:rsidP="007D3800">
            <w:pPr>
              <w:ind w:lef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6F1560" w:rsidRPr="000B0060" w14:paraId="2A84201E" w14:textId="77777777" w:rsidTr="006F1560">
        <w:trPr>
          <w:trHeight w:val="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70C6B" w14:textId="1F5ABD41" w:rsidR="007D3800" w:rsidRPr="00B4478E" w:rsidRDefault="006F1560" w:rsidP="007D38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Придатність свіжого м’яса для споживання людиною</w:t>
            </w:r>
          </w:p>
          <w:p w14:paraId="23244A67" w14:textId="0D0BB1D9" w:rsidR="006F1560" w:rsidRPr="00B4478E" w:rsidRDefault="006F1560" w:rsidP="006F15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384CA" w14:textId="4F434BB0" w:rsidR="006F1560" w:rsidRPr="007D3800" w:rsidRDefault="006F1560" w:rsidP="007D38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800">
              <w:rPr>
                <w:rFonts w:ascii="Times New Roman" w:hAnsi="Times New Roman" w:cs="Times New Roman"/>
                <w:bCs/>
                <w:sz w:val="24"/>
                <w:szCs w:val="24"/>
              </w:rPr>
              <w:t>Статті 34-37 Закону України «Про державний контроль за дотриманням законодавства про харчові продукти, корми, побічні продукти тваринного походження, здоров’я та благополуччя</w:t>
            </w:r>
            <w:r w:rsidR="007D3800" w:rsidRPr="007D38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тварин»(№ 2042 від 18.05.2017)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9F8D9" w14:textId="77777777" w:rsidR="006F1560" w:rsidRPr="000B0060" w:rsidRDefault="00B4478E" w:rsidP="006F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6F1560" w:rsidRPr="000B006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https://zakon.rada.gov.ua/laws/show/2042-19/print</w:t>
              </w:r>
            </w:hyperlink>
          </w:p>
          <w:p w14:paraId="77FC70E6" w14:textId="77777777" w:rsidR="006F1560" w:rsidRPr="000B0060" w:rsidRDefault="006F1560" w:rsidP="006F1560">
            <w:pPr>
              <w:ind w:lef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1560" w:rsidRPr="000B0060" w14:paraId="133192FB" w14:textId="77777777" w:rsidTr="006F1560">
        <w:trPr>
          <w:trHeight w:val="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D0DC6B" w14:textId="2EA103EA" w:rsidR="007D3800" w:rsidRPr="00B4478E" w:rsidRDefault="006F1560" w:rsidP="007D38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44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Полювання на </w:t>
            </w:r>
            <w:r w:rsidRPr="00B447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диких </w:t>
            </w:r>
            <w:r w:rsidRPr="00B44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тварин для споживання людиною</w:t>
            </w:r>
          </w:p>
          <w:p w14:paraId="4CA4AD37" w14:textId="63BB8C1B" w:rsidR="006F1560" w:rsidRPr="00B4478E" w:rsidRDefault="006F1560" w:rsidP="006F15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7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56A85" w14:textId="4C73075D" w:rsidR="006F1560" w:rsidRPr="007D3800" w:rsidRDefault="006F1560" w:rsidP="007D38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800">
              <w:rPr>
                <w:rFonts w:ascii="Times New Roman" w:hAnsi="Times New Roman" w:cs="Times New Roman"/>
                <w:bCs/>
                <w:sz w:val="24"/>
                <w:szCs w:val="24"/>
              </w:rPr>
              <w:t>Тварини, забиті на полюванні</w:t>
            </w:r>
            <w:r w:rsidRPr="007D380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7D38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споживання людиною, підлягають </w:t>
            </w:r>
            <w:proofErr w:type="spellStart"/>
            <w:r w:rsidRPr="007D3800">
              <w:rPr>
                <w:rFonts w:ascii="Times New Roman" w:hAnsi="Times New Roman" w:cs="Times New Roman"/>
                <w:bCs/>
                <w:sz w:val="24"/>
                <w:szCs w:val="24"/>
              </w:rPr>
              <w:t>післязабійному</w:t>
            </w:r>
            <w:proofErr w:type="spellEnd"/>
            <w:r w:rsidRPr="007D38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огляду (пункт 5 частини першої статті 7 </w:t>
            </w:r>
            <w:r w:rsidRPr="007D3800">
              <w:rPr>
                <w:sz w:val="24"/>
                <w:szCs w:val="24"/>
              </w:rPr>
              <w:t xml:space="preserve"> </w:t>
            </w:r>
            <w:r w:rsidRPr="007D3800">
              <w:rPr>
                <w:rFonts w:ascii="Times New Roman" w:hAnsi="Times New Roman" w:cs="Times New Roman"/>
                <w:bCs/>
                <w:sz w:val="24"/>
                <w:szCs w:val="24"/>
              </w:rPr>
              <w:t>Закону України «Про державний контроль за дотриманням законодавства про харчові продукти, корми, побічні продукти тваринного походження, здоров’я та благополуччя тварин»</w:t>
            </w:r>
            <w:r w:rsidRPr="007D380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7D3800">
              <w:rPr>
                <w:rFonts w:ascii="Times New Roman" w:hAnsi="Times New Roman" w:cs="Times New Roman"/>
                <w:bCs/>
                <w:sz w:val="24"/>
                <w:szCs w:val="24"/>
              </w:rPr>
              <w:t>(№ 2042 від 18.05.2017)</w:t>
            </w:r>
            <w:r w:rsidR="007D3800" w:rsidRPr="007D38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43D58" w14:textId="77777777" w:rsidR="006F1560" w:rsidRPr="000B0060" w:rsidRDefault="00B4478E" w:rsidP="006F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6F1560" w:rsidRPr="000B006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https://zakon.rada.gov.ua/laws/show/2042-19/print</w:t>
              </w:r>
            </w:hyperlink>
          </w:p>
          <w:p w14:paraId="24E22852" w14:textId="77777777" w:rsidR="006F1560" w:rsidRPr="000B0060" w:rsidRDefault="006F1560" w:rsidP="006F1560">
            <w:pPr>
              <w:ind w:lef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1560" w:rsidRPr="000B0060" w14:paraId="43AD3931" w14:textId="77777777" w:rsidTr="006F1560">
        <w:trPr>
          <w:trHeight w:val="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05BB5" w14:textId="6F505FDE" w:rsidR="006F1560" w:rsidRPr="00B4478E" w:rsidRDefault="006F1560" w:rsidP="006F156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44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Придатність тварин для забою для споживання людиною за результатами </w:t>
            </w:r>
            <w:proofErr w:type="spellStart"/>
            <w:r w:rsidRPr="00B44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передзабійного</w:t>
            </w:r>
            <w:proofErr w:type="spellEnd"/>
            <w:r w:rsidRPr="00B44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огляду</w:t>
            </w:r>
            <w:r w:rsidRPr="00B4478E">
              <w:rPr>
                <w:b/>
                <w:sz w:val="24"/>
                <w:szCs w:val="24"/>
              </w:rPr>
              <w:t xml:space="preserve"> </w:t>
            </w:r>
          </w:p>
          <w:p w14:paraId="0D2B1542" w14:textId="77777777" w:rsidR="006F1560" w:rsidRPr="00B4478E" w:rsidRDefault="006F1560" w:rsidP="006F156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418D7" w14:textId="7BF4899E" w:rsidR="006F1560" w:rsidRPr="007D3800" w:rsidRDefault="006F1560" w:rsidP="007D38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8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Статті 30, 35 </w:t>
            </w:r>
            <w:r w:rsidRPr="007D3800">
              <w:rPr>
                <w:sz w:val="24"/>
                <w:szCs w:val="24"/>
              </w:rPr>
              <w:t xml:space="preserve"> </w:t>
            </w:r>
            <w:r w:rsidRPr="007D3800">
              <w:rPr>
                <w:rFonts w:ascii="Times New Roman" w:hAnsi="Times New Roman" w:cs="Times New Roman"/>
                <w:bCs/>
                <w:sz w:val="24"/>
                <w:szCs w:val="24"/>
              </w:rPr>
              <w:t>Закону України «Про державний контроль за дотриманням законодавства про харчові продукти, корми, побічні продукти тваринного походження, здоров’я та благополуччя тварин»(№ 2042 від 18.05.2017)</w:t>
            </w:r>
            <w:r w:rsidR="007D3800" w:rsidRPr="007D38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9A827" w14:textId="77777777" w:rsidR="006F1560" w:rsidRPr="000B0060" w:rsidRDefault="00B4478E" w:rsidP="006F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6F1560" w:rsidRPr="000B006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https://zakon.rada.gov.ua/laws/show/2042-19/print</w:t>
              </w:r>
            </w:hyperlink>
          </w:p>
          <w:p w14:paraId="6354B4E9" w14:textId="77777777" w:rsidR="006F1560" w:rsidRPr="000B0060" w:rsidRDefault="006F1560" w:rsidP="006F1560">
            <w:pPr>
              <w:ind w:left="-10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1560" w:rsidRPr="000B0060" w14:paraId="4B89D163" w14:textId="77777777" w:rsidTr="006F1560">
        <w:trPr>
          <w:trHeight w:val="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DC33C" w14:textId="3EF8BFC1" w:rsidR="006F1560" w:rsidRPr="00B4478E" w:rsidRDefault="006F1560" w:rsidP="007D38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Гігієнічні вимоги до пакування, транспортування та зберігання </w:t>
            </w:r>
            <w:r w:rsidRPr="00B447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корм</w:t>
            </w:r>
            <w:proofErr w:type="spellStart"/>
            <w:r w:rsidRPr="00B4478E">
              <w:rPr>
                <w:rFonts w:ascii="Times New Roman" w:hAnsi="Times New Roman" w:cs="Times New Roman"/>
                <w:b/>
                <w:sz w:val="24"/>
                <w:szCs w:val="24"/>
              </w:rPr>
              <w:t>ів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9688F" w14:textId="460065E5" w:rsidR="006F1560" w:rsidRPr="007D3800" w:rsidRDefault="006F1560" w:rsidP="007D38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800">
              <w:rPr>
                <w:rFonts w:ascii="Times New Roman" w:hAnsi="Times New Roman" w:cs="Times New Roman"/>
                <w:bCs/>
                <w:sz w:val="24"/>
                <w:szCs w:val="24"/>
              </w:rPr>
              <w:t>Статті 1, 37, 39, 45 Закону України «Про безпечність та гігієну кормів» (№ 2264  від 21.12.2017)</w:t>
            </w:r>
            <w:r w:rsidR="007D3800" w:rsidRPr="007D38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D1F86" w14:textId="77777777" w:rsidR="006F1560" w:rsidRPr="000B0060" w:rsidRDefault="00B4478E" w:rsidP="006F1560">
            <w:pPr>
              <w:ind w:lef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6F1560" w:rsidRPr="000B006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https://zakon.rada.gov.ua/laws/show/2264-19</w:t>
              </w:r>
            </w:hyperlink>
          </w:p>
          <w:p w14:paraId="720F2EF8" w14:textId="77777777" w:rsidR="006F1560" w:rsidRPr="000B0060" w:rsidRDefault="006F1560" w:rsidP="006F1560">
            <w:pPr>
              <w:ind w:left="-10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007E" w:rsidRPr="000B0060" w14:paraId="403A7CC4" w14:textId="77777777" w:rsidTr="0078007E">
        <w:trPr>
          <w:trHeight w:val="70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7F60575" w14:textId="3D12ADD1" w:rsidR="0078007E" w:rsidRPr="007D3800" w:rsidRDefault="0078007E" w:rsidP="007D3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26. </w:t>
            </w:r>
            <w:r w:rsidRPr="00081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Побічні продукти бджільництва</w:t>
            </w:r>
            <w:r w:rsidR="00754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7546E4">
              <w:t xml:space="preserve"> </w:t>
            </w:r>
            <w:r w:rsidR="007546E4" w:rsidRPr="00754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що призначені для використання виключно у бджільництві</w:t>
            </w:r>
          </w:p>
          <w:p w14:paraId="1E6267F2" w14:textId="0792DB5C" w:rsidR="0078007E" w:rsidRDefault="0078007E" w:rsidP="0078007E">
            <w:pPr>
              <w:ind w:left="-106"/>
              <w:jc w:val="center"/>
            </w:pPr>
          </w:p>
        </w:tc>
      </w:tr>
      <w:tr w:rsidR="0078007E" w:rsidRPr="000B0060" w14:paraId="50A66FCB" w14:textId="77777777" w:rsidTr="006F1560">
        <w:trPr>
          <w:trHeight w:val="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F1C04" w14:textId="04B535BE" w:rsidR="0078007E" w:rsidRPr="0078007E" w:rsidRDefault="0078007E" w:rsidP="0078007E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2A0A4" w14:textId="5C5C8983" w:rsidR="0078007E" w:rsidRPr="0078007E" w:rsidRDefault="0078007E" w:rsidP="0078007E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98F97" w14:textId="140E72CA" w:rsidR="0078007E" w:rsidRDefault="0078007E" w:rsidP="0078007E">
            <w:pPr>
              <w:pStyle w:val="a4"/>
              <w:numPr>
                <w:ilvl w:val="0"/>
                <w:numId w:val="15"/>
              </w:numPr>
              <w:jc w:val="center"/>
            </w:pPr>
          </w:p>
        </w:tc>
      </w:tr>
      <w:tr w:rsidR="006F1560" w:rsidRPr="000B0060" w14:paraId="6D9BA1D0" w14:textId="77777777" w:rsidTr="006F1560">
        <w:trPr>
          <w:trHeight w:val="70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328F05" w14:textId="5856CC3F" w:rsidR="006F1560" w:rsidRPr="000B0060" w:rsidRDefault="006F1560" w:rsidP="006F1560">
            <w:pPr>
              <w:ind w:lef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27. </w:t>
            </w:r>
            <w:r w:rsidRPr="000B0060">
              <w:rPr>
                <w:sz w:val="24"/>
                <w:szCs w:val="24"/>
              </w:rPr>
              <w:t xml:space="preserve"> </w:t>
            </w:r>
            <w:r w:rsidRPr="000B0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Продукти оброблення, переробки жиру, призначені для використа</w:t>
            </w:r>
            <w:r w:rsidR="007D3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ння за межами кормового ланцюга</w:t>
            </w:r>
          </w:p>
          <w:p w14:paraId="656BA4BC" w14:textId="77777777" w:rsidR="006F1560" w:rsidRPr="000B0060" w:rsidRDefault="006F1560" w:rsidP="007D3800">
            <w:pPr>
              <w:ind w:lef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1560" w:rsidRPr="000B0060" w14:paraId="40D6652F" w14:textId="77777777" w:rsidTr="006F1560">
        <w:trPr>
          <w:trHeight w:val="197"/>
        </w:trPr>
        <w:tc>
          <w:tcPr>
            <w:tcW w:w="5812" w:type="dxa"/>
            <w:vMerge w:val="restart"/>
          </w:tcPr>
          <w:p w14:paraId="146C3DDE" w14:textId="2D061AAF" w:rsidR="006F1560" w:rsidRPr="00B4478E" w:rsidRDefault="006F1560" w:rsidP="007D38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Максимальні рівні окремих забруднюючих речовин</w:t>
            </w:r>
          </w:p>
        </w:tc>
        <w:tc>
          <w:tcPr>
            <w:tcW w:w="6095" w:type="dxa"/>
            <w:gridSpan w:val="2"/>
          </w:tcPr>
          <w:p w14:paraId="429F5A0A" w14:textId="61877B99" w:rsidR="006F1560" w:rsidRPr="007D3800" w:rsidRDefault="006F1560" w:rsidP="007D38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D3800">
              <w:rPr>
                <w:rFonts w:ascii="Times New Roman" w:hAnsi="Times New Roman" w:cs="Times New Roman"/>
                <w:bCs/>
                <w:sz w:val="24"/>
                <w:szCs w:val="24"/>
              </w:rPr>
              <w:t>Наказ Міністерства охорони здоров’я України «Про затвердження Державних гігієнічних правил і норм "Регламент максимальних рівнів окремих забруднюючих речовин у харчових продуктах"»</w:t>
            </w:r>
            <w:r w:rsidRPr="007D380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(№ 368 в</w:t>
            </w:r>
            <w:r w:rsidRPr="007D38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ід </w:t>
            </w:r>
            <w:r w:rsidR="007D3800" w:rsidRPr="007D380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13.05.2013)</w:t>
            </w:r>
          </w:p>
          <w:p w14:paraId="764E02C7" w14:textId="77777777" w:rsidR="006F1560" w:rsidRPr="007D3800" w:rsidRDefault="006F1560" w:rsidP="006F156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29CD81A2" w14:textId="77777777" w:rsidR="006F1560" w:rsidRPr="000B0060" w:rsidRDefault="00B4478E" w:rsidP="006F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6F1560" w:rsidRPr="000B006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https://zakon.rada.gov.ua/laws/show/z0774-13</w:t>
              </w:r>
            </w:hyperlink>
          </w:p>
          <w:p w14:paraId="4BF2E8B6" w14:textId="77777777" w:rsidR="006F1560" w:rsidRPr="000B0060" w:rsidRDefault="006F1560" w:rsidP="006F1560">
            <w:pPr>
              <w:ind w:lef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1560" w:rsidRPr="000B0060" w14:paraId="3723A18D" w14:textId="77777777" w:rsidTr="006F1560">
        <w:trPr>
          <w:trHeight w:val="196"/>
        </w:trPr>
        <w:tc>
          <w:tcPr>
            <w:tcW w:w="581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BF49875" w14:textId="77777777" w:rsidR="006F1560" w:rsidRPr="00B4478E" w:rsidRDefault="006F1560" w:rsidP="006F15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3A024" w14:textId="4C22DB90" w:rsidR="006F1560" w:rsidRPr="007D3800" w:rsidRDefault="006F1560" w:rsidP="007D38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8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Наказ Міністерства аграрної політики та продовольства України «Про затвердження Переліку максимально допустимих рівнів небажаних речовин у кормах та кормовій сировині для тварин» </w:t>
            </w:r>
            <w:r w:rsidRPr="007D38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(№ 131 в</w:t>
            </w:r>
            <w:r w:rsidRPr="007D38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ід 19.03.2012)</w:t>
            </w:r>
            <w:r w:rsidR="007D3800" w:rsidRPr="007D38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35327" w14:textId="77777777" w:rsidR="006F1560" w:rsidRPr="000B0060" w:rsidRDefault="00B4478E" w:rsidP="006F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6F1560" w:rsidRPr="000B006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https://zakon.rada.gov.ua/laws/show/z0503-12</w:t>
              </w:r>
            </w:hyperlink>
          </w:p>
          <w:p w14:paraId="17C9E35A" w14:textId="77777777" w:rsidR="006F1560" w:rsidRPr="000B0060" w:rsidRDefault="006F1560" w:rsidP="006F1560">
            <w:pPr>
              <w:ind w:lef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1560" w:rsidRPr="000B0060" w14:paraId="10653A13" w14:textId="77777777" w:rsidTr="006F1560">
        <w:trPr>
          <w:trHeight w:val="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71449F" w14:textId="79A56D85" w:rsidR="006F1560" w:rsidRPr="00B4478E" w:rsidRDefault="006F1560" w:rsidP="007D38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Категорії побічних продуктів тваринного походження</w:t>
            </w:r>
            <w:r w:rsidRPr="00B447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A1428A" w14:textId="3BDF61EF" w:rsidR="006F1560" w:rsidRPr="007D3800" w:rsidRDefault="006F1560" w:rsidP="007D38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800">
              <w:rPr>
                <w:rFonts w:ascii="Times New Roman" w:hAnsi="Times New Roman" w:cs="Times New Roman"/>
                <w:bCs/>
                <w:sz w:val="24"/>
                <w:szCs w:val="24"/>
              </w:rPr>
              <w:t>Статті 11-13 Закону України «Про побічні продукти тваринного походження, не призначені для споживання людиною» (№ 287 від 07.04.2015)</w:t>
            </w:r>
            <w:r w:rsidR="007D3800" w:rsidRPr="007D38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82705D" w14:textId="77777777" w:rsidR="006F1560" w:rsidRPr="000B0060" w:rsidRDefault="00B4478E" w:rsidP="006F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6F1560" w:rsidRPr="000B006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https://zakon.rada.gov.ua/laws/show/287-19</w:t>
              </w:r>
            </w:hyperlink>
          </w:p>
          <w:p w14:paraId="121D7D86" w14:textId="77777777" w:rsidR="006F1560" w:rsidRPr="000B0060" w:rsidRDefault="006F1560" w:rsidP="006F1560">
            <w:pPr>
              <w:ind w:lef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1560" w:rsidRPr="000B0060" w14:paraId="613F4085" w14:textId="77777777" w:rsidTr="006F1560">
        <w:trPr>
          <w:trHeight w:val="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5E645" w14:textId="14A3F712" w:rsidR="006F1560" w:rsidRPr="00B4478E" w:rsidRDefault="006F1560" w:rsidP="007D38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Придатність свіжого </w:t>
            </w:r>
            <w:r w:rsidR="007D3800" w:rsidRPr="00B44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м’яса для споживання людиною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CF0E8" w14:textId="75B3998F" w:rsidR="006F1560" w:rsidRPr="007D3800" w:rsidRDefault="006F1560" w:rsidP="007D38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800">
              <w:rPr>
                <w:rFonts w:ascii="Times New Roman" w:hAnsi="Times New Roman" w:cs="Times New Roman"/>
                <w:bCs/>
                <w:sz w:val="24"/>
                <w:szCs w:val="24"/>
              </w:rPr>
              <w:t>Статті 34-37 Закону України «Про державний контроль за дотриманням законодавства про харчові продукти, корми, побічні продукти тваринного походження, здоров’я та благополуччя тварин»</w:t>
            </w:r>
            <w:r w:rsidR="007D3800" w:rsidRPr="007D38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(№ 2042 від 18.05.2017)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2A789" w14:textId="77777777" w:rsidR="006F1560" w:rsidRPr="000B0060" w:rsidRDefault="00B4478E" w:rsidP="006F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6F1560" w:rsidRPr="000B006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https://zakon.rada.gov.ua/laws/show/2042-19/print</w:t>
              </w:r>
            </w:hyperlink>
          </w:p>
          <w:p w14:paraId="4CB1EF89" w14:textId="77777777" w:rsidR="006F1560" w:rsidRPr="000B0060" w:rsidRDefault="006F1560" w:rsidP="006F1560">
            <w:pPr>
              <w:ind w:lef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1560" w:rsidRPr="000B0060" w14:paraId="3B1D3464" w14:textId="77777777" w:rsidTr="006F1560">
        <w:trPr>
          <w:trHeight w:val="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6BCBFA" w14:textId="79492365" w:rsidR="006F1560" w:rsidRPr="00B4478E" w:rsidRDefault="006F1560" w:rsidP="007D38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Полювання на </w:t>
            </w:r>
            <w:r w:rsidRPr="00B447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диких </w:t>
            </w:r>
            <w:r w:rsidRPr="00B44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тварин для споживання людиною</w:t>
            </w:r>
            <w:r w:rsidRPr="00B447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DC78D" w14:textId="765E0774" w:rsidR="006F1560" w:rsidRPr="007D3800" w:rsidRDefault="006F1560" w:rsidP="007D38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800">
              <w:rPr>
                <w:rFonts w:ascii="Times New Roman" w:hAnsi="Times New Roman" w:cs="Times New Roman"/>
                <w:bCs/>
                <w:sz w:val="24"/>
                <w:szCs w:val="24"/>
              </w:rPr>
              <w:t>Тварини, забиті на полюванні</w:t>
            </w:r>
            <w:r w:rsidRPr="007D380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7D38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споживання людиною, підлягають </w:t>
            </w:r>
            <w:proofErr w:type="spellStart"/>
            <w:r w:rsidRPr="007D3800">
              <w:rPr>
                <w:rFonts w:ascii="Times New Roman" w:hAnsi="Times New Roman" w:cs="Times New Roman"/>
                <w:bCs/>
                <w:sz w:val="24"/>
                <w:szCs w:val="24"/>
              </w:rPr>
              <w:t>післязабійному</w:t>
            </w:r>
            <w:proofErr w:type="spellEnd"/>
            <w:r w:rsidRPr="007D38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огляду (пункт 5 частини першої статті 7 </w:t>
            </w:r>
            <w:r w:rsidRPr="007D3800">
              <w:rPr>
                <w:sz w:val="24"/>
                <w:szCs w:val="24"/>
              </w:rPr>
              <w:t xml:space="preserve"> </w:t>
            </w:r>
            <w:r w:rsidRPr="007D38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Закону України «Про державний контроль за дотриманням законодавства про харчові продукти, корми, побічні продукти тваринного </w:t>
            </w:r>
            <w:r w:rsidRPr="007D380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походження, здоров’я та благополуччя тварин»</w:t>
            </w:r>
            <w:r w:rsidRPr="007D380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7D3800">
              <w:rPr>
                <w:rFonts w:ascii="Times New Roman" w:hAnsi="Times New Roman" w:cs="Times New Roman"/>
                <w:bCs/>
                <w:sz w:val="24"/>
                <w:szCs w:val="24"/>
              </w:rPr>
              <w:t>(№ 2042 від 18.05.2017)</w:t>
            </w:r>
            <w:r w:rsidR="007D3800" w:rsidRPr="007D38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AD440B" w14:textId="77777777" w:rsidR="006F1560" w:rsidRPr="000B0060" w:rsidRDefault="00B4478E" w:rsidP="006F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6F1560" w:rsidRPr="000B006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https://zakon.rada.gov.ua/laws/show/2042-19/print</w:t>
              </w:r>
            </w:hyperlink>
          </w:p>
          <w:p w14:paraId="3E1808FA" w14:textId="77777777" w:rsidR="006F1560" w:rsidRPr="000B0060" w:rsidRDefault="006F1560" w:rsidP="006F1560">
            <w:pPr>
              <w:ind w:lef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1560" w:rsidRPr="000B0060" w14:paraId="6E923E1F" w14:textId="77777777" w:rsidTr="006F1560">
        <w:trPr>
          <w:trHeight w:val="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6FA470" w14:textId="6CF73062" w:rsidR="006F1560" w:rsidRPr="00B4478E" w:rsidRDefault="006F1560" w:rsidP="006F15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44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Придатність тварин для забою для споживання людиною за результатами </w:t>
            </w:r>
            <w:proofErr w:type="spellStart"/>
            <w:r w:rsidRPr="00B44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передзабійного</w:t>
            </w:r>
            <w:proofErr w:type="spellEnd"/>
            <w:r w:rsidRPr="00B44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огляду</w:t>
            </w:r>
            <w:r w:rsidRPr="00B4478E">
              <w:rPr>
                <w:b/>
                <w:sz w:val="24"/>
                <w:szCs w:val="24"/>
              </w:rPr>
              <w:t xml:space="preserve"> </w:t>
            </w:r>
          </w:p>
          <w:p w14:paraId="58043ACC" w14:textId="77777777" w:rsidR="006F1560" w:rsidRPr="00B4478E" w:rsidRDefault="006F1560" w:rsidP="006F15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E9FCB" w14:textId="63812862" w:rsidR="006F1560" w:rsidRPr="007D3800" w:rsidRDefault="006F1560" w:rsidP="007D38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8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Статті 30, 35 </w:t>
            </w:r>
            <w:r w:rsidRPr="007D3800">
              <w:rPr>
                <w:sz w:val="24"/>
                <w:szCs w:val="24"/>
              </w:rPr>
              <w:t xml:space="preserve"> </w:t>
            </w:r>
            <w:r w:rsidRPr="007D3800">
              <w:rPr>
                <w:rFonts w:ascii="Times New Roman" w:hAnsi="Times New Roman" w:cs="Times New Roman"/>
                <w:bCs/>
                <w:sz w:val="24"/>
                <w:szCs w:val="24"/>
              </w:rPr>
              <w:t>Закону України «Про державний контроль за дотриманням законодавства про харчові продукти, корми, побічні продукти тваринного походження, здоров’я та благополуччя тварин»(№ 2042 від 18.05.2017)</w:t>
            </w:r>
            <w:r w:rsidR="007D3800" w:rsidRPr="007D38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E51805" w14:textId="77777777" w:rsidR="006F1560" w:rsidRPr="000B0060" w:rsidRDefault="00B4478E" w:rsidP="006F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6F1560" w:rsidRPr="000B006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https://zakon.rada.gov.ua/laws/show/2042-19/print</w:t>
              </w:r>
            </w:hyperlink>
          </w:p>
          <w:p w14:paraId="66D75985" w14:textId="77777777" w:rsidR="006F1560" w:rsidRPr="000B0060" w:rsidRDefault="006F1560" w:rsidP="006F1560">
            <w:pPr>
              <w:ind w:lef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1560" w:rsidRPr="000B0060" w14:paraId="65DC5C2A" w14:textId="77777777" w:rsidTr="006F1560">
        <w:trPr>
          <w:trHeight w:val="70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B66204C" w14:textId="77777777" w:rsidR="006F1560" w:rsidRPr="000B0060" w:rsidRDefault="006F1560" w:rsidP="006F1560">
            <w:pPr>
              <w:ind w:lef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001700" w14:textId="77777777" w:rsidR="006F1560" w:rsidRDefault="006F1560" w:rsidP="007D3800">
            <w:pPr>
              <w:ind w:lef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28. </w:t>
            </w:r>
            <w:r w:rsidRPr="000B0060">
              <w:rPr>
                <w:sz w:val="24"/>
                <w:szCs w:val="24"/>
              </w:rPr>
              <w:t xml:space="preserve"> </w:t>
            </w:r>
            <w:r w:rsidRPr="000B0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Продукти оброблення, переробки жиру, призначені для використання як корм </w:t>
            </w:r>
            <w:r w:rsidR="007D3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або за межами кормового ланцюга</w:t>
            </w:r>
          </w:p>
          <w:p w14:paraId="695B125D" w14:textId="1C6FE064" w:rsidR="007D3800" w:rsidRPr="000B0060" w:rsidRDefault="007D3800" w:rsidP="007D3800">
            <w:pPr>
              <w:ind w:lef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1560" w:rsidRPr="000B0060" w14:paraId="3028B101" w14:textId="77777777" w:rsidTr="006F1560">
        <w:trPr>
          <w:trHeight w:val="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A7D0A" w14:textId="04EE8E18" w:rsidR="006F1560" w:rsidRPr="00B4478E" w:rsidRDefault="006F1560" w:rsidP="007D38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Придатність свіжо</w:t>
            </w:r>
            <w:r w:rsidR="007D3800" w:rsidRPr="00B44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 м’яса для споживання людиною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8AB77" w14:textId="50B2E3EC" w:rsidR="006F1560" w:rsidRPr="007D3800" w:rsidRDefault="006F1560" w:rsidP="007D38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800">
              <w:rPr>
                <w:rFonts w:ascii="Times New Roman" w:hAnsi="Times New Roman" w:cs="Times New Roman"/>
                <w:bCs/>
                <w:sz w:val="24"/>
                <w:szCs w:val="24"/>
              </w:rPr>
              <w:t>Статті 34-37 Закону України «Про державний контроль за дотриманням законодавства про харчові продукти, корми, побічні продукти тваринного походження, здоров’я та благополуччя</w:t>
            </w:r>
            <w:r w:rsidR="007D3800" w:rsidRPr="007D38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тварин»(№ 2042 від 18.05.2017)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6C47A" w14:textId="77777777" w:rsidR="006F1560" w:rsidRPr="000B0060" w:rsidRDefault="00B4478E" w:rsidP="006F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6F1560" w:rsidRPr="000B006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https://zakon.rada.gov.ua/laws/show/2042-19/print</w:t>
              </w:r>
            </w:hyperlink>
          </w:p>
          <w:p w14:paraId="0FCC6AC5" w14:textId="77777777" w:rsidR="006F1560" w:rsidRPr="000B0060" w:rsidRDefault="006F1560" w:rsidP="006F1560">
            <w:pPr>
              <w:ind w:lef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1560" w:rsidRPr="000B0060" w14:paraId="30AC6596" w14:textId="77777777" w:rsidTr="006F1560">
        <w:trPr>
          <w:trHeight w:val="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01A29" w14:textId="463BB111" w:rsidR="006F1560" w:rsidRPr="00B4478E" w:rsidRDefault="006F1560" w:rsidP="007D38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Полювання на </w:t>
            </w:r>
            <w:r w:rsidRPr="00B447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диких </w:t>
            </w:r>
            <w:r w:rsidRPr="00B44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тварин для споживання людиною</w:t>
            </w:r>
            <w:r w:rsidRPr="00B447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02CB9" w14:textId="229A4977" w:rsidR="006F1560" w:rsidRPr="007D3800" w:rsidRDefault="006F1560" w:rsidP="007D38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800">
              <w:rPr>
                <w:rFonts w:ascii="Times New Roman" w:hAnsi="Times New Roman" w:cs="Times New Roman"/>
                <w:bCs/>
                <w:sz w:val="24"/>
                <w:szCs w:val="24"/>
              </w:rPr>
              <w:t>Тварини, забиті на полюванні</w:t>
            </w:r>
            <w:r w:rsidRPr="007D380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7D38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споживання людиною, підлягають </w:t>
            </w:r>
            <w:proofErr w:type="spellStart"/>
            <w:r w:rsidRPr="007D3800">
              <w:rPr>
                <w:rFonts w:ascii="Times New Roman" w:hAnsi="Times New Roman" w:cs="Times New Roman"/>
                <w:bCs/>
                <w:sz w:val="24"/>
                <w:szCs w:val="24"/>
              </w:rPr>
              <w:t>післязабійному</w:t>
            </w:r>
            <w:proofErr w:type="spellEnd"/>
            <w:r w:rsidRPr="007D38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огляду (пункт 5 частини першої статті 7 </w:t>
            </w:r>
            <w:r w:rsidRPr="007D3800">
              <w:rPr>
                <w:sz w:val="24"/>
                <w:szCs w:val="24"/>
              </w:rPr>
              <w:t xml:space="preserve"> </w:t>
            </w:r>
            <w:r w:rsidRPr="007D3800">
              <w:rPr>
                <w:rFonts w:ascii="Times New Roman" w:hAnsi="Times New Roman" w:cs="Times New Roman"/>
                <w:bCs/>
                <w:sz w:val="24"/>
                <w:szCs w:val="24"/>
              </w:rPr>
              <w:t>Закону України «Про державний контроль за дотриманням законодавства про харчові продукти, корми, побічні продукти тваринного походження, здоров’я та благополуччя тварин»</w:t>
            </w:r>
            <w:r w:rsidRPr="007D380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7D3800">
              <w:rPr>
                <w:rFonts w:ascii="Times New Roman" w:hAnsi="Times New Roman" w:cs="Times New Roman"/>
                <w:bCs/>
                <w:sz w:val="24"/>
                <w:szCs w:val="24"/>
              </w:rPr>
              <w:t>(№ 2042 від 18.05.2017)</w:t>
            </w:r>
            <w:r w:rsidR="007D3800" w:rsidRPr="007D38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A0A79F" w14:textId="77777777" w:rsidR="006F1560" w:rsidRPr="000B0060" w:rsidRDefault="00B4478E" w:rsidP="006F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6F1560" w:rsidRPr="000B006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https://zakon.rada.gov.ua/laws/show/2042-19/print</w:t>
              </w:r>
            </w:hyperlink>
          </w:p>
          <w:p w14:paraId="5D4B669C" w14:textId="77777777" w:rsidR="006F1560" w:rsidRPr="000B0060" w:rsidRDefault="006F1560" w:rsidP="006F1560">
            <w:pPr>
              <w:ind w:lef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1560" w:rsidRPr="000B0060" w14:paraId="414E8419" w14:textId="77777777" w:rsidTr="006F1560">
        <w:trPr>
          <w:trHeight w:val="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D38CD5" w14:textId="2F9B904A" w:rsidR="006F1560" w:rsidRPr="00B4478E" w:rsidRDefault="006F1560" w:rsidP="007D38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Придатність тварин для забою для споживання людиною за результатами </w:t>
            </w:r>
            <w:proofErr w:type="spellStart"/>
            <w:r w:rsidRPr="00B44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передзабійного</w:t>
            </w:r>
            <w:proofErr w:type="spellEnd"/>
            <w:r w:rsidRPr="00B44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огляду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2C8F9" w14:textId="1D7A93EF" w:rsidR="006F1560" w:rsidRPr="007D3800" w:rsidRDefault="006F1560" w:rsidP="007D38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8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Статті 30, 35 </w:t>
            </w:r>
            <w:r w:rsidRPr="007D3800">
              <w:rPr>
                <w:sz w:val="24"/>
                <w:szCs w:val="24"/>
              </w:rPr>
              <w:t xml:space="preserve"> </w:t>
            </w:r>
            <w:r w:rsidRPr="007D3800">
              <w:rPr>
                <w:rFonts w:ascii="Times New Roman" w:hAnsi="Times New Roman" w:cs="Times New Roman"/>
                <w:bCs/>
                <w:sz w:val="24"/>
                <w:szCs w:val="24"/>
              </w:rPr>
              <w:t>Закону України «Про державний контроль за дотриманням законодавства про харчові продукти, корми, побічні продукти тваринного походження, здоров’я та благополуччя тварин»(№ 2042 від 18.05.2017)</w:t>
            </w:r>
            <w:r w:rsidR="007D3800" w:rsidRPr="007D38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B4A352" w14:textId="77777777" w:rsidR="006F1560" w:rsidRPr="000B0060" w:rsidRDefault="00B4478E" w:rsidP="006F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6F1560" w:rsidRPr="000B006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https://zakon.rada.gov.ua/laws/show/2042-19/print</w:t>
              </w:r>
            </w:hyperlink>
          </w:p>
          <w:p w14:paraId="66EA305E" w14:textId="77777777" w:rsidR="006F1560" w:rsidRPr="000B0060" w:rsidRDefault="006F1560" w:rsidP="006F1560">
            <w:pPr>
              <w:ind w:lef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1560" w:rsidRPr="000B0060" w14:paraId="356A7476" w14:textId="77777777" w:rsidTr="006F1560">
        <w:trPr>
          <w:trHeight w:val="70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C9272CB" w14:textId="77777777" w:rsidR="006F1560" w:rsidRDefault="006F1560" w:rsidP="007D3800">
            <w:pPr>
              <w:tabs>
                <w:tab w:val="left" w:pos="6000"/>
              </w:tabs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00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 Яєчні продукти, що можуть використовуватись як кормовий матеріал</w:t>
            </w:r>
          </w:p>
          <w:p w14:paraId="41DF7A7A" w14:textId="22FF05E9" w:rsidR="007D3800" w:rsidRPr="000B0060" w:rsidRDefault="007D3800" w:rsidP="007D3800">
            <w:pPr>
              <w:tabs>
                <w:tab w:val="left" w:pos="6000"/>
              </w:tabs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1560" w:rsidRPr="000B0060" w14:paraId="12B7E146" w14:textId="77777777" w:rsidTr="006F1560">
        <w:trPr>
          <w:trHeight w:val="70"/>
        </w:trPr>
        <w:tc>
          <w:tcPr>
            <w:tcW w:w="5812" w:type="dxa"/>
          </w:tcPr>
          <w:p w14:paraId="42FDC936" w14:textId="0AE41899" w:rsidR="006F1560" w:rsidRPr="00B4478E" w:rsidRDefault="006F1560" w:rsidP="007D38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Гігієнічні вимоги до виробництва харчових продуктів</w:t>
            </w:r>
          </w:p>
        </w:tc>
        <w:tc>
          <w:tcPr>
            <w:tcW w:w="6095" w:type="dxa"/>
            <w:gridSpan w:val="2"/>
          </w:tcPr>
          <w:p w14:paraId="5339B0DE" w14:textId="3D75E81C" w:rsidR="006F1560" w:rsidRPr="007D3800" w:rsidRDefault="006F1560" w:rsidP="007D38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800">
              <w:rPr>
                <w:rFonts w:ascii="Times New Roman" w:hAnsi="Times New Roman" w:cs="Times New Roman"/>
                <w:bCs/>
                <w:sz w:val="24"/>
                <w:szCs w:val="24"/>
              </w:rPr>
              <w:t>Розділ VII Закону України «Про основні принципи та вимоги до безпечності та якості харчових продуктів» (</w:t>
            </w:r>
            <w:r w:rsidR="007D3800" w:rsidRPr="007D380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№ 771)</w:t>
            </w:r>
            <w:r w:rsidR="007D3800" w:rsidRPr="007D38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14:paraId="67430F89" w14:textId="77777777" w:rsidR="006F1560" w:rsidRPr="000B0060" w:rsidRDefault="00B4478E" w:rsidP="006F1560">
            <w:pPr>
              <w:ind w:left="4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86" w:history="1">
              <w:r w:rsidR="006F1560" w:rsidRPr="000B006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https://zakon.rada.gov.ua/laws/show/771/97-%D0%B2%D1%80</w:t>
              </w:r>
            </w:hyperlink>
          </w:p>
        </w:tc>
      </w:tr>
      <w:tr w:rsidR="006F1560" w:rsidRPr="000B0060" w14:paraId="2A5F54DC" w14:textId="77777777" w:rsidTr="006F1560">
        <w:trPr>
          <w:trHeight w:val="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334EB" w14:textId="59922B7E" w:rsidR="006F1560" w:rsidRPr="00B4478E" w:rsidRDefault="006F1560" w:rsidP="00B447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44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Небажані речовини в кормах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1D36B" w14:textId="77777777" w:rsidR="006F1560" w:rsidRPr="007D3800" w:rsidRDefault="006F1560" w:rsidP="006F156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D38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Наказ Міністерства аграрної політики та </w:t>
            </w:r>
          </w:p>
          <w:p w14:paraId="74F9EA34" w14:textId="1CA28CC4" w:rsidR="006F1560" w:rsidRPr="007D3800" w:rsidRDefault="006F1560" w:rsidP="007D38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8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продовольства України «Про затвердження Переліку максимально допустимих рівнів небажаних речовин у кормах та кормовій сировині для тварин» </w:t>
            </w:r>
            <w:r w:rsidRPr="007D38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(№ 131 в</w:t>
            </w:r>
            <w:r w:rsidRPr="007D38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ід 19.03.2012)</w:t>
            </w:r>
            <w:r w:rsidR="007D3800" w:rsidRPr="007D38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ACE5E" w14:textId="77777777" w:rsidR="006F1560" w:rsidRPr="000B0060" w:rsidRDefault="00B4478E" w:rsidP="006F1560">
            <w:pPr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6F1560" w:rsidRPr="000B006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https://zakon.rada.gov.ua/laws/show/z0503-12</w:t>
              </w:r>
            </w:hyperlink>
          </w:p>
          <w:p w14:paraId="77EBC130" w14:textId="77777777" w:rsidR="006F1560" w:rsidRPr="000B0060" w:rsidRDefault="006F1560" w:rsidP="006F1560">
            <w:pPr>
              <w:ind w:left="4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664B" w:rsidRPr="000B0060" w14:paraId="6DA9F861" w14:textId="77777777" w:rsidTr="007546E4">
        <w:trPr>
          <w:trHeight w:val="70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608E0EF" w14:textId="4801F924" w:rsidR="0011664B" w:rsidRDefault="0011664B" w:rsidP="007D3800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30. </w:t>
            </w:r>
            <w:r w:rsidRPr="00081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Кістки та продукти з кісток (за винятком кісткового борошна), роги та продукти з рогів (за винятком борошна з рогів), а також копита та продукти з копит (за винятком борошна з копит), призначені для цілей інших, ніж використання у якості кормового матеріалу, органічних</w:t>
            </w:r>
            <w:r w:rsidR="007D3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добрив або </w:t>
            </w:r>
            <w:proofErr w:type="spellStart"/>
            <w:r w:rsidR="007D3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покращувачів</w:t>
            </w:r>
            <w:proofErr w:type="spellEnd"/>
            <w:r w:rsidR="007D3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ґрунту</w:t>
            </w:r>
          </w:p>
        </w:tc>
      </w:tr>
      <w:tr w:rsidR="0078007E" w:rsidRPr="000B0060" w14:paraId="554FA1D1" w14:textId="77777777" w:rsidTr="0011664B">
        <w:trPr>
          <w:trHeight w:val="42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0F73C" w14:textId="38E54C5B" w:rsidR="0078007E" w:rsidRPr="000B0060" w:rsidRDefault="0011664B" w:rsidP="001166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987B3" w14:textId="4FAF202A" w:rsidR="0078007E" w:rsidRPr="000B0060" w:rsidRDefault="0011664B" w:rsidP="001166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79BC5" w14:textId="0C71D4AF" w:rsidR="0078007E" w:rsidRDefault="0011664B" w:rsidP="0011664B">
            <w:pPr>
              <w:ind w:left="43"/>
              <w:jc w:val="center"/>
            </w:pPr>
            <w:r>
              <w:t>-</w:t>
            </w:r>
          </w:p>
        </w:tc>
      </w:tr>
      <w:tr w:rsidR="0011664B" w:rsidRPr="000B0060" w14:paraId="736824A9" w14:textId="77777777" w:rsidTr="0011664B">
        <w:trPr>
          <w:trHeight w:val="70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0798AD5" w14:textId="77777777" w:rsidR="0011664B" w:rsidRDefault="0011664B" w:rsidP="007D3800">
            <w:pPr>
              <w:ind w:left="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t xml:space="preserve"> </w:t>
            </w:r>
            <w:r w:rsidRPr="00116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Перероблений гній, продукти оброблення, </w:t>
            </w:r>
            <w:r w:rsidR="007D3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переробки гною та гуано кажанів</w:t>
            </w:r>
          </w:p>
          <w:p w14:paraId="0E371D35" w14:textId="16BDF555" w:rsidR="007D3800" w:rsidRPr="0011664B" w:rsidRDefault="007D3800" w:rsidP="007D3800">
            <w:pPr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64B" w:rsidRPr="000B0060" w14:paraId="2BEB5F7C" w14:textId="77777777" w:rsidTr="006F1560">
        <w:trPr>
          <w:trHeight w:val="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36040" w14:textId="277032C5" w:rsidR="0011664B" w:rsidRPr="0011664B" w:rsidRDefault="0011664B" w:rsidP="001166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07702" w14:textId="165880DE" w:rsidR="0011664B" w:rsidRPr="0011664B" w:rsidRDefault="0011664B" w:rsidP="001166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22FA9" w14:textId="5C547B32" w:rsidR="0011664B" w:rsidRPr="0011664B" w:rsidRDefault="0011664B" w:rsidP="0011664B">
            <w:pPr>
              <w:ind w:left="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-</w:t>
            </w:r>
          </w:p>
        </w:tc>
      </w:tr>
      <w:tr w:rsidR="0011664B" w:rsidRPr="000B0060" w14:paraId="13B09F57" w14:textId="77777777" w:rsidTr="007546E4">
        <w:trPr>
          <w:trHeight w:val="70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FB859E1" w14:textId="1C770F52" w:rsidR="007D3800" w:rsidRPr="0011664B" w:rsidRDefault="0011664B" w:rsidP="007D3800">
            <w:pPr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t xml:space="preserve"> </w:t>
            </w:r>
            <w:r w:rsidRPr="00116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Роги та продукти з рогів (за винятком борошна з рогів), копита та продукти з копит (за винятком борошна з копит), що призначені для виробництва органічних добрив або </w:t>
            </w:r>
            <w:proofErr w:type="spellStart"/>
            <w:r w:rsidRPr="00116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покращувачів</w:t>
            </w:r>
            <w:proofErr w:type="spellEnd"/>
            <w:r w:rsidRPr="00116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ґрунту</w:t>
            </w:r>
          </w:p>
          <w:p w14:paraId="7CD1B243" w14:textId="21CFD5C3" w:rsidR="0011664B" w:rsidRPr="0011664B" w:rsidRDefault="0011664B" w:rsidP="0011664B">
            <w:pPr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64B" w:rsidRPr="000B0060" w14:paraId="77203B16" w14:textId="77777777" w:rsidTr="006F1560">
        <w:trPr>
          <w:trHeight w:val="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34B7E" w14:textId="3DE761CB" w:rsidR="0011664B" w:rsidRPr="000B0060" w:rsidRDefault="0011664B" w:rsidP="001166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40B19" w14:textId="709F89B3" w:rsidR="0011664B" w:rsidRPr="000B0060" w:rsidRDefault="0011664B" w:rsidP="001166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A8E42" w14:textId="337299E1" w:rsidR="0011664B" w:rsidRDefault="0011664B" w:rsidP="0011664B">
            <w:pPr>
              <w:ind w:left="43"/>
              <w:jc w:val="center"/>
            </w:pPr>
            <w:r>
              <w:t>-</w:t>
            </w:r>
          </w:p>
        </w:tc>
      </w:tr>
      <w:tr w:rsidR="006F1560" w:rsidRPr="000B0060" w14:paraId="333992CE" w14:textId="77777777" w:rsidTr="006F1560">
        <w:trPr>
          <w:trHeight w:val="70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EF0B96B" w14:textId="1ACD47C0" w:rsidR="006F1560" w:rsidRPr="000B0060" w:rsidRDefault="006F1560" w:rsidP="007D3800">
            <w:pPr>
              <w:tabs>
                <w:tab w:val="left" w:pos="6000"/>
              </w:tabs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0" w:name="_Hlk25327895"/>
            <w:r w:rsidRPr="000B00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33. Желатин, призначений для використанн</w:t>
            </w:r>
            <w:r w:rsidR="007D38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у фотографічній промисловості</w:t>
            </w:r>
          </w:p>
          <w:bookmarkEnd w:id="0"/>
          <w:p w14:paraId="4405F29F" w14:textId="77777777" w:rsidR="006F1560" w:rsidRPr="000B0060" w:rsidRDefault="006F1560" w:rsidP="006F1560">
            <w:pPr>
              <w:ind w:lef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1560" w:rsidRPr="000B0060" w14:paraId="007D9938" w14:textId="77777777" w:rsidTr="006F1560">
        <w:trPr>
          <w:trHeight w:val="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44CDCA" w14:textId="000ACECE" w:rsidR="006F1560" w:rsidRPr="00B4478E" w:rsidRDefault="006F1560" w:rsidP="007D38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Категорії побічних продуктів тваринного походження</w:t>
            </w:r>
            <w:r w:rsidRPr="00B447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1DAC91" w14:textId="36E74660" w:rsidR="006F1560" w:rsidRPr="007D3800" w:rsidRDefault="006F1560" w:rsidP="007D38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800">
              <w:rPr>
                <w:rFonts w:ascii="Times New Roman" w:hAnsi="Times New Roman" w:cs="Times New Roman"/>
                <w:bCs/>
                <w:sz w:val="24"/>
                <w:szCs w:val="24"/>
              </w:rPr>
              <w:t>Статті 11-13 Закону України «Про побічні продукти тваринного походження, не призначені для споживання людиною» (№ 287 від 07.04.2015)</w:t>
            </w:r>
            <w:r w:rsidR="007D3800" w:rsidRPr="007D38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71EC67" w14:textId="77777777" w:rsidR="006F1560" w:rsidRPr="000B0060" w:rsidRDefault="00B4478E" w:rsidP="006F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6F1560" w:rsidRPr="000B006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https://zakon.rada.gov.ua/laws/show/287-19</w:t>
              </w:r>
            </w:hyperlink>
          </w:p>
          <w:p w14:paraId="0686E7F7" w14:textId="77777777" w:rsidR="006F1560" w:rsidRPr="000B0060" w:rsidRDefault="006F1560" w:rsidP="006F1560">
            <w:pPr>
              <w:ind w:left="-10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1560" w:rsidRPr="000B0060" w14:paraId="27557F73" w14:textId="77777777" w:rsidTr="006F1560">
        <w:trPr>
          <w:trHeight w:val="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441EB" w14:textId="14918BAE" w:rsidR="006F1560" w:rsidRPr="00B4478E" w:rsidRDefault="006F1560" w:rsidP="007D38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4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Вимоги до зберігання та транспортування побічних продуктів тваринного походження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66C51" w14:textId="275575B6" w:rsidR="006F1560" w:rsidRPr="007D3800" w:rsidRDefault="006F1560" w:rsidP="007D38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8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Частина шоста статті 20 </w:t>
            </w:r>
            <w:r w:rsidRPr="007D3800">
              <w:rPr>
                <w:sz w:val="24"/>
                <w:szCs w:val="24"/>
              </w:rPr>
              <w:t xml:space="preserve"> </w:t>
            </w:r>
            <w:r w:rsidRPr="007D38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Закону України «Про побічні продукти тваринного походження, не призначені для споживання </w:t>
            </w:r>
            <w:r w:rsidR="007D3800" w:rsidRPr="007D3800">
              <w:rPr>
                <w:rFonts w:ascii="Times New Roman" w:hAnsi="Times New Roman" w:cs="Times New Roman"/>
                <w:bCs/>
                <w:sz w:val="24"/>
                <w:szCs w:val="24"/>
              </w:rPr>
              <w:t>людиною» (№ 287 від 07.04.2015)</w:t>
            </w:r>
            <w:r w:rsidR="007D3800" w:rsidRPr="007D3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62E2E" w14:textId="77777777" w:rsidR="006F1560" w:rsidRPr="000B0060" w:rsidRDefault="00B4478E" w:rsidP="006F15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9" w:history="1">
              <w:r w:rsidR="006F1560" w:rsidRPr="000B006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https://zakon.rada.gov.ua/laws/show/287-19</w:t>
              </w:r>
            </w:hyperlink>
          </w:p>
          <w:p w14:paraId="77B64A83" w14:textId="77777777" w:rsidR="006F1560" w:rsidRPr="000B0060" w:rsidRDefault="006F1560" w:rsidP="006F1560">
            <w:pPr>
              <w:ind w:left="-10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664B" w:rsidRPr="000B0060" w14:paraId="0868B0D3" w14:textId="77777777" w:rsidTr="0011664B">
        <w:trPr>
          <w:trHeight w:val="70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C9D1006" w14:textId="77777777" w:rsidR="0011664B" w:rsidRDefault="0011664B" w:rsidP="007D3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34. </w:t>
            </w:r>
            <w:r w:rsidR="007D3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Необроблена вовна та шерсть</w:t>
            </w:r>
          </w:p>
          <w:p w14:paraId="424912F2" w14:textId="6EB54ECD" w:rsidR="007D3800" w:rsidRDefault="007D3800" w:rsidP="007D3800">
            <w:pPr>
              <w:jc w:val="center"/>
            </w:pPr>
          </w:p>
        </w:tc>
      </w:tr>
      <w:tr w:rsidR="0011664B" w:rsidRPr="000B0060" w14:paraId="1A333AF0" w14:textId="77777777" w:rsidTr="006F1560">
        <w:trPr>
          <w:trHeight w:val="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9B5EA" w14:textId="0084A70D" w:rsidR="0011664B" w:rsidRPr="000B0060" w:rsidRDefault="0011664B" w:rsidP="001166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49E5C" w14:textId="7C095C49" w:rsidR="0011664B" w:rsidRPr="000B0060" w:rsidRDefault="0011664B" w:rsidP="001166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C0CC9" w14:textId="0E265010" w:rsidR="0011664B" w:rsidRDefault="0011664B" w:rsidP="0011664B">
            <w:pPr>
              <w:jc w:val="center"/>
            </w:pPr>
            <w:r>
              <w:t>-</w:t>
            </w:r>
          </w:p>
        </w:tc>
      </w:tr>
      <w:tr w:rsidR="006F1560" w:rsidRPr="000B0060" w14:paraId="52BFBABC" w14:textId="77777777" w:rsidTr="006F1560">
        <w:trPr>
          <w:trHeight w:val="70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5F402B8" w14:textId="77777777" w:rsidR="006F1560" w:rsidRDefault="006F1560" w:rsidP="007D3800">
            <w:pPr>
              <w:ind w:lef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35. </w:t>
            </w:r>
            <w:r w:rsidRPr="000B0060">
              <w:rPr>
                <w:sz w:val="24"/>
                <w:szCs w:val="24"/>
              </w:rPr>
              <w:t xml:space="preserve"> </w:t>
            </w:r>
            <w:r w:rsidRPr="000B0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Проміжні продукти, що призначені для виробництва лікарських засобів, ветеринарних препаратів, медичних приладів для медичних або ветеринарних цілей, активних медичних приладів для </w:t>
            </w:r>
            <w:proofErr w:type="spellStart"/>
            <w:r w:rsidRPr="000B0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імплантування</w:t>
            </w:r>
            <w:proofErr w:type="spellEnd"/>
            <w:r w:rsidRPr="000B0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медичних приладів для діагностики </w:t>
            </w:r>
            <w:proofErr w:type="spellStart"/>
            <w:r w:rsidRPr="000B0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</w:t>
            </w:r>
            <w:proofErr w:type="spellEnd"/>
            <w:r w:rsidRPr="000B0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vitro</w:t>
            </w:r>
            <w:proofErr w:type="spellEnd"/>
            <w:r w:rsidRPr="000B0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для медичних та ветеринарних цілей, лабораторних реа</w:t>
            </w:r>
            <w:r w:rsidR="007D3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ктивів та косметичних продуктів</w:t>
            </w:r>
          </w:p>
          <w:p w14:paraId="0EE7193C" w14:textId="2C3059DB" w:rsidR="007D3800" w:rsidRPr="000B0060" w:rsidRDefault="007D3800" w:rsidP="007D3800">
            <w:pPr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F1560" w:rsidRPr="000B0060" w14:paraId="0BB199CA" w14:textId="77777777" w:rsidTr="006F1560">
        <w:trPr>
          <w:trHeight w:val="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734AC" w14:textId="52F9A063" w:rsidR="006F1560" w:rsidRPr="00B4478E" w:rsidRDefault="006F1560" w:rsidP="007D38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Придатність свіжо</w:t>
            </w:r>
            <w:r w:rsidR="007D3800" w:rsidRPr="00B44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 м’яса для споживання людиною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1AC4B" w14:textId="15EBC06A" w:rsidR="006F1560" w:rsidRPr="007D3800" w:rsidRDefault="006F1560" w:rsidP="007D38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800">
              <w:rPr>
                <w:rFonts w:ascii="Times New Roman" w:hAnsi="Times New Roman" w:cs="Times New Roman"/>
                <w:bCs/>
                <w:sz w:val="24"/>
                <w:szCs w:val="24"/>
              </w:rPr>
              <w:t>Статті 34-37 Закону України «Про державний контроль за дотриманням законодавства про харчові продукти, корми, побічні продукти тваринного походження, здоров’я та благополуччя</w:t>
            </w:r>
            <w:r w:rsidR="007D3800" w:rsidRPr="007D38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тварин»(№ 2042 від 18.05.2017)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B8D2A" w14:textId="77777777" w:rsidR="006F1560" w:rsidRPr="000B0060" w:rsidRDefault="00B4478E" w:rsidP="006F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6F1560" w:rsidRPr="000B006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https://zakon.rada.gov.ua/laws/show/2042-19/print</w:t>
              </w:r>
            </w:hyperlink>
          </w:p>
          <w:p w14:paraId="71B36EE1" w14:textId="77777777" w:rsidR="006F1560" w:rsidRPr="000B0060" w:rsidRDefault="006F1560" w:rsidP="006F1560">
            <w:pPr>
              <w:ind w:lef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1560" w:rsidRPr="000B0060" w14:paraId="57D76338" w14:textId="77777777" w:rsidTr="006F1560">
        <w:trPr>
          <w:trHeight w:val="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988740" w14:textId="1FE00DDD" w:rsidR="006F1560" w:rsidRPr="00B4478E" w:rsidRDefault="006F1560" w:rsidP="007D38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Полювання на </w:t>
            </w:r>
            <w:r w:rsidRPr="00B447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диких </w:t>
            </w:r>
            <w:r w:rsidRPr="00B44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тварин для споживання людин</w:t>
            </w:r>
            <w:bookmarkStart w:id="1" w:name="_GoBack"/>
            <w:bookmarkEnd w:id="1"/>
            <w:r w:rsidRPr="00B44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ою</w:t>
            </w:r>
            <w:r w:rsidRPr="00B447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25A07" w14:textId="5CC5E5AF" w:rsidR="006F1560" w:rsidRPr="007D3800" w:rsidRDefault="006F1560" w:rsidP="007D38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800">
              <w:rPr>
                <w:rFonts w:ascii="Times New Roman" w:hAnsi="Times New Roman" w:cs="Times New Roman"/>
                <w:bCs/>
                <w:sz w:val="24"/>
                <w:szCs w:val="24"/>
              </w:rPr>
              <w:t>Тварини, забиті на полюванні</w:t>
            </w:r>
            <w:r w:rsidRPr="007D380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7D38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споживання людиною, підлягають </w:t>
            </w:r>
            <w:proofErr w:type="spellStart"/>
            <w:r w:rsidRPr="007D3800">
              <w:rPr>
                <w:rFonts w:ascii="Times New Roman" w:hAnsi="Times New Roman" w:cs="Times New Roman"/>
                <w:bCs/>
                <w:sz w:val="24"/>
                <w:szCs w:val="24"/>
              </w:rPr>
              <w:t>післязабійному</w:t>
            </w:r>
            <w:proofErr w:type="spellEnd"/>
            <w:r w:rsidRPr="007D38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огляду (пункт 5 частини першої статті 7 </w:t>
            </w:r>
            <w:r w:rsidRPr="007D3800">
              <w:rPr>
                <w:sz w:val="24"/>
                <w:szCs w:val="24"/>
              </w:rPr>
              <w:t xml:space="preserve"> </w:t>
            </w:r>
            <w:r w:rsidRPr="007D38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Закону України «Про державний </w:t>
            </w:r>
            <w:r w:rsidRPr="007D380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контроль за дотриманням законодавства про харчові продукти, корми, побічні продукти тваринного походження, здоров’я та благополуччя тварин»</w:t>
            </w:r>
            <w:r w:rsidRPr="007D380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7D3800">
              <w:rPr>
                <w:rFonts w:ascii="Times New Roman" w:hAnsi="Times New Roman" w:cs="Times New Roman"/>
                <w:bCs/>
                <w:sz w:val="24"/>
                <w:szCs w:val="24"/>
              </w:rPr>
              <w:t>(№ 2042 від 18.05.2017)</w:t>
            </w:r>
            <w:r w:rsidR="007D3800" w:rsidRPr="007D38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B4710B" w14:textId="77777777" w:rsidR="006F1560" w:rsidRPr="000B0060" w:rsidRDefault="00B4478E" w:rsidP="006F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6F1560" w:rsidRPr="000B006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https://zakon.rada.gov.ua/laws/show/2042-19/print</w:t>
              </w:r>
            </w:hyperlink>
          </w:p>
          <w:p w14:paraId="4C619D2B" w14:textId="77777777" w:rsidR="006F1560" w:rsidRPr="000B0060" w:rsidRDefault="006F1560" w:rsidP="006F1560">
            <w:pPr>
              <w:ind w:lef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1560" w:rsidRPr="000B0060" w14:paraId="0C9BE6BD" w14:textId="77777777" w:rsidTr="006F1560">
        <w:trPr>
          <w:trHeight w:val="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064B0F" w14:textId="77777777" w:rsidR="006F1560" w:rsidRPr="00B4478E" w:rsidRDefault="006F1560" w:rsidP="006F1560">
            <w:pPr>
              <w:rPr>
                <w:b/>
                <w:sz w:val="24"/>
                <w:szCs w:val="24"/>
                <w:lang w:val="ru-RU"/>
              </w:rPr>
            </w:pPr>
            <w:r w:rsidRPr="00B44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Придатність тварин для забою для споживання людиною за результатами </w:t>
            </w:r>
            <w:proofErr w:type="spellStart"/>
            <w:r w:rsidRPr="00B44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передзабійного</w:t>
            </w:r>
            <w:proofErr w:type="spellEnd"/>
            <w:r w:rsidRPr="00B44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огляду</w:t>
            </w:r>
            <w:r w:rsidRPr="00B4478E">
              <w:rPr>
                <w:b/>
                <w:sz w:val="24"/>
                <w:szCs w:val="24"/>
                <w:lang w:val="ru-RU"/>
              </w:rPr>
              <w:t>/</w:t>
            </w:r>
          </w:p>
          <w:p w14:paraId="7659C9FF" w14:textId="43CAA829" w:rsidR="006F1560" w:rsidRPr="00B4478E" w:rsidRDefault="006F1560" w:rsidP="006F15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1F070" w14:textId="3C271E85" w:rsidR="006F1560" w:rsidRPr="007D3800" w:rsidRDefault="006F1560" w:rsidP="007D38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8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Статті 30, 35 </w:t>
            </w:r>
            <w:r w:rsidRPr="007D3800">
              <w:rPr>
                <w:sz w:val="24"/>
                <w:szCs w:val="24"/>
              </w:rPr>
              <w:t xml:space="preserve"> </w:t>
            </w:r>
            <w:r w:rsidRPr="007D3800">
              <w:rPr>
                <w:rFonts w:ascii="Times New Roman" w:hAnsi="Times New Roman" w:cs="Times New Roman"/>
                <w:bCs/>
                <w:sz w:val="24"/>
                <w:szCs w:val="24"/>
              </w:rPr>
              <w:t>Закону України «Про державний контроль за дотриманням законодавства про харчові продукти, корми, побічні продукти тваринного походження, здоров’я та благополуччя тварин»(№ 2042 від 18.05.2017)</w:t>
            </w:r>
            <w:r w:rsidR="007D3800" w:rsidRPr="007D38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91DFA3" w14:textId="77777777" w:rsidR="006F1560" w:rsidRPr="000B0060" w:rsidRDefault="00B4478E" w:rsidP="006F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6F1560" w:rsidRPr="000B006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https://zakon.rada.gov.ua/laws/show/2042-19/print</w:t>
              </w:r>
            </w:hyperlink>
          </w:p>
          <w:p w14:paraId="4B3D6015" w14:textId="77777777" w:rsidR="006F1560" w:rsidRPr="000B0060" w:rsidRDefault="006F1560" w:rsidP="006F1560">
            <w:pPr>
              <w:ind w:lef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1560" w:rsidRPr="000B0060" w14:paraId="548AA148" w14:textId="77777777" w:rsidTr="006F1560">
        <w:trPr>
          <w:trHeight w:val="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68B97D" w14:textId="6450D228" w:rsidR="006F1560" w:rsidRPr="00B4478E" w:rsidRDefault="006F1560" w:rsidP="007D38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Категорії побічних продуктів тваринного походження</w:t>
            </w:r>
            <w:r w:rsidRPr="00B447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155106" w14:textId="7C68C4D6" w:rsidR="006F1560" w:rsidRPr="007D3800" w:rsidRDefault="006F1560" w:rsidP="007D38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800">
              <w:rPr>
                <w:rFonts w:ascii="Times New Roman" w:hAnsi="Times New Roman" w:cs="Times New Roman"/>
                <w:bCs/>
                <w:sz w:val="24"/>
                <w:szCs w:val="24"/>
              </w:rPr>
              <w:t>Статті 11-13 Закону України «Про побічні продукти тваринного походження, не призначені для споживання людиною» (№ 287 від 07.04.2015)</w:t>
            </w:r>
            <w:r w:rsidR="007D3800" w:rsidRPr="007D38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D229F2" w14:textId="77777777" w:rsidR="006F1560" w:rsidRPr="000B0060" w:rsidRDefault="00B4478E" w:rsidP="006F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6F1560" w:rsidRPr="000B006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https://zakon.rada.gov.ua/laws/show/287-19</w:t>
              </w:r>
            </w:hyperlink>
          </w:p>
          <w:p w14:paraId="61A00FCA" w14:textId="77777777" w:rsidR="006F1560" w:rsidRPr="000B0060" w:rsidRDefault="006F1560" w:rsidP="006F1560">
            <w:pPr>
              <w:ind w:lef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1560" w:rsidRPr="000B0060" w14:paraId="190FB7F9" w14:textId="77777777" w:rsidTr="006F1560">
        <w:trPr>
          <w:trHeight w:val="70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C656D08" w14:textId="77777777" w:rsidR="006F1560" w:rsidRDefault="006F1560" w:rsidP="007D3800">
            <w:pPr>
              <w:tabs>
                <w:tab w:val="left" w:pos="6000"/>
              </w:tabs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00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36. Оброблене пір’я, оброблені частини пір’я та оброблений пух</w:t>
            </w:r>
          </w:p>
          <w:p w14:paraId="5633B766" w14:textId="1CA977CB" w:rsidR="007D3800" w:rsidRPr="000B0060" w:rsidRDefault="007D3800" w:rsidP="007D3800">
            <w:pPr>
              <w:tabs>
                <w:tab w:val="left" w:pos="6000"/>
              </w:tabs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1560" w:rsidRPr="000B0060" w14:paraId="62C0DD6E" w14:textId="77777777" w:rsidTr="006F1560">
        <w:trPr>
          <w:trHeight w:val="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C8E94" w14:textId="77777777" w:rsidR="006F1560" w:rsidRPr="00B4478E" w:rsidRDefault="006F1560" w:rsidP="007D38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44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Реєстр </w:t>
            </w:r>
            <w:proofErr w:type="spellStart"/>
            <w:r w:rsidRPr="00B44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потужностей</w:t>
            </w:r>
            <w:proofErr w:type="spellEnd"/>
            <w:r w:rsidRPr="00B44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(об’єктів) з оброблення, переробки та місць видалення побічних продуктів тваринного походження</w:t>
            </w:r>
          </w:p>
          <w:p w14:paraId="62523FA2" w14:textId="2D73F14B" w:rsidR="007D3800" w:rsidRPr="007D3800" w:rsidRDefault="007D3800" w:rsidP="007D38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01E12" w14:textId="2772299C" w:rsidR="006F1560" w:rsidRPr="007D3800" w:rsidRDefault="006F1560" w:rsidP="006F156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D3800">
              <w:rPr>
                <w:rFonts w:ascii="Times New Roman" w:hAnsi="Times New Roman" w:cs="Times New Roman"/>
                <w:bCs/>
                <w:sz w:val="24"/>
                <w:szCs w:val="24"/>
              </w:rPr>
              <w:t>На стадії затвердження</w:t>
            </w:r>
          </w:p>
          <w:p w14:paraId="6A6E4173" w14:textId="4A148DEB" w:rsidR="006F1560" w:rsidRPr="007D3800" w:rsidRDefault="006F1560" w:rsidP="006F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1B95D" w14:textId="77777777" w:rsidR="006F1560" w:rsidRPr="000B0060" w:rsidRDefault="006F1560" w:rsidP="006F1560">
            <w:pPr>
              <w:pStyle w:val="a4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664B" w:rsidRPr="000B0060" w14:paraId="088EEFF2" w14:textId="77777777" w:rsidTr="0011664B">
        <w:trPr>
          <w:trHeight w:val="70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90F033A" w14:textId="77777777" w:rsidR="0011664B" w:rsidRDefault="0011664B" w:rsidP="007D3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37. </w:t>
            </w:r>
            <w:r w:rsidR="007D3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Сіно та солома</w:t>
            </w:r>
          </w:p>
          <w:p w14:paraId="2527F280" w14:textId="0709ABC3" w:rsidR="007D3800" w:rsidRPr="000B0060" w:rsidRDefault="007D3800" w:rsidP="007D3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664B" w:rsidRPr="000B0060" w14:paraId="69A10151" w14:textId="77777777" w:rsidTr="006F1560">
        <w:trPr>
          <w:trHeight w:val="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11CC9" w14:textId="7E595291" w:rsidR="0011664B" w:rsidRPr="0011664B" w:rsidRDefault="0011664B" w:rsidP="0011664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A406E" w14:textId="7F136EA9" w:rsidR="0011664B" w:rsidRPr="0011664B" w:rsidRDefault="0011664B" w:rsidP="0011664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6AE15" w14:textId="77777777" w:rsidR="0011664B" w:rsidRPr="000B0060" w:rsidRDefault="0011664B" w:rsidP="0011664B">
            <w:pPr>
              <w:pStyle w:val="a4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249C517" w14:textId="77777777" w:rsidR="001A497E" w:rsidRDefault="001A497E" w:rsidP="006F1560">
      <w:pPr>
        <w:ind w:right="-313"/>
      </w:pPr>
    </w:p>
    <w:sectPr w:rsidR="001A497E" w:rsidSect="006F1560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6682"/>
    <w:multiLevelType w:val="hybridMultilevel"/>
    <w:tmpl w:val="8BCA4B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03A64"/>
    <w:multiLevelType w:val="hybridMultilevel"/>
    <w:tmpl w:val="473073CA"/>
    <w:lvl w:ilvl="0" w:tplc="FB044A6A">
      <w:numFmt w:val="bullet"/>
      <w:lvlText w:val="-"/>
      <w:lvlJc w:val="left"/>
      <w:pPr>
        <w:ind w:left="31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3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5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7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9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1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3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5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74" w:hanging="360"/>
      </w:pPr>
      <w:rPr>
        <w:rFonts w:ascii="Wingdings" w:hAnsi="Wingdings" w:hint="default"/>
      </w:rPr>
    </w:lvl>
  </w:abstractNum>
  <w:abstractNum w:abstractNumId="2" w15:restartNumberingAfterBreak="0">
    <w:nsid w:val="0E6439FE"/>
    <w:multiLevelType w:val="hybridMultilevel"/>
    <w:tmpl w:val="D5826F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11A32"/>
    <w:multiLevelType w:val="hybridMultilevel"/>
    <w:tmpl w:val="B80E8D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C22BD"/>
    <w:multiLevelType w:val="hybridMultilevel"/>
    <w:tmpl w:val="C834E9AE"/>
    <w:lvl w:ilvl="0" w:tplc="0422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662D7"/>
    <w:multiLevelType w:val="hybridMultilevel"/>
    <w:tmpl w:val="E194A818"/>
    <w:lvl w:ilvl="0" w:tplc="0422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E0831"/>
    <w:multiLevelType w:val="hybridMultilevel"/>
    <w:tmpl w:val="66426122"/>
    <w:lvl w:ilvl="0" w:tplc="C6BCC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B73CC"/>
    <w:multiLevelType w:val="hybridMultilevel"/>
    <w:tmpl w:val="78246564"/>
    <w:lvl w:ilvl="0" w:tplc="4E44DC5C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77542D"/>
    <w:multiLevelType w:val="hybridMultilevel"/>
    <w:tmpl w:val="BA4EF1F4"/>
    <w:lvl w:ilvl="0" w:tplc="0422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146071"/>
    <w:multiLevelType w:val="hybridMultilevel"/>
    <w:tmpl w:val="4830E892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6D036788"/>
    <w:multiLevelType w:val="hybridMultilevel"/>
    <w:tmpl w:val="B72C926A"/>
    <w:lvl w:ilvl="0" w:tplc="AC249488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74" w:hanging="360"/>
      </w:pPr>
    </w:lvl>
    <w:lvl w:ilvl="2" w:tplc="0422001B" w:tentative="1">
      <w:start w:val="1"/>
      <w:numFmt w:val="lowerRoman"/>
      <w:lvlText w:val="%3."/>
      <w:lvlJc w:val="right"/>
      <w:pPr>
        <w:ind w:left="1694" w:hanging="180"/>
      </w:pPr>
    </w:lvl>
    <w:lvl w:ilvl="3" w:tplc="0422000F" w:tentative="1">
      <w:start w:val="1"/>
      <w:numFmt w:val="decimal"/>
      <w:lvlText w:val="%4."/>
      <w:lvlJc w:val="left"/>
      <w:pPr>
        <w:ind w:left="2414" w:hanging="360"/>
      </w:pPr>
    </w:lvl>
    <w:lvl w:ilvl="4" w:tplc="04220019" w:tentative="1">
      <w:start w:val="1"/>
      <w:numFmt w:val="lowerLetter"/>
      <w:lvlText w:val="%5."/>
      <w:lvlJc w:val="left"/>
      <w:pPr>
        <w:ind w:left="3134" w:hanging="360"/>
      </w:pPr>
    </w:lvl>
    <w:lvl w:ilvl="5" w:tplc="0422001B" w:tentative="1">
      <w:start w:val="1"/>
      <w:numFmt w:val="lowerRoman"/>
      <w:lvlText w:val="%6."/>
      <w:lvlJc w:val="right"/>
      <w:pPr>
        <w:ind w:left="3854" w:hanging="180"/>
      </w:pPr>
    </w:lvl>
    <w:lvl w:ilvl="6" w:tplc="0422000F" w:tentative="1">
      <w:start w:val="1"/>
      <w:numFmt w:val="decimal"/>
      <w:lvlText w:val="%7."/>
      <w:lvlJc w:val="left"/>
      <w:pPr>
        <w:ind w:left="4574" w:hanging="360"/>
      </w:pPr>
    </w:lvl>
    <w:lvl w:ilvl="7" w:tplc="04220019" w:tentative="1">
      <w:start w:val="1"/>
      <w:numFmt w:val="lowerLetter"/>
      <w:lvlText w:val="%8."/>
      <w:lvlJc w:val="left"/>
      <w:pPr>
        <w:ind w:left="5294" w:hanging="360"/>
      </w:pPr>
    </w:lvl>
    <w:lvl w:ilvl="8" w:tplc="0422001B" w:tentative="1">
      <w:start w:val="1"/>
      <w:numFmt w:val="lowerRoman"/>
      <w:lvlText w:val="%9."/>
      <w:lvlJc w:val="right"/>
      <w:pPr>
        <w:ind w:left="6014" w:hanging="180"/>
      </w:pPr>
    </w:lvl>
  </w:abstractNum>
  <w:abstractNum w:abstractNumId="11" w15:restartNumberingAfterBreak="0">
    <w:nsid w:val="6F9035D4"/>
    <w:multiLevelType w:val="hybridMultilevel"/>
    <w:tmpl w:val="C8DAE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CF73F6"/>
    <w:multiLevelType w:val="hybridMultilevel"/>
    <w:tmpl w:val="D75C9FC2"/>
    <w:lvl w:ilvl="0" w:tplc="6632F5D6">
      <w:start w:val="2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733E56C4"/>
    <w:multiLevelType w:val="hybridMultilevel"/>
    <w:tmpl w:val="A79C8808"/>
    <w:lvl w:ilvl="0" w:tplc="69602436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334" w:hanging="360"/>
      </w:pPr>
    </w:lvl>
    <w:lvl w:ilvl="2" w:tplc="0422001B" w:tentative="1">
      <w:start w:val="1"/>
      <w:numFmt w:val="lowerRoman"/>
      <w:lvlText w:val="%3."/>
      <w:lvlJc w:val="right"/>
      <w:pPr>
        <w:ind w:left="2054" w:hanging="180"/>
      </w:pPr>
    </w:lvl>
    <w:lvl w:ilvl="3" w:tplc="0422000F" w:tentative="1">
      <w:start w:val="1"/>
      <w:numFmt w:val="decimal"/>
      <w:lvlText w:val="%4."/>
      <w:lvlJc w:val="left"/>
      <w:pPr>
        <w:ind w:left="2774" w:hanging="360"/>
      </w:pPr>
    </w:lvl>
    <w:lvl w:ilvl="4" w:tplc="04220019" w:tentative="1">
      <w:start w:val="1"/>
      <w:numFmt w:val="lowerLetter"/>
      <w:lvlText w:val="%5."/>
      <w:lvlJc w:val="left"/>
      <w:pPr>
        <w:ind w:left="3494" w:hanging="360"/>
      </w:pPr>
    </w:lvl>
    <w:lvl w:ilvl="5" w:tplc="0422001B" w:tentative="1">
      <w:start w:val="1"/>
      <w:numFmt w:val="lowerRoman"/>
      <w:lvlText w:val="%6."/>
      <w:lvlJc w:val="right"/>
      <w:pPr>
        <w:ind w:left="4214" w:hanging="180"/>
      </w:pPr>
    </w:lvl>
    <w:lvl w:ilvl="6" w:tplc="0422000F" w:tentative="1">
      <w:start w:val="1"/>
      <w:numFmt w:val="decimal"/>
      <w:lvlText w:val="%7."/>
      <w:lvlJc w:val="left"/>
      <w:pPr>
        <w:ind w:left="4934" w:hanging="360"/>
      </w:pPr>
    </w:lvl>
    <w:lvl w:ilvl="7" w:tplc="04220019" w:tentative="1">
      <w:start w:val="1"/>
      <w:numFmt w:val="lowerLetter"/>
      <w:lvlText w:val="%8."/>
      <w:lvlJc w:val="left"/>
      <w:pPr>
        <w:ind w:left="5654" w:hanging="360"/>
      </w:pPr>
    </w:lvl>
    <w:lvl w:ilvl="8" w:tplc="0422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14" w15:restartNumberingAfterBreak="0">
    <w:nsid w:val="739147DF"/>
    <w:multiLevelType w:val="hybridMultilevel"/>
    <w:tmpl w:val="99D0600E"/>
    <w:lvl w:ilvl="0" w:tplc="9048B04A">
      <w:start w:val="1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C22345"/>
    <w:multiLevelType w:val="hybridMultilevel"/>
    <w:tmpl w:val="B13E1D2C"/>
    <w:lvl w:ilvl="0" w:tplc="77F8D4EA">
      <w:start w:val="2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79A9171B"/>
    <w:multiLevelType w:val="hybridMultilevel"/>
    <w:tmpl w:val="35F4574E"/>
    <w:lvl w:ilvl="0" w:tplc="A8E62D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1"/>
  </w:num>
  <w:num w:numId="6">
    <w:abstractNumId w:val="14"/>
  </w:num>
  <w:num w:numId="7">
    <w:abstractNumId w:val="7"/>
  </w:num>
  <w:num w:numId="8">
    <w:abstractNumId w:val="10"/>
  </w:num>
  <w:num w:numId="9">
    <w:abstractNumId w:val="13"/>
  </w:num>
  <w:num w:numId="10">
    <w:abstractNumId w:val="1"/>
  </w:num>
  <w:num w:numId="11">
    <w:abstractNumId w:val="15"/>
  </w:num>
  <w:num w:numId="12">
    <w:abstractNumId w:val="16"/>
  </w:num>
  <w:num w:numId="13">
    <w:abstractNumId w:val="9"/>
  </w:num>
  <w:num w:numId="14">
    <w:abstractNumId w:val="5"/>
  </w:num>
  <w:num w:numId="15">
    <w:abstractNumId w:val="12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97E"/>
    <w:rsid w:val="000915F9"/>
    <w:rsid w:val="0011664B"/>
    <w:rsid w:val="001A497E"/>
    <w:rsid w:val="002666DB"/>
    <w:rsid w:val="00492CD1"/>
    <w:rsid w:val="006F1560"/>
    <w:rsid w:val="006F2A7F"/>
    <w:rsid w:val="007546E4"/>
    <w:rsid w:val="0078007E"/>
    <w:rsid w:val="007D3800"/>
    <w:rsid w:val="00B4478E"/>
    <w:rsid w:val="00D267F2"/>
    <w:rsid w:val="00F0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BAB17"/>
  <w15:chartTrackingRefBased/>
  <w15:docId w15:val="{89388E16-6084-4362-9A3A-B1FE8479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156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F156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F156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1560"/>
  </w:style>
  <w:style w:type="paragraph" w:styleId="a8">
    <w:name w:val="footer"/>
    <w:basedOn w:val="a"/>
    <w:link w:val="a9"/>
    <w:uiPriority w:val="99"/>
    <w:unhideWhenUsed/>
    <w:rsid w:val="006F156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1560"/>
  </w:style>
  <w:style w:type="paragraph" w:styleId="aa">
    <w:name w:val="annotation text"/>
    <w:basedOn w:val="a"/>
    <w:link w:val="ab"/>
    <w:uiPriority w:val="99"/>
    <w:semiHidden/>
    <w:unhideWhenUsed/>
    <w:rsid w:val="006F156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F1560"/>
    <w:rPr>
      <w:sz w:val="20"/>
      <w:szCs w:val="20"/>
    </w:rPr>
  </w:style>
  <w:style w:type="character" w:customStyle="1" w:styleId="ac">
    <w:name w:val="Тема примечания Знак"/>
    <w:basedOn w:val="ab"/>
    <w:link w:val="ad"/>
    <w:uiPriority w:val="99"/>
    <w:semiHidden/>
    <w:rsid w:val="006F1560"/>
    <w:rPr>
      <w:b/>
      <w:bCs/>
      <w:sz w:val="20"/>
      <w:szCs w:val="20"/>
    </w:rPr>
  </w:style>
  <w:style w:type="paragraph" w:styleId="ad">
    <w:name w:val="annotation subject"/>
    <w:basedOn w:val="aa"/>
    <w:next w:val="aa"/>
    <w:link w:val="ac"/>
    <w:uiPriority w:val="99"/>
    <w:semiHidden/>
    <w:unhideWhenUsed/>
    <w:rsid w:val="006F1560"/>
    <w:rPr>
      <w:b/>
      <w:bCs/>
    </w:rPr>
  </w:style>
  <w:style w:type="character" w:customStyle="1" w:styleId="ae">
    <w:name w:val="Текст выноски Знак"/>
    <w:basedOn w:val="a0"/>
    <w:link w:val="af"/>
    <w:uiPriority w:val="99"/>
    <w:semiHidden/>
    <w:rsid w:val="006F1560"/>
    <w:rPr>
      <w:rFonts w:ascii="Segoe UI" w:hAnsi="Segoe UI" w:cs="Segoe UI"/>
      <w:sz w:val="18"/>
      <w:szCs w:val="18"/>
    </w:rPr>
  </w:style>
  <w:style w:type="paragraph" w:styleId="af">
    <w:name w:val="Balloon Text"/>
    <w:basedOn w:val="a"/>
    <w:link w:val="ae"/>
    <w:uiPriority w:val="99"/>
    <w:semiHidden/>
    <w:unhideWhenUsed/>
    <w:rsid w:val="006F156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zakon.rada.gov.ua/laws/show/3447-15" TargetMode="External"/><Relationship Id="rId21" Type="http://schemas.openxmlformats.org/officeDocument/2006/relationships/hyperlink" Target="http://consumer.gov.ua/ContentPages/Reestri/38/" TargetMode="External"/><Relationship Id="rId42" Type="http://schemas.openxmlformats.org/officeDocument/2006/relationships/hyperlink" Target="https://zakon.rada.gov.ua/laws/show/2042-19/print" TargetMode="External"/><Relationship Id="rId47" Type="http://schemas.openxmlformats.org/officeDocument/2006/relationships/hyperlink" Target="https://zakon.rada.gov.ua/laws/show/2042-19/print" TargetMode="External"/><Relationship Id="rId63" Type="http://schemas.openxmlformats.org/officeDocument/2006/relationships/hyperlink" Target="https://zakon.rada.gov.ua/laws/show/287-19" TargetMode="External"/><Relationship Id="rId68" Type="http://schemas.openxmlformats.org/officeDocument/2006/relationships/hyperlink" Target="https://zakon.rada.gov.ua/laws/show/2264-19" TargetMode="External"/><Relationship Id="rId84" Type="http://schemas.openxmlformats.org/officeDocument/2006/relationships/hyperlink" Target="https://zakon.rada.gov.ua/laws/show/2042-19/print" TargetMode="External"/><Relationship Id="rId89" Type="http://schemas.openxmlformats.org/officeDocument/2006/relationships/hyperlink" Target="https://zakon.rada.gov.ua/laws/show/287-19" TargetMode="External"/><Relationship Id="rId16" Type="http://schemas.openxmlformats.org/officeDocument/2006/relationships/hyperlink" Target="https://zakon.rada.gov.ua/laws/show/287-19" TargetMode="External"/><Relationship Id="rId11" Type="http://schemas.openxmlformats.org/officeDocument/2006/relationships/hyperlink" Target="https://zakon.rada.gov.ua/laws/show/2042-19/print" TargetMode="External"/><Relationship Id="rId32" Type="http://schemas.openxmlformats.org/officeDocument/2006/relationships/hyperlink" Target="https://zakon.rada.gov.ua/laws/show/2042-19/print" TargetMode="External"/><Relationship Id="rId37" Type="http://schemas.openxmlformats.org/officeDocument/2006/relationships/hyperlink" Target="https://zakon.rada.gov.ua/laws/show/2042-19/print" TargetMode="External"/><Relationship Id="rId53" Type="http://schemas.openxmlformats.org/officeDocument/2006/relationships/hyperlink" Target="https://zakon.rada.gov.ua/laws/show/2042-19/print" TargetMode="External"/><Relationship Id="rId58" Type="http://schemas.openxmlformats.org/officeDocument/2006/relationships/hyperlink" Target="https://zakon.rada.gov.ua/laws/show/2042-19/print" TargetMode="External"/><Relationship Id="rId74" Type="http://schemas.openxmlformats.org/officeDocument/2006/relationships/hyperlink" Target="https://zakon.rada.gov.ua/laws/show/2042-19/print" TargetMode="External"/><Relationship Id="rId79" Type="http://schemas.openxmlformats.org/officeDocument/2006/relationships/hyperlink" Target="https://zakon.rada.gov.ua/laws/show/287-19" TargetMode="External"/><Relationship Id="rId5" Type="http://schemas.openxmlformats.org/officeDocument/2006/relationships/hyperlink" Target="https://zakon.rada.gov.ua/laws/show/2042-19/print" TargetMode="External"/><Relationship Id="rId90" Type="http://schemas.openxmlformats.org/officeDocument/2006/relationships/hyperlink" Target="https://zakon.rada.gov.ua/laws/show/2042-19/print" TargetMode="External"/><Relationship Id="rId95" Type="http://schemas.openxmlformats.org/officeDocument/2006/relationships/theme" Target="theme/theme1.xml"/><Relationship Id="rId22" Type="http://schemas.openxmlformats.org/officeDocument/2006/relationships/hyperlink" Target="https://zakon.rada.gov.ua/laws/show/771/97-%D0%B2%D1%80" TargetMode="External"/><Relationship Id="rId27" Type="http://schemas.openxmlformats.org/officeDocument/2006/relationships/hyperlink" Target="https://zakon.rada.gov.ua/laws/show/2042-19/print" TargetMode="External"/><Relationship Id="rId43" Type="http://schemas.openxmlformats.org/officeDocument/2006/relationships/hyperlink" Target="https://zakon.rada.gov.ua/laws/show/2042-19/print" TargetMode="External"/><Relationship Id="rId48" Type="http://schemas.openxmlformats.org/officeDocument/2006/relationships/hyperlink" Target="https://zakon.rada.gov.ua/laws/show/2042-19/print" TargetMode="External"/><Relationship Id="rId64" Type="http://schemas.openxmlformats.org/officeDocument/2006/relationships/hyperlink" Target="https://zakon.rada.gov.ua/laws/show/z0774-13" TargetMode="External"/><Relationship Id="rId69" Type="http://schemas.openxmlformats.org/officeDocument/2006/relationships/hyperlink" Target="https://zakon.rada.gov.ua/laws/show/2264-19" TargetMode="External"/><Relationship Id="rId8" Type="http://schemas.openxmlformats.org/officeDocument/2006/relationships/hyperlink" Target="https://zakon.rada.gov.ua/laws/show/287-19" TargetMode="External"/><Relationship Id="rId51" Type="http://schemas.openxmlformats.org/officeDocument/2006/relationships/hyperlink" Target="https://zakon.rada.gov.ua/laws/show/3447-15" TargetMode="External"/><Relationship Id="rId72" Type="http://schemas.openxmlformats.org/officeDocument/2006/relationships/hyperlink" Target="http://consumer.gov.ua/ContentPages/Reestri/38/" TargetMode="External"/><Relationship Id="rId80" Type="http://schemas.openxmlformats.org/officeDocument/2006/relationships/hyperlink" Target="https://zakon.rada.gov.ua/laws/show/2042-19/print" TargetMode="External"/><Relationship Id="rId85" Type="http://schemas.openxmlformats.org/officeDocument/2006/relationships/hyperlink" Target="https://zakon.rada.gov.ua/laws/show/2042-19/print" TargetMode="External"/><Relationship Id="rId93" Type="http://schemas.openxmlformats.org/officeDocument/2006/relationships/hyperlink" Target="https://zakon.rada.gov.ua/laws/show/287-1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zakon.rada.gov.ua/laws/show/2042-19/print" TargetMode="External"/><Relationship Id="rId17" Type="http://schemas.openxmlformats.org/officeDocument/2006/relationships/hyperlink" Target="https://zakon.rada.gov.ua/laws/show/771/97-%D0%B2%D1%80" TargetMode="External"/><Relationship Id="rId25" Type="http://schemas.openxmlformats.org/officeDocument/2006/relationships/hyperlink" Target="https://zakon.rada.gov.ua/laws/show/2042-19/print" TargetMode="External"/><Relationship Id="rId33" Type="http://schemas.openxmlformats.org/officeDocument/2006/relationships/hyperlink" Target="https://zakon.rada.gov.ua/laws/show/2042-19/print" TargetMode="External"/><Relationship Id="rId38" Type="http://schemas.openxmlformats.org/officeDocument/2006/relationships/hyperlink" Target="https://zakon.rada.gov.ua/laws/show/2042-19/print" TargetMode="External"/><Relationship Id="rId46" Type="http://schemas.openxmlformats.org/officeDocument/2006/relationships/hyperlink" Target="https://zakon.rada.gov.ua/laws/show/2042-19/print" TargetMode="External"/><Relationship Id="rId59" Type="http://schemas.openxmlformats.org/officeDocument/2006/relationships/hyperlink" Target="https://zakon.rada.gov.ua/laws/show/287-19" TargetMode="External"/><Relationship Id="rId67" Type="http://schemas.openxmlformats.org/officeDocument/2006/relationships/hyperlink" Target="https://zakon.rada.gov.ua/laws/show/2042-19/print" TargetMode="External"/><Relationship Id="rId20" Type="http://schemas.openxmlformats.org/officeDocument/2006/relationships/hyperlink" Target="https://zakon.rada.gov.ua/laws/show/210-2020-%D0%BF" TargetMode="External"/><Relationship Id="rId41" Type="http://schemas.openxmlformats.org/officeDocument/2006/relationships/hyperlink" Target="https://zakon.rada.gov.ua/laws/show/2042-19/print" TargetMode="External"/><Relationship Id="rId54" Type="http://schemas.openxmlformats.org/officeDocument/2006/relationships/hyperlink" Target="https://zakon.rada.gov.ua/laws/show/2042-19/print" TargetMode="External"/><Relationship Id="rId62" Type="http://schemas.openxmlformats.org/officeDocument/2006/relationships/hyperlink" Target="https://zakon.rada.gov.ua/laws/show/2042-19/print" TargetMode="External"/><Relationship Id="rId70" Type="http://schemas.openxmlformats.org/officeDocument/2006/relationships/hyperlink" Target="https://zakon.rada.gov.ua/laws/show/2264-19" TargetMode="External"/><Relationship Id="rId75" Type="http://schemas.openxmlformats.org/officeDocument/2006/relationships/hyperlink" Target="https://zakon.rada.gov.ua/laws/show/2042-19/print" TargetMode="External"/><Relationship Id="rId83" Type="http://schemas.openxmlformats.org/officeDocument/2006/relationships/hyperlink" Target="https://zakon.rada.gov.ua/laws/show/2042-19/print" TargetMode="External"/><Relationship Id="rId88" Type="http://schemas.openxmlformats.org/officeDocument/2006/relationships/hyperlink" Target="https://zakon.rada.gov.ua/laws/show/287-19" TargetMode="External"/><Relationship Id="rId91" Type="http://schemas.openxmlformats.org/officeDocument/2006/relationships/hyperlink" Target="https://zakon.rada.gov.ua/laws/show/2042-19/prin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042-19/print" TargetMode="External"/><Relationship Id="rId15" Type="http://schemas.openxmlformats.org/officeDocument/2006/relationships/hyperlink" Target="https://zakon.rada.gov.ua/laws/show/2042-19/print" TargetMode="External"/><Relationship Id="rId23" Type="http://schemas.openxmlformats.org/officeDocument/2006/relationships/hyperlink" Target="https://zakon.rada.gov.ua/laws/show/2042-19/print" TargetMode="External"/><Relationship Id="rId28" Type="http://schemas.openxmlformats.org/officeDocument/2006/relationships/hyperlink" Target="https://zakon.rada.gov.ua/laws/show/2042-19/print" TargetMode="External"/><Relationship Id="rId36" Type="http://schemas.openxmlformats.org/officeDocument/2006/relationships/hyperlink" Target="https://zakon.rada.gov.ua/laws/show/3447-15" TargetMode="External"/><Relationship Id="rId49" Type="http://schemas.openxmlformats.org/officeDocument/2006/relationships/hyperlink" Target="https://zakon.rada.gov.ua/laws/show/2042-19/print" TargetMode="External"/><Relationship Id="rId57" Type="http://schemas.openxmlformats.org/officeDocument/2006/relationships/hyperlink" Target="https://zakon.rada.gov.ua/laws/show/2042-19/print" TargetMode="External"/><Relationship Id="rId10" Type="http://schemas.openxmlformats.org/officeDocument/2006/relationships/hyperlink" Target="https://zakon.rada.gov.ua/laws/show/2042-19/print" TargetMode="External"/><Relationship Id="rId31" Type="http://schemas.openxmlformats.org/officeDocument/2006/relationships/hyperlink" Target="https://zakon.rada.gov.ua/laws/show/2042-19/print" TargetMode="External"/><Relationship Id="rId44" Type="http://schemas.openxmlformats.org/officeDocument/2006/relationships/hyperlink" Target="https://zakon.rada.gov.ua/laws/show/2042-19/print" TargetMode="External"/><Relationship Id="rId52" Type="http://schemas.openxmlformats.org/officeDocument/2006/relationships/hyperlink" Target="https://zakon.rada.gov.ua/laws/show/2042-19/print" TargetMode="External"/><Relationship Id="rId60" Type="http://schemas.openxmlformats.org/officeDocument/2006/relationships/hyperlink" Target="https://zakon.rada.gov.ua/laws/show/2042-19/print" TargetMode="External"/><Relationship Id="rId65" Type="http://schemas.openxmlformats.org/officeDocument/2006/relationships/hyperlink" Target="https://zakon.rada.gov.ua/laws/show/z0503-12" TargetMode="External"/><Relationship Id="rId73" Type="http://schemas.openxmlformats.org/officeDocument/2006/relationships/hyperlink" Target="https://zakon.rada.gov.ua/laws/show/2042-19/print" TargetMode="External"/><Relationship Id="rId78" Type="http://schemas.openxmlformats.org/officeDocument/2006/relationships/hyperlink" Target="https://zakon.rada.gov.ua/laws/show/z0503-12" TargetMode="External"/><Relationship Id="rId81" Type="http://schemas.openxmlformats.org/officeDocument/2006/relationships/hyperlink" Target="https://zakon.rada.gov.ua/laws/show/2042-19/print" TargetMode="External"/><Relationship Id="rId86" Type="http://schemas.openxmlformats.org/officeDocument/2006/relationships/hyperlink" Target="https://zakon.rada.gov.ua/laws/show/771/97-%D0%B2%D1%80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042-19/print" TargetMode="External"/><Relationship Id="rId13" Type="http://schemas.openxmlformats.org/officeDocument/2006/relationships/hyperlink" Target="https://zakon.rada.gov.ua/laws/show/2042-19/print" TargetMode="External"/><Relationship Id="rId18" Type="http://schemas.openxmlformats.org/officeDocument/2006/relationships/hyperlink" Target="https://zakon.rada.gov.ua/laws/show/2264-19" TargetMode="External"/><Relationship Id="rId39" Type="http://schemas.openxmlformats.org/officeDocument/2006/relationships/hyperlink" Target="https://zakon.rada.gov.ua/laws/show/287-19" TargetMode="External"/><Relationship Id="rId34" Type="http://schemas.openxmlformats.org/officeDocument/2006/relationships/hyperlink" Target="https://zakon.rada.gov.ua/laws/show/2042-19/print" TargetMode="External"/><Relationship Id="rId50" Type="http://schemas.openxmlformats.org/officeDocument/2006/relationships/hyperlink" Target="https://zakon.rada.gov.ua/laws/show/1402-2011-%D0%BF" TargetMode="External"/><Relationship Id="rId55" Type="http://schemas.openxmlformats.org/officeDocument/2006/relationships/hyperlink" Target="https://zakon.rada.gov.ua/laws/show/287-19" TargetMode="External"/><Relationship Id="rId76" Type="http://schemas.openxmlformats.org/officeDocument/2006/relationships/hyperlink" Target="https://zakon.rada.gov.ua/laws/show/2264-19" TargetMode="External"/><Relationship Id="rId7" Type="http://schemas.openxmlformats.org/officeDocument/2006/relationships/hyperlink" Target="https://zakon.rada.gov.ua/laws/show/2042-19/print" TargetMode="External"/><Relationship Id="rId71" Type="http://schemas.openxmlformats.org/officeDocument/2006/relationships/hyperlink" Target="https://zakon.rada.gov.ua/laws/show/210-2020-%D0%BF" TargetMode="External"/><Relationship Id="rId92" Type="http://schemas.openxmlformats.org/officeDocument/2006/relationships/hyperlink" Target="https://zakon.rada.gov.ua/laws/show/2042-19/print" TargetMode="External"/><Relationship Id="rId2" Type="http://schemas.openxmlformats.org/officeDocument/2006/relationships/styles" Target="styles.xml"/><Relationship Id="rId29" Type="http://schemas.openxmlformats.org/officeDocument/2006/relationships/hyperlink" Target="https://zakon.rada.gov.ua/laws/show/287-19" TargetMode="External"/><Relationship Id="rId24" Type="http://schemas.openxmlformats.org/officeDocument/2006/relationships/hyperlink" Target="https://zakon.rada.gov.ua/laws/show/2042-19/print" TargetMode="External"/><Relationship Id="rId40" Type="http://schemas.openxmlformats.org/officeDocument/2006/relationships/hyperlink" Target="https://zakon.rada.gov.ua/laws/show/2042-19/print" TargetMode="External"/><Relationship Id="rId45" Type="http://schemas.openxmlformats.org/officeDocument/2006/relationships/hyperlink" Target="https://zakon.rada.gov.ua/laws/show/2042-19/print" TargetMode="External"/><Relationship Id="rId66" Type="http://schemas.openxmlformats.org/officeDocument/2006/relationships/hyperlink" Target="https://zakon.rada.gov.ua/laws/show/2042-19/print" TargetMode="External"/><Relationship Id="rId87" Type="http://schemas.openxmlformats.org/officeDocument/2006/relationships/hyperlink" Target="https://zakon.rada.gov.ua/laws/show/z0503-12" TargetMode="External"/><Relationship Id="rId61" Type="http://schemas.openxmlformats.org/officeDocument/2006/relationships/hyperlink" Target="https://zakon.rada.gov.ua/laws/show/2042-19/print" TargetMode="External"/><Relationship Id="rId82" Type="http://schemas.openxmlformats.org/officeDocument/2006/relationships/hyperlink" Target="https://zakon.rada.gov.ua/laws/show/2042-19/print" TargetMode="External"/><Relationship Id="rId19" Type="http://schemas.openxmlformats.org/officeDocument/2006/relationships/hyperlink" Target="https://zakon.rada.gov.ua/laws/show/2264-19" TargetMode="External"/><Relationship Id="rId14" Type="http://schemas.openxmlformats.org/officeDocument/2006/relationships/hyperlink" Target="https://zakon.rada.gov.ua/laws/show/2042-19/print" TargetMode="External"/><Relationship Id="rId30" Type="http://schemas.openxmlformats.org/officeDocument/2006/relationships/hyperlink" Target="https://zakon.rada.gov.ua/laws/show/287-19" TargetMode="External"/><Relationship Id="rId35" Type="http://schemas.openxmlformats.org/officeDocument/2006/relationships/hyperlink" Target="https://zakon.rada.gov.ua/laws/show/1402-2011-%D0%BF" TargetMode="External"/><Relationship Id="rId56" Type="http://schemas.openxmlformats.org/officeDocument/2006/relationships/hyperlink" Target="https://zakon.rada.gov.ua/laws/show/2042-19/print" TargetMode="External"/><Relationship Id="rId77" Type="http://schemas.openxmlformats.org/officeDocument/2006/relationships/hyperlink" Target="https://zakon.rada.gov.ua/laws/show/z0774-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16</Pages>
  <Words>5638</Words>
  <Characters>32142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Котик Галина</dc:creator>
  <cp:keywords/>
  <dc:description/>
  <cp:lastModifiedBy>Olena Kuriata</cp:lastModifiedBy>
  <cp:revision>9</cp:revision>
  <dcterms:created xsi:type="dcterms:W3CDTF">2020-07-27T15:57:00Z</dcterms:created>
  <dcterms:modified xsi:type="dcterms:W3CDTF">2020-08-17T10:30:00Z</dcterms:modified>
</cp:coreProperties>
</file>