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95F" w:rsidRPr="00F0595F" w:rsidRDefault="00F0595F" w:rsidP="00F0595F">
      <w:pPr>
        <w:shd w:val="clear" w:color="auto" w:fill="FFFFFF"/>
        <w:spacing w:before="60" w:after="60" w:line="240" w:lineRule="auto"/>
        <w:ind w:left="448" w:right="448"/>
        <w:jc w:val="center"/>
        <w:rPr>
          <w:rFonts w:ascii="Times New Roman" w:eastAsia="Times New Roman" w:hAnsi="Times New Roman" w:cs="Times New Roman"/>
          <w:b/>
          <w:sz w:val="28"/>
          <w:szCs w:val="28"/>
        </w:rPr>
      </w:pPr>
      <w:r w:rsidRPr="00F0595F">
        <w:rPr>
          <w:rFonts w:ascii="Times New Roman" w:eastAsia="Times New Roman" w:hAnsi="Times New Roman" w:cs="Times New Roman"/>
          <w:b/>
          <w:bCs/>
          <w:color w:val="000000"/>
          <w:sz w:val="28"/>
          <w:szCs w:val="28"/>
          <w:lang w:eastAsia="uk-UA"/>
        </w:rPr>
        <w:t xml:space="preserve">Перелік питань для здійснення заходів </w:t>
      </w:r>
      <w:r w:rsidRPr="00F0595F">
        <w:rPr>
          <w:rFonts w:ascii="Times New Roman" w:eastAsia="Times New Roman" w:hAnsi="Times New Roman" w:cs="Times New Roman"/>
          <w:b/>
          <w:sz w:val="28"/>
          <w:szCs w:val="28"/>
        </w:rPr>
        <w:t>з метрологічного нагляду щодо дотримання суб’єктом господарювання</w:t>
      </w:r>
    </w:p>
    <w:p w:rsidR="00F0595F" w:rsidRPr="00F0595F" w:rsidRDefault="00F0595F" w:rsidP="00F0595F">
      <w:pPr>
        <w:shd w:val="clear" w:color="auto" w:fill="FFFFFF"/>
        <w:spacing w:before="60" w:after="60" w:line="240" w:lineRule="auto"/>
        <w:ind w:left="448" w:right="448"/>
        <w:jc w:val="center"/>
        <w:rPr>
          <w:rFonts w:ascii="Times New Roman" w:eastAsia="Times New Roman" w:hAnsi="Times New Roman" w:cs="Times New Roman"/>
          <w:b/>
          <w:sz w:val="28"/>
          <w:szCs w:val="28"/>
        </w:rPr>
      </w:pPr>
      <w:r w:rsidRPr="00F0595F">
        <w:rPr>
          <w:rFonts w:ascii="Times New Roman" w:eastAsia="Times New Roman" w:hAnsi="Times New Roman" w:cs="Times New Roman"/>
          <w:b/>
          <w:sz w:val="28"/>
          <w:szCs w:val="28"/>
        </w:rPr>
        <w:t xml:space="preserve">вимог законодавства у сфері законодавчо регульованої метрології </w:t>
      </w:r>
    </w:p>
    <w:p w:rsidR="00F0595F" w:rsidRDefault="00F0595F" w:rsidP="00F0595F">
      <w:pPr>
        <w:shd w:val="clear" w:color="auto" w:fill="FFFFFF"/>
        <w:spacing w:before="60" w:after="60" w:line="240" w:lineRule="auto"/>
        <w:ind w:left="448" w:right="448"/>
        <w:jc w:val="center"/>
        <w:rPr>
          <w:rFonts w:ascii="Times New Roman" w:eastAsia="Times New Roman" w:hAnsi="Times New Roman" w:cs="Times New Roman"/>
          <w:b/>
          <w:sz w:val="28"/>
          <w:szCs w:val="28"/>
        </w:rPr>
      </w:pPr>
      <w:r w:rsidRPr="00542984">
        <w:rPr>
          <w:rFonts w:ascii="Times New Roman" w:eastAsia="Times New Roman" w:hAnsi="Times New Roman" w:cs="Times New Roman"/>
          <w:b/>
          <w:sz w:val="28"/>
          <w:szCs w:val="28"/>
        </w:rPr>
        <w:t xml:space="preserve">за </w:t>
      </w:r>
      <w:r>
        <w:rPr>
          <w:rFonts w:ascii="Times New Roman" w:eastAsia="Times New Roman" w:hAnsi="Times New Roman" w:cs="Times New Roman"/>
          <w:b/>
          <w:sz w:val="28"/>
          <w:szCs w:val="28"/>
        </w:rPr>
        <w:t>кількістю фасованого товару в упаковках</w:t>
      </w:r>
      <w:r w:rsidRPr="00F0595F">
        <w:rPr>
          <w:rFonts w:ascii="Times New Roman" w:eastAsia="Times New Roman" w:hAnsi="Times New Roman" w:cs="Times New Roman"/>
          <w:b/>
          <w:sz w:val="28"/>
          <w:szCs w:val="28"/>
        </w:rPr>
        <w:t xml:space="preserve"> </w:t>
      </w:r>
    </w:p>
    <w:p w:rsidR="00F0595F" w:rsidRPr="00F0595F" w:rsidRDefault="00F0595F" w:rsidP="00F0595F">
      <w:pPr>
        <w:shd w:val="clear" w:color="auto" w:fill="FFFFFF"/>
        <w:spacing w:before="60" w:after="60" w:line="240" w:lineRule="auto"/>
        <w:ind w:left="448" w:right="448"/>
        <w:jc w:val="center"/>
        <w:rPr>
          <w:rFonts w:ascii="Times New Roman" w:eastAsia="Times New Roman" w:hAnsi="Times New Roman" w:cs="Times New Roman"/>
          <w:b/>
          <w:sz w:val="28"/>
          <w:szCs w:val="28"/>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419"/>
        <w:gridCol w:w="2978"/>
        <w:gridCol w:w="1969"/>
        <w:gridCol w:w="1385"/>
        <w:gridCol w:w="1348"/>
        <w:gridCol w:w="950"/>
        <w:gridCol w:w="1751"/>
        <w:gridCol w:w="1023"/>
        <w:gridCol w:w="1113"/>
        <w:gridCol w:w="2262"/>
        <w:gridCol w:w="672"/>
      </w:tblGrid>
      <w:tr w:rsidR="00D71A37" w:rsidRPr="00346FB1" w:rsidTr="00F0595F">
        <w:tc>
          <w:tcPr>
            <w:tcW w:w="420" w:type="dxa"/>
            <w:vMerge w:val="restart"/>
            <w:shd w:val="clear" w:color="auto" w:fill="auto"/>
          </w:tcPr>
          <w:p w:rsidR="00D71A37" w:rsidRPr="00D71A37" w:rsidRDefault="00D71A37" w:rsidP="006B00CA">
            <w:pPr>
              <w:spacing w:after="0" w:line="240" w:lineRule="auto"/>
              <w:jc w:val="center"/>
              <w:rPr>
                <w:rFonts w:ascii="Times New Roman" w:eastAsia="Times New Roman" w:hAnsi="Times New Roman" w:cs="Times New Roman"/>
                <w:sz w:val="24"/>
                <w:szCs w:val="24"/>
                <w:lang w:eastAsia="uk-UA"/>
              </w:rPr>
            </w:pPr>
            <w:bookmarkStart w:id="0" w:name="n82"/>
            <w:bookmarkStart w:id="1" w:name="n83"/>
            <w:bookmarkEnd w:id="0"/>
            <w:bookmarkEnd w:id="1"/>
            <w:r>
              <w:rPr>
                <w:rFonts w:ascii="Times New Roman" w:eastAsia="Times New Roman" w:hAnsi="Times New Roman" w:cs="Times New Roman"/>
                <w:color w:val="000000"/>
                <w:sz w:val="24"/>
                <w:szCs w:val="24"/>
                <w:lang w:val="ru-RU" w:eastAsia="uk-UA"/>
              </w:rPr>
              <w:t>№ з/п</w:t>
            </w:r>
          </w:p>
        </w:tc>
        <w:tc>
          <w:tcPr>
            <w:tcW w:w="2978" w:type="dxa"/>
            <w:vMerge w:val="restart"/>
            <w:shd w:val="clear" w:color="auto" w:fill="auto"/>
          </w:tcPr>
          <w:p w:rsidR="00D71A37" w:rsidRPr="00D71A37" w:rsidRDefault="00D71A37" w:rsidP="006B00CA">
            <w:pPr>
              <w:spacing w:after="0" w:line="240" w:lineRule="auto"/>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color w:val="000000"/>
                <w:sz w:val="24"/>
                <w:szCs w:val="24"/>
                <w:lang w:eastAsia="uk-UA"/>
              </w:rPr>
              <w:t>Вимога законодавства, якої повинні дотримуватися суб’єкти господарювання у відповідній сфері державного нагляду (контролю)</w:t>
            </w:r>
          </w:p>
        </w:tc>
        <w:tc>
          <w:tcPr>
            <w:tcW w:w="1969" w:type="dxa"/>
            <w:vMerge w:val="restart"/>
            <w:shd w:val="clear" w:color="auto" w:fill="auto"/>
          </w:tcPr>
          <w:p w:rsidR="00D71A37" w:rsidRPr="00D71A37" w:rsidRDefault="00D71A37" w:rsidP="006B00CA">
            <w:pPr>
              <w:spacing w:after="0" w:line="240" w:lineRule="auto"/>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color w:val="000000"/>
                <w:sz w:val="24"/>
                <w:szCs w:val="24"/>
                <w:lang w:eastAsia="uk-UA"/>
              </w:rPr>
              <w:t xml:space="preserve">Посилання на законодавство, в якому міститься вимога (скорочене найменування, номер </w:t>
            </w:r>
            <w:proofErr w:type="spellStart"/>
            <w:r w:rsidRPr="00D71A37">
              <w:rPr>
                <w:rFonts w:ascii="Times New Roman" w:eastAsia="Times New Roman" w:hAnsi="Times New Roman" w:cs="Times New Roman"/>
                <w:color w:val="000000"/>
                <w:sz w:val="24"/>
                <w:szCs w:val="24"/>
                <w:lang w:eastAsia="uk-UA"/>
              </w:rPr>
              <w:t>акта</w:t>
            </w:r>
            <w:proofErr w:type="spellEnd"/>
            <w:r w:rsidRPr="00D71A37">
              <w:rPr>
                <w:rFonts w:ascii="Times New Roman" w:eastAsia="Times New Roman" w:hAnsi="Times New Roman" w:cs="Times New Roman"/>
                <w:color w:val="000000"/>
                <w:sz w:val="24"/>
                <w:szCs w:val="24"/>
                <w:lang w:eastAsia="uk-UA"/>
              </w:rPr>
              <w:t xml:space="preserve"> (документа) та номер статті, її частини, пункту, абзацу)</w:t>
            </w:r>
          </w:p>
        </w:tc>
        <w:tc>
          <w:tcPr>
            <w:tcW w:w="1385" w:type="dxa"/>
            <w:vMerge w:val="restart"/>
            <w:shd w:val="clear" w:color="auto" w:fill="auto"/>
          </w:tcPr>
          <w:p w:rsidR="00D71A37" w:rsidRPr="00D71A37" w:rsidRDefault="00D71A37" w:rsidP="006B00CA">
            <w:pPr>
              <w:spacing w:after="0" w:line="240" w:lineRule="auto"/>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color w:val="000000"/>
                <w:sz w:val="24"/>
                <w:szCs w:val="24"/>
                <w:lang w:eastAsia="uk-UA"/>
              </w:rPr>
              <w:t>Назва об’єкта, на який спрямована вимога законодавства</w:t>
            </w:r>
          </w:p>
        </w:tc>
        <w:tc>
          <w:tcPr>
            <w:tcW w:w="1348" w:type="dxa"/>
            <w:vMerge w:val="restart"/>
            <w:shd w:val="clear" w:color="auto" w:fill="auto"/>
          </w:tcPr>
          <w:p w:rsidR="00D71A37" w:rsidRPr="00D71A37" w:rsidRDefault="00D71A37" w:rsidP="006B00CA">
            <w:pPr>
              <w:spacing w:after="0" w:line="240" w:lineRule="auto"/>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color w:val="000000"/>
                <w:sz w:val="24"/>
                <w:szCs w:val="24"/>
                <w:lang w:eastAsia="uk-UA"/>
              </w:rPr>
              <w:t>Діяльність, на яку спрямована вимога законодавства (із зазначенням коду згідно з КВЕД)</w:t>
            </w:r>
          </w:p>
        </w:tc>
        <w:tc>
          <w:tcPr>
            <w:tcW w:w="950" w:type="dxa"/>
            <w:vMerge w:val="restart"/>
            <w:shd w:val="clear" w:color="auto" w:fill="auto"/>
          </w:tcPr>
          <w:p w:rsidR="00D71A37" w:rsidRPr="00D71A37" w:rsidRDefault="00D71A37" w:rsidP="006B00CA">
            <w:pPr>
              <w:spacing w:after="0" w:line="240" w:lineRule="auto"/>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color w:val="000000"/>
                <w:sz w:val="24"/>
                <w:szCs w:val="24"/>
                <w:lang w:eastAsia="uk-UA"/>
              </w:rPr>
              <w:t>Код цілі державного нагляду (контролю)</w:t>
            </w:r>
          </w:p>
        </w:tc>
        <w:tc>
          <w:tcPr>
            <w:tcW w:w="2774" w:type="dxa"/>
            <w:gridSpan w:val="2"/>
            <w:shd w:val="clear" w:color="auto" w:fill="auto"/>
          </w:tcPr>
          <w:p w:rsidR="00D71A37" w:rsidRPr="00D71A37" w:rsidRDefault="00D71A37" w:rsidP="006B00CA">
            <w:pPr>
              <w:spacing w:before="150" w:after="15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Ризик настання негативних наслідків від провадження господарської діяльності</w:t>
            </w:r>
          </w:p>
        </w:tc>
        <w:tc>
          <w:tcPr>
            <w:tcW w:w="1113" w:type="dxa"/>
            <w:vMerge w:val="restart"/>
            <w:shd w:val="clear" w:color="auto" w:fill="auto"/>
            <w:vAlign w:val="center"/>
          </w:tcPr>
          <w:p w:rsidR="00D71A37" w:rsidRPr="00D71A37" w:rsidRDefault="00D71A37" w:rsidP="006B00CA">
            <w:pPr>
              <w:spacing w:after="0" w:line="240" w:lineRule="auto"/>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color w:val="000000"/>
                <w:sz w:val="24"/>
                <w:szCs w:val="24"/>
                <w:lang w:eastAsia="uk-UA"/>
              </w:rPr>
              <w:t>Ймовірність настання негативних наслідків (від 1 до 4 балів, де 4 найвищий рівень ймовірності)</w:t>
            </w:r>
          </w:p>
        </w:tc>
        <w:tc>
          <w:tcPr>
            <w:tcW w:w="2262" w:type="dxa"/>
            <w:vMerge w:val="restart"/>
            <w:shd w:val="clear" w:color="auto" w:fill="auto"/>
            <w:vAlign w:val="center"/>
          </w:tcPr>
          <w:p w:rsidR="00D71A37" w:rsidRPr="00D71A37" w:rsidRDefault="00D71A37" w:rsidP="006B00CA">
            <w:pPr>
              <w:spacing w:after="0" w:line="240" w:lineRule="auto"/>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color w:val="000000"/>
                <w:sz w:val="24"/>
                <w:szCs w:val="24"/>
                <w:lang w:eastAsia="uk-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672" w:type="dxa"/>
            <w:vMerge w:val="restart"/>
            <w:shd w:val="clear" w:color="auto" w:fill="auto"/>
            <w:textDirection w:val="btLr"/>
            <w:vAlign w:val="center"/>
          </w:tcPr>
          <w:p w:rsidR="00D71A37" w:rsidRPr="00D71A37" w:rsidRDefault="00D71A37" w:rsidP="006B00CA">
            <w:pPr>
              <w:spacing w:after="0" w:line="240" w:lineRule="auto"/>
              <w:ind w:left="113" w:right="113"/>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color w:val="000000"/>
                <w:sz w:val="24"/>
                <w:szCs w:val="24"/>
                <w:lang w:eastAsia="uk-UA"/>
              </w:rPr>
              <w:t>Примітки</w:t>
            </w:r>
          </w:p>
        </w:tc>
      </w:tr>
      <w:tr w:rsidR="00D71A37" w:rsidRPr="00346FB1" w:rsidTr="00F0595F">
        <w:tc>
          <w:tcPr>
            <w:tcW w:w="420" w:type="dxa"/>
            <w:vMerge/>
            <w:shd w:val="clear" w:color="auto" w:fill="auto"/>
          </w:tcPr>
          <w:p w:rsidR="00D71A37" w:rsidRPr="00D71A37" w:rsidRDefault="00D71A37" w:rsidP="009B1F51">
            <w:pPr>
              <w:spacing w:after="0" w:line="240" w:lineRule="auto"/>
              <w:jc w:val="center"/>
              <w:rPr>
                <w:rFonts w:ascii="Times New Roman" w:eastAsia="Times New Roman" w:hAnsi="Times New Roman" w:cs="Times New Roman"/>
                <w:sz w:val="24"/>
                <w:szCs w:val="24"/>
                <w:lang w:eastAsia="uk-UA"/>
              </w:rPr>
            </w:pPr>
          </w:p>
        </w:tc>
        <w:tc>
          <w:tcPr>
            <w:tcW w:w="2978" w:type="dxa"/>
            <w:vMerge/>
            <w:shd w:val="clear" w:color="auto" w:fill="auto"/>
          </w:tcPr>
          <w:p w:rsidR="00D71A37" w:rsidRPr="00D71A37" w:rsidRDefault="00D71A37" w:rsidP="00346FB1">
            <w:pPr>
              <w:spacing w:after="0" w:line="240" w:lineRule="auto"/>
              <w:rPr>
                <w:rFonts w:ascii="Times New Roman" w:eastAsia="Times New Roman" w:hAnsi="Times New Roman" w:cs="Times New Roman"/>
                <w:sz w:val="24"/>
                <w:szCs w:val="24"/>
                <w:lang w:eastAsia="uk-UA"/>
              </w:rPr>
            </w:pPr>
          </w:p>
        </w:tc>
        <w:tc>
          <w:tcPr>
            <w:tcW w:w="1969" w:type="dxa"/>
            <w:vMerge/>
            <w:shd w:val="clear" w:color="auto" w:fill="auto"/>
          </w:tcPr>
          <w:p w:rsidR="00D71A37" w:rsidRPr="00D71A37" w:rsidRDefault="00D71A37" w:rsidP="00346FB1">
            <w:pPr>
              <w:spacing w:after="0" w:line="240" w:lineRule="auto"/>
              <w:rPr>
                <w:rFonts w:ascii="Times New Roman" w:eastAsia="Times New Roman" w:hAnsi="Times New Roman" w:cs="Times New Roman"/>
                <w:sz w:val="24"/>
                <w:szCs w:val="24"/>
                <w:lang w:eastAsia="uk-UA"/>
              </w:rPr>
            </w:pPr>
          </w:p>
        </w:tc>
        <w:tc>
          <w:tcPr>
            <w:tcW w:w="1385" w:type="dxa"/>
            <w:vMerge/>
            <w:shd w:val="clear" w:color="auto" w:fill="auto"/>
          </w:tcPr>
          <w:p w:rsidR="00D71A37" w:rsidRPr="00D71A37" w:rsidRDefault="00D71A37" w:rsidP="00346FB1">
            <w:pPr>
              <w:spacing w:after="0" w:line="240" w:lineRule="auto"/>
              <w:rPr>
                <w:rFonts w:ascii="Times New Roman" w:eastAsia="Times New Roman" w:hAnsi="Times New Roman" w:cs="Times New Roman"/>
                <w:sz w:val="24"/>
                <w:szCs w:val="24"/>
                <w:lang w:eastAsia="uk-UA"/>
              </w:rPr>
            </w:pPr>
          </w:p>
        </w:tc>
        <w:tc>
          <w:tcPr>
            <w:tcW w:w="1348" w:type="dxa"/>
            <w:vMerge/>
            <w:shd w:val="clear" w:color="auto" w:fill="auto"/>
          </w:tcPr>
          <w:p w:rsidR="00D71A37" w:rsidRPr="00D71A37" w:rsidRDefault="00D71A37" w:rsidP="007E09E0">
            <w:pPr>
              <w:spacing w:after="0" w:line="240" w:lineRule="auto"/>
              <w:jc w:val="center"/>
              <w:rPr>
                <w:rFonts w:ascii="Times New Roman" w:eastAsia="Times New Roman" w:hAnsi="Times New Roman" w:cs="Times New Roman"/>
                <w:sz w:val="24"/>
                <w:szCs w:val="24"/>
                <w:lang w:eastAsia="uk-UA"/>
              </w:rPr>
            </w:pPr>
          </w:p>
        </w:tc>
        <w:tc>
          <w:tcPr>
            <w:tcW w:w="950" w:type="dxa"/>
            <w:vMerge/>
            <w:shd w:val="clear" w:color="auto" w:fill="auto"/>
          </w:tcPr>
          <w:p w:rsidR="00D71A37" w:rsidRPr="00D71A37" w:rsidRDefault="00D71A37" w:rsidP="007E09E0">
            <w:pPr>
              <w:spacing w:after="0" w:line="240" w:lineRule="auto"/>
              <w:jc w:val="center"/>
              <w:rPr>
                <w:rFonts w:ascii="Times New Roman" w:eastAsia="Times New Roman" w:hAnsi="Times New Roman" w:cs="Times New Roman"/>
                <w:sz w:val="24"/>
                <w:szCs w:val="24"/>
                <w:lang w:eastAsia="uk-UA"/>
              </w:rPr>
            </w:pPr>
          </w:p>
        </w:tc>
        <w:tc>
          <w:tcPr>
            <w:tcW w:w="1751" w:type="dxa"/>
            <w:shd w:val="clear" w:color="auto" w:fill="auto"/>
          </w:tcPr>
          <w:p w:rsidR="00D71A37" w:rsidRPr="00D71A37" w:rsidRDefault="00D71A37" w:rsidP="00346FB1">
            <w:pPr>
              <w:spacing w:before="150" w:after="15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небезпечна подія, що призводить до настання негативних наслідків</w:t>
            </w:r>
          </w:p>
        </w:tc>
        <w:tc>
          <w:tcPr>
            <w:tcW w:w="1023" w:type="dxa"/>
            <w:shd w:val="clear" w:color="auto" w:fill="auto"/>
          </w:tcPr>
          <w:p w:rsidR="00D71A37" w:rsidRPr="00D71A37" w:rsidRDefault="00D71A37" w:rsidP="00346FB1">
            <w:pPr>
              <w:spacing w:before="150" w:after="15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негативний наслідок</w:t>
            </w:r>
          </w:p>
        </w:tc>
        <w:tc>
          <w:tcPr>
            <w:tcW w:w="1113" w:type="dxa"/>
            <w:vMerge/>
            <w:shd w:val="clear" w:color="auto" w:fill="auto"/>
            <w:vAlign w:val="center"/>
          </w:tcPr>
          <w:p w:rsidR="00D71A37" w:rsidRPr="00D71A37" w:rsidRDefault="00D71A37" w:rsidP="00346FB1">
            <w:pPr>
              <w:spacing w:after="0" w:line="240" w:lineRule="auto"/>
              <w:rPr>
                <w:rFonts w:ascii="Times New Roman" w:eastAsia="Times New Roman" w:hAnsi="Times New Roman" w:cs="Times New Roman"/>
                <w:sz w:val="24"/>
                <w:szCs w:val="24"/>
                <w:lang w:eastAsia="uk-UA"/>
              </w:rPr>
            </w:pPr>
          </w:p>
        </w:tc>
        <w:tc>
          <w:tcPr>
            <w:tcW w:w="2262" w:type="dxa"/>
            <w:vMerge/>
            <w:shd w:val="clear" w:color="auto" w:fill="auto"/>
            <w:vAlign w:val="center"/>
          </w:tcPr>
          <w:p w:rsidR="00D71A37" w:rsidRPr="00D71A37" w:rsidRDefault="00D71A37" w:rsidP="00346FB1">
            <w:pPr>
              <w:spacing w:after="0" w:line="240" w:lineRule="auto"/>
              <w:rPr>
                <w:rFonts w:ascii="Times New Roman" w:eastAsia="Times New Roman" w:hAnsi="Times New Roman" w:cs="Times New Roman"/>
                <w:sz w:val="24"/>
                <w:szCs w:val="24"/>
                <w:lang w:eastAsia="uk-UA"/>
              </w:rPr>
            </w:pPr>
          </w:p>
        </w:tc>
        <w:tc>
          <w:tcPr>
            <w:tcW w:w="672" w:type="dxa"/>
            <w:vMerge/>
            <w:shd w:val="clear" w:color="auto" w:fill="auto"/>
            <w:vAlign w:val="center"/>
          </w:tcPr>
          <w:p w:rsidR="00D71A37" w:rsidRPr="00D71A37" w:rsidRDefault="00D71A37" w:rsidP="00346FB1">
            <w:pPr>
              <w:spacing w:after="0" w:line="240" w:lineRule="auto"/>
              <w:rPr>
                <w:rFonts w:ascii="Times New Roman" w:eastAsia="Times New Roman" w:hAnsi="Times New Roman" w:cs="Times New Roman"/>
                <w:sz w:val="24"/>
                <w:szCs w:val="24"/>
                <w:lang w:eastAsia="uk-UA"/>
              </w:rPr>
            </w:pPr>
          </w:p>
        </w:tc>
      </w:tr>
      <w:tr w:rsidR="002C1B82" w:rsidRPr="00346FB1" w:rsidTr="00F0595F">
        <w:tc>
          <w:tcPr>
            <w:tcW w:w="420" w:type="dxa"/>
            <w:shd w:val="clear" w:color="auto" w:fill="auto"/>
          </w:tcPr>
          <w:p w:rsidR="00346FB1" w:rsidRPr="00D71A37" w:rsidRDefault="006F2F8B" w:rsidP="009B1F51">
            <w:pPr>
              <w:spacing w:after="0" w:line="240" w:lineRule="auto"/>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t>1</w:t>
            </w:r>
          </w:p>
        </w:tc>
        <w:tc>
          <w:tcPr>
            <w:tcW w:w="2978" w:type="dxa"/>
            <w:shd w:val="clear" w:color="auto" w:fill="auto"/>
          </w:tcPr>
          <w:p w:rsidR="00346FB1" w:rsidRPr="00D71A37" w:rsidRDefault="006F2F8B" w:rsidP="00346FB1">
            <w:pPr>
              <w:spacing w:after="0" w:line="240" w:lineRule="auto"/>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t>На підприємствах та в організаціях, які виконують робот</w:t>
            </w:r>
            <w:bookmarkStart w:id="2" w:name="_GoBack"/>
            <w:bookmarkEnd w:id="2"/>
            <w:r w:rsidRPr="00D71A37">
              <w:rPr>
                <w:rFonts w:ascii="Times New Roman" w:eastAsia="Times New Roman" w:hAnsi="Times New Roman" w:cs="Times New Roman"/>
                <w:sz w:val="24"/>
                <w:szCs w:val="24"/>
                <w:lang w:eastAsia="uk-UA"/>
              </w:rPr>
              <w:t xml:space="preserve">и у сфері законодавчо регульованої метрології, обов’язково утворюються метрологічні служби або призначаються особи, відповідальні за </w:t>
            </w:r>
            <w:r w:rsidR="00FB021D">
              <w:rPr>
                <w:rFonts w:ascii="Times New Roman" w:eastAsia="Times New Roman" w:hAnsi="Times New Roman" w:cs="Times New Roman"/>
                <w:sz w:val="24"/>
                <w:szCs w:val="24"/>
                <w:lang w:eastAsia="uk-UA"/>
              </w:rPr>
              <w:t>забезпечення єдності вимірювань</w:t>
            </w:r>
          </w:p>
        </w:tc>
        <w:tc>
          <w:tcPr>
            <w:tcW w:w="1969" w:type="dxa"/>
            <w:shd w:val="clear" w:color="auto" w:fill="auto"/>
          </w:tcPr>
          <w:p w:rsidR="00346FB1" w:rsidRPr="00D71A37" w:rsidRDefault="009B1F51" w:rsidP="00346FB1">
            <w:pPr>
              <w:spacing w:after="0" w:line="240" w:lineRule="auto"/>
              <w:rPr>
                <w:rFonts w:ascii="Times New Roman" w:eastAsia="Times New Roman" w:hAnsi="Times New Roman" w:cs="Times New Roman"/>
                <w:sz w:val="24"/>
                <w:szCs w:val="24"/>
                <w:lang w:eastAsia="uk-UA"/>
              </w:rPr>
            </w:pPr>
            <w:r w:rsidRPr="00D71A37">
              <w:rPr>
                <w:rFonts w:ascii="Times New Roman" w:hAnsi="Times New Roman"/>
                <w:sz w:val="24"/>
                <w:szCs w:val="24"/>
              </w:rPr>
              <w:t xml:space="preserve">Частина </w:t>
            </w:r>
            <w:r w:rsidR="006F2F8B" w:rsidRPr="00D71A37">
              <w:rPr>
                <w:rFonts w:ascii="Times New Roman" w:hAnsi="Times New Roman"/>
                <w:sz w:val="24"/>
                <w:szCs w:val="24"/>
              </w:rPr>
              <w:t>друга статті 14 Закону України "Про метрологію та метрологічну діяльність" (далі – Закон про метрологію)</w:t>
            </w:r>
          </w:p>
        </w:tc>
        <w:tc>
          <w:tcPr>
            <w:tcW w:w="1385" w:type="dxa"/>
            <w:shd w:val="clear" w:color="auto" w:fill="auto"/>
          </w:tcPr>
          <w:p w:rsidR="00346FB1" w:rsidRPr="00D71A37" w:rsidRDefault="009B1F51" w:rsidP="00B06CA7">
            <w:pPr>
              <w:spacing w:after="0" w:line="240" w:lineRule="auto"/>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t xml:space="preserve">Суб’єкти господарювання, які </w:t>
            </w:r>
            <w:r w:rsidR="00746306" w:rsidRPr="00D71A37">
              <w:rPr>
                <w:rFonts w:ascii="Times New Roman" w:eastAsia="Times New Roman" w:hAnsi="Times New Roman" w:cs="Times New Roman"/>
                <w:sz w:val="24"/>
                <w:szCs w:val="24"/>
                <w:lang w:eastAsia="uk-UA"/>
              </w:rPr>
              <w:t xml:space="preserve">здійснюють фасування товарів в упаковки </w:t>
            </w:r>
            <w:r w:rsidR="00B06CA7">
              <w:rPr>
                <w:rFonts w:ascii="Times New Roman" w:eastAsia="Times New Roman" w:hAnsi="Times New Roman" w:cs="Times New Roman"/>
                <w:sz w:val="24"/>
                <w:szCs w:val="24"/>
                <w:lang w:eastAsia="uk-UA"/>
              </w:rPr>
              <w:t>та/</w:t>
            </w:r>
            <w:r w:rsidR="00746306" w:rsidRPr="00D71A37">
              <w:rPr>
                <w:rFonts w:ascii="Times New Roman" w:eastAsia="Times New Roman" w:hAnsi="Times New Roman" w:cs="Times New Roman"/>
                <w:sz w:val="24"/>
                <w:szCs w:val="24"/>
                <w:lang w:eastAsia="uk-UA"/>
              </w:rPr>
              <w:t>або здійснюють продаж фасованих товарів в упаковках</w:t>
            </w:r>
          </w:p>
        </w:tc>
        <w:tc>
          <w:tcPr>
            <w:tcW w:w="1348" w:type="dxa"/>
            <w:shd w:val="clear" w:color="auto" w:fill="auto"/>
          </w:tcPr>
          <w:p w:rsidR="00464ACD" w:rsidRDefault="00464ACD" w:rsidP="007E09E0">
            <w:pPr>
              <w:spacing w:after="0" w:line="240" w:lineRule="auto"/>
              <w:jc w:val="center"/>
              <w:rPr>
                <w:rFonts w:ascii="Times New Roman" w:eastAsia="Times New Roman" w:hAnsi="Times New Roman" w:cs="Times New Roman"/>
                <w:sz w:val="24"/>
                <w:szCs w:val="24"/>
                <w:lang w:eastAsia="uk-UA"/>
              </w:rPr>
            </w:pPr>
            <w:r w:rsidRPr="00464ACD">
              <w:rPr>
                <w:rFonts w:ascii="Times New Roman" w:eastAsia="Times New Roman" w:hAnsi="Times New Roman" w:cs="Times New Roman"/>
                <w:sz w:val="24"/>
                <w:szCs w:val="24"/>
                <w:lang w:eastAsia="uk-UA"/>
              </w:rPr>
              <w:t xml:space="preserve">10.1, </w:t>
            </w:r>
            <w:r>
              <w:rPr>
                <w:rFonts w:ascii="Times New Roman" w:eastAsia="Times New Roman" w:hAnsi="Times New Roman" w:cs="Times New Roman"/>
                <w:sz w:val="24"/>
                <w:szCs w:val="24"/>
                <w:lang w:eastAsia="uk-UA"/>
              </w:rPr>
              <w:t>10.2,</w:t>
            </w:r>
          </w:p>
          <w:p w:rsidR="00346FB1" w:rsidRPr="00464ACD" w:rsidRDefault="00464ACD" w:rsidP="00464AC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10.3, 10.4, 10.5, 10.6, 10.7, 10.8, 10.9, 11.0, 12.0, 13.9, 16.2, 17.1, 17.12, 19.2, 20.1, 20.2, 20.3, 20.4, 20.5, 20.6, 21.1, 21.2, 22.1, 22.2, 23.1, 23.2, 23.3, 23.4, 23.5, 23.6, 23.9, 46.3, 46.4, 46.7, </w:t>
            </w:r>
            <w:r>
              <w:rPr>
                <w:rFonts w:ascii="Times New Roman" w:eastAsia="Times New Roman" w:hAnsi="Times New Roman" w:cs="Times New Roman"/>
                <w:sz w:val="24"/>
                <w:szCs w:val="24"/>
                <w:lang w:eastAsia="uk-UA"/>
              </w:rPr>
              <w:lastRenderedPageBreak/>
              <w:t xml:space="preserve">46.9, 47.1, 47.2, 47.3, 47.5, 47.6, 47.7, 47.8  </w:t>
            </w:r>
          </w:p>
        </w:tc>
        <w:tc>
          <w:tcPr>
            <w:tcW w:w="950" w:type="dxa"/>
            <w:shd w:val="clear" w:color="auto" w:fill="auto"/>
          </w:tcPr>
          <w:p w:rsidR="00746306" w:rsidRPr="00D71A37" w:rsidRDefault="00746306" w:rsidP="00746306">
            <w:pPr>
              <w:spacing w:after="0" w:line="240" w:lineRule="auto"/>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lastRenderedPageBreak/>
              <w:t>О2; О3</w:t>
            </w:r>
          </w:p>
          <w:p w:rsidR="00346FB1" w:rsidRPr="00D71A37" w:rsidRDefault="00346FB1" w:rsidP="007E09E0">
            <w:pPr>
              <w:spacing w:after="0" w:line="240" w:lineRule="auto"/>
              <w:jc w:val="center"/>
              <w:rPr>
                <w:rFonts w:ascii="Times New Roman" w:eastAsia="Times New Roman" w:hAnsi="Times New Roman" w:cs="Times New Roman"/>
                <w:sz w:val="24"/>
                <w:szCs w:val="24"/>
                <w:lang w:eastAsia="uk-UA"/>
              </w:rPr>
            </w:pPr>
          </w:p>
        </w:tc>
        <w:tc>
          <w:tcPr>
            <w:tcW w:w="1751" w:type="dxa"/>
            <w:shd w:val="clear" w:color="auto" w:fill="auto"/>
          </w:tcPr>
          <w:p w:rsidR="00346FB1" w:rsidRPr="00D71A37" w:rsidRDefault="00746306" w:rsidP="007E09E0">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Фактична кількість фасованого товару в упаковці не відповідає його номінальній кількості, зазначеній на упаковці</w:t>
            </w:r>
          </w:p>
        </w:tc>
        <w:tc>
          <w:tcPr>
            <w:tcW w:w="1023" w:type="dxa"/>
            <w:shd w:val="clear" w:color="auto" w:fill="auto"/>
          </w:tcPr>
          <w:p w:rsidR="00346FB1" w:rsidRPr="00D71A37" w:rsidRDefault="00746306" w:rsidP="007E09E0">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Моральна шкода, завдана споживачам; збитки, завдані споживачам</w:t>
            </w:r>
          </w:p>
        </w:tc>
        <w:tc>
          <w:tcPr>
            <w:tcW w:w="1113" w:type="dxa"/>
            <w:shd w:val="clear" w:color="auto" w:fill="auto"/>
          </w:tcPr>
          <w:p w:rsidR="00346FB1" w:rsidRPr="00D71A37" w:rsidRDefault="000434F9" w:rsidP="000434F9">
            <w:pPr>
              <w:spacing w:after="0" w:line="240" w:lineRule="auto"/>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t>3</w:t>
            </w:r>
          </w:p>
        </w:tc>
        <w:tc>
          <w:tcPr>
            <w:tcW w:w="2262" w:type="dxa"/>
            <w:shd w:val="clear" w:color="auto" w:fill="auto"/>
          </w:tcPr>
          <w:p w:rsidR="00346FB1" w:rsidRPr="00D71A37" w:rsidRDefault="006F2F8B" w:rsidP="0084626E">
            <w:pPr>
              <w:spacing w:after="0" w:line="240" w:lineRule="auto"/>
              <w:rPr>
                <w:rFonts w:ascii="Times New Roman" w:eastAsia="Times New Roman" w:hAnsi="Times New Roman" w:cs="Times New Roman"/>
                <w:sz w:val="24"/>
                <w:szCs w:val="24"/>
                <w:lang w:eastAsia="uk-UA"/>
              </w:rPr>
            </w:pPr>
            <w:r w:rsidRPr="00D71A37">
              <w:rPr>
                <w:rFonts w:ascii="Times New Roman" w:hAnsi="Times New Roman"/>
                <w:sz w:val="24"/>
                <w:szCs w:val="24"/>
              </w:rPr>
              <w:t>Метрологічну службу утворено або призначено особу (осіб), відповідальну(</w:t>
            </w:r>
            <w:proofErr w:type="spellStart"/>
            <w:r w:rsidRPr="00D71A37">
              <w:rPr>
                <w:rFonts w:ascii="Times New Roman" w:hAnsi="Times New Roman"/>
                <w:sz w:val="24"/>
                <w:szCs w:val="24"/>
              </w:rPr>
              <w:t>их</w:t>
            </w:r>
            <w:proofErr w:type="spellEnd"/>
            <w:r w:rsidRPr="00D71A37">
              <w:rPr>
                <w:rFonts w:ascii="Times New Roman" w:hAnsi="Times New Roman"/>
                <w:sz w:val="24"/>
                <w:szCs w:val="24"/>
              </w:rPr>
              <w:t>) за забезпечення єдності вимірювань</w:t>
            </w:r>
          </w:p>
        </w:tc>
        <w:tc>
          <w:tcPr>
            <w:tcW w:w="672" w:type="dxa"/>
            <w:shd w:val="clear" w:color="auto" w:fill="auto"/>
            <w:vAlign w:val="center"/>
          </w:tcPr>
          <w:p w:rsidR="00346FB1" w:rsidRPr="00D71A37" w:rsidRDefault="00346FB1" w:rsidP="00346FB1">
            <w:pPr>
              <w:spacing w:after="0" w:line="240" w:lineRule="auto"/>
              <w:rPr>
                <w:rFonts w:ascii="Times New Roman" w:eastAsia="Times New Roman" w:hAnsi="Times New Roman" w:cs="Times New Roman"/>
                <w:sz w:val="24"/>
                <w:szCs w:val="24"/>
                <w:lang w:eastAsia="uk-UA"/>
              </w:rPr>
            </w:pPr>
          </w:p>
        </w:tc>
      </w:tr>
      <w:tr w:rsidR="005B7A75" w:rsidRPr="00346FB1" w:rsidTr="00F0595F">
        <w:tc>
          <w:tcPr>
            <w:tcW w:w="420"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t>2</w:t>
            </w:r>
          </w:p>
        </w:tc>
        <w:tc>
          <w:tcPr>
            <w:tcW w:w="2978" w:type="dxa"/>
            <w:shd w:val="clear" w:color="auto" w:fill="auto"/>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t>Структура, функції, права та обов’язки метрологічних служб центральних органів виконавчої влади, інших державних органів, органів управління об’єднань підприємств, підприємств та організацій, які виконують роботи у сфері законодавчо регульованої метрології, визначаються положеннями про такі служби, які затверджуються керівниками цих орга</w:t>
            </w:r>
            <w:r>
              <w:rPr>
                <w:rFonts w:ascii="Times New Roman" w:eastAsia="Times New Roman" w:hAnsi="Times New Roman" w:cs="Times New Roman"/>
                <w:sz w:val="24"/>
                <w:szCs w:val="24"/>
                <w:lang w:eastAsia="uk-UA"/>
              </w:rPr>
              <w:t>нів, підприємств та організацій</w:t>
            </w:r>
          </w:p>
        </w:tc>
        <w:tc>
          <w:tcPr>
            <w:tcW w:w="1969" w:type="dxa"/>
            <w:shd w:val="clear" w:color="auto" w:fill="auto"/>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D71A37">
              <w:rPr>
                <w:rFonts w:ascii="Times New Roman" w:hAnsi="Times New Roman"/>
                <w:sz w:val="24"/>
                <w:szCs w:val="24"/>
              </w:rPr>
              <w:t xml:space="preserve">Частина третя статті 14 Закону про метрологію, абзац другий пункту 1 розділу І Типового положення про метрологічні служби центральних органів виконавчої влади, інших державних органів, органів управління об’єднань підприємств, підприємств, установ та організацій, які виконують роботи у сфері законодавчо регульованої метрології, затвердженого наказом Мінекономрозвитку  від 23 грудня 2015 року № 1747, зареєстрованого у Мін’юсті  16 </w:t>
            </w:r>
            <w:r w:rsidRPr="00D71A37">
              <w:rPr>
                <w:rFonts w:ascii="Times New Roman" w:hAnsi="Times New Roman"/>
                <w:sz w:val="24"/>
                <w:szCs w:val="24"/>
              </w:rPr>
              <w:lastRenderedPageBreak/>
              <w:t>січня  2016 року за № 79/28209</w:t>
            </w:r>
          </w:p>
        </w:tc>
        <w:tc>
          <w:tcPr>
            <w:tcW w:w="1385" w:type="dxa"/>
            <w:shd w:val="clear" w:color="auto" w:fill="auto"/>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lastRenderedPageBreak/>
              <w:t xml:space="preserve">Суб’єкти господарювання, які здійснюють фасування товарів в упаковки </w:t>
            </w:r>
            <w:r>
              <w:rPr>
                <w:rFonts w:ascii="Times New Roman" w:eastAsia="Times New Roman" w:hAnsi="Times New Roman" w:cs="Times New Roman"/>
                <w:sz w:val="24"/>
                <w:szCs w:val="24"/>
                <w:lang w:eastAsia="uk-UA"/>
              </w:rPr>
              <w:t>та/</w:t>
            </w:r>
            <w:r w:rsidRPr="00D71A37">
              <w:rPr>
                <w:rFonts w:ascii="Times New Roman" w:eastAsia="Times New Roman" w:hAnsi="Times New Roman" w:cs="Times New Roman"/>
                <w:sz w:val="24"/>
                <w:szCs w:val="24"/>
                <w:lang w:eastAsia="uk-UA"/>
              </w:rPr>
              <w:t>або здійснюють продаж фасованих товарів в упаковках</w:t>
            </w:r>
          </w:p>
        </w:tc>
        <w:tc>
          <w:tcPr>
            <w:tcW w:w="1348" w:type="dxa"/>
            <w:shd w:val="clear" w:color="auto" w:fill="auto"/>
          </w:tcPr>
          <w:p w:rsidR="005B7A75" w:rsidRDefault="005B7A75" w:rsidP="005B7A75">
            <w:pPr>
              <w:spacing w:after="0" w:line="240" w:lineRule="auto"/>
              <w:jc w:val="center"/>
              <w:rPr>
                <w:rFonts w:ascii="Times New Roman" w:eastAsia="Times New Roman" w:hAnsi="Times New Roman" w:cs="Times New Roman"/>
                <w:sz w:val="24"/>
                <w:szCs w:val="24"/>
                <w:lang w:eastAsia="uk-UA"/>
              </w:rPr>
            </w:pPr>
            <w:r w:rsidRPr="00464ACD">
              <w:rPr>
                <w:rFonts w:ascii="Times New Roman" w:eastAsia="Times New Roman" w:hAnsi="Times New Roman" w:cs="Times New Roman"/>
                <w:sz w:val="24"/>
                <w:szCs w:val="24"/>
                <w:lang w:eastAsia="uk-UA"/>
              </w:rPr>
              <w:t xml:space="preserve">10.1, </w:t>
            </w:r>
            <w:r>
              <w:rPr>
                <w:rFonts w:ascii="Times New Roman" w:eastAsia="Times New Roman" w:hAnsi="Times New Roman" w:cs="Times New Roman"/>
                <w:sz w:val="24"/>
                <w:szCs w:val="24"/>
                <w:lang w:eastAsia="uk-UA"/>
              </w:rPr>
              <w:t>10.2,</w:t>
            </w:r>
          </w:p>
          <w:p w:rsidR="005B7A75" w:rsidRPr="00464ACD" w:rsidRDefault="005B7A75" w:rsidP="005B7A7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10.3, 10.4, 10.5, 10.6, 10.7, 10.8, 10.9, 11.0, 12.0, 13.9, 16.2, 17.1, 17.12, 19.2, 20.1, 20.2, 20.3, 20.4, 20.5, 20.6, 21.1, 21.2, 22.1, 22.2, 23.1, 23.2, 23.3, 23.4, 23.5, 23.6, 23.9, 46.3, 46.4, 46.7, 46.9, 47.1, 47.2, 47.3, 47.5, 47.6, 47.7, 47.8  </w:t>
            </w:r>
          </w:p>
        </w:tc>
        <w:tc>
          <w:tcPr>
            <w:tcW w:w="950"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t>О2; О3</w:t>
            </w:r>
          </w:p>
        </w:tc>
        <w:tc>
          <w:tcPr>
            <w:tcW w:w="1751"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Фактична кількість фасованого товару в упаковці не відповідає його номінальній кількості, зазначеній на упаковці</w:t>
            </w:r>
          </w:p>
        </w:tc>
        <w:tc>
          <w:tcPr>
            <w:tcW w:w="1023"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Моральна шкода, завдана споживачам; збитки, завдані споживачам</w:t>
            </w:r>
          </w:p>
        </w:tc>
        <w:tc>
          <w:tcPr>
            <w:tcW w:w="1113"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t>2</w:t>
            </w:r>
          </w:p>
        </w:tc>
        <w:tc>
          <w:tcPr>
            <w:tcW w:w="2262" w:type="dxa"/>
            <w:shd w:val="clear" w:color="auto" w:fill="auto"/>
            <w:vAlign w:val="center"/>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FB021D">
              <w:rPr>
                <w:rFonts w:ascii="Times New Roman" w:hAnsi="Times New Roman"/>
                <w:sz w:val="24"/>
                <w:szCs w:val="24"/>
              </w:rPr>
              <w:t xml:space="preserve">Структуру, функції, права та обов’язки метрологічної служби визначено положенням про службу, розробленим згідно з Типовим положенням про метрологічні служби центральних органів виконавчої влади, інших державних органів, органів управління об’єднань підприємств, підприємств, установ та організацій, які виконують роботи у сфері законодавчо регульованої метрології, затвердженим наказом Мінекономрозвитку          від 23 грудня 2015 року № 1747, зареєстрованим в Мін’юсті 16 січня 2016 року за № 79/28209, та </w:t>
            </w:r>
            <w:r w:rsidRPr="00FB021D">
              <w:rPr>
                <w:rFonts w:ascii="Times New Roman" w:hAnsi="Times New Roman"/>
                <w:sz w:val="24"/>
                <w:szCs w:val="24"/>
              </w:rPr>
              <w:lastRenderedPageBreak/>
              <w:t>затверджено керівником</w:t>
            </w:r>
          </w:p>
        </w:tc>
        <w:tc>
          <w:tcPr>
            <w:tcW w:w="672" w:type="dxa"/>
            <w:shd w:val="clear" w:color="auto" w:fill="auto"/>
            <w:vAlign w:val="center"/>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p>
        </w:tc>
      </w:tr>
      <w:tr w:rsidR="005B7A75" w:rsidRPr="00346FB1" w:rsidTr="00F0595F">
        <w:tc>
          <w:tcPr>
            <w:tcW w:w="420" w:type="dxa"/>
            <w:shd w:val="clear" w:color="auto" w:fill="auto"/>
          </w:tcPr>
          <w:p w:rsidR="005B7A75" w:rsidRPr="00FB021D" w:rsidRDefault="005B7A75" w:rsidP="005B7A75">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3</w:t>
            </w:r>
          </w:p>
        </w:tc>
        <w:tc>
          <w:tcPr>
            <w:tcW w:w="2978" w:type="dxa"/>
            <w:shd w:val="clear" w:color="auto" w:fill="auto"/>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FB021D">
              <w:rPr>
                <w:rFonts w:ascii="Times New Roman" w:eastAsia="Times New Roman" w:hAnsi="Times New Roman" w:cs="Times New Roman"/>
                <w:sz w:val="24"/>
                <w:szCs w:val="24"/>
                <w:lang w:eastAsia="uk-UA"/>
              </w:rPr>
              <w:t>На упаковці фасованого товару повинна бути зазначена номінальна кількість товару в одиницях маси, об’єму або іншої фізичної величини, якщо інше не передбачено нормативно-правовими актами, а у випадках, встановлених нормативно-правовими актами, - також інша інформація згідно з метрологічними вимогами д</w:t>
            </w:r>
            <w:r>
              <w:rPr>
                <w:rFonts w:ascii="Times New Roman" w:eastAsia="Times New Roman" w:hAnsi="Times New Roman" w:cs="Times New Roman"/>
                <w:sz w:val="24"/>
                <w:szCs w:val="24"/>
                <w:lang w:eastAsia="uk-UA"/>
              </w:rPr>
              <w:t>о відповідних фасованих товарів</w:t>
            </w:r>
          </w:p>
        </w:tc>
        <w:tc>
          <w:tcPr>
            <w:tcW w:w="1969" w:type="dxa"/>
            <w:shd w:val="clear" w:color="auto" w:fill="auto"/>
          </w:tcPr>
          <w:p w:rsidR="005B7A75" w:rsidRPr="00D71A37" w:rsidRDefault="005B7A75" w:rsidP="005B7A75">
            <w:pPr>
              <w:spacing w:after="0" w:line="240" w:lineRule="auto"/>
              <w:rPr>
                <w:rFonts w:ascii="Times New Roman" w:hAnsi="Times New Roman"/>
                <w:sz w:val="24"/>
                <w:szCs w:val="24"/>
              </w:rPr>
            </w:pPr>
            <w:r w:rsidRPr="00D71A37">
              <w:rPr>
                <w:rFonts w:ascii="Times New Roman" w:hAnsi="Times New Roman"/>
                <w:sz w:val="24"/>
                <w:szCs w:val="24"/>
              </w:rPr>
              <w:t>Частина друга статті 23 Закону про метрологію</w:t>
            </w:r>
          </w:p>
        </w:tc>
        <w:tc>
          <w:tcPr>
            <w:tcW w:w="1385" w:type="dxa"/>
            <w:shd w:val="clear" w:color="auto" w:fill="auto"/>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t xml:space="preserve">Суб’єкти господарювання, які здійснюють фасування товарів в упаковки </w:t>
            </w:r>
            <w:r>
              <w:rPr>
                <w:rFonts w:ascii="Times New Roman" w:eastAsia="Times New Roman" w:hAnsi="Times New Roman" w:cs="Times New Roman"/>
                <w:sz w:val="24"/>
                <w:szCs w:val="24"/>
                <w:lang w:eastAsia="uk-UA"/>
              </w:rPr>
              <w:t>та/</w:t>
            </w:r>
            <w:r w:rsidRPr="00D71A37">
              <w:rPr>
                <w:rFonts w:ascii="Times New Roman" w:eastAsia="Times New Roman" w:hAnsi="Times New Roman" w:cs="Times New Roman"/>
                <w:sz w:val="24"/>
                <w:szCs w:val="24"/>
                <w:lang w:eastAsia="uk-UA"/>
              </w:rPr>
              <w:t>або здійснюють продаж фасованих товарів в упаковках</w:t>
            </w:r>
          </w:p>
        </w:tc>
        <w:tc>
          <w:tcPr>
            <w:tcW w:w="1348" w:type="dxa"/>
            <w:shd w:val="clear" w:color="auto" w:fill="auto"/>
          </w:tcPr>
          <w:p w:rsidR="005B7A75" w:rsidRDefault="005B7A75" w:rsidP="005B7A75">
            <w:pPr>
              <w:spacing w:after="0" w:line="240" w:lineRule="auto"/>
              <w:jc w:val="center"/>
              <w:rPr>
                <w:rFonts w:ascii="Times New Roman" w:eastAsia="Times New Roman" w:hAnsi="Times New Roman" w:cs="Times New Roman"/>
                <w:sz w:val="24"/>
                <w:szCs w:val="24"/>
                <w:lang w:eastAsia="uk-UA"/>
              </w:rPr>
            </w:pPr>
            <w:r w:rsidRPr="00464ACD">
              <w:rPr>
                <w:rFonts w:ascii="Times New Roman" w:eastAsia="Times New Roman" w:hAnsi="Times New Roman" w:cs="Times New Roman"/>
                <w:sz w:val="24"/>
                <w:szCs w:val="24"/>
                <w:lang w:eastAsia="uk-UA"/>
              </w:rPr>
              <w:t xml:space="preserve">10.1, </w:t>
            </w:r>
            <w:r>
              <w:rPr>
                <w:rFonts w:ascii="Times New Roman" w:eastAsia="Times New Roman" w:hAnsi="Times New Roman" w:cs="Times New Roman"/>
                <w:sz w:val="24"/>
                <w:szCs w:val="24"/>
                <w:lang w:eastAsia="uk-UA"/>
              </w:rPr>
              <w:t>10.2,</w:t>
            </w:r>
          </w:p>
          <w:p w:rsidR="005B7A75" w:rsidRPr="00464ACD" w:rsidRDefault="005B7A75" w:rsidP="005B7A7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10.3, 10.4, 10.5, 10.6, 10.7, 10.8, 10.9, 11.0, 12.0, 13.9, 16.2, 17.1, 17.12, 19.2, 20.1, 20.2, 20.3, 20.4, 20.5, 20.6, 21.1, 21.2, 22.1, 22.2, 23.1, 23.2, 23.3, 23.4, 23.5, 23.6, 23.9, 46.3, 46.4, 46.7, 46.9, 47.1, 47.2, 47.3, 47.5, 47.6, 47.7, 47.8  </w:t>
            </w:r>
          </w:p>
        </w:tc>
        <w:tc>
          <w:tcPr>
            <w:tcW w:w="950"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t>О2; О3</w:t>
            </w:r>
          </w:p>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p>
        </w:tc>
        <w:tc>
          <w:tcPr>
            <w:tcW w:w="1751"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Фактична кількість фасованого товару в упаковці не відповідає його номінальній кількості, зазначеній на упаковці</w:t>
            </w:r>
          </w:p>
        </w:tc>
        <w:tc>
          <w:tcPr>
            <w:tcW w:w="1023"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Моральна шкода, завдана споживачам; збитки, завдані споживачам</w:t>
            </w:r>
          </w:p>
        </w:tc>
        <w:tc>
          <w:tcPr>
            <w:tcW w:w="1113" w:type="dxa"/>
            <w:shd w:val="clear" w:color="auto" w:fill="auto"/>
          </w:tcPr>
          <w:p w:rsidR="005B7A75" w:rsidRPr="00BD710C" w:rsidRDefault="005B7A75" w:rsidP="005B7A75">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4</w:t>
            </w:r>
          </w:p>
        </w:tc>
        <w:tc>
          <w:tcPr>
            <w:tcW w:w="2262" w:type="dxa"/>
            <w:shd w:val="clear" w:color="auto" w:fill="auto"/>
            <w:vAlign w:val="center"/>
          </w:tcPr>
          <w:p w:rsidR="005B7A75" w:rsidRPr="00D71A37" w:rsidRDefault="005B7A75" w:rsidP="005B7A75">
            <w:pPr>
              <w:spacing w:after="0" w:line="240" w:lineRule="auto"/>
              <w:rPr>
                <w:rFonts w:ascii="Times New Roman" w:hAnsi="Times New Roman"/>
                <w:sz w:val="24"/>
                <w:szCs w:val="24"/>
              </w:rPr>
            </w:pPr>
            <w:r w:rsidRPr="00D71A37">
              <w:rPr>
                <w:rFonts w:ascii="Times New Roman" w:hAnsi="Times New Roman"/>
                <w:sz w:val="24"/>
                <w:szCs w:val="24"/>
              </w:rPr>
              <w:t>На упаковці фасованого товару зазначено номінальну кількість товару в одиницях маси, об’єму або іншої фізичної величини, якщо інше не передбачено нормативно-правовими актами</w:t>
            </w:r>
          </w:p>
        </w:tc>
        <w:tc>
          <w:tcPr>
            <w:tcW w:w="672" w:type="dxa"/>
            <w:shd w:val="clear" w:color="auto" w:fill="auto"/>
            <w:vAlign w:val="center"/>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p>
        </w:tc>
      </w:tr>
      <w:tr w:rsidR="005B7A75" w:rsidRPr="00346FB1" w:rsidTr="00F0595F">
        <w:tc>
          <w:tcPr>
            <w:tcW w:w="420" w:type="dxa"/>
            <w:shd w:val="clear" w:color="auto" w:fill="auto"/>
          </w:tcPr>
          <w:p w:rsidR="005B7A75" w:rsidRPr="00F035DA" w:rsidRDefault="005B7A75" w:rsidP="005B7A75">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4</w:t>
            </w:r>
          </w:p>
        </w:tc>
        <w:tc>
          <w:tcPr>
            <w:tcW w:w="2978" w:type="dxa"/>
            <w:shd w:val="clear" w:color="auto" w:fill="auto"/>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F035DA">
              <w:rPr>
                <w:rFonts w:ascii="Times New Roman" w:eastAsia="Times New Roman" w:hAnsi="Times New Roman" w:cs="Times New Roman"/>
                <w:sz w:val="24"/>
                <w:szCs w:val="24"/>
                <w:lang w:eastAsia="uk-UA"/>
              </w:rPr>
              <w:t>Фактична кількість продукту в упакованій одиниці має точно відображати номінальну кількість, але має бути дозволено допустимі відхили</w:t>
            </w:r>
          </w:p>
        </w:tc>
        <w:tc>
          <w:tcPr>
            <w:tcW w:w="1969" w:type="dxa"/>
            <w:shd w:val="clear" w:color="auto" w:fill="auto"/>
          </w:tcPr>
          <w:p w:rsidR="005B7A75" w:rsidRPr="00D71A37" w:rsidRDefault="005B7A75" w:rsidP="005B7A75">
            <w:pPr>
              <w:spacing w:after="0" w:line="240" w:lineRule="auto"/>
              <w:rPr>
                <w:rFonts w:ascii="Times New Roman" w:hAnsi="Times New Roman"/>
                <w:sz w:val="24"/>
                <w:szCs w:val="24"/>
              </w:rPr>
            </w:pPr>
            <w:r w:rsidRPr="00F035DA">
              <w:rPr>
                <w:rFonts w:ascii="Times New Roman" w:hAnsi="Times New Roman"/>
                <w:sz w:val="24"/>
                <w:szCs w:val="24"/>
              </w:rPr>
              <w:t xml:space="preserve">Абзац другий пункту 1 наказу Мінекономрозвитку від 05 липня 2017 року 969 "Про встановлення метрологічних вимог до фасованих товарів", зареєстрованого в </w:t>
            </w:r>
            <w:r w:rsidRPr="00F035DA">
              <w:rPr>
                <w:rFonts w:ascii="Times New Roman" w:hAnsi="Times New Roman"/>
                <w:sz w:val="24"/>
                <w:szCs w:val="24"/>
              </w:rPr>
              <w:lastRenderedPageBreak/>
              <w:t>Мін’юсті 28 липня 2017 року за № 934/30802 (далі – наказ Мінекономрозвитку  № 969); пункт 3.3.1 підрозділу 3.3 розділу 3 ДСТУ OIML R 87:2017 "Кількість фасованого товару в упаковках"</w:t>
            </w:r>
          </w:p>
        </w:tc>
        <w:tc>
          <w:tcPr>
            <w:tcW w:w="1385" w:type="dxa"/>
            <w:shd w:val="clear" w:color="auto" w:fill="auto"/>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lastRenderedPageBreak/>
              <w:t xml:space="preserve">Суб’єкти господарювання, які здійснюють фасування товарів в упаковки </w:t>
            </w:r>
            <w:r>
              <w:rPr>
                <w:rFonts w:ascii="Times New Roman" w:eastAsia="Times New Roman" w:hAnsi="Times New Roman" w:cs="Times New Roman"/>
                <w:sz w:val="24"/>
                <w:szCs w:val="24"/>
                <w:lang w:eastAsia="uk-UA"/>
              </w:rPr>
              <w:t>та/</w:t>
            </w:r>
            <w:r w:rsidRPr="00D71A37">
              <w:rPr>
                <w:rFonts w:ascii="Times New Roman" w:eastAsia="Times New Roman" w:hAnsi="Times New Roman" w:cs="Times New Roman"/>
                <w:sz w:val="24"/>
                <w:szCs w:val="24"/>
                <w:lang w:eastAsia="uk-UA"/>
              </w:rPr>
              <w:t xml:space="preserve">або здійснюють продаж фасованих </w:t>
            </w:r>
            <w:r w:rsidRPr="00D71A37">
              <w:rPr>
                <w:rFonts w:ascii="Times New Roman" w:eastAsia="Times New Roman" w:hAnsi="Times New Roman" w:cs="Times New Roman"/>
                <w:sz w:val="24"/>
                <w:szCs w:val="24"/>
                <w:lang w:eastAsia="uk-UA"/>
              </w:rPr>
              <w:lastRenderedPageBreak/>
              <w:t>товарів в упаковках</w:t>
            </w:r>
          </w:p>
        </w:tc>
        <w:tc>
          <w:tcPr>
            <w:tcW w:w="1348" w:type="dxa"/>
            <w:shd w:val="clear" w:color="auto" w:fill="auto"/>
          </w:tcPr>
          <w:p w:rsidR="005B7A75" w:rsidRDefault="005B7A75" w:rsidP="005B7A75">
            <w:pPr>
              <w:spacing w:after="0" w:line="240" w:lineRule="auto"/>
              <w:jc w:val="center"/>
              <w:rPr>
                <w:rFonts w:ascii="Times New Roman" w:eastAsia="Times New Roman" w:hAnsi="Times New Roman" w:cs="Times New Roman"/>
                <w:sz w:val="24"/>
                <w:szCs w:val="24"/>
                <w:lang w:eastAsia="uk-UA"/>
              </w:rPr>
            </w:pPr>
            <w:r w:rsidRPr="00464ACD">
              <w:rPr>
                <w:rFonts w:ascii="Times New Roman" w:eastAsia="Times New Roman" w:hAnsi="Times New Roman" w:cs="Times New Roman"/>
                <w:sz w:val="24"/>
                <w:szCs w:val="24"/>
                <w:lang w:eastAsia="uk-UA"/>
              </w:rPr>
              <w:lastRenderedPageBreak/>
              <w:t xml:space="preserve">10.1, </w:t>
            </w:r>
            <w:r>
              <w:rPr>
                <w:rFonts w:ascii="Times New Roman" w:eastAsia="Times New Roman" w:hAnsi="Times New Roman" w:cs="Times New Roman"/>
                <w:sz w:val="24"/>
                <w:szCs w:val="24"/>
                <w:lang w:eastAsia="uk-UA"/>
              </w:rPr>
              <w:t>10.2,</w:t>
            </w:r>
          </w:p>
          <w:p w:rsidR="005B7A75" w:rsidRPr="00464ACD" w:rsidRDefault="005B7A75" w:rsidP="005B7A7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10.3, 10.4, 10.5, 10.6, 10.7, 10.8, 10.9, 11.0, 12.0, 13.9, 16.2, 17.1, 17.12, 19.2, 20.1, 20.2, 20.3, 20.4, 20.5, 20.6, 21.1, 21.2, </w:t>
            </w:r>
            <w:r>
              <w:rPr>
                <w:rFonts w:ascii="Times New Roman" w:eastAsia="Times New Roman" w:hAnsi="Times New Roman" w:cs="Times New Roman"/>
                <w:sz w:val="24"/>
                <w:szCs w:val="24"/>
                <w:lang w:eastAsia="uk-UA"/>
              </w:rPr>
              <w:lastRenderedPageBreak/>
              <w:t xml:space="preserve">22.1, 22.2, 23.1, 23.2, 23.3, 23.4, 23.5, 23.6, 23.9, 46.3, 46.4, 46.7, 46.9, 47.1, 47.2, 47.3, 47.5, 47.6, 47.7, 47.8  </w:t>
            </w:r>
          </w:p>
        </w:tc>
        <w:tc>
          <w:tcPr>
            <w:tcW w:w="950"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lastRenderedPageBreak/>
              <w:t>О2; О3</w:t>
            </w:r>
          </w:p>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p>
        </w:tc>
        <w:tc>
          <w:tcPr>
            <w:tcW w:w="1751"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Фактична кількість фасованого товару в упаковці не відповідає його номінальній кількості, зазначеній на упаковці</w:t>
            </w:r>
          </w:p>
        </w:tc>
        <w:tc>
          <w:tcPr>
            <w:tcW w:w="1023"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Моральна шкода, завдана споживачам; збитки, завдані споживачам</w:t>
            </w:r>
          </w:p>
        </w:tc>
        <w:tc>
          <w:tcPr>
            <w:tcW w:w="1113" w:type="dxa"/>
            <w:shd w:val="clear" w:color="auto" w:fill="auto"/>
          </w:tcPr>
          <w:p w:rsidR="005B7A75" w:rsidRPr="00BD710C" w:rsidRDefault="005B7A75" w:rsidP="005B7A75">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4</w:t>
            </w:r>
          </w:p>
        </w:tc>
        <w:tc>
          <w:tcPr>
            <w:tcW w:w="2262" w:type="dxa"/>
            <w:shd w:val="clear" w:color="auto" w:fill="auto"/>
          </w:tcPr>
          <w:p w:rsidR="005B7A75" w:rsidRPr="00D71A37" w:rsidRDefault="005B7A75" w:rsidP="005B7A75">
            <w:pPr>
              <w:spacing w:after="0" w:line="240" w:lineRule="auto"/>
              <w:rPr>
                <w:rFonts w:ascii="Times New Roman" w:hAnsi="Times New Roman"/>
                <w:sz w:val="24"/>
                <w:szCs w:val="24"/>
              </w:rPr>
            </w:pPr>
            <w:r w:rsidRPr="00D71A37">
              <w:rPr>
                <w:rFonts w:ascii="Times New Roman" w:hAnsi="Times New Roman"/>
                <w:sz w:val="24"/>
                <w:szCs w:val="24"/>
              </w:rPr>
              <w:t>Фактична кількість продукту в упакованій одиниці відображає номінальну кількість із дозволеними допустимими відхилами</w:t>
            </w:r>
          </w:p>
        </w:tc>
        <w:tc>
          <w:tcPr>
            <w:tcW w:w="672" w:type="dxa"/>
            <w:shd w:val="clear" w:color="auto" w:fill="auto"/>
            <w:vAlign w:val="center"/>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p>
        </w:tc>
      </w:tr>
      <w:tr w:rsidR="005B7A75" w:rsidRPr="00346FB1" w:rsidTr="00F0595F">
        <w:tc>
          <w:tcPr>
            <w:tcW w:w="420"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2978" w:type="dxa"/>
            <w:shd w:val="clear" w:color="auto" w:fill="auto"/>
          </w:tcPr>
          <w:p w:rsidR="005B7A75" w:rsidRDefault="005B7A75" w:rsidP="005B7A75">
            <w:pPr>
              <w:spacing w:after="0" w:line="240" w:lineRule="auto"/>
              <w:rPr>
                <w:rFonts w:ascii="Times New Roman" w:eastAsia="Times New Roman" w:hAnsi="Times New Roman" w:cs="Times New Roman"/>
                <w:sz w:val="24"/>
                <w:szCs w:val="24"/>
                <w:lang w:eastAsia="uk-UA"/>
              </w:rPr>
            </w:pPr>
            <w:r w:rsidRPr="006D2187">
              <w:rPr>
                <w:rFonts w:ascii="Times New Roman" w:eastAsia="Times New Roman" w:hAnsi="Times New Roman" w:cs="Times New Roman"/>
                <w:sz w:val="24"/>
                <w:szCs w:val="24"/>
                <w:lang w:eastAsia="uk-UA"/>
              </w:rPr>
              <w:t xml:space="preserve">Номінальна кількість має відповідати таким вимогам: </w:t>
            </w:r>
          </w:p>
          <w:p w:rsidR="005B7A75" w:rsidRDefault="005B7A75" w:rsidP="005B7A75">
            <w:pPr>
              <w:spacing w:after="0" w:line="240" w:lineRule="auto"/>
              <w:rPr>
                <w:rFonts w:ascii="Times New Roman" w:eastAsia="Times New Roman" w:hAnsi="Times New Roman" w:cs="Times New Roman"/>
                <w:sz w:val="24"/>
                <w:szCs w:val="24"/>
                <w:lang w:eastAsia="uk-UA"/>
              </w:rPr>
            </w:pPr>
            <w:r w:rsidRPr="006D2187">
              <w:rPr>
                <w:rFonts w:ascii="Times New Roman" w:eastAsia="Times New Roman" w:hAnsi="Times New Roman" w:cs="Times New Roman"/>
                <w:sz w:val="24"/>
                <w:szCs w:val="24"/>
                <w:lang w:eastAsia="uk-UA"/>
              </w:rPr>
              <w:t xml:space="preserve">a) має бути виражено найбільшою цілою одиницею маси, об'єму, довжини, площі або комбінацією цих одиниць у десятковій системі згідно з додатком А; </w:t>
            </w:r>
          </w:p>
          <w:p w:rsidR="005B7A75" w:rsidRDefault="005B7A75" w:rsidP="005B7A75">
            <w:pPr>
              <w:spacing w:after="0" w:line="240" w:lineRule="auto"/>
              <w:rPr>
                <w:rFonts w:ascii="Times New Roman" w:eastAsia="Times New Roman" w:hAnsi="Times New Roman" w:cs="Times New Roman"/>
                <w:sz w:val="24"/>
                <w:szCs w:val="24"/>
                <w:lang w:eastAsia="uk-UA"/>
              </w:rPr>
            </w:pPr>
          </w:p>
          <w:p w:rsidR="005B7A75" w:rsidRDefault="005B7A75" w:rsidP="005B7A75">
            <w:pPr>
              <w:spacing w:after="0" w:line="240" w:lineRule="auto"/>
              <w:rPr>
                <w:rFonts w:ascii="Times New Roman" w:eastAsia="Times New Roman" w:hAnsi="Times New Roman" w:cs="Times New Roman"/>
                <w:sz w:val="24"/>
                <w:szCs w:val="24"/>
                <w:lang w:eastAsia="uk-UA"/>
              </w:rPr>
            </w:pPr>
            <w:r w:rsidRPr="006D2187">
              <w:rPr>
                <w:rFonts w:ascii="Times New Roman" w:eastAsia="Times New Roman" w:hAnsi="Times New Roman" w:cs="Times New Roman"/>
                <w:sz w:val="24"/>
                <w:szCs w:val="24"/>
                <w:lang w:eastAsia="uk-UA"/>
              </w:rPr>
              <w:t xml:space="preserve">b) не повинна мати більше ніж три значущі цифри незалежно від положення десяткового </w:t>
            </w:r>
            <w:proofErr w:type="spellStart"/>
            <w:r w:rsidRPr="006D2187">
              <w:rPr>
                <w:rFonts w:ascii="Times New Roman" w:eastAsia="Times New Roman" w:hAnsi="Times New Roman" w:cs="Times New Roman"/>
                <w:sz w:val="24"/>
                <w:szCs w:val="24"/>
                <w:lang w:eastAsia="uk-UA"/>
              </w:rPr>
              <w:t>знака</w:t>
            </w:r>
            <w:proofErr w:type="spellEnd"/>
            <w:r w:rsidRPr="006D2187">
              <w:rPr>
                <w:rFonts w:ascii="Times New Roman" w:eastAsia="Times New Roman" w:hAnsi="Times New Roman" w:cs="Times New Roman"/>
                <w:sz w:val="24"/>
                <w:szCs w:val="24"/>
                <w:lang w:eastAsia="uk-UA"/>
              </w:rPr>
              <w:t xml:space="preserve">, при цьому декларація має відповідати вимогам таблиці А.2, за винятком випадків застосування вимог, наведених у с), наприклад має бути 5,55 кг, а не 5,555 кг; </w:t>
            </w:r>
          </w:p>
          <w:p w:rsidR="005B7A75" w:rsidRDefault="005B7A75" w:rsidP="005B7A75">
            <w:pPr>
              <w:spacing w:after="0" w:line="240" w:lineRule="auto"/>
              <w:rPr>
                <w:rFonts w:ascii="Times New Roman" w:eastAsia="Times New Roman" w:hAnsi="Times New Roman" w:cs="Times New Roman"/>
                <w:sz w:val="24"/>
                <w:szCs w:val="24"/>
                <w:lang w:eastAsia="uk-UA"/>
              </w:rPr>
            </w:pPr>
          </w:p>
          <w:p w:rsidR="005B7A75" w:rsidRDefault="005B7A75" w:rsidP="005B7A75">
            <w:pPr>
              <w:spacing w:after="0" w:line="240" w:lineRule="auto"/>
              <w:rPr>
                <w:rFonts w:ascii="Times New Roman" w:eastAsia="Times New Roman" w:hAnsi="Times New Roman" w:cs="Times New Roman"/>
                <w:sz w:val="24"/>
                <w:szCs w:val="24"/>
                <w:lang w:eastAsia="uk-UA"/>
              </w:rPr>
            </w:pPr>
            <w:r w:rsidRPr="006D2187">
              <w:rPr>
                <w:rFonts w:ascii="Times New Roman" w:eastAsia="Times New Roman" w:hAnsi="Times New Roman" w:cs="Times New Roman"/>
                <w:sz w:val="24"/>
                <w:szCs w:val="24"/>
                <w:lang w:eastAsia="uk-UA"/>
              </w:rPr>
              <w:lastRenderedPageBreak/>
              <w:t>c) якщо її позначають нанесенням етикетки, надрукованої вимір</w:t>
            </w:r>
            <w:r>
              <w:rPr>
                <w:rFonts w:ascii="Times New Roman" w:eastAsia="Times New Roman" w:hAnsi="Times New Roman" w:cs="Times New Roman"/>
                <w:sz w:val="24"/>
                <w:szCs w:val="24"/>
                <w:lang w:eastAsia="uk-UA"/>
              </w:rPr>
              <w:t>ювальним приладом, то вимоги</w:t>
            </w:r>
            <w:r w:rsidRPr="006D2187">
              <w:rPr>
                <w:rFonts w:ascii="Times New Roman" w:eastAsia="Times New Roman" w:hAnsi="Times New Roman" w:cs="Times New Roman"/>
                <w:sz w:val="24"/>
                <w:szCs w:val="24"/>
                <w:lang w:eastAsia="uk-UA"/>
              </w:rPr>
              <w:t xml:space="preserve"> b) не застосовують, а декларація кількості може бути меншою за ціле число, наприклад 0,988 кг; </w:t>
            </w:r>
          </w:p>
          <w:p w:rsidR="005B7A75" w:rsidRDefault="005B7A75" w:rsidP="005B7A75">
            <w:pPr>
              <w:spacing w:after="0" w:line="240" w:lineRule="auto"/>
              <w:rPr>
                <w:rFonts w:ascii="Times New Roman" w:eastAsia="Times New Roman" w:hAnsi="Times New Roman" w:cs="Times New Roman"/>
                <w:sz w:val="24"/>
                <w:szCs w:val="24"/>
                <w:lang w:eastAsia="uk-UA"/>
              </w:rPr>
            </w:pPr>
          </w:p>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6D2187">
              <w:rPr>
                <w:rFonts w:ascii="Times New Roman" w:eastAsia="Times New Roman" w:hAnsi="Times New Roman" w:cs="Times New Roman"/>
                <w:sz w:val="24"/>
                <w:szCs w:val="24"/>
                <w:lang w:eastAsia="uk-UA"/>
              </w:rPr>
              <w:t>d) якщо її виражають в одиницях рахунку, то м</w:t>
            </w:r>
            <w:r>
              <w:rPr>
                <w:rFonts w:ascii="Times New Roman" w:eastAsia="Times New Roman" w:hAnsi="Times New Roman" w:cs="Times New Roman"/>
                <w:sz w:val="24"/>
                <w:szCs w:val="24"/>
                <w:lang w:eastAsia="uk-UA"/>
              </w:rPr>
              <w:t>ає бути виражена цілими числами</w:t>
            </w:r>
          </w:p>
        </w:tc>
        <w:tc>
          <w:tcPr>
            <w:tcW w:w="1969" w:type="dxa"/>
            <w:shd w:val="clear" w:color="auto" w:fill="auto"/>
          </w:tcPr>
          <w:p w:rsidR="005B7A75" w:rsidRPr="00D71A37" w:rsidRDefault="005B7A75" w:rsidP="005B7A75">
            <w:pPr>
              <w:spacing w:after="0" w:line="240" w:lineRule="auto"/>
              <w:rPr>
                <w:rFonts w:ascii="Times New Roman" w:hAnsi="Times New Roman"/>
                <w:sz w:val="24"/>
                <w:szCs w:val="24"/>
              </w:rPr>
            </w:pPr>
            <w:r w:rsidRPr="008C2A25">
              <w:rPr>
                <w:rFonts w:ascii="Times New Roman" w:hAnsi="Times New Roman"/>
                <w:sz w:val="24"/>
                <w:szCs w:val="24"/>
              </w:rPr>
              <w:lastRenderedPageBreak/>
              <w:t xml:space="preserve">Абзац третій пункту 1 наказу Мінекономрозвитку № 969; підрозділ 5.4 розділу 5 ДСТУ OIML  R 79:2017 "Вимоги до </w:t>
            </w:r>
            <w:proofErr w:type="spellStart"/>
            <w:r w:rsidRPr="008C2A25">
              <w:rPr>
                <w:rFonts w:ascii="Times New Roman" w:hAnsi="Times New Roman"/>
                <w:sz w:val="24"/>
                <w:szCs w:val="24"/>
              </w:rPr>
              <w:t>марковання</w:t>
            </w:r>
            <w:proofErr w:type="spellEnd"/>
            <w:r w:rsidRPr="008C2A25">
              <w:rPr>
                <w:rFonts w:ascii="Times New Roman" w:hAnsi="Times New Roman"/>
                <w:sz w:val="24"/>
                <w:szCs w:val="24"/>
              </w:rPr>
              <w:t xml:space="preserve"> фасованих товарів" (далі – ДСТУ OIML R 79)</w:t>
            </w:r>
          </w:p>
        </w:tc>
        <w:tc>
          <w:tcPr>
            <w:tcW w:w="1385" w:type="dxa"/>
            <w:shd w:val="clear" w:color="auto" w:fill="auto"/>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t xml:space="preserve">Суб’єкти господарювання, які здійснюють фасування товарів в упаковки </w:t>
            </w:r>
            <w:r>
              <w:rPr>
                <w:rFonts w:ascii="Times New Roman" w:eastAsia="Times New Roman" w:hAnsi="Times New Roman" w:cs="Times New Roman"/>
                <w:sz w:val="24"/>
                <w:szCs w:val="24"/>
                <w:lang w:eastAsia="uk-UA"/>
              </w:rPr>
              <w:t>та/</w:t>
            </w:r>
            <w:r w:rsidRPr="00D71A37">
              <w:rPr>
                <w:rFonts w:ascii="Times New Roman" w:eastAsia="Times New Roman" w:hAnsi="Times New Roman" w:cs="Times New Roman"/>
                <w:sz w:val="24"/>
                <w:szCs w:val="24"/>
                <w:lang w:eastAsia="uk-UA"/>
              </w:rPr>
              <w:t>або здійснюють продаж фасованих товарів в упаковках</w:t>
            </w:r>
          </w:p>
        </w:tc>
        <w:tc>
          <w:tcPr>
            <w:tcW w:w="1348" w:type="dxa"/>
            <w:shd w:val="clear" w:color="auto" w:fill="auto"/>
          </w:tcPr>
          <w:p w:rsidR="005B7A75" w:rsidRDefault="005B7A75" w:rsidP="005B7A75">
            <w:pPr>
              <w:spacing w:after="0" w:line="240" w:lineRule="auto"/>
              <w:jc w:val="center"/>
              <w:rPr>
                <w:rFonts w:ascii="Times New Roman" w:eastAsia="Times New Roman" w:hAnsi="Times New Roman" w:cs="Times New Roman"/>
                <w:sz w:val="24"/>
                <w:szCs w:val="24"/>
                <w:lang w:eastAsia="uk-UA"/>
              </w:rPr>
            </w:pPr>
            <w:r w:rsidRPr="00464ACD">
              <w:rPr>
                <w:rFonts w:ascii="Times New Roman" w:eastAsia="Times New Roman" w:hAnsi="Times New Roman" w:cs="Times New Roman"/>
                <w:sz w:val="24"/>
                <w:szCs w:val="24"/>
                <w:lang w:eastAsia="uk-UA"/>
              </w:rPr>
              <w:t xml:space="preserve">10.1, </w:t>
            </w:r>
            <w:r>
              <w:rPr>
                <w:rFonts w:ascii="Times New Roman" w:eastAsia="Times New Roman" w:hAnsi="Times New Roman" w:cs="Times New Roman"/>
                <w:sz w:val="24"/>
                <w:szCs w:val="24"/>
                <w:lang w:eastAsia="uk-UA"/>
              </w:rPr>
              <w:t>10.2,</w:t>
            </w:r>
          </w:p>
          <w:p w:rsidR="005B7A75" w:rsidRPr="00464ACD" w:rsidRDefault="005B7A75" w:rsidP="005B7A7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10.3, 10.4, 10.5, 10.6, 10.7, 10.8, 10.9, 11.0, 12.0, 13.9, 16.2, 17.1, 17.12, 19.2, 20.1, 20.2, 20.3, 20.4, 20.5, 20.6, 21.1, 21.2, 22.1, 22.2, 23.1, 23.2, 23.3, 23.4, 23.5, 23.6, 23.9, 46.3, 46.4, 46.7, 46.9, 47.1, 47.2, 47.3, 47.5, 47.6, 47.7, 47.8  </w:t>
            </w:r>
          </w:p>
        </w:tc>
        <w:tc>
          <w:tcPr>
            <w:tcW w:w="950"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t>О2; О3</w:t>
            </w:r>
          </w:p>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p>
        </w:tc>
        <w:tc>
          <w:tcPr>
            <w:tcW w:w="1751"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Фактична кількість фасованого товару в упаковці не відповідає його номінальній кількості, зазначеній на упаковці</w:t>
            </w:r>
          </w:p>
        </w:tc>
        <w:tc>
          <w:tcPr>
            <w:tcW w:w="1023"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Моральна шкода, завдана споживачам; збитки, завдані споживачам</w:t>
            </w:r>
          </w:p>
        </w:tc>
        <w:tc>
          <w:tcPr>
            <w:tcW w:w="1113" w:type="dxa"/>
            <w:shd w:val="clear" w:color="auto" w:fill="auto"/>
          </w:tcPr>
          <w:p w:rsidR="005B7A75" w:rsidRPr="00BD710C" w:rsidRDefault="005B7A75" w:rsidP="005B7A75">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4</w:t>
            </w:r>
          </w:p>
        </w:tc>
        <w:tc>
          <w:tcPr>
            <w:tcW w:w="2262" w:type="dxa"/>
            <w:shd w:val="clear" w:color="auto" w:fill="auto"/>
          </w:tcPr>
          <w:p w:rsidR="005B7A75" w:rsidRDefault="005B7A75" w:rsidP="005B7A75">
            <w:pPr>
              <w:spacing w:after="0" w:line="240" w:lineRule="auto"/>
              <w:rPr>
                <w:rFonts w:ascii="Times New Roman" w:eastAsia="Times New Roman" w:hAnsi="Times New Roman" w:cs="Times New Roman"/>
                <w:sz w:val="24"/>
                <w:szCs w:val="24"/>
                <w:lang w:eastAsia="uk-UA"/>
              </w:rPr>
            </w:pPr>
            <w:r w:rsidRPr="00D71A37">
              <w:rPr>
                <w:rFonts w:ascii="Times New Roman" w:hAnsi="Times New Roman"/>
                <w:sz w:val="24"/>
                <w:szCs w:val="24"/>
              </w:rPr>
              <w:t>Номінальна кількість продукту відповідає таким вимогам:</w:t>
            </w:r>
            <w:r>
              <w:rPr>
                <w:rFonts w:ascii="Times New Roman" w:eastAsia="Times New Roman" w:hAnsi="Times New Roman" w:cs="Times New Roman"/>
                <w:sz w:val="24"/>
                <w:szCs w:val="24"/>
                <w:lang w:eastAsia="uk-UA"/>
              </w:rPr>
              <w:t xml:space="preserve">            </w:t>
            </w:r>
          </w:p>
          <w:p w:rsidR="005B7A75" w:rsidRPr="006D2187" w:rsidRDefault="005B7A75" w:rsidP="005B7A75">
            <w:pPr>
              <w:spacing w:after="0" w:line="240" w:lineRule="auto"/>
              <w:rPr>
                <w:rFonts w:ascii="Times New Roman" w:eastAsia="Times New Roman" w:hAnsi="Times New Roman" w:cs="Times New Roman"/>
                <w:sz w:val="24"/>
                <w:szCs w:val="24"/>
                <w:lang w:eastAsia="uk-UA"/>
              </w:rPr>
            </w:pPr>
            <w:r w:rsidRPr="006D2187">
              <w:rPr>
                <w:rFonts w:ascii="Times New Roman" w:eastAsia="Times New Roman" w:hAnsi="Times New Roman" w:cs="Times New Roman"/>
                <w:sz w:val="24"/>
                <w:szCs w:val="24"/>
                <w:lang w:eastAsia="uk-UA"/>
              </w:rPr>
              <w:t>a)</w:t>
            </w:r>
            <w:r>
              <w:rPr>
                <w:rFonts w:ascii="Times New Roman" w:eastAsia="Times New Roman" w:hAnsi="Times New Roman" w:cs="Times New Roman"/>
                <w:sz w:val="24"/>
                <w:szCs w:val="24"/>
                <w:lang w:eastAsia="uk-UA"/>
              </w:rPr>
              <w:t xml:space="preserve"> </w:t>
            </w:r>
            <w:r w:rsidRPr="006D2187">
              <w:rPr>
                <w:rFonts w:ascii="Times New Roman" w:hAnsi="Times New Roman"/>
                <w:sz w:val="24"/>
                <w:szCs w:val="24"/>
              </w:rPr>
              <w:t xml:space="preserve">виражено найбільшою цілою одиницею маси, об’єму, довжини, площі або комбінацією цих одиниць у десятковій системі згідно з прийнятими одиницями вимірювань та </w:t>
            </w:r>
            <w:proofErr w:type="spellStart"/>
            <w:r w:rsidRPr="006D2187">
              <w:rPr>
                <w:rFonts w:ascii="Times New Roman" w:hAnsi="Times New Roman"/>
                <w:sz w:val="24"/>
                <w:szCs w:val="24"/>
              </w:rPr>
              <w:t>познак</w:t>
            </w:r>
            <w:proofErr w:type="spellEnd"/>
            <w:r w:rsidRPr="006D2187">
              <w:rPr>
                <w:rFonts w:ascii="Times New Roman" w:hAnsi="Times New Roman"/>
                <w:sz w:val="24"/>
                <w:szCs w:val="24"/>
              </w:rPr>
              <w:t>;</w:t>
            </w:r>
          </w:p>
          <w:p w:rsidR="005B7A75" w:rsidRDefault="005B7A75" w:rsidP="005B7A75">
            <w:pPr>
              <w:spacing w:after="0" w:line="240" w:lineRule="auto"/>
              <w:rPr>
                <w:rFonts w:ascii="Times New Roman" w:hAnsi="Times New Roman"/>
                <w:sz w:val="24"/>
                <w:szCs w:val="24"/>
              </w:rPr>
            </w:pPr>
          </w:p>
          <w:p w:rsidR="005B7A75" w:rsidRPr="00D71A37" w:rsidRDefault="005B7A75" w:rsidP="005B7A75">
            <w:pPr>
              <w:spacing w:after="0" w:line="240" w:lineRule="auto"/>
              <w:rPr>
                <w:rFonts w:ascii="Times New Roman" w:hAnsi="Times New Roman"/>
                <w:sz w:val="24"/>
                <w:szCs w:val="24"/>
              </w:rPr>
            </w:pPr>
            <w:r w:rsidRPr="006D2187">
              <w:rPr>
                <w:rFonts w:ascii="Times New Roman" w:eastAsia="Times New Roman" w:hAnsi="Times New Roman" w:cs="Times New Roman"/>
                <w:sz w:val="24"/>
                <w:szCs w:val="24"/>
                <w:lang w:eastAsia="uk-UA"/>
              </w:rPr>
              <w:t>b)</w:t>
            </w:r>
            <w:r>
              <w:rPr>
                <w:rFonts w:ascii="Times New Roman" w:eastAsia="Times New Roman" w:hAnsi="Times New Roman" w:cs="Times New Roman"/>
                <w:sz w:val="24"/>
                <w:szCs w:val="24"/>
                <w:lang w:eastAsia="uk-UA"/>
              </w:rPr>
              <w:t xml:space="preserve"> </w:t>
            </w:r>
            <w:r w:rsidRPr="00D71A37">
              <w:rPr>
                <w:rFonts w:ascii="Times New Roman" w:hAnsi="Times New Roman"/>
                <w:sz w:val="24"/>
                <w:szCs w:val="24"/>
              </w:rPr>
              <w:t xml:space="preserve">має не більше ніж три значущі цифри незалежно від положення десяткового </w:t>
            </w:r>
            <w:proofErr w:type="spellStart"/>
            <w:r w:rsidRPr="00D71A37">
              <w:rPr>
                <w:rFonts w:ascii="Times New Roman" w:hAnsi="Times New Roman"/>
                <w:sz w:val="24"/>
                <w:szCs w:val="24"/>
              </w:rPr>
              <w:t>знака</w:t>
            </w:r>
            <w:proofErr w:type="spellEnd"/>
            <w:r w:rsidRPr="00D71A37">
              <w:rPr>
                <w:rFonts w:ascii="Times New Roman" w:hAnsi="Times New Roman"/>
                <w:sz w:val="24"/>
                <w:szCs w:val="24"/>
              </w:rPr>
              <w:t xml:space="preserve">, а декларація </w:t>
            </w:r>
            <w:r w:rsidRPr="00D71A37">
              <w:rPr>
                <w:rFonts w:ascii="Times New Roman" w:hAnsi="Times New Roman"/>
                <w:sz w:val="24"/>
                <w:szCs w:val="24"/>
              </w:rPr>
              <w:lastRenderedPageBreak/>
              <w:t xml:space="preserve">відповідає вимогам прийнятих одиниць вимірювань та </w:t>
            </w:r>
            <w:proofErr w:type="spellStart"/>
            <w:r w:rsidRPr="00D71A37">
              <w:rPr>
                <w:rFonts w:ascii="Times New Roman" w:hAnsi="Times New Roman"/>
                <w:sz w:val="24"/>
                <w:szCs w:val="24"/>
              </w:rPr>
              <w:t>познак</w:t>
            </w:r>
            <w:proofErr w:type="spellEnd"/>
            <w:r w:rsidRPr="00D71A37">
              <w:rPr>
                <w:rFonts w:ascii="Times New Roman" w:hAnsi="Times New Roman"/>
                <w:sz w:val="24"/>
                <w:szCs w:val="24"/>
              </w:rPr>
              <w:t xml:space="preserve">, за виключенням випадків застосування вимог, наведених у </w:t>
            </w:r>
            <w:r w:rsidRPr="006D2187">
              <w:rPr>
                <w:rFonts w:ascii="Times New Roman" w:eastAsia="Times New Roman" w:hAnsi="Times New Roman" w:cs="Times New Roman"/>
                <w:sz w:val="24"/>
                <w:szCs w:val="24"/>
                <w:lang w:eastAsia="uk-UA"/>
              </w:rPr>
              <w:t>c)</w:t>
            </w:r>
            <w:r w:rsidRPr="00D71A37">
              <w:rPr>
                <w:rFonts w:ascii="Times New Roman" w:hAnsi="Times New Roman"/>
                <w:sz w:val="24"/>
                <w:szCs w:val="24"/>
              </w:rPr>
              <w:t>;</w:t>
            </w:r>
          </w:p>
          <w:p w:rsidR="005B7A75" w:rsidRDefault="005B7A75" w:rsidP="005B7A75">
            <w:pPr>
              <w:spacing w:after="0" w:line="240" w:lineRule="auto"/>
              <w:rPr>
                <w:rFonts w:ascii="Times New Roman" w:hAnsi="Times New Roman"/>
                <w:sz w:val="24"/>
                <w:szCs w:val="24"/>
              </w:rPr>
            </w:pPr>
          </w:p>
          <w:p w:rsidR="005B7A75" w:rsidRDefault="005B7A75" w:rsidP="005B7A75">
            <w:pPr>
              <w:spacing w:after="0" w:line="240" w:lineRule="auto"/>
              <w:rPr>
                <w:rFonts w:ascii="Times New Roman" w:hAnsi="Times New Roman"/>
                <w:sz w:val="24"/>
                <w:szCs w:val="24"/>
              </w:rPr>
            </w:pPr>
            <w:r w:rsidRPr="006D2187">
              <w:rPr>
                <w:rFonts w:ascii="Times New Roman" w:eastAsia="Times New Roman" w:hAnsi="Times New Roman" w:cs="Times New Roman"/>
                <w:sz w:val="24"/>
                <w:szCs w:val="24"/>
                <w:lang w:eastAsia="uk-UA"/>
              </w:rPr>
              <w:t>c)</w:t>
            </w:r>
            <w:r>
              <w:rPr>
                <w:rFonts w:ascii="Times New Roman" w:eastAsia="Times New Roman" w:hAnsi="Times New Roman" w:cs="Times New Roman"/>
                <w:sz w:val="24"/>
                <w:szCs w:val="24"/>
                <w:lang w:eastAsia="uk-UA"/>
              </w:rPr>
              <w:t xml:space="preserve"> </w:t>
            </w:r>
            <w:r w:rsidRPr="00D71A37">
              <w:rPr>
                <w:rFonts w:ascii="Times New Roman" w:hAnsi="Times New Roman"/>
                <w:sz w:val="24"/>
                <w:szCs w:val="24"/>
              </w:rPr>
              <w:t xml:space="preserve">позначено шляхом нанесення етикетки, надрукованої вимірювальним приладом (вимоги </w:t>
            </w:r>
            <w:r w:rsidRPr="006D2187">
              <w:rPr>
                <w:rFonts w:ascii="Times New Roman" w:eastAsia="Times New Roman" w:hAnsi="Times New Roman" w:cs="Times New Roman"/>
                <w:sz w:val="24"/>
                <w:szCs w:val="24"/>
                <w:lang w:eastAsia="uk-UA"/>
              </w:rPr>
              <w:t>b)</w:t>
            </w:r>
            <w:r>
              <w:rPr>
                <w:rFonts w:ascii="Times New Roman" w:eastAsia="Times New Roman" w:hAnsi="Times New Roman" w:cs="Times New Roman"/>
                <w:sz w:val="24"/>
                <w:szCs w:val="24"/>
                <w:lang w:eastAsia="uk-UA"/>
              </w:rPr>
              <w:t xml:space="preserve"> </w:t>
            </w:r>
            <w:r w:rsidRPr="00D71A37">
              <w:rPr>
                <w:rFonts w:ascii="Times New Roman" w:hAnsi="Times New Roman"/>
                <w:sz w:val="24"/>
                <w:szCs w:val="24"/>
              </w:rPr>
              <w:t>не застосовують, а декларація кількості може бути меншою за ціле число);</w:t>
            </w:r>
          </w:p>
          <w:p w:rsidR="005B7A75" w:rsidRPr="00D71A37" w:rsidRDefault="005B7A75" w:rsidP="005B7A75">
            <w:pPr>
              <w:spacing w:after="0" w:line="240" w:lineRule="auto"/>
              <w:rPr>
                <w:rFonts w:ascii="Times New Roman" w:hAnsi="Times New Roman"/>
                <w:sz w:val="24"/>
                <w:szCs w:val="24"/>
              </w:rPr>
            </w:pPr>
          </w:p>
          <w:p w:rsidR="005B7A75" w:rsidRPr="00D71A37" w:rsidRDefault="005B7A75" w:rsidP="005B7A75">
            <w:pPr>
              <w:spacing w:after="0" w:line="240" w:lineRule="auto"/>
              <w:rPr>
                <w:rFonts w:ascii="Times New Roman" w:hAnsi="Times New Roman"/>
                <w:sz w:val="24"/>
                <w:szCs w:val="24"/>
              </w:rPr>
            </w:pPr>
            <w:r w:rsidRPr="006D2187">
              <w:rPr>
                <w:rFonts w:ascii="Times New Roman" w:eastAsia="Times New Roman" w:hAnsi="Times New Roman" w:cs="Times New Roman"/>
                <w:sz w:val="24"/>
                <w:szCs w:val="24"/>
                <w:lang w:eastAsia="uk-UA"/>
              </w:rPr>
              <w:t>d)</w:t>
            </w:r>
            <w:r>
              <w:rPr>
                <w:rFonts w:ascii="Times New Roman" w:eastAsia="Times New Roman" w:hAnsi="Times New Roman" w:cs="Times New Roman"/>
                <w:sz w:val="24"/>
                <w:szCs w:val="24"/>
                <w:lang w:eastAsia="uk-UA"/>
              </w:rPr>
              <w:t xml:space="preserve"> </w:t>
            </w:r>
            <w:r w:rsidRPr="00D71A37">
              <w:rPr>
                <w:rFonts w:ascii="Times New Roman" w:hAnsi="Times New Roman"/>
                <w:sz w:val="24"/>
                <w:szCs w:val="24"/>
              </w:rPr>
              <w:t>виражено в одиницях рахунку цілими числами</w:t>
            </w:r>
          </w:p>
        </w:tc>
        <w:tc>
          <w:tcPr>
            <w:tcW w:w="672" w:type="dxa"/>
            <w:shd w:val="clear" w:color="auto" w:fill="auto"/>
            <w:vAlign w:val="center"/>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p>
        </w:tc>
      </w:tr>
      <w:tr w:rsidR="005B7A75" w:rsidRPr="00346FB1" w:rsidTr="00F0595F">
        <w:tc>
          <w:tcPr>
            <w:tcW w:w="420"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2978" w:type="dxa"/>
            <w:shd w:val="clear" w:color="auto" w:fill="auto"/>
          </w:tcPr>
          <w:p w:rsidR="005B7A75" w:rsidRDefault="005B7A75" w:rsidP="005B7A75">
            <w:pPr>
              <w:spacing w:after="0" w:line="240" w:lineRule="auto"/>
              <w:rPr>
                <w:rFonts w:ascii="Times New Roman" w:eastAsia="Times New Roman" w:hAnsi="Times New Roman" w:cs="Times New Roman"/>
                <w:sz w:val="24"/>
                <w:szCs w:val="24"/>
                <w:lang w:eastAsia="uk-UA"/>
              </w:rPr>
            </w:pPr>
            <w:r w:rsidRPr="00951B20">
              <w:rPr>
                <w:rFonts w:ascii="Times New Roman" w:eastAsia="Times New Roman" w:hAnsi="Times New Roman" w:cs="Times New Roman"/>
                <w:sz w:val="24"/>
                <w:szCs w:val="24"/>
                <w:lang w:eastAsia="uk-UA"/>
              </w:rPr>
              <w:t>Декларацію кількості в загальному має бути виражено як зазначено нижче:</w:t>
            </w:r>
          </w:p>
          <w:p w:rsidR="005B7A75" w:rsidRDefault="005B7A75" w:rsidP="005B7A75">
            <w:pPr>
              <w:spacing w:after="0" w:line="240" w:lineRule="auto"/>
              <w:rPr>
                <w:rFonts w:ascii="Times New Roman" w:eastAsia="Times New Roman" w:hAnsi="Times New Roman" w:cs="Times New Roman"/>
                <w:sz w:val="24"/>
                <w:szCs w:val="24"/>
                <w:lang w:eastAsia="uk-UA"/>
              </w:rPr>
            </w:pPr>
            <w:r w:rsidRPr="00951B20">
              <w:rPr>
                <w:rFonts w:ascii="Times New Roman" w:eastAsia="Times New Roman" w:hAnsi="Times New Roman" w:cs="Times New Roman"/>
                <w:sz w:val="24"/>
                <w:szCs w:val="24"/>
                <w:lang w:eastAsia="uk-UA"/>
              </w:rPr>
              <w:t xml:space="preserve">a) в одиницях об'єму, якщо продукт є рідиною; </w:t>
            </w:r>
          </w:p>
          <w:p w:rsidR="005B7A75" w:rsidRDefault="005B7A75" w:rsidP="005B7A75">
            <w:pPr>
              <w:spacing w:after="0" w:line="240" w:lineRule="auto"/>
              <w:rPr>
                <w:rFonts w:ascii="Times New Roman" w:eastAsia="Times New Roman" w:hAnsi="Times New Roman" w:cs="Times New Roman"/>
                <w:sz w:val="24"/>
                <w:szCs w:val="24"/>
                <w:lang w:eastAsia="uk-UA"/>
              </w:rPr>
            </w:pPr>
          </w:p>
          <w:p w:rsidR="005B7A75" w:rsidRDefault="005B7A75" w:rsidP="005B7A75">
            <w:pPr>
              <w:spacing w:after="0" w:line="240" w:lineRule="auto"/>
              <w:rPr>
                <w:rFonts w:ascii="Times New Roman" w:eastAsia="Times New Roman" w:hAnsi="Times New Roman" w:cs="Times New Roman"/>
                <w:sz w:val="24"/>
                <w:szCs w:val="24"/>
                <w:lang w:eastAsia="uk-UA"/>
              </w:rPr>
            </w:pPr>
            <w:r w:rsidRPr="00951B20">
              <w:rPr>
                <w:rFonts w:ascii="Times New Roman" w:eastAsia="Times New Roman" w:hAnsi="Times New Roman" w:cs="Times New Roman"/>
                <w:sz w:val="24"/>
                <w:szCs w:val="24"/>
                <w:lang w:eastAsia="uk-UA"/>
              </w:rPr>
              <w:t xml:space="preserve">b) в одиницях маси, якщо продукт є твердим тілом, газом або зрідженим газом; </w:t>
            </w:r>
          </w:p>
          <w:p w:rsidR="005B7A75" w:rsidRDefault="005B7A75" w:rsidP="005B7A75">
            <w:pPr>
              <w:spacing w:after="0" w:line="240" w:lineRule="auto"/>
              <w:rPr>
                <w:rFonts w:ascii="Times New Roman" w:eastAsia="Times New Roman" w:hAnsi="Times New Roman" w:cs="Times New Roman"/>
                <w:sz w:val="24"/>
                <w:szCs w:val="24"/>
                <w:lang w:eastAsia="uk-UA"/>
              </w:rPr>
            </w:pPr>
          </w:p>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951B20">
              <w:rPr>
                <w:rFonts w:ascii="Times New Roman" w:eastAsia="Times New Roman" w:hAnsi="Times New Roman" w:cs="Times New Roman"/>
                <w:sz w:val="24"/>
                <w:szCs w:val="24"/>
                <w:lang w:eastAsia="uk-UA"/>
              </w:rPr>
              <w:t xml:space="preserve">c) в одиницях маси, об'єму або й маси й об'єму, якщо </w:t>
            </w:r>
            <w:r w:rsidRPr="00951B20">
              <w:rPr>
                <w:rFonts w:ascii="Times New Roman" w:eastAsia="Times New Roman" w:hAnsi="Times New Roman" w:cs="Times New Roman"/>
                <w:sz w:val="24"/>
                <w:szCs w:val="24"/>
                <w:lang w:eastAsia="uk-UA"/>
              </w:rPr>
              <w:lastRenderedPageBreak/>
              <w:t>про</w:t>
            </w:r>
            <w:r>
              <w:rPr>
                <w:rFonts w:ascii="Times New Roman" w:eastAsia="Times New Roman" w:hAnsi="Times New Roman" w:cs="Times New Roman"/>
                <w:sz w:val="24"/>
                <w:szCs w:val="24"/>
                <w:lang w:eastAsia="uk-UA"/>
              </w:rPr>
              <w:t>дукт є напівтвердим або в'язким</w:t>
            </w:r>
          </w:p>
        </w:tc>
        <w:tc>
          <w:tcPr>
            <w:tcW w:w="1969" w:type="dxa"/>
            <w:shd w:val="clear" w:color="auto" w:fill="auto"/>
          </w:tcPr>
          <w:p w:rsidR="005B7A75" w:rsidRPr="00D71A37" w:rsidRDefault="005B7A75" w:rsidP="005B7A75">
            <w:pPr>
              <w:spacing w:after="0" w:line="240" w:lineRule="auto"/>
              <w:rPr>
                <w:rFonts w:ascii="Times New Roman" w:hAnsi="Times New Roman"/>
                <w:sz w:val="24"/>
                <w:szCs w:val="24"/>
              </w:rPr>
            </w:pPr>
            <w:r w:rsidRPr="00951B20">
              <w:rPr>
                <w:rFonts w:ascii="Times New Roman" w:hAnsi="Times New Roman"/>
                <w:sz w:val="24"/>
                <w:szCs w:val="24"/>
              </w:rPr>
              <w:lastRenderedPageBreak/>
              <w:t>Абзац третій пункту 1 наказу Мінекономрозвитку</w:t>
            </w:r>
            <w:r>
              <w:rPr>
                <w:rFonts w:ascii="Times New Roman" w:hAnsi="Times New Roman"/>
                <w:sz w:val="24"/>
                <w:szCs w:val="24"/>
              </w:rPr>
              <w:t xml:space="preserve"> </w:t>
            </w:r>
            <w:r w:rsidRPr="00951B20">
              <w:rPr>
                <w:rFonts w:ascii="Times New Roman" w:hAnsi="Times New Roman"/>
                <w:sz w:val="24"/>
                <w:szCs w:val="24"/>
              </w:rPr>
              <w:t>№ 969; підрозділ 5.5 розділу 5 ДСТУ OIML R 79</w:t>
            </w:r>
          </w:p>
        </w:tc>
        <w:tc>
          <w:tcPr>
            <w:tcW w:w="1385" w:type="dxa"/>
            <w:shd w:val="clear" w:color="auto" w:fill="auto"/>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t xml:space="preserve">Суб’єкти господарювання, які здійснюють фасування товарів в упаковки </w:t>
            </w:r>
            <w:r>
              <w:rPr>
                <w:rFonts w:ascii="Times New Roman" w:eastAsia="Times New Roman" w:hAnsi="Times New Roman" w:cs="Times New Roman"/>
                <w:sz w:val="24"/>
                <w:szCs w:val="24"/>
                <w:lang w:eastAsia="uk-UA"/>
              </w:rPr>
              <w:t>та/</w:t>
            </w:r>
            <w:r w:rsidRPr="00D71A37">
              <w:rPr>
                <w:rFonts w:ascii="Times New Roman" w:eastAsia="Times New Roman" w:hAnsi="Times New Roman" w:cs="Times New Roman"/>
                <w:sz w:val="24"/>
                <w:szCs w:val="24"/>
                <w:lang w:eastAsia="uk-UA"/>
              </w:rPr>
              <w:t>або здійснюють продаж фасованих товарів в упаковках</w:t>
            </w:r>
          </w:p>
        </w:tc>
        <w:tc>
          <w:tcPr>
            <w:tcW w:w="1348" w:type="dxa"/>
            <w:shd w:val="clear" w:color="auto" w:fill="auto"/>
          </w:tcPr>
          <w:p w:rsidR="005B7A75" w:rsidRDefault="005B7A75" w:rsidP="005B7A75">
            <w:pPr>
              <w:spacing w:after="0" w:line="240" w:lineRule="auto"/>
              <w:jc w:val="center"/>
              <w:rPr>
                <w:rFonts w:ascii="Times New Roman" w:eastAsia="Times New Roman" w:hAnsi="Times New Roman" w:cs="Times New Roman"/>
                <w:sz w:val="24"/>
                <w:szCs w:val="24"/>
                <w:lang w:eastAsia="uk-UA"/>
              </w:rPr>
            </w:pPr>
            <w:r w:rsidRPr="00464ACD">
              <w:rPr>
                <w:rFonts w:ascii="Times New Roman" w:eastAsia="Times New Roman" w:hAnsi="Times New Roman" w:cs="Times New Roman"/>
                <w:sz w:val="24"/>
                <w:szCs w:val="24"/>
                <w:lang w:eastAsia="uk-UA"/>
              </w:rPr>
              <w:t xml:space="preserve">10.1, </w:t>
            </w:r>
            <w:r>
              <w:rPr>
                <w:rFonts w:ascii="Times New Roman" w:eastAsia="Times New Roman" w:hAnsi="Times New Roman" w:cs="Times New Roman"/>
                <w:sz w:val="24"/>
                <w:szCs w:val="24"/>
                <w:lang w:eastAsia="uk-UA"/>
              </w:rPr>
              <w:t>10.2,</w:t>
            </w:r>
          </w:p>
          <w:p w:rsidR="005B7A75" w:rsidRPr="00464ACD" w:rsidRDefault="005B7A75" w:rsidP="005B7A7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10.3, 10.4, 10.5, 10.6, 10.7, 10.8, 10.9, 11.0, 12.0, 13.9, 16.2, 17.1, 17.12, 19.2, 20.1, 20.2, 20.3, 20.4, 20.5, 20.6, 21.1, 21.2, 22.1, 22.2, 23.1, 23.2, </w:t>
            </w:r>
            <w:r>
              <w:rPr>
                <w:rFonts w:ascii="Times New Roman" w:eastAsia="Times New Roman" w:hAnsi="Times New Roman" w:cs="Times New Roman"/>
                <w:sz w:val="24"/>
                <w:szCs w:val="24"/>
                <w:lang w:eastAsia="uk-UA"/>
              </w:rPr>
              <w:lastRenderedPageBreak/>
              <w:t xml:space="preserve">23.3, 23.4, 23.5, 23.6, 23.9, 46.3, 46.4, 46.7, 46.9, 47.1, 47.2, 47.3, 47.5, 47.6, 47.7, 47.8  </w:t>
            </w:r>
          </w:p>
        </w:tc>
        <w:tc>
          <w:tcPr>
            <w:tcW w:w="950"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lastRenderedPageBreak/>
              <w:t>О2; О3</w:t>
            </w:r>
          </w:p>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p>
        </w:tc>
        <w:tc>
          <w:tcPr>
            <w:tcW w:w="1751"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Фактична кількість фасованого товару в упаковці не відповідає його номінальній кількості, зазначеній на упаковці</w:t>
            </w:r>
          </w:p>
        </w:tc>
        <w:tc>
          <w:tcPr>
            <w:tcW w:w="1023"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Моральна шкода, завдана споживачам; збитки, завдані споживачам</w:t>
            </w:r>
          </w:p>
        </w:tc>
        <w:tc>
          <w:tcPr>
            <w:tcW w:w="1113" w:type="dxa"/>
            <w:shd w:val="clear" w:color="auto" w:fill="auto"/>
          </w:tcPr>
          <w:p w:rsidR="005B7A75" w:rsidRPr="00BD710C" w:rsidRDefault="005B7A75" w:rsidP="005B7A75">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4</w:t>
            </w:r>
          </w:p>
        </w:tc>
        <w:tc>
          <w:tcPr>
            <w:tcW w:w="2262" w:type="dxa"/>
            <w:shd w:val="clear" w:color="auto" w:fill="auto"/>
          </w:tcPr>
          <w:p w:rsidR="005B7A75" w:rsidRDefault="005B7A75" w:rsidP="005B7A75">
            <w:pPr>
              <w:spacing w:after="0" w:line="240" w:lineRule="auto"/>
              <w:rPr>
                <w:rFonts w:ascii="Times New Roman" w:hAnsi="Times New Roman"/>
                <w:sz w:val="24"/>
                <w:szCs w:val="24"/>
              </w:rPr>
            </w:pPr>
            <w:r w:rsidRPr="00D71A37">
              <w:rPr>
                <w:rFonts w:ascii="Times New Roman" w:hAnsi="Times New Roman"/>
                <w:sz w:val="24"/>
                <w:szCs w:val="24"/>
              </w:rPr>
              <w:t>Декларацію кількості  виражено в:</w:t>
            </w:r>
            <w:r>
              <w:rPr>
                <w:rFonts w:ascii="Times New Roman" w:hAnsi="Times New Roman"/>
                <w:sz w:val="24"/>
                <w:szCs w:val="24"/>
              </w:rPr>
              <w:t xml:space="preserve"> </w:t>
            </w:r>
          </w:p>
          <w:p w:rsidR="005B7A75" w:rsidRDefault="005B7A75" w:rsidP="005B7A75">
            <w:pPr>
              <w:spacing w:after="0" w:line="240" w:lineRule="auto"/>
              <w:rPr>
                <w:rFonts w:ascii="Times New Roman" w:hAnsi="Times New Roman"/>
                <w:sz w:val="24"/>
                <w:szCs w:val="24"/>
              </w:rPr>
            </w:pPr>
            <w:r w:rsidRPr="00951B20">
              <w:rPr>
                <w:rFonts w:ascii="Times New Roman" w:eastAsia="Times New Roman" w:hAnsi="Times New Roman" w:cs="Times New Roman"/>
                <w:sz w:val="24"/>
                <w:szCs w:val="24"/>
                <w:lang w:eastAsia="uk-UA"/>
              </w:rPr>
              <w:t>a)</w:t>
            </w:r>
            <w:r>
              <w:rPr>
                <w:rFonts w:ascii="Times New Roman" w:eastAsia="Times New Roman" w:hAnsi="Times New Roman" w:cs="Times New Roman"/>
                <w:sz w:val="24"/>
                <w:szCs w:val="24"/>
                <w:lang w:eastAsia="uk-UA"/>
              </w:rPr>
              <w:t xml:space="preserve"> </w:t>
            </w:r>
            <w:r w:rsidRPr="00D71A37">
              <w:rPr>
                <w:rFonts w:ascii="Times New Roman" w:hAnsi="Times New Roman"/>
                <w:sz w:val="24"/>
                <w:szCs w:val="24"/>
              </w:rPr>
              <w:t>одиницях об’єму, якщо продукт є рідиною;</w:t>
            </w:r>
          </w:p>
          <w:p w:rsidR="005B7A75" w:rsidRPr="00D71A37" w:rsidRDefault="005B7A75" w:rsidP="005B7A75">
            <w:pPr>
              <w:spacing w:after="0" w:line="240" w:lineRule="auto"/>
              <w:rPr>
                <w:rFonts w:ascii="Times New Roman" w:hAnsi="Times New Roman"/>
                <w:sz w:val="24"/>
                <w:szCs w:val="24"/>
              </w:rPr>
            </w:pPr>
          </w:p>
          <w:p w:rsidR="005B7A75" w:rsidRDefault="005B7A75" w:rsidP="005B7A75">
            <w:pPr>
              <w:spacing w:after="0" w:line="240" w:lineRule="auto"/>
              <w:rPr>
                <w:rFonts w:ascii="Times New Roman" w:hAnsi="Times New Roman"/>
                <w:sz w:val="24"/>
                <w:szCs w:val="24"/>
              </w:rPr>
            </w:pPr>
            <w:r w:rsidRPr="00951B20">
              <w:rPr>
                <w:rFonts w:ascii="Times New Roman" w:eastAsia="Times New Roman" w:hAnsi="Times New Roman" w:cs="Times New Roman"/>
                <w:sz w:val="24"/>
                <w:szCs w:val="24"/>
                <w:lang w:eastAsia="uk-UA"/>
              </w:rPr>
              <w:t>b)</w:t>
            </w:r>
            <w:r>
              <w:rPr>
                <w:rFonts w:ascii="Times New Roman" w:eastAsia="Times New Roman" w:hAnsi="Times New Roman" w:cs="Times New Roman"/>
                <w:sz w:val="24"/>
                <w:szCs w:val="24"/>
                <w:lang w:eastAsia="uk-UA"/>
              </w:rPr>
              <w:t xml:space="preserve"> </w:t>
            </w:r>
            <w:r w:rsidRPr="00D71A37">
              <w:rPr>
                <w:rFonts w:ascii="Times New Roman" w:hAnsi="Times New Roman"/>
                <w:sz w:val="24"/>
                <w:szCs w:val="24"/>
              </w:rPr>
              <w:t>одиницях маси, якщо продукт є твердим тілом, газом або зрідженим газом;</w:t>
            </w:r>
          </w:p>
          <w:p w:rsidR="005B7A75" w:rsidRPr="00D71A37" w:rsidRDefault="005B7A75" w:rsidP="005B7A75">
            <w:pPr>
              <w:spacing w:after="0" w:line="240" w:lineRule="auto"/>
              <w:rPr>
                <w:rFonts w:ascii="Times New Roman" w:hAnsi="Times New Roman"/>
                <w:sz w:val="24"/>
                <w:szCs w:val="24"/>
              </w:rPr>
            </w:pPr>
          </w:p>
          <w:p w:rsidR="005B7A75" w:rsidRPr="00D71A37" w:rsidRDefault="005B7A75" w:rsidP="005B7A75">
            <w:pPr>
              <w:spacing w:after="0" w:line="240" w:lineRule="auto"/>
              <w:rPr>
                <w:rFonts w:ascii="Times New Roman" w:hAnsi="Times New Roman"/>
                <w:sz w:val="24"/>
                <w:szCs w:val="24"/>
              </w:rPr>
            </w:pPr>
            <w:r w:rsidRPr="00951B20">
              <w:rPr>
                <w:rFonts w:ascii="Times New Roman" w:eastAsia="Times New Roman" w:hAnsi="Times New Roman" w:cs="Times New Roman"/>
                <w:sz w:val="24"/>
                <w:szCs w:val="24"/>
                <w:lang w:eastAsia="uk-UA"/>
              </w:rPr>
              <w:lastRenderedPageBreak/>
              <w:t>c)</w:t>
            </w:r>
            <w:r>
              <w:rPr>
                <w:rFonts w:ascii="Times New Roman" w:eastAsia="Times New Roman" w:hAnsi="Times New Roman" w:cs="Times New Roman"/>
                <w:sz w:val="24"/>
                <w:szCs w:val="24"/>
                <w:lang w:eastAsia="uk-UA"/>
              </w:rPr>
              <w:t xml:space="preserve"> </w:t>
            </w:r>
            <w:r w:rsidRPr="00D71A37">
              <w:rPr>
                <w:rFonts w:ascii="Times New Roman" w:hAnsi="Times New Roman"/>
                <w:sz w:val="24"/>
                <w:szCs w:val="24"/>
              </w:rPr>
              <w:t>одиницях маси, об’єму або й маси й об’єму, якщо продукт є напівтвердим або в’язким</w:t>
            </w:r>
          </w:p>
        </w:tc>
        <w:tc>
          <w:tcPr>
            <w:tcW w:w="672" w:type="dxa"/>
            <w:shd w:val="clear" w:color="auto" w:fill="auto"/>
            <w:vAlign w:val="center"/>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p>
        </w:tc>
      </w:tr>
      <w:tr w:rsidR="005B7A75" w:rsidRPr="00346FB1" w:rsidTr="00F0595F">
        <w:tc>
          <w:tcPr>
            <w:tcW w:w="420"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2978" w:type="dxa"/>
            <w:shd w:val="clear" w:color="auto" w:fill="auto"/>
          </w:tcPr>
          <w:p w:rsidR="005B7A75" w:rsidRPr="00EA73B2" w:rsidRDefault="005B7A75" w:rsidP="005B7A75">
            <w:pPr>
              <w:spacing w:after="0" w:line="240" w:lineRule="auto"/>
              <w:rPr>
                <w:rFonts w:ascii="Times New Roman" w:eastAsia="Times New Roman" w:hAnsi="Times New Roman" w:cs="Times New Roman"/>
                <w:sz w:val="24"/>
                <w:szCs w:val="24"/>
                <w:lang w:eastAsia="uk-UA"/>
              </w:rPr>
            </w:pPr>
            <w:r w:rsidRPr="00EA73B2">
              <w:rPr>
                <w:rFonts w:ascii="Times New Roman" w:eastAsia="Times New Roman" w:hAnsi="Times New Roman" w:cs="Times New Roman"/>
                <w:sz w:val="24"/>
                <w:szCs w:val="24"/>
                <w:lang w:eastAsia="uk-UA"/>
              </w:rPr>
              <w:t>На всіх упакованих одиницях, виготовлених відповідно до вимог Технічного регламенту, пакувальником або за письмовим дорученням його представником наноситься маркування, яке повинне бути незмивним, помітним та розбірливим і містити:</w:t>
            </w:r>
          </w:p>
          <w:p w:rsidR="005B7A75" w:rsidRPr="00EA73B2" w:rsidRDefault="005B7A75" w:rsidP="005B7A75">
            <w:pPr>
              <w:spacing w:after="0" w:line="240" w:lineRule="auto"/>
              <w:rPr>
                <w:rFonts w:ascii="Times New Roman" w:eastAsia="Times New Roman" w:hAnsi="Times New Roman" w:cs="Times New Roman"/>
                <w:sz w:val="24"/>
                <w:szCs w:val="24"/>
                <w:lang w:eastAsia="uk-UA"/>
              </w:rPr>
            </w:pPr>
          </w:p>
          <w:p w:rsidR="005B7A75" w:rsidRDefault="005B7A75" w:rsidP="005B7A75">
            <w:pPr>
              <w:spacing w:after="0" w:line="240" w:lineRule="auto"/>
              <w:rPr>
                <w:rFonts w:ascii="Times New Roman" w:eastAsia="Times New Roman" w:hAnsi="Times New Roman" w:cs="Times New Roman"/>
                <w:sz w:val="24"/>
                <w:szCs w:val="24"/>
                <w:lang w:eastAsia="uk-UA"/>
              </w:rPr>
            </w:pPr>
            <w:r w:rsidRPr="00EA73B2">
              <w:rPr>
                <w:rFonts w:ascii="Times New Roman" w:eastAsia="Times New Roman" w:hAnsi="Times New Roman" w:cs="Times New Roman"/>
                <w:sz w:val="24"/>
                <w:szCs w:val="24"/>
                <w:lang w:eastAsia="uk-UA"/>
              </w:rPr>
              <w:t xml:space="preserve">1) номінальний вміст, виражений в кілограмах, грамах, літрах, сантилітрах або </w:t>
            </w:r>
            <w:proofErr w:type="spellStart"/>
            <w:r w:rsidRPr="00EA73B2">
              <w:rPr>
                <w:rFonts w:ascii="Times New Roman" w:eastAsia="Times New Roman" w:hAnsi="Times New Roman" w:cs="Times New Roman"/>
                <w:sz w:val="24"/>
                <w:szCs w:val="24"/>
                <w:lang w:eastAsia="uk-UA"/>
              </w:rPr>
              <w:t>мілілітрах</w:t>
            </w:r>
            <w:proofErr w:type="spellEnd"/>
            <w:r w:rsidRPr="00EA73B2">
              <w:rPr>
                <w:rFonts w:ascii="Times New Roman" w:eastAsia="Times New Roman" w:hAnsi="Times New Roman" w:cs="Times New Roman"/>
                <w:sz w:val="24"/>
                <w:szCs w:val="24"/>
                <w:lang w:eastAsia="uk-UA"/>
              </w:rPr>
              <w:t>, що зазначається цифрами відповідно до таблиці 2, після яких розташовані назва або позначення одиниці вимірювання відповідно до Закону про метрологію”;</w:t>
            </w:r>
          </w:p>
          <w:p w:rsidR="005B7A75" w:rsidRDefault="005B7A75" w:rsidP="005B7A75">
            <w:pPr>
              <w:spacing w:after="0" w:line="240" w:lineRule="auto"/>
              <w:rPr>
                <w:rFonts w:ascii="Times New Roman" w:eastAsia="Times New Roman" w:hAnsi="Times New Roman" w:cs="Times New Roman"/>
                <w:sz w:val="24"/>
                <w:szCs w:val="24"/>
                <w:lang w:eastAsia="uk-UA"/>
              </w:rPr>
            </w:pPr>
          </w:p>
          <w:p w:rsidR="005B7A75" w:rsidRPr="00EA73B2" w:rsidRDefault="005B7A75" w:rsidP="005B7A75">
            <w:pPr>
              <w:spacing w:after="0" w:line="240" w:lineRule="auto"/>
              <w:rPr>
                <w:rFonts w:ascii="Times New Roman" w:eastAsia="Times New Roman" w:hAnsi="Times New Roman" w:cs="Times New Roman"/>
                <w:sz w:val="24"/>
                <w:szCs w:val="24"/>
                <w:lang w:eastAsia="uk-UA"/>
              </w:rPr>
            </w:pPr>
            <w:r w:rsidRPr="00EA73B2">
              <w:rPr>
                <w:rFonts w:ascii="Times New Roman" w:eastAsia="Times New Roman" w:hAnsi="Times New Roman" w:cs="Times New Roman"/>
                <w:sz w:val="24"/>
                <w:szCs w:val="24"/>
                <w:lang w:eastAsia="uk-UA"/>
              </w:rPr>
              <w:t xml:space="preserve">2) найменування, зареєстроване комерційне найменування та/або зареєстровану торговельну марку (знак для товарів і </w:t>
            </w:r>
            <w:r w:rsidRPr="00EA73B2">
              <w:rPr>
                <w:rFonts w:ascii="Times New Roman" w:eastAsia="Times New Roman" w:hAnsi="Times New Roman" w:cs="Times New Roman"/>
                <w:sz w:val="24"/>
                <w:szCs w:val="24"/>
                <w:lang w:eastAsia="uk-UA"/>
              </w:rPr>
              <w:lastRenderedPageBreak/>
              <w:t>послуг), що дає змогу орган</w:t>
            </w:r>
            <w:r>
              <w:rPr>
                <w:rFonts w:ascii="Times New Roman" w:eastAsia="Times New Roman" w:hAnsi="Times New Roman" w:cs="Times New Roman"/>
                <w:sz w:val="24"/>
                <w:szCs w:val="24"/>
                <w:lang w:eastAsia="uk-UA"/>
              </w:rPr>
              <w:t>у з метрологічного нагляду</w:t>
            </w:r>
            <w:r w:rsidRPr="00EA73B2">
              <w:rPr>
                <w:rFonts w:ascii="Times New Roman" w:eastAsia="Times New Roman" w:hAnsi="Times New Roman" w:cs="Times New Roman"/>
                <w:sz w:val="24"/>
                <w:szCs w:val="24"/>
                <w:lang w:eastAsia="uk-UA"/>
              </w:rPr>
              <w:t xml:space="preserve"> ідентифікувати пакувальника або особу, яка організовує пакування, або імпортера, який є резидентом України;</w:t>
            </w:r>
          </w:p>
          <w:p w:rsidR="005B7A75" w:rsidRPr="00EA73B2" w:rsidRDefault="005B7A75" w:rsidP="005B7A75">
            <w:pPr>
              <w:spacing w:after="0" w:line="240" w:lineRule="auto"/>
              <w:rPr>
                <w:rFonts w:ascii="Times New Roman" w:eastAsia="Times New Roman" w:hAnsi="Times New Roman" w:cs="Times New Roman"/>
                <w:sz w:val="24"/>
                <w:szCs w:val="24"/>
                <w:lang w:eastAsia="uk-UA"/>
              </w:rPr>
            </w:pPr>
          </w:p>
          <w:p w:rsidR="005B7A75" w:rsidRPr="00EA73B2" w:rsidRDefault="005B7A75" w:rsidP="005B7A75">
            <w:pPr>
              <w:spacing w:after="0" w:line="240" w:lineRule="auto"/>
              <w:rPr>
                <w:rFonts w:ascii="Times New Roman" w:eastAsia="Times New Roman" w:hAnsi="Times New Roman" w:cs="Times New Roman"/>
                <w:sz w:val="24"/>
                <w:szCs w:val="24"/>
                <w:lang w:eastAsia="uk-UA"/>
              </w:rPr>
            </w:pPr>
            <w:r w:rsidRPr="00EA73B2">
              <w:rPr>
                <w:rFonts w:ascii="Times New Roman" w:eastAsia="Times New Roman" w:hAnsi="Times New Roman" w:cs="Times New Roman"/>
                <w:sz w:val="24"/>
                <w:szCs w:val="24"/>
                <w:lang w:eastAsia="uk-UA"/>
              </w:rPr>
              <w:t xml:space="preserve">3) знак відповідності упакованої одиниці вимогам Технічного регламенту (заввишки не менш як 3 міліметри), який розміщується в тому самому місці, що і номінальний вміст, та нанесенням якого пакувальник або імпортер гарантує, що упакована одиниця відповідає вимогам Технічного регламенту. Вимоги до форми цього </w:t>
            </w:r>
            <w:proofErr w:type="spellStart"/>
            <w:r w:rsidRPr="00EA73B2">
              <w:rPr>
                <w:rFonts w:ascii="Times New Roman" w:eastAsia="Times New Roman" w:hAnsi="Times New Roman" w:cs="Times New Roman"/>
                <w:sz w:val="24"/>
                <w:szCs w:val="24"/>
                <w:lang w:eastAsia="uk-UA"/>
              </w:rPr>
              <w:t>знака</w:t>
            </w:r>
            <w:proofErr w:type="spellEnd"/>
            <w:r w:rsidRPr="00EA73B2">
              <w:rPr>
                <w:rFonts w:ascii="Times New Roman" w:eastAsia="Times New Roman" w:hAnsi="Times New Roman" w:cs="Times New Roman"/>
                <w:sz w:val="24"/>
                <w:szCs w:val="24"/>
                <w:lang w:eastAsia="uk-UA"/>
              </w:rPr>
              <w:t xml:space="preserve"> наведено в додатку 3 до Технічного регламенту.</w:t>
            </w:r>
          </w:p>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EA73B2">
              <w:rPr>
                <w:rFonts w:ascii="Times New Roman" w:eastAsia="Times New Roman" w:hAnsi="Times New Roman" w:cs="Times New Roman"/>
                <w:sz w:val="24"/>
                <w:szCs w:val="24"/>
                <w:lang w:eastAsia="uk-UA"/>
              </w:rPr>
              <w:t>Не допускається нанесення на упаковані одиниці знаків або написів, які можна с</w:t>
            </w:r>
            <w:r>
              <w:rPr>
                <w:rFonts w:ascii="Times New Roman" w:eastAsia="Times New Roman" w:hAnsi="Times New Roman" w:cs="Times New Roman"/>
                <w:sz w:val="24"/>
                <w:szCs w:val="24"/>
                <w:lang w:eastAsia="uk-UA"/>
              </w:rPr>
              <w:t>плутати із знаком відповідності</w:t>
            </w:r>
          </w:p>
        </w:tc>
        <w:tc>
          <w:tcPr>
            <w:tcW w:w="1969" w:type="dxa"/>
          </w:tcPr>
          <w:p w:rsidR="005B7A75" w:rsidRPr="00D71A37" w:rsidRDefault="005B7A75" w:rsidP="005B7A75">
            <w:pPr>
              <w:spacing w:after="0" w:line="240" w:lineRule="auto"/>
              <w:rPr>
                <w:rFonts w:ascii="Times New Roman" w:hAnsi="Times New Roman"/>
                <w:sz w:val="24"/>
                <w:szCs w:val="24"/>
              </w:rPr>
            </w:pPr>
            <w:r w:rsidRPr="00EA73B2">
              <w:rPr>
                <w:rFonts w:ascii="Times New Roman" w:hAnsi="Times New Roman"/>
                <w:sz w:val="24"/>
                <w:szCs w:val="24"/>
              </w:rPr>
              <w:lastRenderedPageBreak/>
              <w:t>Пункт 6 додатка 1 до Технічного регламенту щодо деяких товарів,  які фасують за масою та об’ємом у готову упаковку, затвердженого постановою Кабіне</w:t>
            </w:r>
            <w:r>
              <w:rPr>
                <w:rFonts w:ascii="Times New Roman" w:hAnsi="Times New Roman"/>
                <w:sz w:val="24"/>
                <w:szCs w:val="24"/>
              </w:rPr>
              <w:t>ту Міністрів України від</w:t>
            </w:r>
            <w:r w:rsidRPr="00EA73B2">
              <w:rPr>
                <w:rFonts w:ascii="Times New Roman" w:hAnsi="Times New Roman"/>
                <w:sz w:val="24"/>
                <w:szCs w:val="24"/>
              </w:rPr>
              <w:t xml:space="preserve"> 16 грудня 2015 року № 119</w:t>
            </w:r>
            <w:r>
              <w:rPr>
                <w:rFonts w:ascii="Times New Roman" w:hAnsi="Times New Roman"/>
                <w:sz w:val="24"/>
                <w:szCs w:val="24"/>
              </w:rPr>
              <w:t>3 (далі – ТР фасованих товарів)</w:t>
            </w:r>
          </w:p>
        </w:tc>
        <w:tc>
          <w:tcPr>
            <w:tcW w:w="1385" w:type="dxa"/>
            <w:shd w:val="clear" w:color="auto" w:fill="auto"/>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t xml:space="preserve">Суб’єкти господарювання, які здійснюють фасування товарів в упаковки </w:t>
            </w:r>
            <w:r>
              <w:rPr>
                <w:rFonts w:ascii="Times New Roman" w:eastAsia="Times New Roman" w:hAnsi="Times New Roman" w:cs="Times New Roman"/>
                <w:sz w:val="24"/>
                <w:szCs w:val="24"/>
                <w:lang w:eastAsia="uk-UA"/>
              </w:rPr>
              <w:t>та/</w:t>
            </w:r>
            <w:r w:rsidRPr="00D71A37">
              <w:rPr>
                <w:rFonts w:ascii="Times New Roman" w:eastAsia="Times New Roman" w:hAnsi="Times New Roman" w:cs="Times New Roman"/>
                <w:sz w:val="24"/>
                <w:szCs w:val="24"/>
                <w:lang w:eastAsia="uk-UA"/>
              </w:rPr>
              <w:t>або здійснюють продаж фасованих товарів в упаковках</w:t>
            </w:r>
          </w:p>
        </w:tc>
        <w:tc>
          <w:tcPr>
            <w:tcW w:w="1348" w:type="dxa"/>
            <w:shd w:val="clear" w:color="auto" w:fill="auto"/>
          </w:tcPr>
          <w:p w:rsidR="005B7A75" w:rsidRDefault="005B7A75" w:rsidP="005B7A75">
            <w:pPr>
              <w:spacing w:after="0" w:line="240" w:lineRule="auto"/>
              <w:jc w:val="center"/>
              <w:rPr>
                <w:rFonts w:ascii="Times New Roman" w:eastAsia="Times New Roman" w:hAnsi="Times New Roman" w:cs="Times New Roman"/>
                <w:sz w:val="24"/>
                <w:szCs w:val="24"/>
                <w:lang w:eastAsia="uk-UA"/>
              </w:rPr>
            </w:pPr>
            <w:r w:rsidRPr="00464ACD">
              <w:rPr>
                <w:rFonts w:ascii="Times New Roman" w:eastAsia="Times New Roman" w:hAnsi="Times New Roman" w:cs="Times New Roman"/>
                <w:sz w:val="24"/>
                <w:szCs w:val="24"/>
                <w:lang w:eastAsia="uk-UA"/>
              </w:rPr>
              <w:t xml:space="preserve">10.1, </w:t>
            </w:r>
            <w:r>
              <w:rPr>
                <w:rFonts w:ascii="Times New Roman" w:eastAsia="Times New Roman" w:hAnsi="Times New Roman" w:cs="Times New Roman"/>
                <w:sz w:val="24"/>
                <w:szCs w:val="24"/>
                <w:lang w:eastAsia="uk-UA"/>
              </w:rPr>
              <w:t>10.2,</w:t>
            </w:r>
          </w:p>
          <w:p w:rsidR="005B7A75" w:rsidRPr="00464ACD" w:rsidRDefault="005B7A75" w:rsidP="005B7A7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10.3, 10.4, 10.5, 10.6, 10.7, 10.8, 10.9, 11.0, 12.0, 13.9, 16.2, 17.1, 17.12, 19.2, 20.1, 20.2, 20.3, 20.4, 20.5, 20.6, 21.1, 21.2, 22.1, 22.2, 23.1, 23.2, 23.3, 23.4, 23.5, 23.6, 23.9, 46.3, 46.4, 46.7, 46.9, 47.1, 47.2, 47.3, 47.5, 47.6, 47.7, 47.8  </w:t>
            </w:r>
          </w:p>
        </w:tc>
        <w:tc>
          <w:tcPr>
            <w:tcW w:w="950"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t>О2; О3</w:t>
            </w:r>
          </w:p>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p>
        </w:tc>
        <w:tc>
          <w:tcPr>
            <w:tcW w:w="1751"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Фактична кількість фасованого товару в упаковці не відповідає його номінальній кількості, зазначеній на упаковці</w:t>
            </w:r>
          </w:p>
        </w:tc>
        <w:tc>
          <w:tcPr>
            <w:tcW w:w="1023"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Моральна шкода, завдана споживачам; збитки, завдані споживачам</w:t>
            </w:r>
          </w:p>
        </w:tc>
        <w:tc>
          <w:tcPr>
            <w:tcW w:w="1113"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4</w:t>
            </w:r>
          </w:p>
        </w:tc>
        <w:tc>
          <w:tcPr>
            <w:tcW w:w="2262" w:type="dxa"/>
          </w:tcPr>
          <w:p w:rsidR="005B7A75" w:rsidRDefault="005B7A75" w:rsidP="005B7A75">
            <w:pPr>
              <w:spacing w:after="0" w:line="240" w:lineRule="auto"/>
              <w:rPr>
                <w:rFonts w:ascii="Times New Roman" w:hAnsi="Times New Roman"/>
                <w:sz w:val="24"/>
                <w:szCs w:val="24"/>
              </w:rPr>
            </w:pPr>
            <w:r w:rsidRPr="00EA73B2">
              <w:rPr>
                <w:rFonts w:ascii="Times New Roman" w:hAnsi="Times New Roman"/>
                <w:sz w:val="24"/>
                <w:szCs w:val="24"/>
              </w:rPr>
              <w:t>На всіх упакованих одиницях, маркованих знаком  відповідності упакованої одиниці, виготовлених відповідно до вимог ТР фасованих</w:t>
            </w:r>
            <w:r>
              <w:rPr>
                <w:rFonts w:ascii="Times New Roman" w:hAnsi="Times New Roman"/>
                <w:sz w:val="24"/>
                <w:szCs w:val="24"/>
              </w:rPr>
              <w:t xml:space="preserve"> товарів</w:t>
            </w:r>
            <w:r w:rsidRPr="00EA73B2">
              <w:rPr>
                <w:rFonts w:ascii="Times New Roman" w:hAnsi="Times New Roman"/>
                <w:sz w:val="24"/>
                <w:szCs w:val="24"/>
              </w:rPr>
              <w:t>, пакувальником або за письмовим дорученням його представником нанесено незмивне, помітне та розбірливе маркування, яке містить:</w:t>
            </w:r>
            <w:r>
              <w:rPr>
                <w:rFonts w:ascii="Times New Roman" w:hAnsi="Times New Roman"/>
                <w:sz w:val="24"/>
                <w:szCs w:val="24"/>
              </w:rPr>
              <w:t xml:space="preserve"> </w:t>
            </w:r>
          </w:p>
          <w:p w:rsidR="005B7A75" w:rsidRPr="0027493D" w:rsidRDefault="005B7A75" w:rsidP="005B7A75">
            <w:pPr>
              <w:spacing w:after="0" w:line="240" w:lineRule="auto"/>
              <w:rPr>
                <w:rFonts w:ascii="Times New Roman" w:hAnsi="Times New Roman"/>
                <w:sz w:val="24"/>
                <w:szCs w:val="24"/>
              </w:rPr>
            </w:pPr>
            <w:r>
              <w:rPr>
                <w:rFonts w:ascii="Times New Roman" w:hAnsi="Times New Roman"/>
                <w:sz w:val="24"/>
                <w:szCs w:val="24"/>
              </w:rPr>
              <w:t xml:space="preserve">1) </w:t>
            </w:r>
            <w:r w:rsidRPr="0027493D">
              <w:rPr>
                <w:rFonts w:ascii="Times New Roman" w:hAnsi="Times New Roman"/>
                <w:sz w:val="24"/>
                <w:szCs w:val="24"/>
              </w:rPr>
              <w:t xml:space="preserve">номінальний вміст, виражений у кілограмах, грамах, літрах, сантилітрах або </w:t>
            </w:r>
            <w:proofErr w:type="spellStart"/>
            <w:r w:rsidRPr="0027493D">
              <w:rPr>
                <w:rFonts w:ascii="Times New Roman" w:hAnsi="Times New Roman"/>
                <w:sz w:val="24"/>
                <w:szCs w:val="24"/>
              </w:rPr>
              <w:t>мілілітрах</w:t>
            </w:r>
            <w:proofErr w:type="spellEnd"/>
            <w:r w:rsidRPr="0027493D">
              <w:rPr>
                <w:rFonts w:ascii="Times New Roman" w:hAnsi="Times New Roman"/>
                <w:sz w:val="24"/>
                <w:szCs w:val="24"/>
              </w:rPr>
              <w:t>, після яких розташовано назву або позначення одиниці вимірювання</w:t>
            </w:r>
            <w:r>
              <w:rPr>
                <w:rFonts w:ascii="Times New Roman" w:hAnsi="Times New Roman"/>
                <w:sz w:val="24"/>
                <w:szCs w:val="24"/>
              </w:rPr>
              <w:t>;</w:t>
            </w:r>
            <w:r w:rsidRPr="0027493D">
              <w:rPr>
                <w:rFonts w:ascii="Times New Roman" w:hAnsi="Times New Roman"/>
                <w:sz w:val="24"/>
                <w:szCs w:val="24"/>
              </w:rPr>
              <w:t xml:space="preserve"> </w:t>
            </w:r>
          </w:p>
          <w:p w:rsidR="005B7A75" w:rsidRDefault="005B7A75" w:rsidP="005B7A75">
            <w:pPr>
              <w:spacing w:after="0" w:line="240" w:lineRule="auto"/>
              <w:rPr>
                <w:rFonts w:ascii="Times New Roman" w:hAnsi="Times New Roman"/>
                <w:sz w:val="24"/>
                <w:szCs w:val="24"/>
              </w:rPr>
            </w:pPr>
          </w:p>
          <w:p w:rsidR="005B7A75" w:rsidRDefault="005B7A75" w:rsidP="005B7A75">
            <w:pPr>
              <w:spacing w:after="0" w:line="240" w:lineRule="auto"/>
              <w:rPr>
                <w:rFonts w:ascii="Times New Roman" w:hAnsi="Times New Roman"/>
                <w:sz w:val="24"/>
                <w:szCs w:val="24"/>
              </w:rPr>
            </w:pPr>
            <w:r>
              <w:rPr>
                <w:rFonts w:ascii="Times New Roman" w:hAnsi="Times New Roman"/>
                <w:sz w:val="24"/>
                <w:szCs w:val="24"/>
              </w:rPr>
              <w:lastRenderedPageBreak/>
              <w:t xml:space="preserve">2) </w:t>
            </w:r>
            <w:r w:rsidRPr="00D71A37">
              <w:rPr>
                <w:rFonts w:ascii="Times New Roman" w:hAnsi="Times New Roman"/>
                <w:sz w:val="24"/>
                <w:szCs w:val="24"/>
              </w:rPr>
              <w:t>найменування, зареєстроване комерційне найменування та/або зареєстровану торговельну марку (знак для товарів і послуг) для ідентифікації пакувальника, або особи, яка організовує пакування, або імпортера, який є резидентом України</w:t>
            </w:r>
            <w:r>
              <w:rPr>
                <w:rFonts w:ascii="Times New Roman" w:hAnsi="Times New Roman"/>
                <w:sz w:val="24"/>
                <w:szCs w:val="24"/>
              </w:rPr>
              <w:t>;</w:t>
            </w:r>
          </w:p>
          <w:p w:rsidR="005B7A75" w:rsidRDefault="005B7A75" w:rsidP="005B7A75">
            <w:pPr>
              <w:spacing w:after="0" w:line="240" w:lineRule="auto"/>
              <w:rPr>
                <w:rFonts w:ascii="Times New Roman" w:hAnsi="Times New Roman"/>
                <w:sz w:val="24"/>
                <w:szCs w:val="24"/>
              </w:rPr>
            </w:pPr>
          </w:p>
          <w:p w:rsidR="005B7A75" w:rsidRPr="00D71A37" w:rsidRDefault="005B7A75" w:rsidP="005B7A75">
            <w:pPr>
              <w:spacing w:after="0" w:line="240" w:lineRule="auto"/>
              <w:rPr>
                <w:rFonts w:ascii="Times New Roman" w:hAnsi="Times New Roman"/>
                <w:sz w:val="24"/>
                <w:szCs w:val="24"/>
              </w:rPr>
            </w:pPr>
            <w:r>
              <w:rPr>
                <w:rFonts w:ascii="Times New Roman" w:hAnsi="Times New Roman"/>
                <w:sz w:val="24"/>
                <w:szCs w:val="24"/>
              </w:rPr>
              <w:t xml:space="preserve">3) </w:t>
            </w:r>
            <w:r w:rsidRPr="0027493D">
              <w:rPr>
                <w:rFonts w:ascii="Times New Roman" w:hAnsi="Times New Roman"/>
                <w:sz w:val="24"/>
                <w:szCs w:val="24"/>
              </w:rPr>
              <w:t>знак відповідності упакованої одиниці вимогам ТР фасованих товарів заввишки не менш як 3 міліметри, розміщений в тому самому місці, що і номінальний вміст</w:t>
            </w:r>
          </w:p>
        </w:tc>
        <w:tc>
          <w:tcPr>
            <w:tcW w:w="672" w:type="dxa"/>
            <w:shd w:val="clear" w:color="auto" w:fill="auto"/>
            <w:vAlign w:val="center"/>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p>
        </w:tc>
      </w:tr>
      <w:tr w:rsidR="005B7A75" w:rsidRPr="00346FB1" w:rsidTr="00F0595F">
        <w:tc>
          <w:tcPr>
            <w:tcW w:w="420"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2978" w:type="dxa"/>
            <w:shd w:val="clear" w:color="auto" w:fill="auto"/>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9F69CA">
              <w:rPr>
                <w:rFonts w:ascii="Times New Roman" w:eastAsia="Times New Roman" w:hAnsi="Times New Roman" w:cs="Times New Roman"/>
                <w:sz w:val="24"/>
                <w:szCs w:val="24"/>
                <w:lang w:eastAsia="uk-UA"/>
              </w:rPr>
              <w:t>Допустиме від’ємне відхилення вмісту упакованої одиниці встановлюється відповідно до таблиці 1.</w:t>
            </w:r>
            <w:r>
              <w:rPr>
                <w:rFonts w:ascii="Times New Roman" w:eastAsia="Times New Roman" w:hAnsi="Times New Roman" w:cs="Times New Roman"/>
                <w:sz w:val="24"/>
                <w:szCs w:val="24"/>
                <w:lang w:eastAsia="uk-UA"/>
              </w:rPr>
              <w:t xml:space="preserve"> </w:t>
            </w:r>
            <w:r w:rsidRPr="00A66F26">
              <w:rPr>
                <w:rFonts w:ascii="Times New Roman" w:eastAsia="Times New Roman" w:hAnsi="Times New Roman" w:cs="Times New Roman"/>
                <w:sz w:val="24"/>
                <w:szCs w:val="24"/>
                <w:lang w:eastAsia="uk-UA"/>
              </w:rPr>
              <w:t xml:space="preserve">Допустиме від’ємне відхилення у відсотках, що </w:t>
            </w:r>
            <w:r w:rsidRPr="00A66F26">
              <w:rPr>
                <w:rFonts w:ascii="Times New Roman" w:eastAsia="Times New Roman" w:hAnsi="Times New Roman" w:cs="Times New Roman"/>
                <w:sz w:val="24"/>
                <w:szCs w:val="24"/>
                <w:lang w:eastAsia="uk-UA"/>
              </w:rPr>
              <w:lastRenderedPageBreak/>
              <w:t xml:space="preserve">перераховується в одиниці маси або об’єму, округлюється до ближчого кратного 0,1 грама або </w:t>
            </w:r>
            <w:proofErr w:type="spellStart"/>
            <w:r w:rsidRPr="00A66F26">
              <w:rPr>
                <w:rFonts w:ascii="Times New Roman" w:eastAsia="Times New Roman" w:hAnsi="Times New Roman" w:cs="Times New Roman"/>
                <w:sz w:val="24"/>
                <w:szCs w:val="24"/>
                <w:lang w:eastAsia="uk-UA"/>
              </w:rPr>
              <w:t>мілілітра</w:t>
            </w:r>
            <w:proofErr w:type="spellEnd"/>
          </w:p>
        </w:tc>
        <w:tc>
          <w:tcPr>
            <w:tcW w:w="1969" w:type="dxa"/>
            <w:shd w:val="clear" w:color="auto" w:fill="auto"/>
          </w:tcPr>
          <w:p w:rsidR="005B7A75" w:rsidRPr="00D71A37" w:rsidRDefault="005B7A75" w:rsidP="005B7A75">
            <w:pPr>
              <w:spacing w:after="0" w:line="240" w:lineRule="auto"/>
              <w:rPr>
                <w:rFonts w:ascii="Times New Roman" w:hAnsi="Times New Roman"/>
                <w:sz w:val="24"/>
                <w:szCs w:val="24"/>
              </w:rPr>
            </w:pPr>
            <w:r w:rsidRPr="00D71A37">
              <w:rPr>
                <w:rFonts w:ascii="Times New Roman" w:hAnsi="Times New Roman"/>
                <w:sz w:val="24"/>
                <w:szCs w:val="24"/>
              </w:rPr>
              <w:lastRenderedPageBreak/>
              <w:t>Пункт 5 додатка 1 до ТР фасованих товарів</w:t>
            </w:r>
          </w:p>
        </w:tc>
        <w:tc>
          <w:tcPr>
            <w:tcW w:w="1385" w:type="dxa"/>
            <w:shd w:val="clear" w:color="auto" w:fill="auto"/>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t xml:space="preserve">Суб’єкти господарювання, які здійснюють фасування товарів в упаковки </w:t>
            </w:r>
            <w:r>
              <w:rPr>
                <w:rFonts w:ascii="Times New Roman" w:eastAsia="Times New Roman" w:hAnsi="Times New Roman" w:cs="Times New Roman"/>
                <w:sz w:val="24"/>
                <w:szCs w:val="24"/>
                <w:lang w:eastAsia="uk-UA"/>
              </w:rPr>
              <w:lastRenderedPageBreak/>
              <w:t>та/</w:t>
            </w:r>
            <w:r w:rsidRPr="00D71A37">
              <w:rPr>
                <w:rFonts w:ascii="Times New Roman" w:eastAsia="Times New Roman" w:hAnsi="Times New Roman" w:cs="Times New Roman"/>
                <w:sz w:val="24"/>
                <w:szCs w:val="24"/>
                <w:lang w:eastAsia="uk-UA"/>
              </w:rPr>
              <w:t>або здійснюють продаж фасованих товарів в упаковках</w:t>
            </w:r>
          </w:p>
        </w:tc>
        <w:tc>
          <w:tcPr>
            <w:tcW w:w="1348" w:type="dxa"/>
            <w:shd w:val="clear" w:color="auto" w:fill="auto"/>
          </w:tcPr>
          <w:p w:rsidR="005B7A75" w:rsidRDefault="005B7A75" w:rsidP="005B7A75">
            <w:pPr>
              <w:spacing w:after="0" w:line="240" w:lineRule="auto"/>
              <w:jc w:val="center"/>
              <w:rPr>
                <w:rFonts w:ascii="Times New Roman" w:eastAsia="Times New Roman" w:hAnsi="Times New Roman" w:cs="Times New Roman"/>
                <w:sz w:val="24"/>
                <w:szCs w:val="24"/>
                <w:lang w:eastAsia="uk-UA"/>
              </w:rPr>
            </w:pPr>
            <w:r w:rsidRPr="00464ACD">
              <w:rPr>
                <w:rFonts w:ascii="Times New Roman" w:eastAsia="Times New Roman" w:hAnsi="Times New Roman" w:cs="Times New Roman"/>
                <w:sz w:val="24"/>
                <w:szCs w:val="24"/>
                <w:lang w:eastAsia="uk-UA"/>
              </w:rPr>
              <w:lastRenderedPageBreak/>
              <w:t xml:space="preserve">10.1, </w:t>
            </w:r>
            <w:r>
              <w:rPr>
                <w:rFonts w:ascii="Times New Roman" w:eastAsia="Times New Roman" w:hAnsi="Times New Roman" w:cs="Times New Roman"/>
                <w:sz w:val="24"/>
                <w:szCs w:val="24"/>
                <w:lang w:eastAsia="uk-UA"/>
              </w:rPr>
              <w:t>10.2,</w:t>
            </w:r>
          </w:p>
          <w:p w:rsidR="005B7A75" w:rsidRPr="00464ACD" w:rsidRDefault="005B7A75" w:rsidP="005B7A7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10.3, 10.4, 10.5, 10.6, 10.7, 10.8, 10.9, 11.0, 12.0, 13.9, 16.2, 17.1, </w:t>
            </w:r>
            <w:r>
              <w:rPr>
                <w:rFonts w:ascii="Times New Roman" w:eastAsia="Times New Roman" w:hAnsi="Times New Roman" w:cs="Times New Roman"/>
                <w:sz w:val="24"/>
                <w:szCs w:val="24"/>
                <w:lang w:eastAsia="uk-UA"/>
              </w:rPr>
              <w:lastRenderedPageBreak/>
              <w:t xml:space="preserve">17.12, 19.2, 20.1, 20.2, 20.3, 20.4, 20.5, 20.6, 21.1, 21.2, 22.1, 22.2, 23.1, 23.2, 23.3, 23.4, 23.5, 23.6, 23.9, 46.3, 46.4, 46.7, 46.9, 47.1, 47.2, 47.3, 47.5, 47.6, 47.7, 47.8  </w:t>
            </w:r>
          </w:p>
        </w:tc>
        <w:tc>
          <w:tcPr>
            <w:tcW w:w="950"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lastRenderedPageBreak/>
              <w:t>О2; О3</w:t>
            </w:r>
          </w:p>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p>
        </w:tc>
        <w:tc>
          <w:tcPr>
            <w:tcW w:w="1751"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 xml:space="preserve">Фактична кількість фасованого товару в упаковці не відповідає його номінальній </w:t>
            </w:r>
            <w:r w:rsidRPr="00D71A37">
              <w:rPr>
                <w:rFonts w:ascii="Times New Roman" w:eastAsia="Times New Roman" w:hAnsi="Times New Roman" w:cs="Times New Roman"/>
                <w:color w:val="000000"/>
                <w:sz w:val="24"/>
                <w:szCs w:val="24"/>
                <w:lang w:eastAsia="uk-UA"/>
              </w:rPr>
              <w:lastRenderedPageBreak/>
              <w:t>кількості, зазначеній на упаковці</w:t>
            </w:r>
          </w:p>
        </w:tc>
        <w:tc>
          <w:tcPr>
            <w:tcW w:w="1023"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lastRenderedPageBreak/>
              <w:t xml:space="preserve">Моральна шкода, завдана споживачам; збитки, </w:t>
            </w:r>
            <w:r w:rsidRPr="00D71A37">
              <w:rPr>
                <w:rFonts w:ascii="Times New Roman" w:eastAsia="Times New Roman" w:hAnsi="Times New Roman" w:cs="Times New Roman"/>
                <w:color w:val="000000"/>
                <w:sz w:val="24"/>
                <w:szCs w:val="24"/>
                <w:lang w:eastAsia="uk-UA"/>
              </w:rPr>
              <w:lastRenderedPageBreak/>
              <w:t>завдані споживачам</w:t>
            </w:r>
          </w:p>
        </w:tc>
        <w:tc>
          <w:tcPr>
            <w:tcW w:w="1113" w:type="dxa"/>
            <w:shd w:val="clear" w:color="auto" w:fill="auto"/>
          </w:tcPr>
          <w:p w:rsidR="005B7A75" w:rsidRPr="00BD710C" w:rsidRDefault="005B7A75" w:rsidP="005B7A75">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lastRenderedPageBreak/>
              <w:t>4</w:t>
            </w:r>
          </w:p>
        </w:tc>
        <w:tc>
          <w:tcPr>
            <w:tcW w:w="2262" w:type="dxa"/>
            <w:shd w:val="clear" w:color="auto" w:fill="auto"/>
          </w:tcPr>
          <w:p w:rsidR="005B7A75" w:rsidRPr="00D71A37" w:rsidRDefault="005B7A75" w:rsidP="005B7A75">
            <w:pPr>
              <w:spacing w:after="0" w:line="240" w:lineRule="auto"/>
              <w:rPr>
                <w:rFonts w:ascii="Times New Roman" w:hAnsi="Times New Roman"/>
                <w:sz w:val="24"/>
                <w:szCs w:val="24"/>
              </w:rPr>
            </w:pPr>
            <w:r w:rsidRPr="0027493D">
              <w:rPr>
                <w:rFonts w:ascii="Times New Roman" w:hAnsi="Times New Roman"/>
                <w:sz w:val="24"/>
                <w:szCs w:val="24"/>
              </w:rPr>
              <w:t xml:space="preserve">Фактичний вміст упакованої одиниці,  маркованої знаком  відповідності упакованої одиниці, відповідає номінальному </w:t>
            </w:r>
            <w:r w:rsidRPr="0027493D">
              <w:rPr>
                <w:rFonts w:ascii="Times New Roman" w:hAnsi="Times New Roman"/>
                <w:sz w:val="24"/>
                <w:szCs w:val="24"/>
              </w:rPr>
              <w:lastRenderedPageBreak/>
              <w:t>вмісту з дозволеними допустимими відхиленнями</w:t>
            </w:r>
          </w:p>
        </w:tc>
        <w:tc>
          <w:tcPr>
            <w:tcW w:w="672" w:type="dxa"/>
            <w:shd w:val="clear" w:color="auto" w:fill="auto"/>
            <w:vAlign w:val="center"/>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p>
        </w:tc>
      </w:tr>
      <w:tr w:rsidR="005B7A75" w:rsidRPr="00346FB1" w:rsidTr="00F0595F">
        <w:tc>
          <w:tcPr>
            <w:tcW w:w="420"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p>
        </w:tc>
        <w:tc>
          <w:tcPr>
            <w:tcW w:w="2978" w:type="dxa"/>
            <w:shd w:val="clear" w:color="auto" w:fill="auto"/>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A66F26">
              <w:rPr>
                <w:rFonts w:ascii="Times New Roman" w:eastAsia="Times New Roman" w:hAnsi="Times New Roman" w:cs="Times New Roman"/>
                <w:sz w:val="24"/>
                <w:szCs w:val="24"/>
                <w:lang w:eastAsia="uk-UA"/>
              </w:rPr>
              <w:t>Фактичний вміст упакованої одиниці визначається або контролюється пакувальником чи імпортером із застосуванням засобів вимірювальної техніки, що пройшли оцінку відповідності або періодичну повірку відповідно до законодавства та придатні для</w:t>
            </w:r>
            <w:r>
              <w:rPr>
                <w:rFonts w:ascii="Times New Roman" w:eastAsia="Times New Roman" w:hAnsi="Times New Roman" w:cs="Times New Roman"/>
                <w:sz w:val="24"/>
                <w:szCs w:val="24"/>
                <w:lang w:eastAsia="uk-UA"/>
              </w:rPr>
              <w:t xml:space="preserve"> здійснення необхідних процедур</w:t>
            </w:r>
          </w:p>
        </w:tc>
        <w:tc>
          <w:tcPr>
            <w:tcW w:w="1969" w:type="dxa"/>
            <w:shd w:val="clear" w:color="auto" w:fill="auto"/>
          </w:tcPr>
          <w:p w:rsidR="005B7A75" w:rsidRPr="00D71A37" w:rsidRDefault="005B7A75" w:rsidP="005B7A75">
            <w:pPr>
              <w:spacing w:after="0" w:line="240" w:lineRule="auto"/>
              <w:rPr>
                <w:rFonts w:ascii="Times New Roman" w:hAnsi="Times New Roman"/>
                <w:sz w:val="24"/>
                <w:szCs w:val="24"/>
              </w:rPr>
            </w:pPr>
            <w:r w:rsidRPr="00D71A37">
              <w:rPr>
                <w:rFonts w:ascii="Times New Roman" w:hAnsi="Times New Roman"/>
                <w:sz w:val="24"/>
                <w:szCs w:val="24"/>
              </w:rPr>
              <w:t>Абзац другий пункту 7 додатка 1 до ТР фасованих товарів</w:t>
            </w:r>
          </w:p>
        </w:tc>
        <w:tc>
          <w:tcPr>
            <w:tcW w:w="1385" w:type="dxa"/>
            <w:shd w:val="clear" w:color="auto" w:fill="auto"/>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t xml:space="preserve">Суб’єкти господарювання, які здійснюють фасування товарів в упаковки </w:t>
            </w:r>
            <w:r>
              <w:rPr>
                <w:rFonts w:ascii="Times New Roman" w:eastAsia="Times New Roman" w:hAnsi="Times New Roman" w:cs="Times New Roman"/>
                <w:sz w:val="24"/>
                <w:szCs w:val="24"/>
                <w:lang w:eastAsia="uk-UA"/>
              </w:rPr>
              <w:t>та/</w:t>
            </w:r>
            <w:r w:rsidRPr="00D71A37">
              <w:rPr>
                <w:rFonts w:ascii="Times New Roman" w:eastAsia="Times New Roman" w:hAnsi="Times New Roman" w:cs="Times New Roman"/>
                <w:sz w:val="24"/>
                <w:szCs w:val="24"/>
                <w:lang w:eastAsia="uk-UA"/>
              </w:rPr>
              <w:t>або здійснюють продаж фасованих товарів в упаковках</w:t>
            </w:r>
          </w:p>
        </w:tc>
        <w:tc>
          <w:tcPr>
            <w:tcW w:w="1348" w:type="dxa"/>
            <w:shd w:val="clear" w:color="auto" w:fill="auto"/>
          </w:tcPr>
          <w:p w:rsidR="005B7A75" w:rsidRDefault="005B7A75" w:rsidP="005B7A75">
            <w:pPr>
              <w:spacing w:after="0" w:line="240" w:lineRule="auto"/>
              <w:jc w:val="center"/>
              <w:rPr>
                <w:rFonts w:ascii="Times New Roman" w:eastAsia="Times New Roman" w:hAnsi="Times New Roman" w:cs="Times New Roman"/>
                <w:sz w:val="24"/>
                <w:szCs w:val="24"/>
                <w:lang w:eastAsia="uk-UA"/>
              </w:rPr>
            </w:pPr>
            <w:r w:rsidRPr="00464ACD">
              <w:rPr>
                <w:rFonts w:ascii="Times New Roman" w:eastAsia="Times New Roman" w:hAnsi="Times New Roman" w:cs="Times New Roman"/>
                <w:sz w:val="24"/>
                <w:szCs w:val="24"/>
                <w:lang w:eastAsia="uk-UA"/>
              </w:rPr>
              <w:t xml:space="preserve">10.1, </w:t>
            </w:r>
            <w:r>
              <w:rPr>
                <w:rFonts w:ascii="Times New Roman" w:eastAsia="Times New Roman" w:hAnsi="Times New Roman" w:cs="Times New Roman"/>
                <w:sz w:val="24"/>
                <w:szCs w:val="24"/>
                <w:lang w:eastAsia="uk-UA"/>
              </w:rPr>
              <w:t>10.2,</w:t>
            </w:r>
          </w:p>
          <w:p w:rsidR="005B7A75" w:rsidRPr="00464ACD" w:rsidRDefault="005B7A75" w:rsidP="005B7A7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10.3, 10.4, 10.5, 10.6, 10.7, 10.8, 10.9, 11.0, 12.0, 13.9, 16.2, 17.1, 17.12, 19.2, 20.1, 20.2, 20.3, 20.4, 20.5, 20.6, 21.1, 21.2, 22.1, 22.2, 23.1, 23.2, 23.3, 23.4, 23.5, 23.6, 23.9, 46.3, 46.4, 46.7, 46.9, 47.1, 47.2, 47.3, 47.5, 47.6, 47.7, 47.8  </w:t>
            </w:r>
          </w:p>
        </w:tc>
        <w:tc>
          <w:tcPr>
            <w:tcW w:w="950"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t>О2; О3</w:t>
            </w:r>
          </w:p>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p>
        </w:tc>
        <w:tc>
          <w:tcPr>
            <w:tcW w:w="1751"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Фактична кількість фасованого товару в упаковці не відповідає його номінальній кількості, зазначеній на упаковці</w:t>
            </w:r>
          </w:p>
        </w:tc>
        <w:tc>
          <w:tcPr>
            <w:tcW w:w="1023"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Моральна шкода, завдана споживачам; збитки, завдані споживачам</w:t>
            </w:r>
          </w:p>
        </w:tc>
        <w:tc>
          <w:tcPr>
            <w:tcW w:w="1113" w:type="dxa"/>
            <w:shd w:val="clear" w:color="auto" w:fill="auto"/>
          </w:tcPr>
          <w:p w:rsidR="005B7A75" w:rsidRPr="00BD710C" w:rsidRDefault="005B7A75" w:rsidP="005B7A75">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4</w:t>
            </w:r>
          </w:p>
        </w:tc>
        <w:tc>
          <w:tcPr>
            <w:tcW w:w="2262" w:type="dxa"/>
            <w:shd w:val="clear" w:color="auto" w:fill="auto"/>
            <w:vAlign w:val="center"/>
          </w:tcPr>
          <w:p w:rsidR="005B7A75" w:rsidRPr="00D71A37" w:rsidRDefault="005B7A75" w:rsidP="005B7A75">
            <w:pPr>
              <w:spacing w:after="0" w:line="240" w:lineRule="auto"/>
              <w:rPr>
                <w:rFonts w:ascii="Times New Roman" w:hAnsi="Times New Roman"/>
                <w:sz w:val="24"/>
                <w:szCs w:val="24"/>
              </w:rPr>
            </w:pPr>
            <w:r w:rsidRPr="00D71A37">
              <w:rPr>
                <w:rFonts w:ascii="Times New Roman" w:hAnsi="Times New Roman"/>
                <w:sz w:val="24"/>
                <w:szCs w:val="24"/>
              </w:rPr>
              <w:t>Фактичний вміст упакованої одиниці,  маркованої знаком  відповідності упакованої одиниці, визначається або контролюється пакувальником чи імпортером із застосуванням засобів вимірювальної техніки, що пройшли оцінку відповідності або періодичну повірку та придатні для здійснення необхідних процедур</w:t>
            </w:r>
          </w:p>
        </w:tc>
        <w:tc>
          <w:tcPr>
            <w:tcW w:w="672" w:type="dxa"/>
            <w:shd w:val="clear" w:color="auto" w:fill="auto"/>
            <w:vAlign w:val="center"/>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p>
        </w:tc>
      </w:tr>
      <w:tr w:rsidR="005B7A75" w:rsidRPr="00346FB1" w:rsidTr="00F0595F">
        <w:tc>
          <w:tcPr>
            <w:tcW w:w="420"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10</w:t>
            </w:r>
          </w:p>
        </w:tc>
        <w:tc>
          <w:tcPr>
            <w:tcW w:w="2978" w:type="dxa"/>
            <w:shd w:val="clear" w:color="auto" w:fill="auto"/>
          </w:tcPr>
          <w:p w:rsidR="005B7A75" w:rsidRPr="00D911D2" w:rsidRDefault="005B7A75" w:rsidP="005B7A75">
            <w:pPr>
              <w:spacing w:after="0" w:line="240" w:lineRule="auto"/>
              <w:rPr>
                <w:rFonts w:ascii="Times New Roman" w:eastAsia="Times New Roman" w:hAnsi="Times New Roman" w:cs="Times New Roman"/>
                <w:sz w:val="24"/>
                <w:szCs w:val="24"/>
                <w:lang w:eastAsia="uk-UA"/>
              </w:rPr>
            </w:pPr>
            <w:r w:rsidRPr="00D911D2">
              <w:rPr>
                <w:rFonts w:ascii="Times New Roman" w:eastAsia="Times New Roman" w:hAnsi="Times New Roman" w:cs="Times New Roman"/>
                <w:sz w:val="24"/>
                <w:szCs w:val="24"/>
                <w:lang w:eastAsia="uk-UA"/>
              </w:rPr>
              <w:t>Мірна пляшка повинна містити такі незми</w:t>
            </w:r>
            <w:r>
              <w:rPr>
                <w:rFonts w:ascii="Times New Roman" w:eastAsia="Times New Roman" w:hAnsi="Times New Roman" w:cs="Times New Roman"/>
                <w:sz w:val="24"/>
                <w:szCs w:val="24"/>
                <w:lang w:eastAsia="uk-UA"/>
              </w:rPr>
              <w:t xml:space="preserve">вні, чіткі та видимі позначення </w:t>
            </w:r>
            <w:r w:rsidRPr="00D911D2">
              <w:rPr>
                <w:rFonts w:ascii="Times New Roman" w:eastAsia="Times New Roman" w:hAnsi="Times New Roman" w:cs="Times New Roman"/>
                <w:sz w:val="24"/>
                <w:szCs w:val="24"/>
                <w:lang w:eastAsia="uk-UA"/>
              </w:rPr>
              <w:t>на боковій частині, на ободі днища або на днищі:</w:t>
            </w:r>
          </w:p>
          <w:p w:rsidR="005B7A75" w:rsidRPr="00D911D2" w:rsidRDefault="005B7A75" w:rsidP="005B7A75">
            <w:pPr>
              <w:spacing w:after="0" w:line="240" w:lineRule="auto"/>
              <w:rPr>
                <w:rFonts w:ascii="Times New Roman" w:eastAsia="Times New Roman" w:hAnsi="Times New Roman" w:cs="Times New Roman"/>
                <w:sz w:val="24"/>
                <w:szCs w:val="24"/>
                <w:lang w:eastAsia="uk-UA"/>
              </w:rPr>
            </w:pPr>
            <w:r w:rsidRPr="00D911D2">
              <w:rPr>
                <w:rFonts w:ascii="Times New Roman" w:eastAsia="Times New Roman" w:hAnsi="Times New Roman" w:cs="Times New Roman"/>
                <w:sz w:val="24"/>
                <w:szCs w:val="24"/>
                <w:lang w:eastAsia="uk-UA"/>
              </w:rPr>
              <w:t xml:space="preserve">позначення номінальної місткості в літрах, сантилітрах або </w:t>
            </w:r>
            <w:proofErr w:type="spellStart"/>
            <w:r w:rsidRPr="00D911D2">
              <w:rPr>
                <w:rFonts w:ascii="Times New Roman" w:eastAsia="Times New Roman" w:hAnsi="Times New Roman" w:cs="Times New Roman"/>
                <w:sz w:val="24"/>
                <w:szCs w:val="24"/>
                <w:lang w:eastAsia="uk-UA"/>
              </w:rPr>
              <w:t>мілілітрах</w:t>
            </w:r>
            <w:proofErr w:type="spellEnd"/>
            <w:r w:rsidRPr="00D911D2">
              <w:rPr>
                <w:rFonts w:ascii="Times New Roman" w:eastAsia="Times New Roman" w:hAnsi="Times New Roman" w:cs="Times New Roman"/>
                <w:sz w:val="24"/>
                <w:szCs w:val="24"/>
                <w:lang w:eastAsia="uk-UA"/>
              </w:rPr>
              <w:t xml:space="preserve"> цифрами заввишки не менше ніж 6 міліметрів (якщо номінальна місткість перевищує 1000 </w:t>
            </w:r>
            <w:proofErr w:type="spellStart"/>
            <w:r w:rsidRPr="00D911D2">
              <w:rPr>
                <w:rFonts w:ascii="Times New Roman" w:eastAsia="Times New Roman" w:hAnsi="Times New Roman" w:cs="Times New Roman"/>
                <w:sz w:val="24"/>
                <w:szCs w:val="24"/>
                <w:lang w:eastAsia="uk-UA"/>
              </w:rPr>
              <w:t>мілілітрів</w:t>
            </w:r>
            <w:proofErr w:type="spellEnd"/>
            <w:r w:rsidRPr="00D911D2">
              <w:rPr>
                <w:rFonts w:ascii="Times New Roman" w:eastAsia="Times New Roman" w:hAnsi="Times New Roman" w:cs="Times New Roman"/>
                <w:sz w:val="24"/>
                <w:szCs w:val="24"/>
                <w:lang w:eastAsia="uk-UA"/>
              </w:rPr>
              <w:t xml:space="preserve">), 4 міліметри (якщо номінальна місткість становить від більше ніж 200 до 1000 </w:t>
            </w:r>
            <w:proofErr w:type="spellStart"/>
            <w:r w:rsidRPr="00D911D2">
              <w:rPr>
                <w:rFonts w:ascii="Times New Roman" w:eastAsia="Times New Roman" w:hAnsi="Times New Roman" w:cs="Times New Roman"/>
                <w:sz w:val="24"/>
                <w:szCs w:val="24"/>
                <w:lang w:eastAsia="uk-UA"/>
              </w:rPr>
              <w:t>мілілітрів</w:t>
            </w:r>
            <w:proofErr w:type="spellEnd"/>
            <w:r w:rsidRPr="00D911D2">
              <w:rPr>
                <w:rFonts w:ascii="Times New Roman" w:eastAsia="Times New Roman" w:hAnsi="Times New Roman" w:cs="Times New Roman"/>
                <w:sz w:val="24"/>
                <w:szCs w:val="24"/>
                <w:lang w:eastAsia="uk-UA"/>
              </w:rPr>
              <w:t xml:space="preserve">), 3 міліметри (якщо номінальна місткість становить не більше ніж 200 </w:t>
            </w:r>
            <w:proofErr w:type="spellStart"/>
            <w:r w:rsidRPr="00D911D2">
              <w:rPr>
                <w:rFonts w:ascii="Times New Roman" w:eastAsia="Times New Roman" w:hAnsi="Times New Roman" w:cs="Times New Roman"/>
                <w:sz w:val="24"/>
                <w:szCs w:val="24"/>
                <w:lang w:eastAsia="uk-UA"/>
              </w:rPr>
              <w:t>мілілітрів</w:t>
            </w:r>
            <w:proofErr w:type="spellEnd"/>
            <w:r w:rsidRPr="00D911D2">
              <w:rPr>
                <w:rFonts w:ascii="Times New Roman" w:eastAsia="Times New Roman" w:hAnsi="Times New Roman" w:cs="Times New Roman"/>
                <w:sz w:val="24"/>
                <w:szCs w:val="24"/>
                <w:lang w:eastAsia="uk-UA"/>
              </w:rPr>
              <w:t>), а також позначення одиниці вимірювання, що використовується, або у разі потреби - назву одиниці вимірювання відповідно д</w:t>
            </w:r>
            <w:r>
              <w:rPr>
                <w:rFonts w:ascii="Times New Roman" w:eastAsia="Times New Roman" w:hAnsi="Times New Roman" w:cs="Times New Roman"/>
                <w:sz w:val="24"/>
                <w:szCs w:val="24"/>
                <w:lang w:eastAsia="uk-UA"/>
              </w:rPr>
              <w:t>о Закону України про метрологію</w:t>
            </w:r>
            <w:r w:rsidRPr="00D911D2">
              <w:rPr>
                <w:rFonts w:ascii="Times New Roman" w:eastAsia="Times New Roman" w:hAnsi="Times New Roman" w:cs="Times New Roman"/>
                <w:sz w:val="24"/>
                <w:szCs w:val="24"/>
                <w:lang w:eastAsia="uk-UA"/>
              </w:rPr>
              <w:t>;</w:t>
            </w:r>
          </w:p>
          <w:p w:rsidR="005B7A75" w:rsidRPr="00D911D2" w:rsidRDefault="005B7A75" w:rsidP="005B7A75">
            <w:pPr>
              <w:spacing w:after="0" w:line="240" w:lineRule="auto"/>
              <w:rPr>
                <w:rFonts w:ascii="Times New Roman" w:eastAsia="Times New Roman" w:hAnsi="Times New Roman" w:cs="Times New Roman"/>
                <w:sz w:val="24"/>
                <w:szCs w:val="24"/>
                <w:lang w:eastAsia="uk-UA"/>
              </w:rPr>
            </w:pPr>
          </w:p>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D911D2">
              <w:rPr>
                <w:rFonts w:ascii="Times New Roman" w:eastAsia="Times New Roman" w:hAnsi="Times New Roman" w:cs="Times New Roman"/>
                <w:sz w:val="24"/>
                <w:szCs w:val="24"/>
                <w:lang w:eastAsia="uk-UA"/>
              </w:rPr>
              <w:t xml:space="preserve">ідентифікаційний знак виробника, визначений в абзаці </w:t>
            </w:r>
            <w:r>
              <w:rPr>
                <w:rFonts w:ascii="Times New Roman" w:eastAsia="Times New Roman" w:hAnsi="Times New Roman" w:cs="Times New Roman"/>
                <w:sz w:val="24"/>
                <w:szCs w:val="24"/>
                <w:lang w:eastAsia="uk-UA"/>
              </w:rPr>
              <w:t>першому пункту 5 цього додатка</w:t>
            </w:r>
          </w:p>
        </w:tc>
        <w:tc>
          <w:tcPr>
            <w:tcW w:w="1969" w:type="dxa"/>
          </w:tcPr>
          <w:p w:rsidR="005B7A75" w:rsidRPr="00D71A37" w:rsidRDefault="005B7A75" w:rsidP="005B7A75">
            <w:pPr>
              <w:spacing w:after="0" w:line="240" w:lineRule="auto"/>
              <w:rPr>
                <w:rFonts w:ascii="Times New Roman" w:hAnsi="Times New Roman"/>
                <w:sz w:val="24"/>
                <w:szCs w:val="24"/>
              </w:rPr>
            </w:pPr>
            <w:r w:rsidRPr="00D71A37">
              <w:rPr>
                <w:rFonts w:ascii="Times New Roman" w:hAnsi="Times New Roman"/>
                <w:sz w:val="24"/>
                <w:szCs w:val="24"/>
              </w:rPr>
              <w:t xml:space="preserve">Підпункт 1 пункту 8 додатка 1 до Технічного регламенту щодо пляшок, які використовуються як мірні ємності, затвердженого постановою Кабінету Міністрів України                 </w:t>
            </w:r>
            <w:r>
              <w:rPr>
                <w:rFonts w:ascii="Times New Roman" w:hAnsi="Times New Roman"/>
                <w:sz w:val="24"/>
                <w:szCs w:val="24"/>
              </w:rPr>
              <w:t xml:space="preserve">  від 19 серпня 2015 року</w:t>
            </w:r>
            <w:r w:rsidRPr="00D71A37">
              <w:rPr>
                <w:rFonts w:ascii="Times New Roman" w:hAnsi="Times New Roman"/>
                <w:sz w:val="24"/>
                <w:szCs w:val="24"/>
              </w:rPr>
              <w:t xml:space="preserve"> № 607 (далі – ТР пляшок)</w:t>
            </w:r>
          </w:p>
        </w:tc>
        <w:tc>
          <w:tcPr>
            <w:tcW w:w="1385" w:type="dxa"/>
            <w:shd w:val="clear" w:color="auto" w:fill="auto"/>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t xml:space="preserve">Суб’єкти господарювання, які здійснюють фасування товарів в упаковки </w:t>
            </w:r>
            <w:r>
              <w:rPr>
                <w:rFonts w:ascii="Times New Roman" w:eastAsia="Times New Roman" w:hAnsi="Times New Roman" w:cs="Times New Roman"/>
                <w:sz w:val="24"/>
                <w:szCs w:val="24"/>
                <w:lang w:eastAsia="uk-UA"/>
              </w:rPr>
              <w:t>та/</w:t>
            </w:r>
            <w:r w:rsidRPr="00D71A37">
              <w:rPr>
                <w:rFonts w:ascii="Times New Roman" w:eastAsia="Times New Roman" w:hAnsi="Times New Roman" w:cs="Times New Roman"/>
                <w:sz w:val="24"/>
                <w:szCs w:val="24"/>
                <w:lang w:eastAsia="uk-UA"/>
              </w:rPr>
              <w:t>або здійснюють продаж фасованих товарів в упаковках</w:t>
            </w:r>
          </w:p>
        </w:tc>
        <w:tc>
          <w:tcPr>
            <w:tcW w:w="1348" w:type="dxa"/>
            <w:shd w:val="clear" w:color="auto" w:fill="auto"/>
          </w:tcPr>
          <w:p w:rsidR="005B7A75" w:rsidRDefault="005B7A75" w:rsidP="005B7A75">
            <w:pPr>
              <w:spacing w:after="0" w:line="240" w:lineRule="auto"/>
              <w:jc w:val="center"/>
              <w:rPr>
                <w:rFonts w:ascii="Times New Roman" w:eastAsia="Times New Roman" w:hAnsi="Times New Roman" w:cs="Times New Roman"/>
                <w:sz w:val="24"/>
                <w:szCs w:val="24"/>
                <w:lang w:eastAsia="uk-UA"/>
              </w:rPr>
            </w:pPr>
            <w:r w:rsidRPr="00464ACD">
              <w:rPr>
                <w:rFonts w:ascii="Times New Roman" w:eastAsia="Times New Roman" w:hAnsi="Times New Roman" w:cs="Times New Roman"/>
                <w:sz w:val="24"/>
                <w:szCs w:val="24"/>
                <w:lang w:eastAsia="uk-UA"/>
              </w:rPr>
              <w:t xml:space="preserve">10.1, </w:t>
            </w:r>
            <w:r>
              <w:rPr>
                <w:rFonts w:ascii="Times New Roman" w:eastAsia="Times New Roman" w:hAnsi="Times New Roman" w:cs="Times New Roman"/>
                <w:sz w:val="24"/>
                <w:szCs w:val="24"/>
                <w:lang w:eastAsia="uk-UA"/>
              </w:rPr>
              <w:t>10.2,</w:t>
            </w:r>
          </w:p>
          <w:p w:rsidR="005B7A75" w:rsidRPr="00464ACD" w:rsidRDefault="005B7A75" w:rsidP="005B7A7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10.3, 10.4, 10.5, 10.6, 10.7, 10.8, 10.9, 11.0, 12.0, 13.9, 16.2, 17.1, 17.12, 19.2, 20.1, 20.2, 20.3, 20.4, 20.5, 20.6, 21.1, 21.2, 22.1, 22.2, 23.1, 23.2, 23.3, 23.4, 23.5, 23.6, 23.9, 46.3, 46.4, 46.7, 46.9, 47.1, 47.2, 47.3, 47.5, 47.6, 47.7, 47.8  </w:t>
            </w:r>
          </w:p>
        </w:tc>
        <w:tc>
          <w:tcPr>
            <w:tcW w:w="950"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t>О2; О3</w:t>
            </w:r>
          </w:p>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p>
        </w:tc>
        <w:tc>
          <w:tcPr>
            <w:tcW w:w="1751"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Фактична кількість фасованого товару в упаковці не відповідає його номінальній кількості, зазначеній на упаковці</w:t>
            </w:r>
          </w:p>
        </w:tc>
        <w:tc>
          <w:tcPr>
            <w:tcW w:w="1023"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Моральна шкода, завдана споживачам; збитки, завдані споживачам</w:t>
            </w:r>
          </w:p>
        </w:tc>
        <w:tc>
          <w:tcPr>
            <w:tcW w:w="1113" w:type="dxa"/>
            <w:shd w:val="clear" w:color="auto" w:fill="auto"/>
          </w:tcPr>
          <w:p w:rsidR="005B7A75" w:rsidRPr="00BD710C" w:rsidRDefault="005B7A75" w:rsidP="005B7A75">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4</w:t>
            </w:r>
          </w:p>
        </w:tc>
        <w:tc>
          <w:tcPr>
            <w:tcW w:w="2262" w:type="dxa"/>
          </w:tcPr>
          <w:p w:rsidR="005B7A75" w:rsidRDefault="005B7A75" w:rsidP="005B7A75">
            <w:pPr>
              <w:spacing w:after="0" w:line="240" w:lineRule="auto"/>
              <w:rPr>
                <w:rFonts w:ascii="Times New Roman" w:hAnsi="Times New Roman"/>
                <w:sz w:val="24"/>
                <w:szCs w:val="24"/>
              </w:rPr>
            </w:pPr>
            <w:r w:rsidRPr="00D911D2">
              <w:rPr>
                <w:rFonts w:ascii="Times New Roman" w:hAnsi="Times New Roman"/>
                <w:sz w:val="24"/>
                <w:szCs w:val="24"/>
              </w:rPr>
              <w:t>На мірній пляшці, маркованій знаком  відповідності мірної пляшки, містяться незми</w:t>
            </w:r>
            <w:r>
              <w:rPr>
                <w:rFonts w:ascii="Times New Roman" w:hAnsi="Times New Roman"/>
                <w:sz w:val="24"/>
                <w:szCs w:val="24"/>
              </w:rPr>
              <w:t xml:space="preserve">вні, чіткі та видимі позначення </w:t>
            </w:r>
          </w:p>
          <w:p w:rsidR="005B7A75" w:rsidRDefault="005B7A75" w:rsidP="005B7A75">
            <w:pPr>
              <w:spacing w:after="0" w:line="240" w:lineRule="auto"/>
              <w:rPr>
                <w:rFonts w:ascii="Times New Roman" w:hAnsi="Times New Roman"/>
                <w:sz w:val="24"/>
                <w:szCs w:val="24"/>
              </w:rPr>
            </w:pPr>
            <w:r w:rsidRPr="00D911D2">
              <w:rPr>
                <w:rFonts w:ascii="Times New Roman" w:hAnsi="Times New Roman"/>
                <w:sz w:val="24"/>
                <w:szCs w:val="24"/>
              </w:rPr>
              <w:t>на боковій частині, на ободі днища або на днищі:</w:t>
            </w:r>
          </w:p>
          <w:p w:rsidR="005B7A75" w:rsidRDefault="005B7A75" w:rsidP="005B7A75">
            <w:pPr>
              <w:rPr>
                <w:rFonts w:ascii="Times New Roman" w:hAnsi="Times New Roman"/>
                <w:sz w:val="24"/>
                <w:szCs w:val="24"/>
              </w:rPr>
            </w:pPr>
            <w:r w:rsidRPr="00D911D2">
              <w:rPr>
                <w:rFonts w:ascii="Times New Roman" w:hAnsi="Times New Roman"/>
                <w:sz w:val="24"/>
                <w:szCs w:val="24"/>
              </w:rPr>
              <w:t xml:space="preserve">позначення номінальної місткості в літрах, сантилітрах або </w:t>
            </w:r>
            <w:proofErr w:type="spellStart"/>
            <w:r w:rsidRPr="00D911D2">
              <w:rPr>
                <w:rFonts w:ascii="Times New Roman" w:hAnsi="Times New Roman"/>
                <w:sz w:val="24"/>
                <w:szCs w:val="24"/>
              </w:rPr>
              <w:t>мілілітрах</w:t>
            </w:r>
            <w:proofErr w:type="spellEnd"/>
            <w:r w:rsidRPr="00D911D2">
              <w:rPr>
                <w:rFonts w:ascii="Times New Roman" w:hAnsi="Times New Roman"/>
                <w:sz w:val="24"/>
                <w:szCs w:val="24"/>
              </w:rPr>
              <w:t>, а також позначення одиниці вимірювання, що використовується, або назви одиниці вимірювання відповідно до Закону про метрологію</w:t>
            </w:r>
            <w:r>
              <w:rPr>
                <w:rFonts w:ascii="Times New Roman" w:hAnsi="Times New Roman"/>
                <w:sz w:val="24"/>
                <w:szCs w:val="24"/>
              </w:rPr>
              <w:t>;</w:t>
            </w:r>
          </w:p>
          <w:p w:rsidR="005B7A75" w:rsidRPr="00D71A37" w:rsidRDefault="005B7A75" w:rsidP="005B7A75">
            <w:pPr>
              <w:rPr>
                <w:rFonts w:ascii="Times New Roman" w:hAnsi="Times New Roman"/>
                <w:sz w:val="24"/>
                <w:szCs w:val="24"/>
              </w:rPr>
            </w:pPr>
            <w:r w:rsidRPr="00D911D2">
              <w:rPr>
                <w:rFonts w:ascii="Times New Roman" w:hAnsi="Times New Roman"/>
                <w:sz w:val="24"/>
                <w:szCs w:val="24"/>
              </w:rPr>
              <w:t>ідентифікаційний зн</w:t>
            </w:r>
            <w:r>
              <w:rPr>
                <w:rFonts w:ascii="Times New Roman" w:hAnsi="Times New Roman"/>
                <w:sz w:val="24"/>
                <w:szCs w:val="24"/>
              </w:rPr>
              <w:t>ак виробника</w:t>
            </w:r>
          </w:p>
        </w:tc>
        <w:tc>
          <w:tcPr>
            <w:tcW w:w="672" w:type="dxa"/>
            <w:shd w:val="clear" w:color="auto" w:fill="auto"/>
            <w:vAlign w:val="center"/>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p>
        </w:tc>
      </w:tr>
      <w:tr w:rsidR="005B7A75" w:rsidRPr="00346FB1" w:rsidTr="00F0595F">
        <w:tc>
          <w:tcPr>
            <w:tcW w:w="420"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p>
        </w:tc>
        <w:tc>
          <w:tcPr>
            <w:tcW w:w="2978" w:type="dxa"/>
            <w:shd w:val="clear" w:color="auto" w:fill="auto"/>
          </w:tcPr>
          <w:p w:rsidR="005B7A75" w:rsidRPr="00094C0E" w:rsidRDefault="005B7A75" w:rsidP="005B7A75">
            <w:pPr>
              <w:spacing w:after="0" w:line="240" w:lineRule="auto"/>
              <w:rPr>
                <w:rFonts w:ascii="Times New Roman" w:eastAsia="Times New Roman" w:hAnsi="Times New Roman" w:cs="Times New Roman"/>
                <w:sz w:val="24"/>
                <w:szCs w:val="24"/>
                <w:lang w:eastAsia="uk-UA"/>
              </w:rPr>
            </w:pPr>
            <w:r w:rsidRPr="00094C0E">
              <w:rPr>
                <w:rFonts w:ascii="Times New Roman" w:eastAsia="Times New Roman" w:hAnsi="Times New Roman" w:cs="Times New Roman"/>
                <w:sz w:val="24"/>
                <w:szCs w:val="24"/>
                <w:lang w:eastAsia="uk-UA"/>
              </w:rPr>
              <w:t>Мірна пляшка повинна містити такі незми</w:t>
            </w:r>
            <w:r>
              <w:rPr>
                <w:rFonts w:ascii="Times New Roman" w:eastAsia="Times New Roman" w:hAnsi="Times New Roman" w:cs="Times New Roman"/>
                <w:sz w:val="24"/>
                <w:szCs w:val="24"/>
                <w:lang w:eastAsia="uk-UA"/>
              </w:rPr>
              <w:t xml:space="preserve">вні, чіткі та видимі позначення </w:t>
            </w:r>
            <w:r w:rsidRPr="00094C0E">
              <w:rPr>
                <w:rFonts w:ascii="Times New Roman" w:eastAsia="Times New Roman" w:hAnsi="Times New Roman" w:cs="Times New Roman"/>
                <w:sz w:val="24"/>
                <w:szCs w:val="24"/>
                <w:lang w:eastAsia="uk-UA"/>
              </w:rPr>
              <w:t xml:space="preserve">на днищі або ободі днища у спосіб, що дає змогу </w:t>
            </w:r>
            <w:r w:rsidRPr="00094C0E">
              <w:rPr>
                <w:rFonts w:ascii="Times New Roman" w:eastAsia="Times New Roman" w:hAnsi="Times New Roman" w:cs="Times New Roman"/>
                <w:sz w:val="24"/>
                <w:szCs w:val="24"/>
                <w:lang w:eastAsia="uk-UA"/>
              </w:rPr>
              <w:lastRenderedPageBreak/>
              <w:t>однозначно відрізнити їх від попередніх позначень, цифрами такої самої мінімальної висоти, що і цифри для позначення відповідної номінальної місткості, із застосуванням способу або способів наповненн</w:t>
            </w:r>
            <w:r>
              <w:rPr>
                <w:rFonts w:ascii="Times New Roman" w:eastAsia="Times New Roman" w:hAnsi="Times New Roman" w:cs="Times New Roman"/>
                <w:sz w:val="24"/>
                <w:szCs w:val="24"/>
                <w:lang w:eastAsia="uk-UA"/>
              </w:rPr>
              <w:t>я згідно з призначенням пляшки:</w:t>
            </w:r>
          </w:p>
          <w:p w:rsidR="005B7A75" w:rsidRPr="00094C0E" w:rsidRDefault="005B7A75" w:rsidP="005B7A75">
            <w:pPr>
              <w:spacing w:after="0" w:line="240" w:lineRule="auto"/>
              <w:rPr>
                <w:rFonts w:ascii="Times New Roman" w:eastAsia="Times New Roman" w:hAnsi="Times New Roman" w:cs="Times New Roman"/>
                <w:sz w:val="24"/>
                <w:szCs w:val="24"/>
                <w:lang w:eastAsia="uk-UA"/>
              </w:rPr>
            </w:pPr>
            <w:r w:rsidRPr="00094C0E">
              <w:rPr>
                <w:rFonts w:ascii="Times New Roman" w:eastAsia="Times New Roman" w:hAnsi="Times New Roman" w:cs="Times New Roman"/>
                <w:sz w:val="24"/>
                <w:szCs w:val="24"/>
                <w:lang w:eastAsia="uk-UA"/>
              </w:rPr>
              <w:t>позначення повної місткості, виражене в сантилітрах без подальшого зазначення символу cl;</w:t>
            </w:r>
          </w:p>
          <w:p w:rsidR="005B7A75" w:rsidRPr="00094C0E" w:rsidRDefault="005B7A75" w:rsidP="005B7A75">
            <w:pPr>
              <w:spacing w:after="0" w:line="240" w:lineRule="auto"/>
              <w:rPr>
                <w:rFonts w:ascii="Times New Roman" w:eastAsia="Times New Roman" w:hAnsi="Times New Roman" w:cs="Times New Roman"/>
                <w:sz w:val="24"/>
                <w:szCs w:val="24"/>
                <w:lang w:eastAsia="uk-UA"/>
              </w:rPr>
            </w:pPr>
          </w:p>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094C0E">
              <w:rPr>
                <w:rFonts w:ascii="Times New Roman" w:eastAsia="Times New Roman" w:hAnsi="Times New Roman" w:cs="Times New Roman"/>
                <w:sz w:val="24"/>
                <w:szCs w:val="24"/>
                <w:lang w:eastAsia="uk-UA"/>
              </w:rPr>
              <w:t>та/або позначення відстані в міліметрах від рівня повної місткості до рівня наповнення, який відповідає номінальній місткості, з п</w:t>
            </w:r>
            <w:r>
              <w:rPr>
                <w:rFonts w:ascii="Times New Roman" w:eastAsia="Times New Roman" w:hAnsi="Times New Roman" w:cs="Times New Roman"/>
                <w:sz w:val="24"/>
                <w:szCs w:val="24"/>
                <w:lang w:eastAsia="uk-UA"/>
              </w:rPr>
              <w:t>одальшим зазначенням символу mm</w:t>
            </w:r>
          </w:p>
        </w:tc>
        <w:tc>
          <w:tcPr>
            <w:tcW w:w="1969" w:type="dxa"/>
          </w:tcPr>
          <w:p w:rsidR="005B7A75" w:rsidRPr="00D71A37" w:rsidRDefault="005B7A75" w:rsidP="005B7A75">
            <w:pPr>
              <w:spacing w:after="0" w:line="240" w:lineRule="auto"/>
              <w:rPr>
                <w:rFonts w:ascii="Times New Roman" w:hAnsi="Times New Roman"/>
                <w:sz w:val="24"/>
                <w:szCs w:val="24"/>
              </w:rPr>
            </w:pPr>
            <w:r w:rsidRPr="00D71A37">
              <w:rPr>
                <w:rFonts w:ascii="Times New Roman" w:hAnsi="Times New Roman"/>
                <w:sz w:val="24"/>
                <w:szCs w:val="24"/>
              </w:rPr>
              <w:lastRenderedPageBreak/>
              <w:t>Підпункт 2 пункту 8 додатка 1 до ТР пляшок</w:t>
            </w:r>
          </w:p>
        </w:tc>
        <w:tc>
          <w:tcPr>
            <w:tcW w:w="1385" w:type="dxa"/>
            <w:shd w:val="clear" w:color="auto" w:fill="auto"/>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t xml:space="preserve">Суб’єкти господарювання, які здійснюють фасування </w:t>
            </w:r>
            <w:r w:rsidRPr="00D71A37">
              <w:rPr>
                <w:rFonts w:ascii="Times New Roman" w:eastAsia="Times New Roman" w:hAnsi="Times New Roman" w:cs="Times New Roman"/>
                <w:sz w:val="24"/>
                <w:szCs w:val="24"/>
                <w:lang w:eastAsia="uk-UA"/>
              </w:rPr>
              <w:lastRenderedPageBreak/>
              <w:t xml:space="preserve">товарів в упаковки </w:t>
            </w:r>
            <w:r>
              <w:rPr>
                <w:rFonts w:ascii="Times New Roman" w:eastAsia="Times New Roman" w:hAnsi="Times New Roman" w:cs="Times New Roman"/>
                <w:sz w:val="24"/>
                <w:szCs w:val="24"/>
                <w:lang w:eastAsia="uk-UA"/>
              </w:rPr>
              <w:t>та/</w:t>
            </w:r>
            <w:r w:rsidRPr="00D71A37">
              <w:rPr>
                <w:rFonts w:ascii="Times New Roman" w:eastAsia="Times New Roman" w:hAnsi="Times New Roman" w:cs="Times New Roman"/>
                <w:sz w:val="24"/>
                <w:szCs w:val="24"/>
                <w:lang w:eastAsia="uk-UA"/>
              </w:rPr>
              <w:t>або здійснюють продаж фасованих товарів в упаковках</w:t>
            </w:r>
          </w:p>
        </w:tc>
        <w:tc>
          <w:tcPr>
            <w:tcW w:w="1348" w:type="dxa"/>
            <w:shd w:val="clear" w:color="auto" w:fill="auto"/>
          </w:tcPr>
          <w:p w:rsidR="005B7A75" w:rsidRDefault="005B7A75" w:rsidP="005B7A75">
            <w:pPr>
              <w:spacing w:after="0" w:line="240" w:lineRule="auto"/>
              <w:jc w:val="center"/>
              <w:rPr>
                <w:rFonts w:ascii="Times New Roman" w:eastAsia="Times New Roman" w:hAnsi="Times New Roman" w:cs="Times New Roman"/>
                <w:sz w:val="24"/>
                <w:szCs w:val="24"/>
                <w:lang w:eastAsia="uk-UA"/>
              </w:rPr>
            </w:pPr>
            <w:r w:rsidRPr="00464ACD">
              <w:rPr>
                <w:rFonts w:ascii="Times New Roman" w:eastAsia="Times New Roman" w:hAnsi="Times New Roman" w:cs="Times New Roman"/>
                <w:sz w:val="24"/>
                <w:szCs w:val="24"/>
                <w:lang w:eastAsia="uk-UA"/>
              </w:rPr>
              <w:lastRenderedPageBreak/>
              <w:t xml:space="preserve">10.1, </w:t>
            </w:r>
            <w:r>
              <w:rPr>
                <w:rFonts w:ascii="Times New Roman" w:eastAsia="Times New Roman" w:hAnsi="Times New Roman" w:cs="Times New Roman"/>
                <w:sz w:val="24"/>
                <w:szCs w:val="24"/>
                <w:lang w:eastAsia="uk-UA"/>
              </w:rPr>
              <w:t>10.2,</w:t>
            </w:r>
          </w:p>
          <w:p w:rsidR="005B7A75" w:rsidRPr="00464ACD" w:rsidRDefault="005B7A75" w:rsidP="005B7A7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10.3, 10.4, 10.5, 10.6, 10.7, 10.8, 10.9, 11.0, </w:t>
            </w:r>
            <w:r>
              <w:rPr>
                <w:rFonts w:ascii="Times New Roman" w:eastAsia="Times New Roman" w:hAnsi="Times New Roman" w:cs="Times New Roman"/>
                <w:sz w:val="24"/>
                <w:szCs w:val="24"/>
                <w:lang w:eastAsia="uk-UA"/>
              </w:rPr>
              <w:lastRenderedPageBreak/>
              <w:t xml:space="preserve">12.0, 13.9, 16.2, 17.1, 17.12, 19.2, 20.1, 20.2, 20.3, 20.4, 20.5, 20.6, 21.1, 21.2, 22.1, 22.2, 23.1, 23.2, 23.3, 23.4, 23.5, 23.6, 23.9, 46.3, 46.4, 46.7, 46.9, 47.1, 47.2, 47.3, 47.5, 47.6, 47.7, 47.8  </w:t>
            </w:r>
          </w:p>
        </w:tc>
        <w:tc>
          <w:tcPr>
            <w:tcW w:w="950"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lastRenderedPageBreak/>
              <w:t>О2; О3</w:t>
            </w:r>
          </w:p>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p>
        </w:tc>
        <w:tc>
          <w:tcPr>
            <w:tcW w:w="1751"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 xml:space="preserve">Фактична кількість фасованого товару в упаковці не </w:t>
            </w:r>
            <w:r w:rsidRPr="00D71A37">
              <w:rPr>
                <w:rFonts w:ascii="Times New Roman" w:eastAsia="Times New Roman" w:hAnsi="Times New Roman" w:cs="Times New Roman"/>
                <w:color w:val="000000"/>
                <w:sz w:val="24"/>
                <w:szCs w:val="24"/>
                <w:lang w:eastAsia="uk-UA"/>
              </w:rPr>
              <w:lastRenderedPageBreak/>
              <w:t>відповідає його номінальній кількості, зазначеній на упаковці</w:t>
            </w:r>
          </w:p>
        </w:tc>
        <w:tc>
          <w:tcPr>
            <w:tcW w:w="1023"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lastRenderedPageBreak/>
              <w:t>Моральна шкода, завдана спожива</w:t>
            </w:r>
            <w:r w:rsidRPr="00D71A37">
              <w:rPr>
                <w:rFonts w:ascii="Times New Roman" w:eastAsia="Times New Roman" w:hAnsi="Times New Roman" w:cs="Times New Roman"/>
                <w:color w:val="000000"/>
                <w:sz w:val="24"/>
                <w:szCs w:val="24"/>
                <w:lang w:eastAsia="uk-UA"/>
              </w:rPr>
              <w:lastRenderedPageBreak/>
              <w:t>чам; збитки, завдані споживачам</w:t>
            </w:r>
          </w:p>
        </w:tc>
        <w:tc>
          <w:tcPr>
            <w:tcW w:w="1113" w:type="dxa"/>
            <w:shd w:val="clear" w:color="auto" w:fill="auto"/>
          </w:tcPr>
          <w:p w:rsidR="005B7A75" w:rsidRPr="00BD710C" w:rsidRDefault="005B7A75" w:rsidP="005B7A75">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lastRenderedPageBreak/>
              <w:t>4</w:t>
            </w:r>
          </w:p>
        </w:tc>
        <w:tc>
          <w:tcPr>
            <w:tcW w:w="2262" w:type="dxa"/>
          </w:tcPr>
          <w:p w:rsidR="005B7A75" w:rsidRDefault="005B7A75" w:rsidP="005B7A75">
            <w:pPr>
              <w:spacing w:after="0" w:line="240" w:lineRule="auto"/>
              <w:rPr>
                <w:rFonts w:ascii="Times New Roman" w:hAnsi="Times New Roman"/>
                <w:sz w:val="24"/>
                <w:szCs w:val="24"/>
              </w:rPr>
            </w:pPr>
            <w:r w:rsidRPr="00094C0E">
              <w:rPr>
                <w:rFonts w:ascii="Times New Roman" w:hAnsi="Times New Roman"/>
                <w:sz w:val="24"/>
                <w:szCs w:val="24"/>
              </w:rPr>
              <w:t xml:space="preserve">На мірній пляшці, маркованій знаком  відповідності мірної пляшки, містяться </w:t>
            </w:r>
            <w:r w:rsidRPr="00094C0E">
              <w:rPr>
                <w:rFonts w:ascii="Times New Roman" w:hAnsi="Times New Roman"/>
                <w:sz w:val="24"/>
                <w:szCs w:val="24"/>
              </w:rPr>
              <w:lastRenderedPageBreak/>
              <w:t>незмивні, чіткі та видимі позначення</w:t>
            </w:r>
          </w:p>
          <w:p w:rsidR="005B7A75" w:rsidRPr="00D71A37" w:rsidRDefault="005B7A75" w:rsidP="005B7A75">
            <w:pPr>
              <w:spacing w:after="0" w:line="240" w:lineRule="auto"/>
              <w:rPr>
                <w:rFonts w:ascii="Times New Roman" w:hAnsi="Times New Roman"/>
                <w:sz w:val="24"/>
                <w:szCs w:val="24"/>
              </w:rPr>
            </w:pPr>
            <w:r w:rsidRPr="00094C0E">
              <w:rPr>
                <w:rFonts w:ascii="Times New Roman" w:hAnsi="Times New Roman"/>
                <w:sz w:val="24"/>
                <w:szCs w:val="24"/>
              </w:rPr>
              <w:t>на днищі або ободі днища – позначення повної місткості, виражене в сантилітрах без подальшого зазначення символу cl, та/або позначення відстані в міліметрах від рівня повної місткості до рівня наповнення, який відповідає номінальній місткості, з подальшим зазначенням символу mm</w:t>
            </w:r>
          </w:p>
        </w:tc>
        <w:tc>
          <w:tcPr>
            <w:tcW w:w="672" w:type="dxa"/>
            <w:shd w:val="clear" w:color="auto" w:fill="auto"/>
            <w:vAlign w:val="center"/>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p>
        </w:tc>
      </w:tr>
      <w:tr w:rsidR="005B7A75" w:rsidRPr="00346FB1" w:rsidTr="00F0595F">
        <w:tc>
          <w:tcPr>
            <w:tcW w:w="420"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p>
        </w:tc>
        <w:tc>
          <w:tcPr>
            <w:tcW w:w="2978" w:type="dxa"/>
            <w:shd w:val="clear" w:color="auto" w:fill="auto"/>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16758A">
              <w:rPr>
                <w:rFonts w:ascii="Times New Roman" w:eastAsia="Times New Roman" w:hAnsi="Times New Roman" w:cs="Times New Roman"/>
                <w:sz w:val="24"/>
                <w:szCs w:val="24"/>
                <w:lang w:eastAsia="uk-UA"/>
              </w:rPr>
              <w:t xml:space="preserve">З урахуванням властивих мірним пляшкам під час наповнення </w:t>
            </w:r>
            <w:proofErr w:type="spellStart"/>
            <w:r w:rsidRPr="0016758A">
              <w:rPr>
                <w:rFonts w:ascii="Times New Roman" w:eastAsia="Times New Roman" w:hAnsi="Times New Roman" w:cs="Times New Roman"/>
                <w:sz w:val="24"/>
                <w:szCs w:val="24"/>
                <w:lang w:eastAsia="uk-UA"/>
              </w:rPr>
              <w:t>невизначеностей</w:t>
            </w:r>
            <w:proofErr w:type="spellEnd"/>
            <w:r w:rsidRPr="0016758A">
              <w:rPr>
                <w:rFonts w:ascii="Times New Roman" w:eastAsia="Times New Roman" w:hAnsi="Times New Roman" w:cs="Times New Roman"/>
                <w:sz w:val="24"/>
                <w:szCs w:val="24"/>
                <w:lang w:eastAsia="uk-UA"/>
              </w:rPr>
              <w:t xml:space="preserve"> та з метою забезпечення створення можливостей для точного визначення об'єму вмісту мірної пляшки згідно з положеннями </w:t>
            </w:r>
            <w:r w:rsidRPr="008D317F">
              <w:rPr>
                <w:rFonts w:ascii="Times New Roman" w:eastAsia="Times New Roman" w:hAnsi="Times New Roman" w:cs="Times New Roman"/>
                <w:sz w:val="24"/>
                <w:szCs w:val="24"/>
                <w:lang w:eastAsia="uk-UA"/>
              </w:rPr>
              <w:t>ТР фасованих товарів</w:t>
            </w:r>
            <w:r w:rsidRPr="0016758A">
              <w:rPr>
                <w:rFonts w:ascii="Times New Roman" w:eastAsia="Times New Roman" w:hAnsi="Times New Roman" w:cs="Times New Roman"/>
                <w:sz w:val="24"/>
                <w:szCs w:val="24"/>
                <w:lang w:eastAsia="uk-UA"/>
              </w:rPr>
              <w:t xml:space="preserve">, максимально допустимі похибки (додатні або від'ємні) місткості мірної </w:t>
            </w:r>
            <w:r w:rsidRPr="0016758A">
              <w:rPr>
                <w:rFonts w:ascii="Times New Roman" w:eastAsia="Times New Roman" w:hAnsi="Times New Roman" w:cs="Times New Roman"/>
                <w:sz w:val="24"/>
                <w:szCs w:val="24"/>
                <w:lang w:eastAsia="uk-UA"/>
              </w:rPr>
              <w:lastRenderedPageBreak/>
              <w:t xml:space="preserve">пляшки, тобто найбільш допустимі різниці (додатні або від'ємні) за температури 20° C та за умов контролю, установлених у додатку 2 до </w:t>
            </w:r>
            <w:r w:rsidRPr="008D317F">
              <w:rPr>
                <w:rFonts w:ascii="Times New Roman" w:eastAsia="Times New Roman" w:hAnsi="Times New Roman" w:cs="Times New Roman"/>
                <w:sz w:val="24"/>
                <w:szCs w:val="24"/>
                <w:lang w:eastAsia="uk-UA"/>
              </w:rPr>
              <w:t>ТР пляшок</w:t>
            </w:r>
            <w:r w:rsidRPr="0016758A">
              <w:rPr>
                <w:rFonts w:ascii="Times New Roman" w:eastAsia="Times New Roman" w:hAnsi="Times New Roman" w:cs="Times New Roman"/>
                <w:sz w:val="24"/>
                <w:szCs w:val="24"/>
                <w:lang w:eastAsia="uk-UA"/>
              </w:rPr>
              <w:t xml:space="preserve">, між фактичною місткістю та номінальною місткістю </w:t>
            </w:r>
            <w:proofErr w:type="spellStart"/>
            <w:r w:rsidRPr="0016758A">
              <w:rPr>
                <w:rFonts w:ascii="Times New Roman" w:eastAsia="Times New Roman" w:hAnsi="Times New Roman" w:cs="Times New Roman"/>
                <w:sz w:val="24"/>
                <w:szCs w:val="24"/>
                <w:lang w:eastAsia="uk-UA"/>
              </w:rPr>
              <w:t>Vn</w:t>
            </w:r>
            <w:proofErr w:type="spellEnd"/>
            <w:r w:rsidRPr="0016758A">
              <w:rPr>
                <w:rFonts w:ascii="Times New Roman" w:eastAsia="Times New Roman" w:hAnsi="Times New Roman" w:cs="Times New Roman"/>
                <w:sz w:val="24"/>
                <w:szCs w:val="24"/>
                <w:lang w:eastAsia="uk-UA"/>
              </w:rPr>
              <w:t xml:space="preserve"> повинні відповідати  показникам</w:t>
            </w:r>
            <w:r>
              <w:rPr>
                <w:rFonts w:ascii="Times New Roman" w:eastAsia="Times New Roman" w:hAnsi="Times New Roman" w:cs="Times New Roman"/>
                <w:sz w:val="24"/>
                <w:szCs w:val="24"/>
                <w:lang w:eastAsia="uk-UA"/>
              </w:rPr>
              <w:t xml:space="preserve">, зазначеним у таблиці. </w:t>
            </w:r>
            <w:r w:rsidRPr="0016758A">
              <w:rPr>
                <w:rFonts w:ascii="Times New Roman" w:eastAsia="Times New Roman" w:hAnsi="Times New Roman" w:cs="Times New Roman"/>
                <w:sz w:val="24"/>
                <w:szCs w:val="24"/>
                <w:lang w:eastAsia="uk-UA"/>
              </w:rPr>
              <w:t>Максимально допустима похибка повної місткості повинна бути такою самою, що і максимально допустима похибка відповідної номіна</w:t>
            </w:r>
            <w:r>
              <w:rPr>
                <w:rFonts w:ascii="Times New Roman" w:eastAsia="Times New Roman" w:hAnsi="Times New Roman" w:cs="Times New Roman"/>
                <w:sz w:val="24"/>
                <w:szCs w:val="24"/>
                <w:lang w:eastAsia="uk-UA"/>
              </w:rPr>
              <w:t>льної місткості</w:t>
            </w:r>
          </w:p>
        </w:tc>
        <w:tc>
          <w:tcPr>
            <w:tcW w:w="1969" w:type="dxa"/>
            <w:shd w:val="clear" w:color="auto" w:fill="auto"/>
          </w:tcPr>
          <w:p w:rsidR="005B7A75" w:rsidRPr="00D71A37" w:rsidRDefault="005B7A75" w:rsidP="005B7A75">
            <w:pPr>
              <w:spacing w:after="0" w:line="240" w:lineRule="auto"/>
              <w:rPr>
                <w:rFonts w:ascii="Times New Roman" w:hAnsi="Times New Roman"/>
                <w:sz w:val="24"/>
                <w:szCs w:val="24"/>
              </w:rPr>
            </w:pPr>
            <w:r w:rsidRPr="00D71A37">
              <w:rPr>
                <w:rFonts w:ascii="Times New Roman" w:hAnsi="Times New Roman"/>
                <w:sz w:val="24"/>
                <w:szCs w:val="24"/>
              </w:rPr>
              <w:lastRenderedPageBreak/>
              <w:t>Пункт 3 додатка 1 до ТР пляшок</w:t>
            </w:r>
          </w:p>
        </w:tc>
        <w:tc>
          <w:tcPr>
            <w:tcW w:w="1385" w:type="dxa"/>
            <w:shd w:val="clear" w:color="auto" w:fill="auto"/>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t xml:space="preserve">Суб’єкти господарювання, які здійснюють фасування товарів в упаковки </w:t>
            </w:r>
            <w:r>
              <w:rPr>
                <w:rFonts w:ascii="Times New Roman" w:eastAsia="Times New Roman" w:hAnsi="Times New Roman" w:cs="Times New Roman"/>
                <w:sz w:val="24"/>
                <w:szCs w:val="24"/>
                <w:lang w:eastAsia="uk-UA"/>
              </w:rPr>
              <w:t>та/</w:t>
            </w:r>
            <w:r w:rsidRPr="00D71A37">
              <w:rPr>
                <w:rFonts w:ascii="Times New Roman" w:eastAsia="Times New Roman" w:hAnsi="Times New Roman" w:cs="Times New Roman"/>
                <w:sz w:val="24"/>
                <w:szCs w:val="24"/>
                <w:lang w:eastAsia="uk-UA"/>
              </w:rPr>
              <w:t>або здійснюють продаж фасованих товарів в упаковках</w:t>
            </w:r>
          </w:p>
        </w:tc>
        <w:tc>
          <w:tcPr>
            <w:tcW w:w="1348" w:type="dxa"/>
            <w:shd w:val="clear" w:color="auto" w:fill="auto"/>
          </w:tcPr>
          <w:p w:rsidR="005B7A75" w:rsidRDefault="005B7A75" w:rsidP="005B7A75">
            <w:pPr>
              <w:spacing w:after="0" w:line="240" w:lineRule="auto"/>
              <w:jc w:val="center"/>
              <w:rPr>
                <w:rFonts w:ascii="Times New Roman" w:eastAsia="Times New Roman" w:hAnsi="Times New Roman" w:cs="Times New Roman"/>
                <w:sz w:val="24"/>
                <w:szCs w:val="24"/>
                <w:lang w:eastAsia="uk-UA"/>
              </w:rPr>
            </w:pPr>
            <w:r w:rsidRPr="00464ACD">
              <w:rPr>
                <w:rFonts w:ascii="Times New Roman" w:eastAsia="Times New Roman" w:hAnsi="Times New Roman" w:cs="Times New Roman"/>
                <w:sz w:val="24"/>
                <w:szCs w:val="24"/>
                <w:lang w:eastAsia="uk-UA"/>
              </w:rPr>
              <w:t xml:space="preserve">10.1, </w:t>
            </w:r>
            <w:r>
              <w:rPr>
                <w:rFonts w:ascii="Times New Roman" w:eastAsia="Times New Roman" w:hAnsi="Times New Roman" w:cs="Times New Roman"/>
                <w:sz w:val="24"/>
                <w:szCs w:val="24"/>
                <w:lang w:eastAsia="uk-UA"/>
              </w:rPr>
              <w:t>10.2,</w:t>
            </w:r>
          </w:p>
          <w:p w:rsidR="005B7A75" w:rsidRPr="00464ACD" w:rsidRDefault="005B7A75" w:rsidP="005B7A7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10.3, 10.4, 10.5, 10.6, 10.7, 10.8, 10.9, 11.0, 12.0, 13.9, 16.2, 17.1, 17.12, 19.2, 20.1, 20.2, 20.3, 20.4, 20.5, 20.6, 21.1, 21.2, 22.1, 22.2, 23.1, 23.2, </w:t>
            </w:r>
            <w:r>
              <w:rPr>
                <w:rFonts w:ascii="Times New Roman" w:eastAsia="Times New Roman" w:hAnsi="Times New Roman" w:cs="Times New Roman"/>
                <w:sz w:val="24"/>
                <w:szCs w:val="24"/>
                <w:lang w:eastAsia="uk-UA"/>
              </w:rPr>
              <w:lastRenderedPageBreak/>
              <w:t xml:space="preserve">23.3, 23.4, 23.5, 23.6, 23.9, 46.3, 46.4, 46.7, 46.9, 47.1, 47.2, 47.3, 47.5, 47.6, 47.7, 47.8  </w:t>
            </w:r>
          </w:p>
        </w:tc>
        <w:tc>
          <w:tcPr>
            <w:tcW w:w="950"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lastRenderedPageBreak/>
              <w:t>О2; О3</w:t>
            </w:r>
          </w:p>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p>
        </w:tc>
        <w:tc>
          <w:tcPr>
            <w:tcW w:w="1751"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Фактична кількість фасованого товару в упаковці не відповідає його номінальній кількості, зазначеній на упаковці</w:t>
            </w:r>
          </w:p>
        </w:tc>
        <w:tc>
          <w:tcPr>
            <w:tcW w:w="1023"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Моральна шкода, завдана споживачам; збитки, завдані споживачам</w:t>
            </w:r>
          </w:p>
        </w:tc>
        <w:tc>
          <w:tcPr>
            <w:tcW w:w="1113" w:type="dxa"/>
            <w:shd w:val="clear" w:color="auto" w:fill="auto"/>
          </w:tcPr>
          <w:p w:rsidR="005B7A75" w:rsidRPr="00BD710C" w:rsidRDefault="005B7A75" w:rsidP="005B7A75">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4</w:t>
            </w:r>
          </w:p>
        </w:tc>
        <w:tc>
          <w:tcPr>
            <w:tcW w:w="2262" w:type="dxa"/>
            <w:shd w:val="clear" w:color="auto" w:fill="auto"/>
          </w:tcPr>
          <w:p w:rsidR="005B7A75" w:rsidRPr="00D71A37" w:rsidRDefault="005B7A75" w:rsidP="005B7A75">
            <w:pPr>
              <w:spacing w:after="0" w:line="240" w:lineRule="auto"/>
              <w:rPr>
                <w:rFonts w:ascii="Times New Roman" w:hAnsi="Times New Roman"/>
                <w:sz w:val="24"/>
                <w:szCs w:val="24"/>
              </w:rPr>
            </w:pPr>
            <w:r w:rsidRPr="0016758A">
              <w:rPr>
                <w:rFonts w:ascii="Times New Roman" w:hAnsi="Times New Roman"/>
                <w:sz w:val="24"/>
                <w:szCs w:val="24"/>
              </w:rPr>
              <w:t>Максимально допустимі похибки місткості мірної пляшки між фактичною місткістю та номінальною місткістю відповідають установленим показникам</w:t>
            </w:r>
          </w:p>
        </w:tc>
        <w:tc>
          <w:tcPr>
            <w:tcW w:w="672" w:type="dxa"/>
            <w:shd w:val="clear" w:color="auto" w:fill="auto"/>
            <w:vAlign w:val="center"/>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p>
        </w:tc>
      </w:tr>
      <w:tr w:rsidR="005B7A75" w:rsidRPr="00346FB1" w:rsidTr="00F0595F">
        <w:tc>
          <w:tcPr>
            <w:tcW w:w="420"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w:t>
            </w:r>
          </w:p>
        </w:tc>
        <w:tc>
          <w:tcPr>
            <w:tcW w:w="2978" w:type="dxa"/>
            <w:shd w:val="clear" w:color="auto" w:fill="auto"/>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444D46">
              <w:rPr>
                <w:rFonts w:ascii="Times New Roman" w:eastAsia="Times New Roman" w:hAnsi="Times New Roman" w:cs="Times New Roman"/>
                <w:sz w:val="24"/>
                <w:szCs w:val="24"/>
                <w:lang w:eastAsia="uk-UA"/>
              </w:rPr>
              <w:t>Контроль здійснюється із застосуванням засобів вимірювальної техніки, що пройшли первинну та/або періодичну повірку відповідно до законодавства та придатні для</w:t>
            </w:r>
            <w:r>
              <w:rPr>
                <w:rFonts w:ascii="Times New Roman" w:eastAsia="Times New Roman" w:hAnsi="Times New Roman" w:cs="Times New Roman"/>
                <w:sz w:val="24"/>
                <w:szCs w:val="24"/>
                <w:lang w:eastAsia="uk-UA"/>
              </w:rPr>
              <w:t xml:space="preserve"> проведення необхідних процедур</w:t>
            </w:r>
          </w:p>
        </w:tc>
        <w:tc>
          <w:tcPr>
            <w:tcW w:w="1969" w:type="dxa"/>
            <w:shd w:val="clear" w:color="auto" w:fill="auto"/>
          </w:tcPr>
          <w:p w:rsidR="005B7A75" w:rsidRPr="00D71A37" w:rsidRDefault="005B7A75" w:rsidP="005B7A75">
            <w:pPr>
              <w:spacing w:after="0" w:line="240" w:lineRule="auto"/>
              <w:rPr>
                <w:rFonts w:ascii="Times New Roman" w:hAnsi="Times New Roman"/>
                <w:sz w:val="24"/>
                <w:szCs w:val="24"/>
              </w:rPr>
            </w:pPr>
            <w:r w:rsidRPr="00D71A37">
              <w:rPr>
                <w:rFonts w:ascii="Times New Roman" w:hAnsi="Times New Roman"/>
                <w:sz w:val="24"/>
                <w:szCs w:val="24"/>
              </w:rPr>
              <w:t>Пункт 5 додатка 2 до ТР пляшок</w:t>
            </w:r>
          </w:p>
        </w:tc>
        <w:tc>
          <w:tcPr>
            <w:tcW w:w="1385" w:type="dxa"/>
            <w:shd w:val="clear" w:color="auto" w:fill="auto"/>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t xml:space="preserve">Суб’єкти господарювання, які здійснюють фасування товарів в упаковки </w:t>
            </w:r>
            <w:r>
              <w:rPr>
                <w:rFonts w:ascii="Times New Roman" w:eastAsia="Times New Roman" w:hAnsi="Times New Roman" w:cs="Times New Roman"/>
                <w:sz w:val="24"/>
                <w:szCs w:val="24"/>
                <w:lang w:eastAsia="uk-UA"/>
              </w:rPr>
              <w:t>та/</w:t>
            </w:r>
            <w:r w:rsidRPr="00D71A37">
              <w:rPr>
                <w:rFonts w:ascii="Times New Roman" w:eastAsia="Times New Roman" w:hAnsi="Times New Roman" w:cs="Times New Roman"/>
                <w:sz w:val="24"/>
                <w:szCs w:val="24"/>
                <w:lang w:eastAsia="uk-UA"/>
              </w:rPr>
              <w:t>або здійснюють продаж фасованих товарів в упаковках</w:t>
            </w:r>
          </w:p>
        </w:tc>
        <w:tc>
          <w:tcPr>
            <w:tcW w:w="1348" w:type="dxa"/>
            <w:shd w:val="clear" w:color="auto" w:fill="auto"/>
          </w:tcPr>
          <w:p w:rsidR="005B7A75" w:rsidRDefault="005B7A75" w:rsidP="005B7A75">
            <w:pPr>
              <w:spacing w:after="0" w:line="240" w:lineRule="auto"/>
              <w:jc w:val="center"/>
              <w:rPr>
                <w:rFonts w:ascii="Times New Roman" w:eastAsia="Times New Roman" w:hAnsi="Times New Roman" w:cs="Times New Roman"/>
                <w:sz w:val="24"/>
                <w:szCs w:val="24"/>
                <w:lang w:eastAsia="uk-UA"/>
              </w:rPr>
            </w:pPr>
            <w:r w:rsidRPr="00464ACD">
              <w:rPr>
                <w:rFonts w:ascii="Times New Roman" w:eastAsia="Times New Roman" w:hAnsi="Times New Roman" w:cs="Times New Roman"/>
                <w:sz w:val="24"/>
                <w:szCs w:val="24"/>
                <w:lang w:eastAsia="uk-UA"/>
              </w:rPr>
              <w:t xml:space="preserve">10.1, </w:t>
            </w:r>
            <w:r>
              <w:rPr>
                <w:rFonts w:ascii="Times New Roman" w:eastAsia="Times New Roman" w:hAnsi="Times New Roman" w:cs="Times New Roman"/>
                <w:sz w:val="24"/>
                <w:szCs w:val="24"/>
                <w:lang w:eastAsia="uk-UA"/>
              </w:rPr>
              <w:t>10.2,</w:t>
            </w:r>
          </w:p>
          <w:p w:rsidR="005B7A75" w:rsidRPr="00464ACD" w:rsidRDefault="005B7A75" w:rsidP="005B7A7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10.3, 10.4, 10.5, 10.6, 10.7, 10.8, 10.9, 11.0, 12.0, 13.9, 16.2, 17.1, 17.12, 19.2, 20.1, 20.2, 20.3, 20.4, 20.5, 20.6, 21.1, 21.2, 22.1, 22.2, 23.1, 23.2, 23.3, 23.4, 23.5, 23.6, 23.9, 46.3, 46.4, 46.7, 46.9, 47.1, </w:t>
            </w:r>
            <w:r>
              <w:rPr>
                <w:rFonts w:ascii="Times New Roman" w:eastAsia="Times New Roman" w:hAnsi="Times New Roman" w:cs="Times New Roman"/>
                <w:sz w:val="24"/>
                <w:szCs w:val="24"/>
                <w:lang w:eastAsia="uk-UA"/>
              </w:rPr>
              <w:lastRenderedPageBreak/>
              <w:t xml:space="preserve">47.2, 47.3, 47.5, 47.6, 47.7, 47.8  </w:t>
            </w:r>
          </w:p>
        </w:tc>
        <w:tc>
          <w:tcPr>
            <w:tcW w:w="950"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r w:rsidRPr="00D71A37">
              <w:rPr>
                <w:rFonts w:ascii="Times New Roman" w:eastAsia="Times New Roman" w:hAnsi="Times New Roman" w:cs="Times New Roman"/>
                <w:sz w:val="24"/>
                <w:szCs w:val="24"/>
                <w:lang w:eastAsia="uk-UA"/>
              </w:rPr>
              <w:lastRenderedPageBreak/>
              <w:t>О2; О3</w:t>
            </w:r>
          </w:p>
          <w:p w:rsidR="005B7A75" w:rsidRPr="00D71A37" w:rsidRDefault="005B7A75" w:rsidP="005B7A75">
            <w:pPr>
              <w:spacing w:after="0" w:line="240" w:lineRule="auto"/>
              <w:jc w:val="center"/>
              <w:rPr>
                <w:rFonts w:ascii="Times New Roman" w:eastAsia="Times New Roman" w:hAnsi="Times New Roman" w:cs="Times New Roman"/>
                <w:sz w:val="24"/>
                <w:szCs w:val="24"/>
                <w:lang w:eastAsia="uk-UA"/>
              </w:rPr>
            </w:pPr>
          </w:p>
        </w:tc>
        <w:tc>
          <w:tcPr>
            <w:tcW w:w="1751"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Фактична кількість фасованого товару в упаковці не відповідає його номінальній кількості, зазначеній на упаковці</w:t>
            </w:r>
          </w:p>
        </w:tc>
        <w:tc>
          <w:tcPr>
            <w:tcW w:w="1023" w:type="dxa"/>
            <w:shd w:val="clear" w:color="auto" w:fill="auto"/>
          </w:tcPr>
          <w:p w:rsidR="005B7A75" w:rsidRPr="00D71A37" w:rsidRDefault="005B7A75" w:rsidP="005B7A75">
            <w:pPr>
              <w:spacing w:after="0" w:line="240" w:lineRule="auto"/>
              <w:jc w:val="center"/>
              <w:rPr>
                <w:rFonts w:ascii="Times New Roman" w:eastAsia="Times New Roman" w:hAnsi="Times New Roman" w:cs="Times New Roman"/>
                <w:color w:val="000000"/>
                <w:sz w:val="24"/>
                <w:szCs w:val="24"/>
                <w:lang w:eastAsia="uk-UA"/>
              </w:rPr>
            </w:pPr>
            <w:r w:rsidRPr="00D71A37">
              <w:rPr>
                <w:rFonts w:ascii="Times New Roman" w:eastAsia="Times New Roman" w:hAnsi="Times New Roman" w:cs="Times New Roman"/>
                <w:color w:val="000000"/>
                <w:sz w:val="24"/>
                <w:szCs w:val="24"/>
                <w:lang w:eastAsia="uk-UA"/>
              </w:rPr>
              <w:t>Моральна шкода, завдана споживачам; збитки, завдані споживачам</w:t>
            </w:r>
          </w:p>
        </w:tc>
        <w:tc>
          <w:tcPr>
            <w:tcW w:w="1113" w:type="dxa"/>
            <w:shd w:val="clear" w:color="auto" w:fill="auto"/>
          </w:tcPr>
          <w:p w:rsidR="005B7A75" w:rsidRPr="00BD710C" w:rsidRDefault="005B7A75" w:rsidP="005B7A75">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4</w:t>
            </w:r>
          </w:p>
        </w:tc>
        <w:tc>
          <w:tcPr>
            <w:tcW w:w="2262" w:type="dxa"/>
            <w:shd w:val="clear" w:color="auto" w:fill="auto"/>
          </w:tcPr>
          <w:p w:rsidR="005B7A75" w:rsidRPr="00D71A37" w:rsidRDefault="005B7A75" w:rsidP="005B7A75">
            <w:pPr>
              <w:spacing w:after="0" w:line="240" w:lineRule="auto"/>
              <w:rPr>
                <w:rFonts w:ascii="Times New Roman" w:hAnsi="Times New Roman"/>
                <w:sz w:val="24"/>
                <w:szCs w:val="24"/>
              </w:rPr>
            </w:pPr>
            <w:r w:rsidRPr="00444D46">
              <w:rPr>
                <w:rFonts w:ascii="Times New Roman" w:hAnsi="Times New Roman"/>
                <w:sz w:val="24"/>
                <w:szCs w:val="24"/>
              </w:rPr>
              <w:t>Контроль визначення місткості мірних пляшок, маркованих знаком  відповідності мірної пляшки, у вибірці здійснюється із застосуванням засобів вимірювальної техніки, що пройшли первинну та/або періодичну повірку та придатні для проведення необхідних процедур</w:t>
            </w:r>
          </w:p>
        </w:tc>
        <w:tc>
          <w:tcPr>
            <w:tcW w:w="672" w:type="dxa"/>
            <w:shd w:val="clear" w:color="auto" w:fill="auto"/>
            <w:vAlign w:val="center"/>
          </w:tcPr>
          <w:p w:rsidR="005B7A75" w:rsidRPr="00D71A37" w:rsidRDefault="005B7A75" w:rsidP="005B7A75">
            <w:pPr>
              <w:spacing w:after="0" w:line="240" w:lineRule="auto"/>
              <w:rPr>
                <w:rFonts w:ascii="Times New Roman" w:eastAsia="Times New Roman" w:hAnsi="Times New Roman" w:cs="Times New Roman"/>
                <w:sz w:val="24"/>
                <w:szCs w:val="24"/>
                <w:lang w:eastAsia="uk-UA"/>
              </w:rPr>
            </w:pPr>
          </w:p>
        </w:tc>
      </w:tr>
    </w:tbl>
    <w:p w:rsidR="00784247" w:rsidRDefault="00784247" w:rsidP="00761643">
      <w:pPr>
        <w:spacing w:after="0" w:line="240" w:lineRule="auto"/>
        <w:rPr>
          <w:rFonts w:ascii="Times New Roman" w:eastAsia="Times New Roman" w:hAnsi="Times New Roman" w:cs="Times New Roman"/>
          <w:b/>
          <w:sz w:val="24"/>
          <w:szCs w:val="24"/>
        </w:rPr>
      </w:pPr>
    </w:p>
    <w:sectPr w:rsidR="00784247" w:rsidSect="009A1363">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6D69"/>
    <w:multiLevelType w:val="hybridMultilevel"/>
    <w:tmpl w:val="2592DBBA"/>
    <w:lvl w:ilvl="0" w:tplc="04220017">
      <w:start w:val="1"/>
      <w:numFmt w:val="lowerLetter"/>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4765E68"/>
    <w:multiLevelType w:val="hybridMultilevel"/>
    <w:tmpl w:val="63C639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7B60FE1"/>
    <w:multiLevelType w:val="hybridMultilevel"/>
    <w:tmpl w:val="818C7E4C"/>
    <w:lvl w:ilvl="0" w:tplc="04220017">
      <w:start w:val="1"/>
      <w:numFmt w:val="lowerLetter"/>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A48763C"/>
    <w:multiLevelType w:val="hybridMultilevel"/>
    <w:tmpl w:val="FCF04162"/>
    <w:lvl w:ilvl="0" w:tplc="04220017">
      <w:start w:val="1"/>
      <w:numFmt w:val="lowerLetter"/>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D1"/>
    <w:rsid w:val="000022E3"/>
    <w:rsid w:val="0003511C"/>
    <w:rsid w:val="00041E59"/>
    <w:rsid w:val="000434F9"/>
    <w:rsid w:val="00092988"/>
    <w:rsid w:val="00094C0E"/>
    <w:rsid w:val="0014606F"/>
    <w:rsid w:val="001556BC"/>
    <w:rsid w:val="0016758A"/>
    <w:rsid w:val="00212503"/>
    <w:rsid w:val="00226C43"/>
    <w:rsid w:val="0026388F"/>
    <w:rsid w:val="0027493D"/>
    <w:rsid w:val="002C1B82"/>
    <w:rsid w:val="002E624F"/>
    <w:rsid w:val="00346FB1"/>
    <w:rsid w:val="003547B6"/>
    <w:rsid w:val="00355A01"/>
    <w:rsid w:val="003C0555"/>
    <w:rsid w:val="003C6BAC"/>
    <w:rsid w:val="00405D0A"/>
    <w:rsid w:val="004100D4"/>
    <w:rsid w:val="00444D46"/>
    <w:rsid w:val="00446131"/>
    <w:rsid w:val="00464ACD"/>
    <w:rsid w:val="00542984"/>
    <w:rsid w:val="005459C3"/>
    <w:rsid w:val="005A0722"/>
    <w:rsid w:val="005B7A75"/>
    <w:rsid w:val="005D0596"/>
    <w:rsid w:val="005E66C0"/>
    <w:rsid w:val="00604003"/>
    <w:rsid w:val="006251A9"/>
    <w:rsid w:val="00636060"/>
    <w:rsid w:val="006418F0"/>
    <w:rsid w:val="00667F74"/>
    <w:rsid w:val="00684222"/>
    <w:rsid w:val="006B00CA"/>
    <w:rsid w:val="006B16EF"/>
    <w:rsid w:val="006D2187"/>
    <w:rsid w:val="006F2F8B"/>
    <w:rsid w:val="00746306"/>
    <w:rsid w:val="00761643"/>
    <w:rsid w:val="007817CE"/>
    <w:rsid w:val="00784247"/>
    <w:rsid w:val="007B1292"/>
    <w:rsid w:val="007E09E0"/>
    <w:rsid w:val="00807237"/>
    <w:rsid w:val="0082465F"/>
    <w:rsid w:val="0084626E"/>
    <w:rsid w:val="008A6F7C"/>
    <w:rsid w:val="008C2A25"/>
    <w:rsid w:val="008D317F"/>
    <w:rsid w:val="00951B20"/>
    <w:rsid w:val="009949FD"/>
    <w:rsid w:val="009A1363"/>
    <w:rsid w:val="009B1F51"/>
    <w:rsid w:val="009B5DE5"/>
    <w:rsid w:val="009F69CA"/>
    <w:rsid w:val="00A2292A"/>
    <w:rsid w:val="00A3440B"/>
    <w:rsid w:val="00A66F26"/>
    <w:rsid w:val="00AD2260"/>
    <w:rsid w:val="00AD7E99"/>
    <w:rsid w:val="00B06CA7"/>
    <w:rsid w:val="00B2159C"/>
    <w:rsid w:val="00B66EE2"/>
    <w:rsid w:val="00BD710C"/>
    <w:rsid w:val="00C06F04"/>
    <w:rsid w:val="00C8138E"/>
    <w:rsid w:val="00CB3FC7"/>
    <w:rsid w:val="00D043D1"/>
    <w:rsid w:val="00D71A37"/>
    <w:rsid w:val="00D911D2"/>
    <w:rsid w:val="00DB259B"/>
    <w:rsid w:val="00E17173"/>
    <w:rsid w:val="00EA73B2"/>
    <w:rsid w:val="00EF4727"/>
    <w:rsid w:val="00F02725"/>
    <w:rsid w:val="00F035DA"/>
    <w:rsid w:val="00F0595F"/>
    <w:rsid w:val="00F25392"/>
    <w:rsid w:val="00F55425"/>
    <w:rsid w:val="00F849C6"/>
    <w:rsid w:val="00FB021D"/>
    <w:rsid w:val="00FB2D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D903"/>
  <w15:chartTrackingRefBased/>
  <w15:docId w15:val="{77C4F556-87E2-4F4E-AF0C-0A87E8B1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55A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7817C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17CE"/>
    <w:rPr>
      <w:rFonts w:ascii="Segoe UI" w:hAnsi="Segoe UI" w:cs="Segoe UI"/>
      <w:sz w:val="18"/>
      <w:szCs w:val="18"/>
    </w:rPr>
  </w:style>
  <w:style w:type="character" w:customStyle="1" w:styleId="rvts0">
    <w:name w:val="rvts0"/>
    <w:rsid w:val="00F02725"/>
  </w:style>
  <w:style w:type="paragraph" w:styleId="a7">
    <w:name w:val="List Paragraph"/>
    <w:basedOn w:val="a"/>
    <w:uiPriority w:val="34"/>
    <w:qFormat/>
    <w:rsid w:val="006D2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59406">
      <w:bodyDiv w:val="1"/>
      <w:marLeft w:val="0"/>
      <w:marRight w:val="0"/>
      <w:marTop w:val="0"/>
      <w:marBottom w:val="0"/>
      <w:divBdr>
        <w:top w:val="none" w:sz="0" w:space="0" w:color="auto"/>
        <w:left w:val="none" w:sz="0" w:space="0" w:color="auto"/>
        <w:bottom w:val="none" w:sz="0" w:space="0" w:color="auto"/>
        <w:right w:val="none" w:sz="0" w:space="0" w:color="auto"/>
      </w:divBdr>
    </w:div>
    <w:div w:id="1596941835">
      <w:bodyDiv w:val="1"/>
      <w:marLeft w:val="0"/>
      <w:marRight w:val="0"/>
      <w:marTop w:val="0"/>
      <w:marBottom w:val="0"/>
      <w:divBdr>
        <w:top w:val="none" w:sz="0" w:space="0" w:color="auto"/>
        <w:left w:val="none" w:sz="0" w:space="0" w:color="auto"/>
        <w:bottom w:val="none" w:sz="0" w:space="0" w:color="auto"/>
        <w:right w:val="none" w:sz="0" w:space="0" w:color="auto"/>
      </w:divBdr>
      <w:divsChild>
        <w:div w:id="1353649626">
          <w:marLeft w:val="0"/>
          <w:marRight w:val="0"/>
          <w:marTop w:val="150"/>
          <w:marBottom w:val="150"/>
          <w:divBdr>
            <w:top w:val="none" w:sz="0" w:space="0" w:color="auto"/>
            <w:left w:val="none" w:sz="0" w:space="0" w:color="auto"/>
            <w:bottom w:val="none" w:sz="0" w:space="0" w:color="auto"/>
            <w:right w:val="none" w:sz="0" w:space="0" w:color="auto"/>
          </w:divBdr>
        </w:div>
      </w:divsChild>
    </w:div>
    <w:div w:id="17494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2AF60-E7FC-470E-BFEF-85FC242E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Pages>
  <Words>13230</Words>
  <Characters>7542</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65</cp:revision>
  <cp:lastPrinted>2020-01-28T16:51:00Z</cp:lastPrinted>
  <dcterms:created xsi:type="dcterms:W3CDTF">2019-05-29T12:41:00Z</dcterms:created>
  <dcterms:modified xsi:type="dcterms:W3CDTF">2020-01-28T16:57:00Z</dcterms:modified>
</cp:coreProperties>
</file>