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281C" w14:textId="77777777" w:rsidR="00AD60B9" w:rsidRPr="008F2758" w:rsidRDefault="00AD60B9" w:rsidP="00AD60B9">
      <w:pPr>
        <w:widowControl w:val="0"/>
        <w:spacing w:after="0" w:line="240" w:lineRule="auto"/>
        <w:jc w:val="center"/>
        <w:rPr>
          <w:rFonts w:ascii="Times New Roman" w:hAnsi="Times New Roman"/>
          <w:b/>
          <w:sz w:val="28"/>
          <w:szCs w:val="28"/>
        </w:rPr>
      </w:pPr>
      <w:r w:rsidRPr="008F2758">
        <w:rPr>
          <w:rFonts w:ascii="Times New Roman" w:hAnsi="Times New Roman"/>
          <w:b/>
          <w:sz w:val="28"/>
          <w:szCs w:val="28"/>
        </w:rPr>
        <w:t>АНАЛІЗ РЕГУЛЯТОРНОГО ВПЛИВУ</w:t>
      </w:r>
    </w:p>
    <w:p w14:paraId="2BB6B2AF" w14:textId="77777777" w:rsidR="00DF53CA" w:rsidRDefault="00077B2F" w:rsidP="008F2758">
      <w:pPr>
        <w:spacing w:after="0" w:line="240" w:lineRule="auto"/>
        <w:jc w:val="center"/>
        <w:rPr>
          <w:rFonts w:ascii="Times New Roman" w:eastAsia="Calibri" w:hAnsi="Times New Roman"/>
          <w:b/>
          <w:kern w:val="2"/>
          <w:sz w:val="28"/>
          <w:szCs w:val="28"/>
          <w14:ligatures w14:val="standardContextual"/>
        </w:rPr>
      </w:pPr>
      <w:r w:rsidRPr="008F2758">
        <w:rPr>
          <w:rFonts w:ascii="Times New Roman" w:eastAsia="Calibri" w:hAnsi="Times New Roman"/>
          <w:b/>
          <w:sz w:val="28"/>
          <w:szCs w:val="24"/>
          <w:lang w:eastAsia="zh-CN"/>
        </w:rPr>
        <w:t xml:space="preserve">проєкту </w:t>
      </w:r>
      <w:r w:rsidR="008F2758" w:rsidRPr="008F2758">
        <w:rPr>
          <w:rFonts w:ascii="Times New Roman" w:eastAsia="Calibri" w:hAnsi="Times New Roman"/>
          <w:b/>
          <w:sz w:val="28"/>
          <w:szCs w:val="24"/>
          <w:lang w:eastAsia="zh-CN"/>
        </w:rPr>
        <w:t>Закону України «</w:t>
      </w:r>
      <w:r w:rsidR="008F2758" w:rsidRPr="008F2758">
        <w:rPr>
          <w:rFonts w:ascii="Times New Roman" w:eastAsia="Calibri" w:hAnsi="Times New Roman"/>
          <w:b/>
          <w:kern w:val="2"/>
          <w:sz w:val="28"/>
          <w:szCs w:val="28"/>
          <w14:ligatures w14:val="standardContextual"/>
        </w:rPr>
        <w:t xml:space="preserve">Про внесення змін до Закону України </w:t>
      </w:r>
    </w:p>
    <w:p w14:paraId="335EF5B7" w14:textId="5D05345D" w:rsidR="00DF53CA" w:rsidRDefault="008F2758" w:rsidP="008F2758">
      <w:pPr>
        <w:spacing w:after="0" w:line="240" w:lineRule="auto"/>
        <w:jc w:val="center"/>
        <w:rPr>
          <w:rFonts w:ascii="Times New Roman" w:eastAsia="Calibri" w:hAnsi="Times New Roman"/>
          <w:b/>
          <w:kern w:val="2"/>
          <w:sz w:val="28"/>
          <w:szCs w:val="28"/>
          <w14:ligatures w14:val="standardContextual"/>
        </w:rPr>
      </w:pPr>
      <w:r w:rsidRPr="008F2758">
        <w:rPr>
          <w:rFonts w:ascii="Times New Roman" w:eastAsia="Calibri" w:hAnsi="Times New Roman"/>
          <w:b/>
          <w:kern w:val="2"/>
          <w:sz w:val="28"/>
          <w:szCs w:val="28"/>
          <w14:ligatures w14:val="standardContextual"/>
        </w:rPr>
        <w:t>«Про рекламу</w:t>
      </w:r>
      <w:r w:rsidRPr="008F2758">
        <w:rPr>
          <w:rFonts w:ascii="Times New Roman" w:hAnsi="Times New Roman"/>
          <w:b/>
          <w:kern w:val="2"/>
          <w:sz w:val="28"/>
          <w:szCs w:val="28"/>
          <w14:ligatures w14:val="standardContextual"/>
        </w:rPr>
        <w:t xml:space="preserve">» </w:t>
      </w:r>
      <w:r w:rsidRPr="008F2758">
        <w:rPr>
          <w:rFonts w:ascii="Times New Roman" w:eastAsia="Calibri" w:hAnsi="Times New Roman"/>
          <w:b/>
          <w:kern w:val="2"/>
          <w:sz w:val="28"/>
          <w:szCs w:val="28"/>
          <w14:ligatures w14:val="standardContextual"/>
        </w:rPr>
        <w:t xml:space="preserve">у зв’язку з  прийняттям </w:t>
      </w:r>
    </w:p>
    <w:p w14:paraId="2F7B1B3B" w14:textId="52CF0F2F" w:rsidR="00AD60B9" w:rsidRPr="008F2758" w:rsidRDefault="008F2758" w:rsidP="008F2758">
      <w:pPr>
        <w:spacing w:after="0" w:line="240" w:lineRule="auto"/>
        <w:jc w:val="center"/>
        <w:rPr>
          <w:rFonts w:ascii="Times New Roman" w:hAnsi="Times New Roman"/>
          <w:b/>
          <w:sz w:val="28"/>
          <w:szCs w:val="28"/>
          <w:shd w:val="clear" w:color="auto" w:fill="FFFFFF"/>
        </w:rPr>
      </w:pPr>
      <w:r w:rsidRPr="008F2758">
        <w:rPr>
          <w:rFonts w:ascii="Times New Roman" w:eastAsia="Calibri" w:hAnsi="Times New Roman"/>
          <w:b/>
          <w:kern w:val="2"/>
          <w:sz w:val="28"/>
          <w:szCs w:val="28"/>
          <w14:ligatures w14:val="standardContextual"/>
        </w:rPr>
        <w:t xml:space="preserve">Закону України </w:t>
      </w:r>
      <w:r w:rsidR="00D81BD1" w:rsidRPr="00D81BD1">
        <w:rPr>
          <w:rFonts w:ascii="Times New Roman" w:eastAsia="Calibri" w:hAnsi="Times New Roman"/>
          <w:b/>
          <w:kern w:val="2"/>
          <w:sz w:val="28"/>
          <w:szCs w:val="28"/>
          <w14:ligatures w14:val="standardContextual"/>
        </w:rPr>
        <w:t>„Про адміністративну процедуру”»</w:t>
      </w:r>
    </w:p>
    <w:p w14:paraId="20D07D21" w14:textId="77777777" w:rsidR="00364E9D" w:rsidRPr="008F2758" w:rsidRDefault="00364E9D" w:rsidP="00AD60B9">
      <w:pPr>
        <w:widowControl w:val="0"/>
        <w:tabs>
          <w:tab w:val="center" w:pos="4896"/>
          <w:tab w:val="right" w:pos="9072"/>
        </w:tabs>
        <w:spacing w:after="0" w:line="240" w:lineRule="auto"/>
        <w:jc w:val="center"/>
        <w:rPr>
          <w:rFonts w:ascii="Times New Roman" w:hAnsi="Times New Roman"/>
          <w:b/>
          <w:sz w:val="28"/>
          <w:szCs w:val="28"/>
          <w:shd w:val="clear" w:color="auto" w:fill="FFFFFF"/>
        </w:rPr>
      </w:pPr>
    </w:p>
    <w:p w14:paraId="795D1488" w14:textId="77777777" w:rsidR="00AD60B9" w:rsidRPr="00576240"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576240">
        <w:rPr>
          <w:rFonts w:ascii="Times New Roman" w:hAnsi="Times New Roman"/>
          <w:b/>
          <w:bCs/>
          <w:sz w:val="28"/>
          <w:szCs w:val="28"/>
          <w:bdr w:val="none" w:sz="0" w:space="0" w:color="auto" w:frame="1"/>
          <w:lang w:eastAsia="uk-UA"/>
        </w:rPr>
        <w:t>І. Визначення проблеми, яку передбачається розв’язати шляхом державного регулювання</w:t>
      </w:r>
    </w:p>
    <w:p w14:paraId="02E9926E" w14:textId="77777777" w:rsidR="00453308" w:rsidRPr="00751392" w:rsidRDefault="00453308" w:rsidP="00B10E1B">
      <w:pPr>
        <w:shd w:val="clear" w:color="auto" w:fill="FFFFFF"/>
        <w:spacing w:after="0" w:line="240" w:lineRule="auto"/>
        <w:ind w:firstLine="567"/>
        <w:jc w:val="both"/>
        <w:textAlignment w:val="baseline"/>
        <w:rPr>
          <w:rFonts w:ascii="Times New Roman" w:hAnsi="Times New Roman"/>
          <w:b/>
          <w:bCs/>
          <w:color w:val="FF0000"/>
          <w:sz w:val="28"/>
          <w:szCs w:val="28"/>
          <w:bdr w:val="none" w:sz="0" w:space="0" w:color="auto" w:frame="1"/>
          <w:lang w:eastAsia="uk-UA"/>
        </w:rPr>
      </w:pPr>
    </w:p>
    <w:p w14:paraId="4AE0F70B" w14:textId="3D9109A1" w:rsidR="008F2758" w:rsidRDefault="00576240" w:rsidP="00137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bCs/>
          <w:sz w:val="28"/>
          <w:bdr w:val="none" w:sz="0" w:space="0" w:color="auto" w:frame="1"/>
          <w:lang w:eastAsia="uk-UA"/>
        </w:rPr>
      </w:pPr>
      <w:r w:rsidRPr="00576240">
        <w:rPr>
          <w:rFonts w:ascii="Times New Roman" w:hAnsi="Times New Roman"/>
          <w:bCs/>
          <w:sz w:val="28"/>
          <w:bdr w:val="none" w:sz="0" w:space="0" w:color="auto" w:frame="1"/>
          <w:lang w:eastAsia="uk-UA"/>
        </w:rPr>
        <w:t xml:space="preserve">Згідно із пунктом 2 розділу І Закону </w:t>
      </w:r>
      <w:r w:rsidR="009D3BE9">
        <w:rPr>
          <w:rFonts w:ascii="Times New Roman" w:hAnsi="Times New Roman"/>
          <w:bCs/>
          <w:sz w:val="28"/>
          <w:bdr w:val="none" w:sz="0" w:space="0" w:color="auto" w:frame="1"/>
          <w:lang w:eastAsia="uk-UA"/>
        </w:rPr>
        <w:t xml:space="preserve">України </w:t>
      </w:r>
      <w:r w:rsidR="009D3BE9" w:rsidRPr="009D3BE9">
        <w:rPr>
          <w:rFonts w:ascii="Times New Roman" w:eastAsia="Calibri" w:hAnsi="Times New Roman"/>
          <w:sz w:val="28"/>
          <w:szCs w:val="28"/>
        </w:rPr>
        <w:t xml:space="preserve">від 08.10.2024 № 3992-ІХ </w:t>
      </w:r>
      <w:r w:rsidR="009D3BE9">
        <w:rPr>
          <w:rFonts w:ascii="Times New Roman" w:eastAsia="Calibri" w:hAnsi="Times New Roman"/>
          <w:sz w:val="28"/>
          <w:szCs w:val="28"/>
        </w:rPr>
        <w:br/>
      </w:r>
      <w:r w:rsidR="009D3BE9" w:rsidRPr="009D3BE9">
        <w:rPr>
          <w:rFonts w:ascii="Times New Roman" w:eastAsia="Calibri" w:hAnsi="Times New Roman"/>
          <w:sz w:val="28"/>
          <w:szCs w:val="28"/>
        </w:rPr>
        <w:t>«Про внесення змін до деяких законів України щодо розмежування повноважень центральних органів виконавчої влади у сферах промислової безпеки, охорони праці, поводження з вибуховими матеріалами промислового призначення, державного гірничого нагляду, державного нагляду та контролю за додержанням законодавства про працю та зайнятість населення»</w:t>
      </w:r>
      <w:r w:rsidR="009D3BE9">
        <w:rPr>
          <w:rFonts w:ascii="Times New Roman" w:hAnsi="Times New Roman"/>
          <w:b/>
          <w:color w:val="FF0000"/>
          <w:sz w:val="28"/>
          <w:bdr w:val="none" w:sz="0" w:space="0" w:color="auto" w:frame="1"/>
          <w:lang w:eastAsia="uk-UA"/>
        </w:rPr>
        <w:t xml:space="preserve"> </w:t>
      </w:r>
      <w:r w:rsidRPr="00576240">
        <w:rPr>
          <w:rFonts w:ascii="Times New Roman" w:hAnsi="Times New Roman"/>
          <w:bCs/>
          <w:sz w:val="28"/>
          <w:bdr w:val="none" w:sz="0" w:space="0" w:color="auto" w:frame="1"/>
          <w:lang w:eastAsia="uk-UA"/>
        </w:rPr>
        <w:t>до Закону України «Про рекламу» вносяться зміни в частині делегування Держпродспоживслужбі повноважень щодо контролю за рекламою послуг із працевлаштування.</w:t>
      </w:r>
    </w:p>
    <w:p w14:paraId="65C6C616" w14:textId="77777777" w:rsidR="0013769A" w:rsidRPr="0013769A" w:rsidRDefault="0013769A" w:rsidP="0013769A">
      <w:pPr>
        <w:widowControl w:val="0"/>
        <w:autoSpaceDE w:val="0"/>
        <w:autoSpaceDN w:val="0"/>
        <w:spacing w:after="0" w:line="240" w:lineRule="auto"/>
        <w:ind w:firstLine="567"/>
        <w:jc w:val="both"/>
        <w:rPr>
          <w:rFonts w:ascii="Times New Roman" w:eastAsia="Calibri" w:hAnsi="Times New Roman"/>
          <w:sz w:val="28"/>
          <w:szCs w:val="28"/>
        </w:rPr>
      </w:pPr>
      <w:r w:rsidRPr="0013769A">
        <w:rPr>
          <w:rFonts w:ascii="Times New Roman" w:eastAsia="Calibri" w:hAnsi="Times New Roman"/>
          <w:sz w:val="28"/>
          <w:szCs w:val="28"/>
        </w:rPr>
        <w:t>Відповідно до частини третьої статті 24</w:t>
      </w:r>
      <w:r w:rsidRPr="0013769A">
        <w:rPr>
          <w:rFonts w:ascii="Times New Roman" w:eastAsia="Calibri" w:hAnsi="Times New Roman"/>
          <w:sz w:val="24"/>
          <w:szCs w:val="24"/>
          <w:vertAlign w:val="superscript"/>
        </w:rPr>
        <w:t xml:space="preserve">1 </w:t>
      </w:r>
      <w:r w:rsidRPr="0013769A">
        <w:rPr>
          <w:rFonts w:ascii="Times New Roman" w:eastAsia="Calibri" w:hAnsi="Times New Roman"/>
          <w:sz w:val="28"/>
          <w:szCs w:val="28"/>
        </w:rPr>
        <w:t xml:space="preserve">Закону України «Про рекламу» у редакції, що набирає чинність 08 травня 2025 року, у разі порушення вимог цієї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w:t>
      </w:r>
      <w:hyperlink r:id="rId7" w:anchor="n8" w:tgtFrame="_blank" w:history="1">
        <w:r w:rsidRPr="0013769A">
          <w:rPr>
            <w:rFonts w:ascii="Times New Roman" w:eastAsia="Calibri" w:hAnsi="Times New Roman"/>
            <w:sz w:val="28"/>
            <w:szCs w:val="28"/>
          </w:rPr>
          <w:t>порядку</w:t>
        </w:r>
      </w:hyperlink>
      <w:r w:rsidRPr="0013769A">
        <w:rPr>
          <w:rFonts w:ascii="Times New Roman" w:eastAsia="Calibri" w:hAnsi="Times New Roman"/>
          <w:sz w:val="28"/>
          <w:szCs w:val="28"/>
        </w:rPr>
        <w:t>.</w:t>
      </w:r>
    </w:p>
    <w:p w14:paraId="15AA334E" w14:textId="77777777" w:rsidR="0013769A" w:rsidRDefault="0013769A" w:rsidP="0013769A">
      <w:pPr>
        <w:widowControl w:val="0"/>
        <w:autoSpaceDE w:val="0"/>
        <w:autoSpaceDN w:val="0"/>
        <w:spacing w:after="0" w:line="240" w:lineRule="auto"/>
        <w:ind w:firstLine="567"/>
        <w:jc w:val="both"/>
        <w:rPr>
          <w:rFonts w:ascii="Times New Roman" w:eastAsia="Calibri" w:hAnsi="Times New Roman"/>
          <w:sz w:val="28"/>
          <w:szCs w:val="28"/>
        </w:rPr>
      </w:pPr>
      <w:bookmarkStart w:id="0" w:name="n666"/>
      <w:bookmarkEnd w:id="0"/>
      <w:r w:rsidRPr="0013769A">
        <w:rPr>
          <w:rFonts w:ascii="Times New Roman" w:eastAsia="Calibri" w:hAnsi="Times New Roman"/>
          <w:sz w:val="28"/>
          <w:szCs w:val="28"/>
        </w:rPr>
        <w:t>Штраф за порушення вимог цієї статті накладається центральним органом виконавчої влади, що реалізує державну політику у сфері державного контролю за додержанням законодавства про захист прав споживачів, у порядку, встановленому Кабінетом Міністрів України.</w:t>
      </w:r>
    </w:p>
    <w:p w14:paraId="242790F6" w14:textId="77777777" w:rsidR="00FD4EA0" w:rsidRPr="0013769A" w:rsidRDefault="00FD4EA0" w:rsidP="00FD4EA0">
      <w:pPr>
        <w:widowControl w:val="0"/>
        <w:autoSpaceDE w:val="0"/>
        <w:autoSpaceDN w:val="0"/>
        <w:spacing w:after="0" w:line="240" w:lineRule="auto"/>
        <w:ind w:firstLine="567"/>
        <w:jc w:val="both"/>
        <w:rPr>
          <w:rFonts w:ascii="Times New Roman" w:eastAsia="Calibri" w:hAnsi="Times New Roman"/>
          <w:sz w:val="28"/>
          <w:szCs w:val="28"/>
        </w:rPr>
      </w:pPr>
      <w:r w:rsidRPr="0013769A">
        <w:rPr>
          <w:rFonts w:ascii="Times New Roman" w:eastAsia="Calibri" w:hAnsi="Times New Roman"/>
          <w:sz w:val="28"/>
          <w:szCs w:val="28"/>
        </w:rPr>
        <w:t xml:space="preserve">Відповідно до пункту 77 розділу І Закону України від 10.10.2024 № 4017-ІХ «Про внесення змін до деяких законодавчих актів України у зв’язку з прийняттям Закону України «Про адміністративну процедуру» до Закону України «Про рекламу» внесено зміни, відповідно до яких </w:t>
      </w:r>
      <w:r w:rsidRPr="0013769A">
        <w:rPr>
          <w:rFonts w:ascii="Times New Roman" w:hAnsi="Times New Roman"/>
          <w:color w:val="000000"/>
          <w:sz w:val="28"/>
          <w:szCs w:val="28"/>
        </w:rPr>
        <w:t>розгляд і вирішення адміністративних справ, передбачених Законом України «Про рекламу», здійснюється відповідно до Закону України «Про адміністративну процедуру» та з урахуванням особливостей, визначених Законом України «Про рекламу».</w:t>
      </w:r>
    </w:p>
    <w:p w14:paraId="1CF0E2A5" w14:textId="77777777" w:rsidR="00FD4EA0" w:rsidRPr="0013769A" w:rsidRDefault="00FD4EA0" w:rsidP="00FD4EA0">
      <w:pPr>
        <w:widowControl w:val="0"/>
        <w:autoSpaceDE w:val="0"/>
        <w:autoSpaceDN w:val="0"/>
        <w:spacing w:after="0" w:line="240" w:lineRule="auto"/>
        <w:ind w:firstLine="567"/>
        <w:jc w:val="both"/>
        <w:rPr>
          <w:rFonts w:ascii="Times New Roman" w:hAnsi="Times New Roman"/>
          <w:color w:val="000000"/>
          <w:sz w:val="28"/>
          <w:szCs w:val="28"/>
        </w:rPr>
      </w:pPr>
      <w:r w:rsidRPr="0013769A">
        <w:rPr>
          <w:rFonts w:ascii="Times New Roman" w:hAnsi="Times New Roman"/>
          <w:color w:val="000000"/>
          <w:sz w:val="28"/>
          <w:szCs w:val="28"/>
        </w:rPr>
        <w:t xml:space="preserve">Згідно з частиною четвертою статті 27 Закону України «Про рекламу» центральний орган виконавчої влади, що реалізує державну політику у сфері державного контролю за додержанням </w:t>
      </w:r>
      <w:r w:rsidRPr="0013769A">
        <w:rPr>
          <w:rFonts w:ascii="Times New Roman" w:hAnsi="Times New Roman"/>
          <w:sz w:val="28"/>
          <w:szCs w:val="28"/>
        </w:rPr>
        <w:t xml:space="preserve">законодавства про захист прав споживачів, за поданням державних органів, зазначених у </w:t>
      </w:r>
      <w:hyperlink r:id="rId8" w:anchor="n415" w:history="1">
        <w:r w:rsidRPr="0013769A">
          <w:rPr>
            <w:rFonts w:ascii="Times New Roman" w:hAnsi="Times New Roman"/>
            <w:sz w:val="28"/>
            <w:szCs w:val="28"/>
          </w:rPr>
          <w:t>статті 26</w:t>
        </w:r>
      </w:hyperlink>
      <w:r w:rsidRPr="0013769A">
        <w:rPr>
          <w:rFonts w:ascii="Times New Roman" w:hAnsi="Times New Roman"/>
          <w:sz w:val="28"/>
          <w:szCs w:val="28"/>
        </w:rPr>
        <w:t xml:space="preserve"> цього Закону, або самостійно у випадках, передбачених цією статтею, крім тих, які віднесено виключно до компетенції Національної ради України з питань телебачення і радіомовлення, Антимонопольного комітету України, Комісії з регулювання азартних ігор та лотерей, а також крім тих, які віднесено до компетенції Національного банку України або Національної комісії з цінних паперів та фондового ринку, накладає штрафи у порядку, встановленому Кабінетом Міністрів України, за процедурою, визначеною </w:t>
      </w:r>
      <w:hyperlink r:id="rId9" w:tgtFrame="_blank" w:history="1">
        <w:r w:rsidRPr="0013769A">
          <w:rPr>
            <w:rFonts w:ascii="Times New Roman" w:hAnsi="Times New Roman"/>
            <w:sz w:val="28"/>
            <w:szCs w:val="28"/>
          </w:rPr>
          <w:t>Законом України</w:t>
        </w:r>
      </w:hyperlink>
      <w:r w:rsidRPr="0013769A">
        <w:rPr>
          <w:rFonts w:ascii="Times New Roman" w:hAnsi="Times New Roman"/>
          <w:sz w:val="28"/>
          <w:szCs w:val="28"/>
        </w:rPr>
        <w:t xml:space="preserve"> </w:t>
      </w:r>
      <w:r w:rsidRPr="0013769A">
        <w:rPr>
          <w:rFonts w:ascii="Times New Roman" w:hAnsi="Times New Roman"/>
          <w:color w:val="000000"/>
          <w:sz w:val="28"/>
          <w:szCs w:val="28"/>
        </w:rPr>
        <w:t>«Про адміністративну процедуру».</w:t>
      </w:r>
    </w:p>
    <w:p w14:paraId="6FDE5EF7" w14:textId="77777777" w:rsidR="00FD4EA0" w:rsidRDefault="00FD4EA0" w:rsidP="0013769A">
      <w:pPr>
        <w:widowControl w:val="0"/>
        <w:autoSpaceDE w:val="0"/>
        <w:autoSpaceDN w:val="0"/>
        <w:spacing w:after="0" w:line="240" w:lineRule="auto"/>
        <w:ind w:firstLine="567"/>
        <w:jc w:val="both"/>
        <w:rPr>
          <w:rFonts w:ascii="Times New Roman" w:eastAsia="Calibri" w:hAnsi="Times New Roman"/>
          <w:sz w:val="28"/>
          <w:szCs w:val="28"/>
        </w:rPr>
      </w:pPr>
    </w:p>
    <w:p w14:paraId="17FB46CA" w14:textId="66E4EE9D" w:rsidR="00FD4EA0"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lastRenderedPageBreak/>
        <w:t>Таким чином створилася</w:t>
      </w:r>
      <w:r w:rsidR="00FD4EA0" w:rsidRPr="0013769A">
        <w:rPr>
          <w:rFonts w:ascii="Times New Roman" w:eastAsia="Calibri" w:hAnsi="Times New Roman"/>
          <w:sz w:val="28"/>
          <w:szCs w:val="28"/>
        </w:rPr>
        <w:t xml:space="preserve"> ситуація щодо наявності двох окремих порядків накладення Держпродспоживслужбою штрафів за порушення законодавства про рекламу: стосовно контролю за дотриманням вимог статті 24</w:t>
      </w:r>
      <w:r w:rsidR="00FD4EA0" w:rsidRPr="0013769A">
        <w:rPr>
          <w:rFonts w:ascii="Times New Roman" w:eastAsia="Calibri" w:hAnsi="Times New Roman"/>
          <w:sz w:val="28"/>
          <w:szCs w:val="28"/>
          <w:vertAlign w:val="superscript"/>
        </w:rPr>
        <w:t>1</w:t>
      </w:r>
      <w:r w:rsidR="00FD4EA0" w:rsidRPr="0013769A">
        <w:rPr>
          <w:rFonts w:ascii="Times New Roman" w:eastAsia="Calibri" w:hAnsi="Times New Roman"/>
          <w:sz w:val="28"/>
          <w:szCs w:val="28"/>
        </w:rPr>
        <w:t xml:space="preserve"> Закону України «Про рекламу» та стосовно інших статей</w:t>
      </w:r>
      <w:r w:rsidR="00A571C0">
        <w:rPr>
          <w:rFonts w:ascii="Times New Roman" w:eastAsia="Calibri" w:hAnsi="Times New Roman"/>
          <w:sz w:val="28"/>
          <w:szCs w:val="28"/>
        </w:rPr>
        <w:t xml:space="preserve"> Закону</w:t>
      </w:r>
      <w:r w:rsidR="00FD4EA0" w:rsidRPr="0013769A">
        <w:rPr>
          <w:rFonts w:ascii="Times New Roman" w:eastAsia="Calibri" w:hAnsi="Times New Roman"/>
          <w:sz w:val="28"/>
          <w:szCs w:val="28"/>
        </w:rPr>
        <w:t>, контроль за виконанням яких покладено на Держпродспоживслужбу.</w:t>
      </w:r>
    </w:p>
    <w:p w14:paraId="69BF96C3" w14:textId="3FE9F681" w:rsidR="00091971" w:rsidRPr="0013769A"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hAnsi="Times New Roman"/>
          <w:sz w:val="28"/>
          <w:szCs w:val="28"/>
        </w:rPr>
        <w:t xml:space="preserve">Тому виникає необхідність приведення </w:t>
      </w:r>
      <w:r w:rsidRPr="0013769A">
        <w:rPr>
          <w:rFonts w:ascii="Times New Roman" w:hAnsi="Times New Roman"/>
          <w:sz w:val="28"/>
          <w:szCs w:val="28"/>
        </w:rPr>
        <w:t>Закон</w:t>
      </w:r>
      <w:r>
        <w:rPr>
          <w:rFonts w:ascii="Times New Roman" w:hAnsi="Times New Roman"/>
          <w:sz w:val="28"/>
          <w:szCs w:val="28"/>
        </w:rPr>
        <w:t>у</w:t>
      </w:r>
      <w:r w:rsidRPr="0013769A">
        <w:rPr>
          <w:rFonts w:ascii="Times New Roman" w:hAnsi="Times New Roman"/>
          <w:sz w:val="28"/>
          <w:szCs w:val="28"/>
        </w:rPr>
        <w:t xml:space="preserve"> України «Про рекламу» до єдиних базових принципів</w:t>
      </w:r>
      <w:r>
        <w:rPr>
          <w:rFonts w:ascii="Times New Roman" w:hAnsi="Times New Roman"/>
          <w:sz w:val="28"/>
          <w:szCs w:val="28"/>
        </w:rPr>
        <w:t xml:space="preserve"> адміністративної процедури, встановлених Законом України «Про адміністративну процедуру»</w:t>
      </w:r>
      <w:r w:rsidRPr="0013769A">
        <w:rPr>
          <w:rFonts w:ascii="Times New Roman" w:hAnsi="Times New Roman"/>
          <w:sz w:val="28"/>
          <w:szCs w:val="28"/>
        </w:rPr>
        <w:t>,</w:t>
      </w:r>
      <w:r w:rsidRPr="0013769A">
        <w:rPr>
          <w:rFonts w:ascii="Times New Roman" w:hAnsi="Times New Roman"/>
          <w:spacing w:val="1"/>
          <w:sz w:val="28"/>
          <w:szCs w:val="28"/>
        </w:rPr>
        <w:t xml:space="preserve"> </w:t>
      </w:r>
      <w:r w:rsidRPr="0013769A">
        <w:rPr>
          <w:rFonts w:ascii="Times New Roman" w:hAnsi="Times New Roman"/>
          <w:sz w:val="28"/>
          <w:szCs w:val="28"/>
        </w:rPr>
        <w:t>а</w:t>
      </w:r>
      <w:r w:rsidRPr="0013769A">
        <w:rPr>
          <w:rFonts w:ascii="Times New Roman" w:hAnsi="Times New Roman"/>
          <w:spacing w:val="1"/>
          <w:sz w:val="28"/>
          <w:szCs w:val="28"/>
        </w:rPr>
        <w:t xml:space="preserve"> </w:t>
      </w:r>
      <w:r w:rsidRPr="0013769A">
        <w:rPr>
          <w:rFonts w:ascii="Times New Roman" w:hAnsi="Times New Roman"/>
          <w:sz w:val="28"/>
          <w:szCs w:val="28"/>
        </w:rPr>
        <w:t>також</w:t>
      </w:r>
      <w:r w:rsidRPr="0013769A">
        <w:rPr>
          <w:rFonts w:ascii="Times New Roman" w:hAnsi="Times New Roman"/>
          <w:spacing w:val="1"/>
          <w:sz w:val="28"/>
          <w:szCs w:val="28"/>
        </w:rPr>
        <w:t xml:space="preserve"> </w:t>
      </w:r>
      <w:r w:rsidRPr="0013769A">
        <w:rPr>
          <w:rFonts w:ascii="Times New Roman" w:hAnsi="Times New Roman"/>
          <w:sz w:val="28"/>
          <w:szCs w:val="28"/>
        </w:rPr>
        <w:t>набли</w:t>
      </w:r>
      <w:r>
        <w:rPr>
          <w:rFonts w:ascii="Times New Roman" w:hAnsi="Times New Roman"/>
          <w:sz w:val="28"/>
          <w:szCs w:val="28"/>
        </w:rPr>
        <w:t>ження</w:t>
      </w:r>
      <w:r w:rsidRPr="0013769A">
        <w:rPr>
          <w:rFonts w:ascii="Times New Roman" w:hAnsi="Times New Roman"/>
          <w:spacing w:val="1"/>
          <w:sz w:val="28"/>
          <w:szCs w:val="28"/>
        </w:rPr>
        <w:t xml:space="preserve"> </w:t>
      </w:r>
      <w:r w:rsidRPr="0013769A">
        <w:rPr>
          <w:rFonts w:ascii="Times New Roman" w:hAnsi="Times New Roman"/>
          <w:sz w:val="28"/>
          <w:szCs w:val="28"/>
        </w:rPr>
        <w:t>законодавств</w:t>
      </w:r>
      <w:r>
        <w:rPr>
          <w:rFonts w:ascii="Times New Roman" w:hAnsi="Times New Roman"/>
          <w:sz w:val="28"/>
          <w:szCs w:val="28"/>
        </w:rPr>
        <w:t>а</w:t>
      </w:r>
      <w:r w:rsidRPr="0013769A">
        <w:rPr>
          <w:rFonts w:ascii="Times New Roman" w:hAnsi="Times New Roman"/>
          <w:spacing w:val="1"/>
          <w:sz w:val="28"/>
          <w:szCs w:val="28"/>
        </w:rPr>
        <w:t xml:space="preserve"> </w:t>
      </w:r>
      <w:r w:rsidRPr="0013769A">
        <w:rPr>
          <w:rFonts w:ascii="Times New Roman" w:hAnsi="Times New Roman"/>
          <w:sz w:val="28"/>
          <w:szCs w:val="28"/>
        </w:rPr>
        <w:t>України</w:t>
      </w:r>
      <w:r w:rsidRPr="0013769A">
        <w:rPr>
          <w:rFonts w:ascii="Times New Roman" w:hAnsi="Times New Roman"/>
          <w:spacing w:val="67"/>
          <w:sz w:val="28"/>
          <w:szCs w:val="28"/>
        </w:rPr>
        <w:t xml:space="preserve"> </w:t>
      </w:r>
      <w:r w:rsidRPr="0013769A">
        <w:rPr>
          <w:rFonts w:ascii="Times New Roman" w:hAnsi="Times New Roman"/>
          <w:sz w:val="28"/>
          <w:szCs w:val="28"/>
        </w:rPr>
        <w:t>до</w:t>
      </w:r>
      <w:r w:rsidRPr="0013769A">
        <w:rPr>
          <w:rFonts w:ascii="Times New Roman" w:hAnsi="Times New Roman"/>
          <w:spacing w:val="68"/>
          <w:sz w:val="28"/>
          <w:szCs w:val="28"/>
        </w:rPr>
        <w:t xml:space="preserve"> </w:t>
      </w:r>
      <w:r w:rsidRPr="0013769A">
        <w:rPr>
          <w:rFonts w:ascii="Times New Roman" w:hAnsi="Times New Roman"/>
          <w:sz w:val="28"/>
          <w:szCs w:val="28"/>
        </w:rPr>
        <w:t>стандартів</w:t>
      </w:r>
      <w:r w:rsidRPr="0013769A">
        <w:rPr>
          <w:rFonts w:ascii="Times New Roman" w:hAnsi="Times New Roman"/>
          <w:spacing w:val="1"/>
          <w:sz w:val="28"/>
          <w:szCs w:val="28"/>
        </w:rPr>
        <w:t xml:space="preserve"> </w:t>
      </w:r>
      <w:r w:rsidRPr="0013769A">
        <w:rPr>
          <w:rFonts w:ascii="Times New Roman" w:hAnsi="Times New Roman"/>
          <w:sz w:val="28"/>
          <w:szCs w:val="28"/>
        </w:rPr>
        <w:t>країн</w:t>
      </w:r>
      <w:r w:rsidRPr="0013769A">
        <w:rPr>
          <w:rFonts w:ascii="Times New Roman" w:hAnsi="Times New Roman"/>
          <w:spacing w:val="-1"/>
          <w:sz w:val="28"/>
          <w:szCs w:val="28"/>
        </w:rPr>
        <w:t xml:space="preserve"> </w:t>
      </w:r>
      <w:r w:rsidRPr="0013769A">
        <w:rPr>
          <w:rFonts w:ascii="Times New Roman" w:hAnsi="Times New Roman"/>
          <w:sz w:val="28"/>
          <w:szCs w:val="28"/>
        </w:rPr>
        <w:t>Європейського Союзу,</w:t>
      </w:r>
      <w:r w:rsidRPr="0013769A">
        <w:rPr>
          <w:rFonts w:ascii="Times New Roman" w:hAnsi="Times New Roman"/>
          <w:spacing w:val="-2"/>
          <w:sz w:val="28"/>
          <w:szCs w:val="28"/>
        </w:rPr>
        <w:t xml:space="preserve"> </w:t>
      </w:r>
      <w:r w:rsidRPr="0013769A">
        <w:rPr>
          <w:rFonts w:ascii="Times New Roman" w:hAnsi="Times New Roman"/>
          <w:sz w:val="28"/>
          <w:szCs w:val="28"/>
        </w:rPr>
        <w:t>де діють</w:t>
      </w:r>
      <w:r w:rsidRPr="0013769A">
        <w:rPr>
          <w:rFonts w:ascii="Times New Roman" w:hAnsi="Times New Roman"/>
          <w:spacing w:val="-1"/>
          <w:sz w:val="28"/>
          <w:szCs w:val="28"/>
        </w:rPr>
        <w:t xml:space="preserve"> </w:t>
      </w:r>
      <w:r w:rsidRPr="0013769A">
        <w:rPr>
          <w:rFonts w:ascii="Times New Roman" w:hAnsi="Times New Roman"/>
          <w:sz w:val="28"/>
          <w:szCs w:val="28"/>
        </w:rPr>
        <w:t>уніфіковані правила</w:t>
      </w:r>
      <w:r w:rsidRPr="0013769A">
        <w:rPr>
          <w:rFonts w:ascii="Times New Roman" w:hAnsi="Times New Roman"/>
          <w:spacing w:val="-2"/>
          <w:sz w:val="28"/>
          <w:szCs w:val="28"/>
        </w:rPr>
        <w:t xml:space="preserve"> </w:t>
      </w:r>
      <w:r w:rsidRPr="0013769A">
        <w:rPr>
          <w:rFonts w:ascii="Times New Roman" w:hAnsi="Times New Roman"/>
          <w:sz w:val="28"/>
          <w:szCs w:val="28"/>
        </w:rPr>
        <w:t>адміністративних</w:t>
      </w:r>
      <w:r w:rsidRPr="0013769A">
        <w:rPr>
          <w:rFonts w:ascii="Times New Roman" w:hAnsi="Times New Roman"/>
          <w:spacing w:val="-1"/>
          <w:sz w:val="28"/>
          <w:szCs w:val="28"/>
        </w:rPr>
        <w:t xml:space="preserve"> </w:t>
      </w:r>
      <w:r w:rsidRPr="0013769A">
        <w:rPr>
          <w:rFonts w:ascii="Times New Roman" w:hAnsi="Times New Roman"/>
          <w:sz w:val="28"/>
          <w:szCs w:val="28"/>
        </w:rPr>
        <w:t>процедур</w:t>
      </w:r>
      <w:r>
        <w:rPr>
          <w:rFonts w:ascii="Times New Roman" w:hAnsi="Times New Roman"/>
          <w:sz w:val="28"/>
          <w:szCs w:val="28"/>
        </w:rPr>
        <w:t>.</w:t>
      </w:r>
    </w:p>
    <w:p w14:paraId="1DD7613E" w14:textId="447986E5" w:rsidR="00FD4EA0"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hAnsi="Times New Roman"/>
          <w:sz w:val="28"/>
          <w:szCs w:val="28"/>
        </w:rPr>
        <w:t>В</w:t>
      </w:r>
      <w:r w:rsidR="00A571C0" w:rsidRPr="0013769A">
        <w:rPr>
          <w:rFonts w:ascii="Times New Roman" w:hAnsi="Times New Roman"/>
          <w:sz w:val="28"/>
          <w:szCs w:val="28"/>
        </w:rPr>
        <w:t>имогою інтеграції України в європейський правовий простір є</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докорінне</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реформування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правової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системи</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та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наближення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її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до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європейських</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стандартів. Саме за рахунок впровадження європейських стандартів забезпечується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можливість наближення правових систем, що є ключовим чинником гармонізації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національного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законодавства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та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законодавства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Європейського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Союзу.</w:t>
      </w:r>
      <w:r w:rsidR="00A571C0" w:rsidRPr="0013769A">
        <w:rPr>
          <w:rFonts w:ascii="Times New Roman" w:hAnsi="Times New Roman"/>
          <w:spacing w:val="1"/>
          <w:sz w:val="28"/>
          <w:szCs w:val="28"/>
        </w:rPr>
        <w:t xml:space="preserve"> </w:t>
      </w:r>
    </w:p>
    <w:p w14:paraId="527F170C" w14:textId="229A7FBF" w:rsidR="0013769A" w:rsidRPr="0013769A" w:rsidRDefault="00F51941" w:rsidP="000919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Також з</w:t>
      </w:r>
      <w:r w:rsidR="0013769A" w:rsidRPr="0013769A">
        <w:rPr>
          <w:rFonts w:ascii="Times New Roman" w:hAnsi="Times New Roman"/>
          <w:sz w:val="28"/>
          <w:szCs w:val="28"/>
        </w:rPr>
        <w:t>авдання щодо забезпечення приведення актів законодавства у відповідність із</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Законом України «Про адміністративну процедуру» з метою усунення колізій під час</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 xml:space="preserve">реалізації певних видів адміністративних відносин встановлено пунктом 2 </w:t>
      </w:r>
      <w:r w:rsidR="00D81BD1">
        <w:rPr>
          <w:rFonts w:ascii="Times New Roman" w:hAnsi="Times New Roman"/>
          <w:sz w:val="28"/>
          <w:szCs w:val="28"/>
        </w:rPr>
        <w:t>п</w:t>
      </w:r>
      <w:r w:rsidR="0013769A" w:rsidRPr="0013769A">
        <w:rPr>
          <w:rFonts w:ascii="Times New Roman" w:hAnsi="Times New Roman"/>
          <w:sz w:val="28"/>
          <w:szCs w:val="28"/>
        </w:rPr>
        <w:t>лану заходів з реалізації Стратегії реформування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державного</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управління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України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на</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2022–2025</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роки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(розпорядження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Кабінету</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Міністрів</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України</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від</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21</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липня</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2021</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року</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831</w:t>
      </w:r>
      <w:r w:rsidR="00D81BD1">
        <w:rPr>
          <w:rFonts w:ascii="Times New Roman" w:hAnsi="Times New Roman"/>
          <w:sz w:val="28"/>
          <w:szCs w:val="28"/>
        </w:rPr>
        <w:t>-р</w:t>
      </w:r>
      <w:r w:rsidR="0013769A" w:rsidRPr="0013769A">
        <w:rPr>
          <w:rFonts w:ascii="Times New Roman" w:hAnsi="Times New Roman"/>
          <w:sz w:val="28"/>
          <w:szCs w:val="28"/>
        </w:rPr>
        <w:t>)</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та</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пунктом</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2.4.4.7.3</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розділу</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 «Запобігання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корупції</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пріоритетних</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сферах»</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Заходів</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виконання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Державної</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антикорупційної програми на 2023–2025 роки (додаток 2 до Державної антикорупційної</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програми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на</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2023–2025</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роки,</w:t>
      </w:r>
      <w:r w:rsidR="0013769A" w:rsidRPr="0013769A">
        <w:rPr>
          <w:rFonts w:ascii="Times New Roman" w:hAnsi="Times New Roman"/>
          <w:spacing w:val="68"/>
          <w:sz w:val="28"/>
          <w:szCs w:val="28"/>
        </w:rPr>
        <w:t xml:space="preserve"> </w:t>
      </w:r>
      <w:r w:rsidR="0013769A" w:rsidRPr="0013769A">
        <w:rPr>
          <w:rFonts w:ascii="Times New Roman" w:hAnsi="Times New Roman"/>
          <w:sz w:val="28"/>
          <w:szCs w:val="28"/>
        </w:rPr>
        <w:t>затвердженої</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постановою Кабінету Міністрів України</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від</w:t>
      </w:r>
      <w:r w:rsidR="0013769A" w:rsidRPr="0013769A">
        <w:rPr>
          <w:rFonts w:ascii="Times New Roman" w:hAnsi="Times New Roman"/>
          <w:spacing w:val="68"/>
          <w:sz w:val="28"/>
          <w:szCs w:val="28"/>
        </w:rPr>
        <w:t xml:space="preserve"> </w:t>
      </w:r>
      <w:r w:rsidR="0013769A" w:rsidRPr="0013769A">
        <w:rPr>
          <w:rFonts w:ascii="Times New Roman" w:hAnsi="Times New Roman"/>
          <w:sz w:val="28"/>
          <w:szCs w:val="28"/>
        </w:rPr>
        <w:t>04</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березня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2023 року № 220).</w:t>
      </w:r>
    </w:p>
    <w:p w14:paraId="3A0D505C" w14:textId="1C237890" w:rsidR="00AD60B9" w:rsidRPr="00281009" w:rsidRDefault="00AD60B9"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b/>
          <w:sz w:val="28"/>
          <w:lang w:eastAsia="uk-UA"/>
        </w:rPr>
      </w:pPr>
      <w:r w:rsidRPr="00281009">
        <w:rPr>
          <w:rFonts w:ascii="Times New Roman" w:hAnsi="Times New Roman"/>
          <w:b/>
          <w:sz w:val="28"/>
          <w:bdr w:val="none" w:sz="0" w:space="0" w:color="auto" w:frame="1"/>
          <w:lang w:eastAsia="uk-UA"/>
        </w:rPr>
        <w:t>Основні групи (підгрупи), на які проблема справляє вплив</w:t>
      </w:r>
    </w:p>
    <w:tbl>
      <w:tblPr>
        <w:tblpPr w:leftFromText="45" w:rightFromText="45" w:bottomFromText="160" w:vertAnchor="text"/>
        <w:tblW w:w="9628" w:type="dxa"/>
        <w:tblCellMar>
          <w:left w:w="0" w:type="dxa"/>
          <w:right w:w="0" w:type="dxa"/>
        </w:tblCellMar>
        <w:tblLook w:val="04A0" w:firstRow="1" w:lastRow="0" w:firstColumn="1" w:lastColumn="0" w:noHBand="0" w:noVBand="1"/>
      </w:tblPr>
      <w:tblGrid>
        <w:gridCol w:w="5661"/>
        <w:gridCol w:w="1841"/>
        <w:gridCol w:w="2126"/>
      </w:tblGrid>
      <w:tr w:rsidR="00281009" w:rsidRPr="00281009" w14:paraId="4A107F93" w14:textId="77777777" w:rsidTr="00AD60B9">
        <w:trPr>
          <w:trHeight w:val="413"/>
        </w:trPr>
        <w:tc>
          <w:tcPr>
            <w:tcW w:w="29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09A03"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Групи (підгрупи)</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12E97"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Так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55E54"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Ні</w:t>
            </w:r>
          </w:p>
        </w:tc>
      </w:tr>
      <w:tr w:rsidR="00281009" w:rsidRPr="00281009" w14:paraId="6640CBAF" w14:textId="77777777" w:rsidTr="005B0CFC">
        <w:trPr>
          <w:trHeight w:val="401"/>
        </w:trPr>
        <w:tc>
          <w:tcPr>
            <w:tcW w:w="29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B1A0B" w14:textId="77777777" w:rsidR="00AD60B9" w:rsidRPr="00281009" w:rsidRDefault="00AD60B9" w:rsidP="00B10E1B">
            <w:pPr>
              <w:shd w:val="clear" w:color="auto" w:fill="FFFFFF"/>
              <w:spacing w:after="0" w:line="240" w:lineRule="auto"/>
              <w:ind w:firstLine="567"/>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Громадяни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14:paraId="3D230A90" w14:textId="77777777" w:rsidR="00AD60B9" w:rsidRPr="00281009" w:rsidRDefault="00457E17"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lang w:eastAsia="uk-UA"/>
              </w:rPr>
              <w:t>-</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14:paraId="045905D1" w14:textId="77777777" w:rsidR="00AD60B9" w:rsidRPr="00281009" w:rsidRDefault="00457E17" w:rsidP="00B10E1B">
            <w:pPr>
              <w:ind w:firstLine="567"/>
              <w:jc w:val="center"/>
              <w:rPr>
                <w:rFonts w:ascii="Times New Roman" w:hAnsi="Times New Roman"/>
                <w:sz w:val="24"/>
                <w:szCs w:val="24"/>
                <w:lang w:val="en-US" w:eastAsia="uk-UA"/>
              </w:rPr>
            </w:pPr>
            <w:r w:rsidRPr="00281009">
              <w:rPr>
                <w:rFonts w:ascii="Times New Roman" w:hAnsi="Times New Roman"/>
                <w:sz w:val="24"/>
                <w:szCs w:val="24"/>
                <w:lang w:val="en-US" w:eastAsia="uk-UA"/>
              </w:rPr>
              <w:t>+</w:t>
            </w:r>
          </w:p>
        </w:tc>
      </w:tr>
      <w:tr w:rsidR="00281009" w:rsidRPr="00281009" w14:paraId="260E7C06" w14:textId="77777777" w:rsidTr="00AD60B9">
        <w:trPr>
          <w:trHeight w:val="411"/>
        </w:trPr>
        <w:tc>
          <w:tcPr>
            <w:tcW w:w="294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D2F195" w14:textId="77777777" w:rsidR="00AD60B9" w:rsidRPr="00281009" w:rsidRDefault="00AD60B9" w:rsidP="00B10E1B">
            <w:pPr>
              <w:shd w:val="clear" w:color="auto" w:fill="FFFFFF"/>
              <w:spacing w:after="0" w:line="240" w:lineRule="auto"/>
              <w:ind w:firstLine="567"/>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Держава</w:t>
            </w:r>
          </w:p>
        </w:tc>
        <w:tc>
          <w:tcPr>
            <w:tcW w:w="956" w:type="pct"/>
            <w:tcBorders>
              <w:top w:val="nil"/>
              <w:left w:val="nil"/>
              <w:bottom w:val="single" w:sz="4" w:space="0" w:color="auto"/>
              <w:right w:val="single" w:sz="8" w:space="0" w:color="auto"/>
            </w:tcBorders>
            <w:tcMar>
              <w:top w:w="0" w:type="dxa"/>
              <w:left w:w="108" w:type="dxa"/>
              <w:bottom w:w="0" w:type="dxa"/>
              <w:right w:w="108" w:type="dxa"/>
            </w:tcMar>
            <w:hideMark/>
          </w:tcPr>
          <w:p w14:paraId="5D8AC861"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w:t>
            </w:r>
          </w:p>
        </w:tc>
        <w:tc>
          <w:tcPr>
            <w:tcW w:w="1104" w:type="pct"/>
            <w:tcBorders>
              <w:top w:val="nil"/>
              <w:left w:val="nil"/>
              <w:bottom w:val="single" w:sz="4" w:space="0" w:color="auto"/>
              <w:right w:val="single" w:sz="8" w:space="0" w:color="auto"/>
            </w:tcBorders>
            <w:tcMar>
              <w:top w:w="0" w:type="dxa"/>
              <w:left w:w="108" w:type="dxa"/>
              <w:bottom w:w="0" w:type="dxa"/>
              <w:right w:w="108" w:type="dxa"/>
            </w:tcMar>
            <w:hideMark/>
          </w:tcPr>
          <w:p w14:paraId="3036169E" w14:textId="77777777" w:rsidR="00AD60B9" w:rsidRPr="00281009" w:rsidRDefault="00457E17"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val="en-US" w:eastAsia="uk-UA"/>
              </w:rPr>
              <w:t>-</w:t>
            </w:r>
            <w:r w:rsidR="00AD60B9" w:rsidRPr="00281009">
              <w:rPr>
                <w:rFonts w:ascii="Times New Roman" w:hAnsi="Times New Roman"/>
                <w:sz w:val="24"/>
                <w:szCs w:val="24"/>
                <w:bdr w:val="none" w:sz="0" w:space="0" w:color="auto" w:frame="1"/>
                <w:lang w:eastAsia="uk-UA"/>
              </w:rPr>
              <w:t> </w:t>
            </w:r>
          </w:p>
        </w:tc>
      </w:tr>
      <w:tr w:rsidR="00281009" w:rsidRPr="00281009" w14:paraId="58A3261C" w14:textId="77777777" w:rsidTr="00AD60B9">
        <w:trPr>
          <w:trHeight w:val="411"/>
        </w:trPr>
        <w:tc>
          <w:tcPr>
            <w:tcW w:w="2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8B6BE" w14:textId="77777777" w:rsidR="00AD60B9" w:rsidRPr="00281009" w:rsidRDefault="00AD60B9" w:rsidP="00B10E1B">
            <w:pPr>
              <w:shd w:val="clear" w:color="auto" w:fill="FFFFFF"/>
              <w:spacing w:after="0" w:line="240" w:lineRule="auto"/>
              <w:ind w:firstLine="567"/>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Суб’єкти господарювання:</w:t>
            </w:r>
            <w:r w:rsidR="00490E88" w:rsidRPr="00281009">
              <w:rPr>
                <w:rFonts w:ascii="Times New Roman" w:hAnsi="Times New Roman"/>
                <w:sz w:val="24"/>
                <w:szCs w:val="24"/>
                <w:bdr w:val="none" w:sz="0" w:space="0" w:color="auto" w:frame="1"/>
                <w:lang w:eastAsia="uk-UA"/>
              </w:rPr>
              <w:t xml:space="preserve"> у тому числі суб’єкти малого підприємництва</w:t>
            </w:r>
          </w:p>
        </w:tc>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75238"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w:t>
            </w:r>
          </w:p>
        </w:tc>
        <w:tc>
          <w:tcPr>
            <w:tcW w:w="11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9F4DB" w14:textId="77777777" w:rsidR="00AD60B9" w:rsidRPr="00281009" w:rsidRDefault="00457E17"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val="en-US" w:eastAsia="uk-UA"/>
              </w:rPr>
              <w:t>-</w:t>
            </w:r>
            <w:r w:rsidR="00AD60B9" w:rsidRPr="00281009">
              <w:rPr>
                <w:rFonts w:ascii="Times New Roman" w:hAnsi="Times New Roman"/>
                <w:sz w:val="24"/>
                <w:szCs w:val="24"/>
                <w:bdr w:val="none" w:sz="0" w:space="0" w:color="auto" w:frame="1"/>
                <w:lang w:eastAsia="uk-UA"/>
              </w:rPr>
              <w:t> </w:t>
            </w:r>
          </w:p>
        </w:tc>
      </w:tr>
    </w:tbl>
    <w:p w14:paraId="05F9F4FD" w14:textId="77777777" w:rsidR="00457E17"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Врегулювання проблеми не може бути здійснено за допомогою:</w:t>
      </w:r>
    </w:p>
    <w:p w14:paraId="61384834" w14:textId="77777777" w:rsidR="00457E17"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ринкових механізмів, оскільки такі питання регулюються виключно</w:t>
      </w:r>
      <w:r w:rsidRPr="00281009">
        <w:rPr>
          <w:rFonts w:ascii="Times New Roman" w:eastAsia="Calibri" w:hAnsi="Times New Roman"/>
          <w:bCs/>
          <w:sz w:val="28"/>
          <w:szCs w:val="28"/>
          <w:lang w:val="ru-RU"/>
        </w:rPr>
        <w:t xml:space="preserve"> </w:t>
      </w:r>
      <w:r w:rsidRPr="00281009">
        <w:rPr>
          <w:rFonts w:ascii="Times New Roman" w:eastAsia="Calibri" w:hAnsi="Times New Roman"/>
          <w:bCs/>
          <w:sz w:val="28"/>
          <w:szCs w:val="28"/>
        </w:rPr>
        <w:t>нормативно-правовими актами;</w:t>
      </w:r>
    </w:p>
    <w:p w14:paraId="4736D8DE" w14:textId="77777777" w:rsidR="00AD60B9"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діючих регуляторних актів, оскільки чинним законодавством порушені питання</w:t>
      </w:r>
      <w:r w:rsidRPr="00281009">
        <w:rPr>
          <w:rFonts w:ascii="Times New Roman" w:eastAsia="Calibri" w:hAnsi="Times New Roman"/>
          <w:bCs/>
          <w:sz w:val="28"/>
          <w:szCs w:val="28"/>
          <w:lang w:val="ru-RU"/>
        </w:rPr>
        <w:t xml:space="preserve"> </w:t>
      </w:r>
      <w:r w:rsidRPr="00281009">
        <w:rPr>
          <w:rFonts w:ascii="Times New Roman" w:eastAsia="Calibri" w:hAnsi="Times New Roman"/>
          <w:bCs/>
          <w:sz w:val="28"/>
          <w:szCs w:val="28"/>
        </w:rPr>
        <w:t>не врегульовані.</w:t>
      </w:r>
    </w:p>
    <w:p w14:paraId="1E2A9EA8" w14:textId="77777777" w:rsidR="002E7B7F" w:rsidRPr="00751392" w:rsidRDefault="002E7B7F" w:rsidP="00B10E1B">
      <w:pPr>
        <w:widowControl w:val="0"/>
        <w:tabs>
          <w:tab w:val="center" w:pos="4896"/>
          <w:tab w:val="right" w:pos="9072"/>
        </w:tabs>
        <w:spacing w:after="0" w:line="240" w:lineRule="auto"/>
        <w:ind w:firstLine="567"/>
        <w:jc w:val="both"/>
        <w:rPr>
          <w:rFonts w:ascii="Times New Roman" w:hAnsi="Times New Roman"/>
          <w:b/>
          <w:color w:val="FF0000"/>
          <w:sz w:val="28"/>
          <w:szCs w:val="28"/>
        </w:rPr>
      </w:pPr>
    </w:p>
    <w:p w14:paraId="64155CFC" w14:textId="77777777" w:rsidR="00AD60B9" w:rsidRPr="00576240"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576240">
        <w:rPr>
          <w:rFonts w:ascii="Times New Roman" w:hAnsi="Times New Roman"/>
          <w:b/>
          <w:bCs/>
          <w:sz w:val="28"/>
          <w:szCs w:val="28"/>
          <w:bdr w:val="none" w:sz="0" w:space="0" w:color="auto" w:frame="1"/>
          <w:lang w:eastAsia="uk-UA"/>
        </w:rPr>
        <w:t>ІІ. Цілі державного регулювання</w:t>
      </w:r>
    </w:p>
    <w:p w14:paraId="229D141A" w14:textId="77777777" w:rsidR="002632B1" w:rsidRPr="00576240" w:rsidRDefault="002632B1" w:rsidP="00B10E1B">
      <w:pPr>
        <w:shd w:val="clear" w:color="auto" w:fill="FFFFFF"/>
        <w:spacing w:after="0" w:line="240" w:lineRule="auto"/>
        <w:ind w:firstLine="567"/>
        <w:jc w:val="both"/>
        <w:textAlignment w:val="baseline"/>
        <w:rPr>
          <w:rFonts w:ascii="Times New Roman" w:hAnsi="Times New Roman"/>
          <w:sz w:val="28"/>
          <w:szCs w:val="28"/>
          <w:lang w:eastAsia="uk-UA"/>
        </w:rPr>
      </w:pPr>
    </w:p>
    <w:p w14:paraId="7F18FA24" w14:textId="684DDBBE" w:rsidR="00C32A42" w:rsidRPr="00F51941" w:rsidRDefault="007C6089" w:rsidP="00F51941">
      <w:pPr>
        <w:shd w:val="clear" w:color="auto" w:fill="FFFFFF"/>
        <w:spacing w:after="0" w:line="240" w:lineRule="auto"/>
        <w:ind w:firstLine="567"/>
        <w:jc w:val="both"/>
        <w:textAlignment w:val="baseline"/>
        <w:rPr>
          <w:rFonts w:ascii="Times New Roman" w:hAnsi="Times New Roman"/>
          <w:sz w:val="28"/>
        </w:rPr>
      </w:pPr>
      <w:r w:rsidRPr="00576240">
        <w:rPr>
          <w:rFonts w:ascii="Times New Roman" w:hAnsi="Times New Roman"/>
          <w:sz w:val="28"/>
        </w:rPr>
        <w:t xml:space="preserve">Основною </w:t>
      </w:r>
      <w:r w:rsidR="002632B1" w:rsidRPr="00576240">
        <w:rPr>
          <w:rFonts w:ascii="Times New Roman" w:hAnsi="Times New Roman"/>
          <w:sz w:val="28"/>
        </w:rPr>
        <w:t>ціл</w:t>
      </w:r>
      <w:r w:rsidRPr="00576240">
        <w:rPr>
          <w:rFonts w:ascii="Times New Roman" w:hAnsi="Times New Roman"/>
          <w:sz w:val="28"/>
        </w:rPr>
        <w:t>лю</w:t>
      </w:r>
      <w:r w:rsidR="002632B1" w:rsidRPr="00576240">
        <w:rPr>
          <w:rFonts w:ascii="Times New Roman" w:hAnsi="Times New Roman"/>
          <w:sz w:val="28"/>
        </w:rPr>
        <w:t xml:space="preserve"> державного регулювання є</w:t>
      </w:r>
      <w:r w:rsidR="00576240" w:rsidRPr="00576240">
        <w:rPr>
          <w:rFonts w:ascii="Times New Roman" w:hAnsi="Times New Roman"/>
          <w:sz w:val="28"/>
        </w:rPr>
        <w:t xml:space="preserve"> приведення у відповідність до норм законодавства шляхом усунення застарілих норм Закону України </w:t>
      </w:r>
      <w:r w:rsidR="00576240">
        <w:rPr>
          <w:rFonts w:ascii="Times New Roman" w:hAnsi="Times New Roman"/>
          <w:sz w:val="28"/>
        </w:rPr>
        <w:br/>
      </w:r>
      <w:r w:rsidR="00576240" w:rsidRPr="00576240">
        <w:rPr>
          <w:rFonts w:ascii="Times New Roman" w:hAnsi="Times New Roman"/>
          <w:sz w:val="28"/>
        </w:rPr>
        <w:t>«Про рекламу»</w:t>
      </w:r>
      <w:r w:rsidR="00F51941">
        <w:rPr>
          <w:rFonts w:ascii="Times New Roman" w:hAnsi="Times New Roman"/>
          <w:sz w:val="28"/>
        </w:rPr>
        <w:t>, приведення зазначеного Закону до єдиних базових принципів адміністративної процедури</w:t>
      </w:r>
      <w:r w:rsidRPr="00576240">
        <w:rPr>
          <w:rFonts w:ascii="Times New Roman CYR" w:eastAsia="SimSun" w:hAnsi="Times New Roman CYR" w:cs="Times New Roman CYR"/>
          <w:sz w:val="28"/>
          <w:szCs w:val="28"/>
          <w:lang w:eastAsia="zh-CN"/>
        </w:rPr>
        <w:t>.</w:t>
      </w:r>
    </w:p>
    <w:p w14:paraId="7C4128F7" w14:textId="77777777" w:rsidR="002632B1" w:rsidRPr="00751392" w:rsidRDefault="002632B1" w:rsidP="00B10E1B">
      <w:pPr>
        <w:shd w:val="clear" w:color="auto" w:fill="FFFFFF"/>
        <w:spacing w:after="0" w:line="240" w:lineRule="auto"/>
        <w:ind w:firstLine="567"/>
        <w:jc w:val="both"/>
        <w:textAlignment w:val="baseline"/>
        <w:rPr>
          <w:rFonts w:ascii="Times New Roman" w:hAnsi="Times New Roman"/>
          <w:color w:val="FF0000"/>
          <w:sz w:val="36"/>
          <w:szCs w:val="28"/>
          <w:bdr w:val="none" w:sz="0" w:space="0" w:color="auto" w:frame="1"/>
          <w:lang w:eastAsia="uk-UA"/>
        </w:rPr>
      </w:pPr>
    </w:p>
    <w:p w14:paraId="6ACD8F87" w14:textId="77777777" w:rsidR="00AD60B9" w:rsidRPr="00DE1238"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DE1238">
        <w:rPr>
          <w:rFonts w:ascii="Times New Roman" w:hAnsi="Times New Roman"/>
          <w:b/>
          <w:bCs/>
          <w:sz w:val="28"/>
          <w:szCs w:val="28"/>
          <w:bdr w:val="none" w:sz="0" w:space="0" w:color="auto" w:frame="1"/>
          <w:lang w:eastAsia="uk-UA"/>
        </w:rPr>
        <w:t>ІІІ. Визначення та оцінка альтернативних способів досягнення встановлених цілей</w:t>
      </w:r>
    </w:p>
    <w:p w14:paraId="6B081B5C" w14:textId="77777777" w:rsidR="00AD60B9" w:rsidRPr="00DE123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DE1238">
        <w:rPr>
          <w:rFonts w:ascii="Times New Roman" w:hAnsi="Times New Roman"/>
          <w:b/>
          <w:bCs/>
          <w:sz w:val="28"/>
          <w:szCs w:val="28"/>
          <w:bdr w:val="none" w:sz="0" w:space="0" w:color="auto" w:frame="1"/>
          <w:shd w:val="clear" w:color="auto" w:fill="FFFFFF"/>
          <w:lang w:eastAsia="uk-UA"/>
        </w:rPr>
        <w:t>1.          Визначення альтернативних способів</w:t>
      </w:r>
    </w:p>
    <w:tbl>
      <w:tblPr>
        <w:tblW w:w="9612" w:type="dxa"/>
        <w:tblCellMar>
          <w:left w:w="0" w:type="dxa"/>
          <w:right w:w="0" w:type="dxa"/>
        </w:tblCellMar>
        <w:tblLook w:val="04A0" w:firstRow="1" w:lastRow="0" w:firstColumn="1" w:lastColumn="0" w:noHBand="0" w:noVBand="1"/>
      </w:tblPr>
      <w:tblGrid>
        <w:gridCol w:w="2542"/>
        <w:gridCol w:w="7070"/>
      </w:tblGrid>
      <w:tr w:rsidR="00DE1238" w:rsidRPr="00DE1238" w14:paraId="128EB17F" w14:textId="77777777" w:rsidTr="00AD60B9">
        <w:trPr>
          <w:trHeight w:val="263"/>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E993A" w14:textId="77777777" w:rsidR="00AD60B9" w:rsidRPr="00DE1238"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DE1238">
              <w:rPr>
                <w:rFonts w:ascii="Times New Roman" w:hAnsi="Times New Roman"/>
                <w:b/>
                <w:bCs/>
                <w:sz w:val="24"/>
                <w:szCs w:val="24"/>
                <w:bdr w:val="none" w:sz="0" w:space="0" w:color="auto" w:frame="1"/>
                <w:lang w:eastAsia="uk-UA"/>
              </w:rPr>
              <w:t>Вид альтернативи</w:t>
            </w:r>
          </w:p>
        </w:tc>
        <w:tc>
          <w:tcPr>
            <w:tcW w:w="7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1902D7" w14:textId="77777777" w:rsidR="00AD60B9" w:rsidRPr="00DE1238"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DE1238">
              <w:rPr>
                <w:rFonts w:ascii="Times New Roman" w:hAnsi="Times New Roman"/>
                <w:b/>
                <w:bCs/>
                <w:sz w:val="24"/>
                <w:szCs w:val="24"/>
                <w:bdr w:val="none" w:sz="0" w:space="0" w:color="auto" w:frame="1"/>
                <w:lang w:eastAsia="uk-UA"/>
              </w:rPr>
              <w:t>Опис альтернативи</w:t>
            </w:r>
          </w:p>
        </w:tc>
      </w:tr>
      <w:tr w:rsidR="00DE1238" w:rsidRPr="00DE1238" w14:paraId="2687AFC1" w14:textId="77777777" w:rsidTr="00AF541B">
        <w:trPr>
          <w:trHeight w:val="893"/>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C223E" w14:textId="77777777" w:rsidR="00AD60B9" w:rsidRPr="00DE1238" w:rsidRDefault="00AD60B9" w:rsidP="00B10E1B">
            <w:pPr>
              <w:shd w:val="clear" w:color="auto" w:fill="FFFFFF"/>
              <w:spacing w:after="0" w:line="240" w:lineRule="auto"/>
              <w:ind w:firstLine="22"/>
              <w:textAlignment w:val="baseline"/>
              <w:rPr>
                <w:rFonts w:ascii="Times New Roman" w:hAnsi="Times New Roman"/>
                <w:sz w:val="24"/>
                <w:szCs w:val="24"/>
                <w:lang w:eastAsia="uk-UA"/>
              </w:rPr>
            </w:pPr>
            <w:r w:rsidRPr="00DE1238">
              <w:rPr>
                <w:rFonts w:ascii="Times New Roman" w:hAnsi="Times New Roman"/>
                <w:sz w:val="24"/>
                <w:szCs w:val="24"/>
                <w:bdr w:val="none" w:sz="0" w:space="0" w:color="auto" w:frame="1"/>
                <w:lang w:eastAsia="uk-UA"/>
              </w:rPr>
              <w:t>Альтернатива 1</w:t>
            </w:r>
            <w:r w:rsidRPr="00DE1238">
              <w:rPr>
                <w:sz w:val="24"/>
                <w:szCs w:val="24"/>
              </w:rPr>
              <w:t xml:space="preserve"> </w:t>
            </w:r>
            <w:r w:rsidRPr="00DE1238">
              <w:rPr>
                <w:rFonts w:ascii="Times New Roman" w:hAnsi="Times New Roman"/>
                <w:sz w:val="24"/>
                <w:szCs w:val="24"/>
              </w:rPr>
              <w:t>Залишення ситуації без змін.</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A547B" w14:textId="47C1EA5B" w:rsidR="00AD60B9" w:rsidRPr="00DE1238" w:rsidRDefault="0034617A" w:rsidP="00B10E1B">
            <w:pPr>
              <w:pStyle w:val="a4"/>
              <w:widowControl w:val="0"/>
              <w:spacing w:after="0" w:line="240" w:lineRule="auto"/>
              <w:ind w:left="0" w:firstLine="22"/>
              <w:rPr>
                <w:lang w:val="uk-UA" w:eastAsia="en-US"/>
              </w:rPr>
            </w:pPr>
            <w:r w:rsidRPr="00DE1238">
              <w:rPr>
                <w:lang w:val="uk-UA"/>
              </w:rPr>
              <w:t>Така альтернатива не забезпечує досягнення цілей державного регулювання, передбачених у розділі ІІ аналізу</w:t>
            </w:r>
            <w:r w:rsidR="00EE27A6">
              <w:rPr>
                <w:lang w:val="uk-UA"/>
              </w:rPr>
              <w:t xml:space="preserve"> регуляторного впливу (далі – АРВ)</w:t>
            </w:r>
          </w:p>
        </w:tc>
      </w:tr>
      <w:tr w:rsidR="00751392" w:rsidRPr="00751392" w14:paraId="2AF92467" w14:textId="77777777" w:rsidTr="00AD60B9">
        <w:trPr>
          <w:trHeight w:val="51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E3403" w14:textId="1FE12A1D" w:rsidR="00AD60B9" w:rsidRPr="00DE1238" w:rsidRDefault="00AD60B9" w:rsidP="00B10E1B">
            <w:pPr>
              <w:shd w:val="clear" w:color="auto" w:fill="FFFFFF"/>
              <w:spacing w:after="0" w:line="240" w:lineRule="auto"/>
              <w:ind w:firstLine="22"/>
              <w:textAlignment w:val="baseline"/>
              <w:rPr>
                <w:rFonts w:ascii="Times New Roman" w:hAnsi="Times New Roman"/>
                <w:sz w:val="24"/>
                <w:szCs w:val="24"/>
                <w:lang w:eastAsia="uk-UA"/>
              </w:rPr>
            </w:pPr>
            <w:r w:rsidRPr="00DE1238">
              <w:rPr>
                <w:rFonts w:ascii="Times New Roman" w:hAnsi="Times New Roman"/>
                <w:sz w:val="24"/>
                <w:szCs w:val="24"/>
                <w:bdr w:val="none" w:sz="0" w:space="0" w:color="auto" w:frame="1"/>
                <w:lang w:eastAsia="uk-UA"/>
              </w:rPr>
              <w:t xml:space="preserve">Альтернатива 2 </w:t>
            </w:r>
            <w:r w:rsidR="0072012A" w:rsidRPr="00DE1238">
              <w:rPr>
                <w:rFonts w:ascii="Times New Roman" w:hAnsi="Times New Roman"/>
                <w:sz w:val="24"/>
                <w:szCs w:val="24"/>
                <w:bdr w:val="none" w:sz="0" w:space="0" w:color="auto" w:frame="1"/>
                <w:lang w:eastAsia="uk-UA"/>
              </w:rPr>
              <w:t xml:space="preserve">Прийняття проєкту </w:t>
            </w:r>
            <w:r w:rsidR="00DE1238" w:rsidRPr="00DE1238">
              <w:rPr>
                <w:rFonts w:ascii="Times New Roman" w:hAnsi="Times New Roman"/>
                <w:sz w:val="24"/>
                <w:szCs w:val="24"/>
                <w:bdr w:val="none" w:sz="0" w:space="0" w:color="auto" w:frame="1"/>
                <w:lang w:eastAsia="uk-UA"/>
              </w:rPr>
              <w:t>Закону</w:t>
            </w:r>
          </w:p>
        </w:tc>
        <w:tc>
          <w:tcPr>
            <w:tcW w:w="7070" w:type="dxa"/>
            <w:tcBorders>
              <w:top w:val="nil"/>
              <w:left w:val="nil"/>
              <w:bottom w:val="single" w:sz="8" w:space="0" w:color="auto"/>
              <w:right w:val="single" w:sz="8" w:space="0" w:color="auto"/>
            </w:tcBorders>
            <w:tcMar>
              <w:top w:w="0" w:type="dxa"/>
              <w:left w:w="108" w:type="dxa"/>
              <w:bottom w:w="0" w:type="dxa"/>
              <w:right w:w="108" w:type="dxa"/>
            </w:tcMar>
            <w:hideMark/>
          </w:tcPr>
          <w:p w14:paraId="24CE3A12" w14:textId="77777777" w:rsidR="00B7336D" w:rsidRPr="00DE1238"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E1238">
              <w:rPr>
                <w:rFonts w:ascii="Times New Roman" w:eastAsia="Calibri" w:hAnsi="Times New Roman"/>
                <w:sz w:val="24"/>
                <w:szCs w:val="24"/>
                <w:shd w:val="clear" w:color="auto" w:fill="FFFFFF"/>
              </w:rPr>
              <w:t xml:space="preserve">Така альтернатива </w:t>
            </w:r>
            <w:r w:rsidR="00B7336D" w:rsidRPr="00DE1238">
              <w:rPr>
                <w:rFonts w:ascii="Times New Roman" w:eastAsia="Calibri" w:hAnsi="Times New Roman"/>
                <w:sz w:val="24"/>
                <w:szCs w:val="24"/>
                <w:shd w:val="clear" w:color="auto" w:fill="FFFFFF"/>
              </w:rPr>
              <w:t xml:space="preserve">сприятиме </w:t>
            </w:r>
            <w:r w:rsidRPr="00DE1238">
              <w:rPr>
                <w:rFonts w:ascii="Times New Roman" w:eastAsia="Calibri" w:hAnsi="Times New Roman"/>
                <w:sz w:val="24"/>
                <w:szCs w:val="24"/>
                <w:shd w:val="clear" w:color="auto" w:fill="FFFFFF"/>
              </w:rPr>
              <w:t>досягненн</w:t>
            </w:r>
            <w:r w:rsidR="00B7336D" w:rsidRPr="00DE1238">
              <w:rPr>
                <w:rFonts w:ascii="Times New Roman" w:eastAsia="Calibri" w:hAnsi="Times New Roman"/>
                <w:sz w:val="24"/>
                <w:szCs w:val="24"/>
                <w:shd w:val="clear" w:color="auto" w:fill="FFFFFF"/>
              </w:rPr>
              <w:t>ю</w:t>
            </w:r>
            <w:r w:rsidRPr="00DE1238">
              <w:rPr>
                <w:rFonts w:ascii="Times New Roman" w:eastAsia="Calibri" w:hAnsi="Times New Roman"/>
                <w:sz w:val="24"/>
                <w:szCs w:val="24"/>
                <w:shd w:val="clear" w:color="auto" w:fill="FFFFFF"/>
              </w:rPr>
              <w:t xml:space="preserve"> цілей державного регулювання </w:t>
            </w:r>
          </w:p>
          <w:p w14:paraId="16969C5C" w14:textId="77777777" w:rsidR="00AD60B9" w:rsidRPr="00DE1238"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p>
        </w:tc>
      </w:tr>
    </w:tbl>
    <w:p w14:paraId="32F658FD" w14:textId="77777777" w:rsidR="00AD60B9" w:rsidRPr="00D8221E" w:rsidRDefault="00AD60B9" w:rsidP="00B10E1B">
      <w:pPr>
        <w:shd w:val="clear" w:color="auto" w:fill="FFFFFF"/>
        <w:spacing w:after="0" w:line="405" w:lineRule="atLeast"/>
        <w:ind w:firstLine="567"/>
        <w:jc w:val="both"/>
        <w:textAlignment w:val="baseline"/>
        <w:rPr>
          <w:rFonts w:ascii="Times New Roman" w:hAnsi="Times New Roman"/>
          <w:b/>
          <w:bCs/>
          <w:sz w:val="28"/>
          <w:szCs w:val="28"/>
          <w:bdr w:val="none" w:sz="0" w:space="0" w:color="auto" w:frame="1"/>
          <w:shd w:val="clear" w:color="auto" w:fill="FFFFFF"/>
          <w:lang w:eastAsia="uk-UA"/>
        </w:rPr>
      </w:pPr>
      <w:r w:rsidRPr="00D8221E">
        <w:rPr>
          <w:rFonts w:ascii="Times New Roman" w:hAnsi="Times New Roman"/>
          <w:b/>
          <w:bCs/>
          <w:sz w:val="28"/>
          <w:szCs w:val="28"/>
          <w:bdr w:val="none" w:sz="0" w:space="0" w:color="auto" w:frame="1"/>
          <w:shd w:val="clear" w:color="auto" w:fill="FFFFFF"/>
          <w:lang w:eastAsia="uk-UA"/>
        </w:rPr>
        <w:t>2. Оцінка вибраних альтернативних способів досягнення цілей</w:t>
      </w:r>
    </w:p>
    <w:p w14:paraId="0CADEBEE" w14:textId="77777777" w:rsidR="00AD60B9" w:rsidRPr="00D8221E" w:rsidRDefault="00AD60B9" w:rsidP="00B10E1B">
      <w:pPr>
        <w:shd w:val="clear" w:color="auto" w:fill="FFFFFF"/>
        <w:spacing w:after="0" w:line="240" w:lineRule="auto"/>
        <w:ind w:firstLine="567"/>
        <w:textAlignment w:val="baseline"/>
        <w:rPr>
          <w:rFonts w:ascii="Times New Roman" w:hAnsi="Times New Roman"/>
          <w:sz w:val="28"/>
          <w:szCs w:val="28"/>
          <w:lang w:eastAsia="uk-UA"/>
        </w:rPr>
      </w:pPr>
      <w:r w:rsidRPr="00D8221E">
        <w:rPr>
          <w:rFonts w:ascii="Times New Roman" w:hAnsi="Times New Roman"/>
          <w:b/>
          <w:bCs/>
          <w:i/>
          <w:iCs/>
          <w:sz w:val="28"/>
          <w:szCs w:val="28"/>
          <w:bdr w:val="none" w:sz="0" w:space="0" w:color="auto" w:frame="1"/>
          <w:shd w:val="clear" w:color="auto" w:fill="FFFFFF"/>
          <w:lang w:eastAsia="uk-UA"/>
        </w:rPr>
        <w:t>Оцінка впливу на сферу інтересів держави</w:t>
      </w:r>
    </w:p>
    <w:tbl>
      <w:tblPr>
        <w:tblW w:w="9629" w:type="dxa"/>
        <w:tblCellMar>
          <w:left w:w="0" w:type="dxa"/>
          <w:right w:w="0" w:type="dxa"/>
        </w:tblCellMar>
        <w:tblLook w:val="04A0" w:firstRow="1" w:lastRow="0" w:firstColumn="1" w:lastColumn="0" w:noHBand="0" w:noVBand="1"/>
      </w:tblPr>
      <w:tblGrid>
        <w:gridCol w:w="1773"/>
        <w:gridCol w:w="2471"/>
        <w:gridCol w:w="5385"/>
      </w:tblGrid>
      <w:tr w:rsidR="00D8221E" w:rsidRPr="00D8221E" w14:paraId="7552FAE2" w14:textId="77777777" w:rsidTr="00DE1238">
        <w:trPr>
          <w:trHeight w:val="539"/>
        </w:trPr>
        <w:tc>
          <w:tcPr>
            <w:tcW w:w="9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40C256"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Вид альтернативи</w:t>
            </w:r>
          </w:p>
        </w:tc>
        <w:tc>
          <w:tcPr>
            <w:tcW w:w="12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C0B8C"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Вигоди</w:t>
            </w:r>
          </w:p>
        </w:tc>
        <w:tc>
          <w:tcPr>
            <w:tcW w:w="27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3DD70"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Витрати</w:t>
            </w:r>
          </w:p>
        </w:tc>
      </w:tr>
      <w:tr w:rsidR="00D8221E" w:rsidRPr="00D8221E" w14:paraId="3A090903" w14:textId="77777777" w:rsidTr="00DE1238">
        <w:trPr>
          <w:trHeight w:val="539"/>
        </w:trPr>
        <w:tc>
          <w:tcPr>
            <w:tcW w:w="9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FB135" w14:textId="77777777" w:rsidR="00AD60B9" w:rsidRPr="00D8221E"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Альтернатива 1</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14:paraId="56EDF088" w14:textId="77777777" w:rsidR="00AD60B9" w:rsidRPr="00D8221E" w:rsidRDefault="00AD60B9" w:rsidP="00B10E1B">
            <w:pPr>
              <w:shd w:val="clear" w:color="auto" w:fill="FFFFFF"/>
              <w:spacing w:after="0" w:line="240" w:lineRule="auto"/>
              <w:ind w:firstLine="22"/>
              <w:textAlignment w:val="baseline"/>
              <w:rPr>
                <w:rFonts w:ascii="Times New Roman" w:hAnsi="Times New Roman"/>
                <w:sz w:val="24"/>
                <w:szCs w:val="24"/>
                <w:bdr w:val="none" w:sz="0" w:space="0" w:color="auto" w:frame="1"/>
                <w:lang w:eastAsia="uk-UA"/>
              </w:rPr>
            </w:pPr>
            <w:r w:rsidRPr="00D8221E">
              <w:rPr>
                <w:rFonts w:ascii="Times New Roman" w:hAnsi="Times New Roman"/>
                <w:sz w:val="24"/>
                <w:szCs w:val="24"/>
                <w:bdr w:val="none" w:sz="0" w:space="0" w:color="auto" w:frame="1"/>
                <w:lang w:eastAsia="uk-UA"/>
              </w:rPr>
              <w:t>Відсутні.</w:t>
            </w:r>
          </w:p>
          <w:p w14:paraId="013166AE" w14:textId="77777777" w:rsidR="00AD60B9" w:rsidRPr="00D8221E"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p>
        </w:tc>
        <w:tc>
          <w:tcPr>
            <w:tcW w:w="2797" w:type="pct"/>
            <w:tcBorders>
              <w:top w:val="nil"/>
              <w:left w:val="nil"/>
              <w:bottom w:val="single" w:sz="8" w:space="0" w:color="auto"/>
              <w:right w:val="single" w:sz="8" w:space="0" w:color="auto"/>
            </w:tcBorders>
            <w:tcMar>
              <w:top w:w="0" w:type="dxa"/>
              <w:left w:w="108" w:type="dxa"/>
              <w:bottom w:w="0" w:type="dxa"/>
              <w:right w:w="108" w:type="dxa"/>
            </w:tcMar>
            <w:hideMark/>
          </w:tcPr>
          <w:p w14:paraId="5F3CC972" w14:textId="6C73D0EE" w:rsidR="00AD60B9" w:rsidRPr="00D8221E" w:rsidRDefault="00DE1238"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Витрати органу виконавчої влади залишаються в межах бюджетних асигнувань</w:t>
            </w:r>
            <w:r w:rsidR="000364EB" w:rsidRPr="00D8221E">
              <w:rPr>
                <w:rFonts w:ascii="Times New Roman" w:hAnsi="Times New Roman"/>
                <w:sz w:val="24"/>
                <w:szCs w:val="24"/>
                <w:bdr w:val="none" w:sz="0" w:space="0" w:color="auto" w:frame="1"/>
                <w:lang w:eastAsia="uk-UA"/>
              </w:rPr>
              <w:t>.</w:t>
            </w:r>
          </w:p>
        </w:tc>
      </w:tr>
      <w:tr w:rsidR="00D8221E" w:rsidRPr="00D8221E" w14:paraId="7CFAEDB8" w14:textId="77777777" w:rsidTr="00DE1238">
        <w:trPr>
          <w:trHeight w:val="539"/>
        </w:trPr>
        <w:tc>
          <w:tcPr>
            <w:tcW w:w="9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B7AEE" w14:textId="77777777" w:rsidR="00206D1B" w:rsidRPr="00D8221E" w:rsidRDefault="00206D1B" w:rsidP="00B10E1B">
            <w:pPr>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shd w:val="clear" w:color="auto" w:fill="FFFFFF"/>
                <w:lang w:eastAsia="uk-UA"/>
              </w:rPr>
              <w:t>Альтернатива 2</w:t>
            </w:r>
          </w:p>
        </w:tc>
        <w:tc>
          <w:tcPr>
            <w:tcW w:w="1283" w:type="pct"/>
            <w:tcBorders>
              <w:top w:val="nil"/>
              <w:left w:val="nil"/>
              <w:bottom w:val="single" w:sz="8" w:space="0" w:color="auto"/>
              <w:right w:val="single" w:sz="8" w:space="0" w:color="auto"/>
            </w:tcBorders>
            <w:tcMar>
              <w:top w:w="0" w:type="dxa"/>
              <w:left w:w="108" w:type="dxa"/>
              <w:bottom w:w="0" w:type="dxa"/>
              <w:right w:w="108" w:type="dxa"/>
            </w:tcMar>
            <w:hideMark/>
          </w:tcPr>
          <w:p w14:paraId="5897B0D6" w14:textId="77777777" w:rsidR="001A11A6" w:rsidRPr="00D8221E" w:rsidRDefault="001A11A6" w:rsidP="00B10E1B">
            <w:pPr>
              <w:shd w:val="clear" w:color="auto" w:fill="FFFFFF"/>
              <w:spacing w:after="0" w:line="240" w:lineRule="auto"/>
              <w:ind w:firstLine="22"/>
              <w:textAlignment w:val="baseline"/>
              <w:rPr>
                <w:rFonts w:ascii="Times New Roman" w:hAnsi="Times New Roman"/>
                <w:sz w:val="24"/>
                <w:szCs w:val="28"/>
                <w:bdr w:val="none" w:sz="0" w:space="0" w:color="auto" w:frame="1"/>
                <w:shd w:val="clear" w:color="auto" w:fill="FFFFFF"/>
                <w:lang w:eastAsia="uk-UA"/>
              </w:rPr>
            </w:pPr>
            <w:r w:rsidRPr="00D8221E">
              <w:rPr>
                <w:rFonts w:ascii="Times New Roman" w:hAnsi="Times New Roman"/>
                <w:sz w:val="24"/>
                <w:szCs w:val="28"/>
                <w:bdr w:val="none" w:sz="0" w:space="0" w:color="auto" w:frame="1"/>
                <w:shd w:val="clear" w:color="auto" w:fill="FFFFFF"/>
                <w:lang w:eastAsia="uk-UA"/>
              </w:rPr>
              <w:t>Наявні.</w:t>
            </w:r>
          </w:p>
          <w:p w14:paraId="4E67DA4F" w14:textId="2F880E2F" w:rsidR="00206D1B" w:rsidRPr="00D8221E" w:rsidRDefault="00DE1238" w:rsidP="00B10E1B">
            <w:pPr>
              <w:shd w:val="clear" w:color="auto" w:fill="FFFFFF"/>
              <w:spacing w:after="0" w:line="240" w:lineRule="auto"/>
              <w:ind w:firstLine="22"/>
              <w:textAlignment w:val="baseline"/>
              <w:rPr>
                <w:rFonts w:ascii="Times New Roman" w:hAnsi="Times New Roman"/>
                <w:sz w:val="24"/>
                <w:szCs w:val="24"/>
                <w:lang w:eastAsia="uk-UA"/>
              </w:rPr>
            </w:pPr>
            <w:r w:rsidRPr="00D8221E">
              <w:rPr>
                <w:rFonts w:ascii="Times New Roman" w:hAnsi="Times New Roman"/>
                <w:sz w:val="24"/>
                <w:szCs w:val="28"/>
                <w:bdr w:val="none" w:sz="0" w:space="0" w:color="auto" w:frame="1"/>
                <w:shd w:val="clear" w:color="auto" w:fill="FFFFFF"/>
                <w:lang w:eastAsia="uk-UA"/>
              </w:rPr>
              <w:t>Приведення у відповідність до норм законодавства шляхом скасування застарілих норм</w:t>
            </w:r>
            <w:r w:rsidR="00AF541B" w:rsidRPr="00D8221E">
              <w:rPr>
                <w:rFonts w:ascii="Times New Roman" w:hAnsi="Times New Roman"/>
                <w:sz w:val="24"/>
              </w:rPr>
              <w:t>.</w:t>
            </w:r>
          </w:p>
        </w:tc>
        <w:tc>
          <w:tcPr>
            <w:tcW w:w="2797" w:type="pct"/>
            <w:tcBorders>
              <w:top w:val="nil"/>
              <w:left w:val="nil"/>
              <w:bottom w:val="single" w:sz="8" w:space="0" w:color="auto"/>
              <w:right w:val="single" w:sz="8" w:space="0" w:color="auto"/>
            </w:tcBorders>
            <w:tcMar>
              <w:top w:w="0" w:type="dxa"/>
              <w:left w:w="108" w:type="dxa"/>
              <w:bottom w:w="0" w:type="dxa"/>
              <w:right w:w="108" w:type="dxa"/>
            </w:tcMar>
            <w:hideMark/>
          </w:tcPr>
          <w:p w14:paraId="2F82C45F" w14:textId="77777777" w:rsidR="00DE1238" w:rsidRPr="00D8221E" w:rsidRDefault="007C65EC" w:rsidP="00B10E1B">
            <w:pPr>
              <w:shd w:val="clear" w:color="auto" w:fill="FFFFFF"/>
              <w:spacing w:after="0" w:line="240" w:lineRule="auto"/>
              <w:ind w:firstLine="22"/>
              <w:jc w:val="both"/>
              <w:textAlignment w:val="baseline"/>
            </w:pPr>
            <w:r w:rsidRPr="00D8221E">
              <w:rPr>
                <w:rFonts w:ascii="Times New Roman" w:hAnsi="Times New Roman"/>
                <w:sz w:val="24"/>
              </w:rPr>
              <w:t>В</w:t>
            </w:r>
            <w:r w:rsidR="00206D1B" w:rsidRPr="00D8221E">
              <w:rPr>
                <w:rFonts w:ascii="Times New Roman" w:hAnsi="Times New Roman"/>
                <w:sz w:val="24"/>
              </w:rPr>
              <w:t xml:space="preserve">итрати органу виконавчої влади </w:t>
            </w:r>
            <w:r w:rsidRPr="00D8221E">
              <w:rPr>
                <w:rFonts w:ascii="Times New Roman" w:hAnsi="Times New Roman"/>
                <w:sz w:val="24"/>
              </w:rPr>
              <w:t xml:space="preserve">залишаються </w:t>
            </w:r>
            <w:r w:rsidR="00206D1B" w:rsidRPr="00D8221E">
              <w:rPr>
                <w:rFonts w:ascii="Times New Roman" w:hAnsi="Times New Roman"/>
                <w:sz w:val="24"/>
              </w:rPr>
              <w:t>в межах бюджетних асигнувань.</w:t>
            </w:r>
            <w:r w:rsidR="000B68A4" w:rsidRPr="00D8221E">
              <w:t xml:space="preserve"> </w:t>
            </w:r>
          </w:p>
          <w:p w14:paraId="012ED701" w14:textId="6D1A92E8" w:rsidR="00206D1B" w:rsidRPr="00D8221E" w:rsidRDefault="000B68A4"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rPr>
              <w:t>Додаткових витрат не прогнозується.</w:t>
            </w:r>
          </w:p>
        </w:tc>
      </w:tr>
    </w:tbl>
    <w:p w14:paraId="417E9A11" w14:textId="77777777" w:rsidR="00077042" w:rsidRPr="00751392" w:rsidRDefault="00077042" w:rsidP="00B10E1B">
      <w:pPr>
        <w:widowControl w:val="0"/>
        <w:spacing w:after="0" w:line="240" w:lineRule="auto"/>
        <w:ind w:firstLine="567"/>
        <w:jc w:val="both"/>
        <w:rPr>
          <w:rFonts w:ascii="Times New Roman" w:eastAsia="Calibri" w:hAnsi="Times New Roman"/>
          <w:b/>
          <w:i/>
          <w:color w:val="FF0000"/>
          <w:sz w:val="28"/>
          <w:szCs w:val="28"/>
          <w:lang w:eastAsia="uk-UA"/>
        </w:rPr>
      </w:pPr>
    </w:p>
    <w:p w14:paraId="30E944AF" w14:textId="77777777" w:rsidR="00AD60B9" w:rsidRPr="00282CA8" w:rsidRDefault="00AD60B9" w:rsidP="00B10E1B">
      <w:pPr>
        <w:widowControl w:val="0"/>
        <w:spacing w:after="0" w:line="240" w:lineRule="auto"/>
        <w:ind w:firstLine="567"/>
        <w:jc w:val="both"/>
        <w:rPr>
          <w:rFonts w:ascii="Times New Roman" w:eastAsia="Calibri" w:hAnsi="Times New Roman"/>
          <w:sz w:val="28"/>
          <w:szCs w:val="28"/>
          <w:lang w:eastAsia="uk-UA"/>
        </w:rPr>
      </w:pPr>
      <w:r w:rsidRPr="00282CA8">
        <w:rPr>
          <w:rFonts w:ascii="Times New Roman" w:eastAsia="Calibri" w:hAnsi="Times New Roman"/>
          <w:b/>
          <w:i/>
          <w:sz w:val="28"/>
          <w:szCs w:val="28"/>
          <w:lang w:eastAsia="uk-UA"/>
        </w:rPr>
        <w:t>Оцінка впливу на сферу інтересів громадян</w:t>
      </w:r>
    </w:p>
    <w:tbl>
      <w:tblPr>
        <w:tblW w:w="9629" w:type="dxa"/>
        <w:tblCellMar>
          <w:left w:w="0" w:type="dxa"/>
          <w:right w:w="0" w:type="dxa"/>
        </w:tblCellMar>
        <w:tblLook w:val="04A0" w:firstRow="1" w:lastRow="0" w:firstColumn="1" w:lastColumn="0" w:noHBand="0" w:noVBand="1"/>
      </w:tblPr>
      <w:tblGrid>
        <w:gridCol w:w="2206"/>
        <w:gridCol w:w="1719"/>
        <w:gridCol w:w="5704"/>
      </w:tblGrid>
      <w:tr w:rsidR="00282CA8" w:rsidRPr="00282CA8" w14:paraId="4FF45CE3" w14:textId="77777777" w:rsidTr="00282CA8">
        <w:trPr>
          <w:trHeight w:val="539"/>
        </w:trPr>
        <w:tc>
          <w:tcPr>
            <w:tcW w:w="109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F0AE43A" w14:textId="6AC3F515" w:rsidR="007D1340" w:rsidRPr="00282CA8" w:rsidRDefault="005B0CFC"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8"/>
                <w:szCs w:val="28"/>
                <w:lang w:eastAsia="uk-UA"/>
              </w:rPr>
              <w:t xml:space="preserve"> </w:t>
            </w:r>
            <w:r w:rsidR="007D1340" w:rsidRPr="00282CA8">
              <w:rPr>
                <w:rFonts w:ascii="Times New Roman" w:eastAsia="Calibri" w:hAnsi="Times New Roman"/>
                <w:sz w:val="24"/>
                <w:szCs w:val="28"/>
                <w:lang w:eastAsia="uk-UA"/>
              </w:rPr>
              <w:t>Вид альтернативи</w:t>
            </w:r>
          </w:p>
        </w:tc>
        <w:tc>
          <w:tcPr>
            <w:tcW w:w="87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E23F70" w14:textId="77777777" w:rsidR="007D1340" w:rsidRPr="00282CA8" w:rsidRDefault="007D1340"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Вигоди</w:t>
            </w:r>
          </w:p>
        </w:tc>
        <w:tc>
          <w:tcPr>
            <w:tcW w:w="30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5A898A3" w14:textId="77777777" w:rsidR="007D1340" w:rsidRPr="00282CA8" w:rsidRDefault="007D1340"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Витрати</w:t>
            </w:r>
          </w:p>
        </w:tc>
      </w:tr>
      <w:tr w:rsidR="00282CA8" w:rsidRPr="00282CA8" w14:paraId="3051EABD" w14:textId="77777777" w:rsidTr="00282CA8">
        <w:trPr>
          <w:trHeight w:val="539"/>
        </w:trPr>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C48BA" w14:textId="77777777" w:rsidR="00636B8F" w:rsidRPr="00282CA8" w:rsidRDefault="00636B8F"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Альтернатива 1</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F06B9" w14:textId="77777777" w:rsidR="00636B8F" w:rsidRPr="00282CA8" w:rsidRDefault="00636B8F" w:rsidP="00B10E1B">
            <w:pPr>
              <w:ind w:firstLine="567"/>
              <w:rPr>
                <w:rFonts w:ascii="Times New Roman" w:hAnsi="Times New Roman"/>
                <w:sz w:val="24"/>
              </w:rPr>
            </w:pPr>
            <w:r w:rsidRPr="00282CA8">
              <w:rPr>
                <w:rFonts w:ascii="Times New Roman" w:hAnsi="Times New Roman"/>
                <w:sz w:val="24"/>
              </w:rPr>
              <w:t xml:space="preserve">Відсутні. </w:t>
            </w:r>
          </w:p>
        </w:tc>
        <w:tc>
          <w:tcPr>
            <w:tcW w:w="3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1CA7C" w14:textId="77777777" w:rsidR="00636B8F" w:rsidRPr="00282CA8" w:rsidRDefault="00636B8F" w:rsidP="00B10E1B">
            <w:pPr>
              <w:ind w:firstLine="567"/>
              <w:rPr>
                <w:rFonts w:ascii="Times New Roman" w:hAnsi="Times New Roman"/>
                <w:sz w:val="24"/>
              </w:rPr>
            </w:pPr>
            <w:r w:rsidRPr="00282CA8">
              <w:rPr>
                <w:rFonts w:ascii="Times New Roman" w:hAnsi="Times New Roman"/>
                <w:sz w:val="24"/>
              </w:rPr>
              <w:t xml:space="preserve">Відсутні. </w:t>
            </w:r>
          </w:p>
        </w:tc>
      </w:tr>
      <w:tr w:rsidR="00282CA8" w:rsidRPr="00282CA8" w14:paraId="42CD6B53" w14:textId="77777777" w:rsidTr="00282CA8">
        <w:trPr>
          <w:trHeight w:val="539"/>
        </w:trPr>
        <w:tc>
          <w:tcPr>
            <w:tcW w:w="109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A71985" w14:textId="77777777" w:rsidR="00A416AB" w:rsidRPr="00282CA8" w:rsidRDefault="00A416AB"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Альтернатива 2</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ADA63" w14:textId="77777777" w:rsidR="00A416AB" w:rsidRPr="00282CA8" w:rsidRDefault="00A416AB" w:rsidP="00B10E1B">
            <w:pPr>
              <w:ind w:firstLine="567"/>
              <w:rPr>
                <w:rFonts w:ascii="Times New Roman" w:hAnsi="Times New Roman"/>
                <w:sz w:val="24"/>
              </w:rPr>
            </w:pPr>
            <w:r w:rsidRPr="00282CA8">
              <w:rPr>
                <w:rFonts w:ascii="Times New Roman" w:hAnsi="Times New Roman"/>
                <w:sz w:val="24"/>
              </w:rPr>
              <w:t xml:space="preserve">Відсутні. </w:t>
            </w:r>
          </w:p>
        </w:tc>
        <w:tc>
          <w:tcPr>
            <w:tcW w:w="3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E8BDFC" w14:textId="77777777" w:rsidR="00A416AB" w:rsidRPr="00282CA8" w:rsidRDefault="00A416AB" w:rsidP="00B10E1B">
            <w:pPr>
              <w:ind w:firstLine="567"/>
              <w:rPr>
                <w:rFonts w:ascii="Times New Roman" w:hAnsi="Times New Roman"/>
                <w:sz w:val="24"/>
              </w:rPr>
            </w:pPr>
            <w:r w:rsidRPr="00282CA8">
              <w:rPr>
                <w:rFonts w:ascii="Times New Roman" w:hAnsi="Times New Roman"/>
                <w:sz w:val="24"/>
              </w:rPr>
              <w:t xml:space="preserve">Відсутні. </w:t>
            </w:r>
          </w:p>
        </w:tc>
      </w:tr>
    </w:tbl>
    <w:p w14:paraId="5D9B35E1" w14:textId="77777777" w:rsidR="00E26CC3" w:rsidRPr="00751392" w:rsidRDefault="00E26CC3" w:rsidP="00B10E1B">
      <w:pPr>
        <w:shd w:val="clear" w:color="auto" w:fill="FFFFFF"/>
        <w:spacing w:after="0" w:line="240" w:lineRule="auto"/>
        <w:ind w:firstLine="567"/>
        <w:textAlignment w:val="baseline"/>
        <w:rPr>
          <w:rFonts w:ascii="Times New Roman" w:hAnsi="Times New Roman"/>
          <w:b/>
          <w:bCs/>
          <w:i/>
          <w:iCs/>
          <w:color w:val="FF0000"/>
          <w:sz w:val="28"/>
          <w:szCs w:val="28"/>
          <w:bdr w:val="none" w:sz="0" w:space="0" w:color="auto" w:frame="1"/>
          <w:lang w:eastAsia="uk-UA"/>
        </w:rPr>
      </w:pPr>
    </w:p>
    <w:p w14:paraId="266ED3B4" w14:textId="77777777" w:rsidR="00AD60B9" w:rsidRPr="00282CA8" w:rsidRDefault="00AD60B9" w:rsidP="00B10E1B">
      <w:pPr>
        <w:shd w:val="clear" w:color="auto" w:fill="FFFFFF"/>
        <w:spacing w:after="0" w:line="240" w:lineRule="auto"/>
        <w:ind w:firstLine="567"/>
        <w:textAlignment w:val="baseline"/>
        <w:rPr>
          <w:rFonts w:ascii="Times New Roman" w:hAnsi="Times New Roman"/>
          <w:b/>
          <w:bCs/>
          <w:i/>
          <w:iCs/>
          <w:sz w:val="28"/>
          <w:szCs w:val="28"/>
          <w:bdr w:val="none" w:sz="0" w:space="0" w:color="auto" w:frame="1"/>
          <w:lang w:eastAsia="uk-UA"/>
        </w:rPr>
      </w:pPr>
      <w:r w:rsidRPr="00282CA8">
        <w:rPr>
          <w:rFonts w:ascii="Times New Roman" w:hAnsi="Times New Roman"/>
          <w:b/>
          <w:bCs/>
          <w:i/>
          <w:iCs/>
          <w:sz w:val="28"/>
          <w:szCs w:val="28"/>
          <w:bdr w:val="none" w:sz="0" w:space="0" w:color="auto" w:frame="1"/>
          <w:lang w:eastAsia="uk-UA"/>
        </w:rPr>
        <w:t>Оцінка впливу на сферу інтересів суб’єктів господарювання</w:t>
      </w:r>
    </w:p>
    <w:p w14:paraId="4ADB5B70" w14:textId="51F3673C" w:rsidR="00E21375" w:rsidRPr="00282CA8" w:rsidRDefault="00AD60B9" w:rsidP="00B10E1B">
      <w:pPr>
        <w:shd w:val="clear" w:color="auto" w:fill="FFFFFF"/>
        <w:spacing w:after="0" w:line="240" w:lineRule="auto"/>
        <w:ind w:firstLine="567"/>
        <w:jc w:val="both"/>
        <w:textAlignment w:val="baseline"/>
        <w:rPr>
          <w:rFonts w:ascii="Times New Roman" w:hAnsi="Times New Roman"/>
          <w:sz w:val="28"/>
          <w:szCs w:val="28"/>
        </w:rPr>
      </w:pPr>
      <w:r w:rsidRPr="00282CA8">
        <w:rPr>
          <w:rFonts w:ascii="Times New Roman" w:hAnsi="Times New Roman"/>
          <w:sz w:val="28"/>
          <w:szCs w:val="28"/>
          <w:bdr w:val="none" w:sz="0" w:space="0" w:color="auto" w:frame="1"/>
          <w:lang w:eastAsia="uk-UA"/>
        </w:rPr>
        <w:t>Оцінка впливу на сферу інтересів суб’єктів господарювання проводилас</w:t>
      </w:r>
      <w:r w:rsidR="003F1F86" w:rsidRPr="00282CA8">
        <w:rPr>
          <w:rFonts w:ascii="Times New Roman" w:hAnsi="Times New Roman"/>
          <w:sz w:val="28"/>
          <w:szCs w:val="28"/>
          <w:bdr w:val="none" w:sz="0" w:space="0" w:color="auto" w:frame="1"/>
          <w:lang w:eastAsia="uk-UA"/>
        </w:rPr>
        <w:t>я для суб’єктів господарювання усіх форм власності</w:t>
      </w:r>
      <w:r w:rsidR="00282CA8" w:rsidRPr="00282CA8">
        <w:rPr>
          <w:rFonts w:ascii="Times New Roman" w:hAnsi="Times New Roman"/>
          <w:sz w:val="28"/>
          <w:szCs w:val="28"/>
          <w:bdr w:val="none" w:sz="0" w:space="0" w:color="auto" w:frame="1"/>
          <w:lang w:eastAsia="uk-UA"/>
        </w:rPr>
        <w:t>, які здійснюють свою діяльність як рекламні агентства</w:t>
      </w:r>
      <w:r w:rsidR="007B6A4A">
        <w:rPr>
          <w:rFonts w:ascii="Times New Roman" w:hAnsi="Times New Roman"/>
          <w:sz w:val="28"/>
          <w:szCs w:val="28"/>
          <w:bdr w:val="none" w:sz="0" w:space="0" w:color="auto" w:frame="1"/>
          <w:lang w:eastAsia="uk-UA"/>
        </w:rPr>
        <w:t xml:space="preserve"> (КВЕД 73.11)</w:t>
      </w:r>
    </w:p>
    <w:tbl>
      <w:tblPr>
        <w:tblW w:w="9630" w:type="dxa"/>
        <w:tblCellMar>
          <w:left w:w="0" w:type="dxa"/>
          <w:right w:w="0" w:type="dxa"/>
        </w:tblCellMar>
        <w:tblLook w:val="04A0" w:firstRow="1" w:lastRow="0" w:firstColumn="1" w:lastColumn="0" w:noHBand="0" w:noVBand="1"/>
      </w:tblPr>
      <w:tblGrid>
        <w:gridCol w:w="4343"/>
        <w:gridCol w:w="1093"/>
        <w:gridCol w:w="960"/>
        <w:gridCol w:w="1085"/>
        <w:gridCol w:w="983"/>
        <w:gridCol w:w="1166"/>
      </w:tblGrid>
      <w:tr w:rsidR="00282CA8" w:rsidRPr="00282CA8" w14:paraId="4BCC5246" w14:textId="77777777" w:rsidTr="00AD60B9">
        <w:tc>
          <w:tcPr>
            <w:tcW w:w="22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4FAB88" w14:textId="77777777" w:rsidR="00AD60B9" w:rsidRPr="00282CA8" w:rsidRDefault="00595F93"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8"/>
                <w:szCs w:val="28"/>
              </w:rPr>
              <w:t xml:space="preserve"> </w:t>
            </w:r>
            <w:r w:rsidR="00AD60B9" w:rsidRPr="00282CA8">
              <w:rPr>
                <w:rFonts w:ascii="Times New Roman" w:hAnsi="Times New Roman"/>
                <w:b/>
                <w:bCs/>
                <w:sz w:val="24"/>
                <w:szCs w:val="24"/>
                <w:bdr w:val="none" w:sz="0" w:space="0" w:color="auto" w:frame="1"/>
                <w:lang w:eastAsia="uk-UA"/>
              </w:rPr>
              <w:t>Показник</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4640F"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b/>
                <w:bCs/>
                <w:sz w:val="24"/>
                <w:szCs w:val="24"/>
                <w:bdr w:val="none" w:sz="0" w:space="0" w:color="auto" w:frame="1"/>
                <w:lang w:eastAsia="uk-UA"/>
              </w:rPr>
              <w:t>Мікро</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F839E"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b/>
                <w:bCs/>
                <w:sz w:val="24"/>
                <w:szCs w:val="24"/>
                <w:bdr w:val="none" w:sz="0" w:space="0" w:color="auto" w:frame="1"/>
                <w:lang w:eastAsia="uk-UA"/>
              </w:rPr>
              <w:t>Малі</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91B18"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b/>
                <w:bCs/>
                <w:sz w:val="24"/>
                <w:szCs w:val="24"/>
                <w:bdr w:val="none" w:sz="0" w:space="0" w:color="auto" w:frame="1"/>
                <w:lang w:eastAsia="uk-UA"/>
              </w:rPr>
              <w:t>Середні</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12144"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b/>
                <w:bCs/>
                <w:sz w:val="24"/>
                <w:szCs w:val="24"/>
                <w:bdr w:val="none" w:sz="0" w:space="0" w:color="auto" w:frame="1"/>
                <w:lang w:eastAsia="uk-UA"/>
              </w:rPr>
              <w:t>Великі</w:t>
            </w:r>
          </w:p>
        </w:tc>
        <w:tc>
          <w:tcPr>
            <w:tcW w:w="6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95F45D"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b/>
                <w:bCs/>
                <w:sz w:val="24"/>
                <w:szCs w:val="24"/>
                <w:bdr w:val="none" w:sz="0" w:space="0" w:color="auto" w:frame="1"/>
                <w:lang w:eastAsia="uk-UA"/>
              </w:rPr>
              <w:t>Разом</w:t>
            </w:r>
          </w:p>
        </w:tc>
      </w:tr>
      <w:tr w:rsidR="00282CA8" w:rsidRPr="00282CA8" w14:paraId="35B70799" w14:textId="77777777" w:rsidTr="00282CA8">
        <w:trPr>
          <w:trHeight w:val="439"/>
        </w:trPr>
        <w:tc>
          <w:tcPr>
            <w:tcW w:w="2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D33FF" w14:textId="77777777" w:rsidR="00AD60B9" w:rsidRPr="00282CA8" w:rsidRDefault="00AD60B9" w:rsidP="00B10E1B">
            <w:pPr>
              <w:spacing w:after="0" w:line="240" w:lineRule="auto"/>
              <w:ind w:firstLine="22"/>
              <w:textAlignment w:val="baseline"/>
              <w:rPr>
                <w:rFonts w:ascii="Times New Roman" w:hAnsi="Times New Roman"/>
                <w:sz w:val="24"/>
                <w:szCs w:val="24"/>
                <w:lang w:eastAsia="uk-UA"/>
              </w:rPr>
            </w:pPr>
            <w:r w:rsidRPr="00282CA8">
              <w:rPr>
                <w:rFonts w:ascii="Times New Roman" w:hAnsi="Times New Roman"/>
                <w:sz w:val="24"/>
                <w:szCs w:val="24"/>
                <w:bdr w:val="none" w:sz="0" w:space="0" w:color="auto" w:frame="1"/>
                <w:lang w:eastAsia="uk-UA"/>
              </w:rPr>
              <w:t>Кількість суб’єктів господарювання, що підпадають під дію регулювання, одиниць</w:t>
            </w:r>
            <w:r w:rsidR="008548E1" w:rsidRPr="00282CA8">
              <w:rPr>
                <w:rFonts w:ascii="Times New Roman" w:hAnsi="Times New Roman"/>
                <w:sz w:val="24"/>
                <w:szCs w:val="24"/>
                <w:bdr w:val="none" w:sz="0" w:space="0" w:color="auto" w:frame="1"/>
                <w:lang w:eastAsia="uk-UA"/>
              </w:rPr>
              <w:t>*</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14:paraId="7640C567" w14:textId="50845816" w:rsidR="00B11511" w:rsidRPr="00282CA8" w:rsidRDefault="00282CA8" w:rsidP="00B10E1B">
            <w:pPr>
              <w:spacing w:after="0" w:line="240" w:lineRule="auto"/>
              <w:ind w:firstLine="22"/>
              <w:jc w:val="center"/>
              <w:rPr>
                <w:rFonts w:ascii="Times New Roman" w:hAnsi="Times New Roman"/>
                <w:bCs/>
                <w:sz w:val="24"/>
                <w:szCs w:val="24"/>
              </w:rPr>
            </w:pPr>
            <w:r w:rsidRPr="00282CA8">
              <w:rPr>
                <w:rFonts w:ascii="Times New Roman" w:hAnsi="Times New Roman"/>
                <w:bCs/>
                <w:sz w:val="24"/>
                <w:szCs w:val="24"/>
              </w:rPr>
              <w:t>2490</w:t>
            </w:r>
          </w:p>
          <w:p w14:paraId="2DE205B8" w14:textId="2EE8964A"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p>
        </w:tc>
        <w:tc>
          <w:tcPr>
            <w:tcW w:w="504" w:type="pct"/>
            <w:tcBorders>
              <w:top w:val="nil"/>
              <w:left w:val="nil"/>
              <w:bottom w:val="single" w:sz="8" w:space="0" w:color="auto"/>
              <w:right w:val="single" w:sz="8" w:space="0" w:color="auto"/>
            </w:tcBorders>
            <w:tcMar>
              <w:top w:w="0" w:type="dxa"/>
              <w:left w:w="108" w:type="dxa"/>
              <w:bottom w:w="0" w:type="dxa"/>
              <w:right w:w="108" w:type="dxa"/>
            </w:tcMar>
          </w:tcPr>
          <w:p w14:paraId="13146D27" w14:textId="2059759F" w:rsidR="00AD60B9" w:rsidRPr="00282CA8" w:rsidRDefault="00282CA8"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161</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11AC2E63" w14:textId="3BDAC1A7" w:rsidR="00B11511" w:rsidRPr="00282CA8" w:rsidRDefault="00282CA8" w:rsidP="00B10E1B">
            <w:pPr>
              <w:spacing w:after="0" w:line="240" w:lineRule="auto"/>
              <w:ind w:firstLine="22"/>
              <w:jc w:val="center"/>
              <w:rPr>
                <w:rFonts w:ascii="Times New Roman" w:hAnsi="Times New Roman"/>
                <w:bCs/>
                <w:sz w:val="24"/>
                <w:szCs w:val="24"/>
              </w:rPr>
            </w:pPr>
            <w:r w:rsidRPr="00282CA8">
              <w:rPr>
                <w:rFonts w:ascii="Times New Roman" w:hAnsi="Times New Roman"/>
                <w:bCs/>
                <w:sz w:val="24"/>
                <w:szCs w:val="24"/>
              </w:rPr>
              <w:t>40</w:t>
            </w:r>
          </w:p>
          <w:p w14:paraId="157C4ECE" w14:textId="20915B68"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5CE7E936" w14:textId="3163011B" w:rsidR="00B11511" w:rsidRPr="00282CA8" w:rsidRDefault="00751392" w:rsidP="00B10E1B">
            <w:pPr>
              <w:spacing w:after="0" w:line="240" w:lineRule="auto"/>
              <w:ind w:firstLine="22"/>
              <w:jc w:val="center"/>
              <w:rPr>
                <w:rFonts w:ascii="Times New Roman" w:hAnsi="Times New Roman"/>
                <w:bCs/>
                <w:sz w:val="24"/>
                <w:szCs w:val="24"/>
              </w:rPr>
            </w:pPr>
            <w:r w:rsidRPr="00282CA8">
              <w:rPr>
                <w:rFonts w:ascii="Times New Roman" w:hAnsi="Times New Roman"/>
                <w:bCs/>
                <w:sz w:val="24"/>
                <w:szCs w:val="24"/>
              </w:rPr>
              <w:t>-</w:t>
            </w:r>
          </w:p>
          <w:p w14:paraId="47EA952F" w14:textId="77777777" w:rsidR="00AD60B9" w:rsidRPr="00282CA8" w:rsidRDefault="00AD60B9" w:rsidP="00B10E1B">
            <w:pPr>
              <w:spacing w:after="0" w:line="240" w:lineRule="auto"/>
              <w:ind w:firstLine="22"/>
              <w:jc w:val="center"/>
              <w:textAlignment w:val="baseline"/>
              <w:rPr>
                <w:rFonts w:ascii="Times New Roman" w:hAnsi="Times New Roman"/>
                <w:sz w:val="24"/>
                <w:szCs w:val="24"/>
                <w:lang w:eastAsia="uk-UA"/>
              </w:rPr>
            </w:pPr>
          </w:p>
        </w:tc>
        <w:tc>
          <w:tcPr>
            <w:tcW w:w="611" w:type="pct"/>
            <w:tcBorders>
              <w:top w:val="nil"/>
              <w:left w:val="nil"/>
              <w:bottom w:val="single" w:sz="8" w:space="0" w:color="auto"/>
              <w:right w:val="single" w:sz="8" w:space="0" w:color="auto"/>
            </w:tcBorders>
            <w:tcMar>
              <w:top w:w="0" w:type="dxa"/>
              <w:left w:w="108" w:type="dxa"/>
              <w:bottom w:w="0" w:type="dxa"/>
              <w:right w:w="108" w:type="dxa"/>
            </w:tcMar>
            <w:hideMark/>
          </w:tcPr>
          <w:p w14:paraId="0D69FA61" w14:textId="05551622" w:rsidR="00AD60B9" w:rsidRPr="00282CA8" w:rsidRDefault="00282CA8"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2691</w:t>
            </w:r>
          </w:p>
        </w:tc>
      </w:tr>
      <w:tr w:rsidR="00282CA8" w:rsidRPr="00282CA8" w14:paraId="0F2DAFBA" w14:textId="77777777" w:rsidTr="00282CA8">
        <w:trPr>
          <w:trHeight w:val="680"/>
        </w:trPr>
        <w:tc>
          <w:tcPr>
            <w:tcW w:w="2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B4070" w14:textId="77777777" w:rsidR="00AD60B9" w:rsidRPr="00282CA8" w:rsidRDefault="00AD60B9" w:rsidP="00B10E1B">
            <w:pPr>
              <w:spacing w:after="0" w:line="240" w:lineRule="auto"/>
              <w:ind w:firstLine="22"/>
              <w:textAlignment w:val="baseline"/>
              <w:rPr>
                <w:rFonts w:ascii="Times New Roman" w:hAnsi="Times New Roman"/>
                <w:sz w:val="24"/>
                <w:szCs w:val="24"/>
                <w:lang w:eastAsia="uk-UA"/>
              </w:rPr>
            </w:pPr>
            <w:r w:rsidRPr="00282CA8">
              <w:rPr>
                <w:rFonts w:ascii="Times New Roman" w:hAnsi="Times New Roman"/>
                <w:sz w:val="24"/>
                <w:szCs w:val="24"/>
                <w:bdr w:val="none" w:sz="0" w:space="0" w:color="auto" w:frame="1"/>
                <w:lang w:eastAsia="uk-UA"/>
              </w:rPr>
              <w:t>Питома вага групи у загальній кількості, %</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14:paraId="49D3E9F2" w14:textId="792905D9" w:rsidR="00AD60B9" w:rsidRPr="00282CA8" w:rsidRDefault="00282CA8"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92,5</w:t>
            </w:r>
          </w:p>
        </w:tc>
        <w:tc>
          <w:tcPr>
            <w:tcW w:w="504" w:type="pct"/>
            <w:tcBorders>
              <w:top w:val="nil"/>
              <w:left w:val="nil"/>
              <w:bottom w:val="single" w:sz="8" w:space="0" w:color="auto"/>
              <w:right w:val="single" w:sz="8" w:space="0" w:color="auto"/>
            </w:tcBorders>
            <w:tcMar>
              <w:top w:w="0" w:type="dxa"/>
              <w:left w:w="108" w:type="dxa"/>
              <w:bottom w:w="0" w:type="dxa"/>
              <w:right w:w="108" w:type="dxa"/>
            </w:tcMar>
          </w:tcPr>
          <w:p w14:paraId="61C2B9E9" w14:textId="04B815CE" w:rsidR="00AD60B9" w:rsidRPr="00282CA8" w:rsidRDefault="00282CA8"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6,0</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0663070D" w14:textId="4BAC0039" w:rsidR="00AD60B9" w:rsidRPr="00282CA8" w:rsidRDefault="00282CA8"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1,5</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20122450" w14:textId="276D9D45" w:rsidR="00AD60B9" w:rsidRPr="00282CA8" w:rsidRDefault="00751392"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w:t>
            </w:r>
          </w:p>
        </w:tc>
        <w:tc>
          <w:tcPr>
            <w:tcW w:w="611" w:type="pct"/>
            <w:tcBorders>
              <w:top w:val="nil"/>
              <w:left w:val="nil"/>
              <w:bottom w:val="single" w:sz="8" w:space="0" w:color="auto"/>
              <w:right w:val="single" w:sz="8" w:space="0" w:color="auto"/>
            </w:tcBorders>
            <w:tcMar>
              <w:top w:w="0" w:type="dxa"/>
              <w:left w:w="108" w:type="dxa"/>
              <w:bottom w:w="0" w:type="dxa"/>
              <w:right w:w="108" w:type="dxa"/>
            </w:tcMar>
            <w:hideMark/>
          </w:tcPr>
          <w:p w14:paraId="7307D971" w14:textId="77777777" w:rsidR="00AD60B9" w:rsidRPr="00282CA8" w:rsidRDefault="008E1545" w:rsidP="00B10E1B">
            <w:pPr>
              <w:spacing w:after="0" w:line="240" w:lineRule="auto"/>
              <w:ind w:firstLine="22"/>
              <w:jc w:val="center"/>
              <w:textAlignment w:val="baseline"/>
              <w:rPr>
                <w:rFonts w:ascii="Times New Roman" w:hAnsi="Times New Roman"/>
                <w:sz w:val="24"/>
                <w:szCs w:val="24"/>
                <w:lang w:eastAsia="uk-UA"/>
              </w:rPr>
            </w:pPr>
            <w:r w:rsidRPr="00282CA8">
              <w:rPr>
                <w:rFonts w:ascii="Times New Roman" w:hAnsi="Times New Roman"/>
                <w:sz w:val="24"/>
                <w:szCs w:val="24"/>
                <w:lang w:eastAsia="uk-UA"/>
              </w:rPr>
              <w:t>100</w:t>
            </w:r>
          </w:p>
        </w:tc>
      </w:tr>
    </w:tbl>
    <w:p w14:paraId="66BB26CB" w14:textId="5C55C73C" w:rsidR="00AD60B9" w:rsidRDefault="00AD60B9" w:rsidP="00B10E1B">
      <w:pPr>
        <w:shd w:val="clear" w:color="auto" w:fill="FFFFFF"/>
        <w:spacing w:after="0" w:line="240" w:lineRule="auto"/>
        <w:ind w:firstLine="567"/>
        <w:jc w:val="both"/>
        <w:textAlignment w:val="baseline"/>
        <w:rPr>
          <w:rFonts w:ascii="Times New Roman" w:hAnsi="Times New Roman"/>
          <w:sz w:val="24"/>
          <w:szCs w:val="28"/>
          <w:bdr w:val="none" w:sz="0" w:space="0" w:color="auto" w:frame="1"/>
          <w:lang w:eastAsia="uk-UA"/>
        </w:rPr>
      </w:pPr>
      <w:r w:rsidRPr="00282CA8">
        <w:rPr>
          <w:rFonts w:ascii="Times New Roman" w:hAnsi="Times New Roman"/>
          <w:sz w:val="28"/>
          <w:szCs w:val="28"/>
          <w:bdr w:val="none" w:sz="0" w:space="0" w:color="auto" w:frame="1"/>
          <w:lang w:eastAsia="uk-UA"/>
        </w:rPr>
        <w:tab/>
      </w:r>
      <w:r w:rsidR="00567381" w:rsidRPr="00282CA8">
        <w:rPr>
          <w:rFonts w:ascii="Times New Roman" w:hAnsi="Times New Roman"/>
          <w:sz w:val="24"/>
          <w:szCs w:val="28"/>
          <w:bdr w:val="none" w:sz="0" w:space="0" w:color="auto" w:frame="1"/>
          <w:lang w:eastAsia="uk-UA"/>
        </w:rPr>
        <w:t>*- і</w:t>
      </w:r>
      <w:r w:rsidR="00A03554" w:rsidRPr="00282CA8">
        <w:rPr>
          <w:rFonts w:ascii="Times New Roman" w:hAnsi="Times New Roman"/>
          <w:sz w:val="24"/>
          <w:szCs w:val="28"/>
          <w:bdr w:val="none" w:sz="0" w:space="0" w:color="auto" w:frame="1"/>
          <w:lang w:eastAsia="uk-UA"/>
        </w:rPr>
        <w:t>нформація щодо кількості суб</w:t>
      </w:r>
      <w:r w:rsidR="00C36EA5" w:rsidRPr="00282CA8">
        <w:rPr>
          <w:rFonts w:ascii="Times New Roman" w:hAnsi="Times New Roman"/>
          <w:sz w:val="24"/>
          <w:szCs w:val="28"/>
          <w:bdr w:val="none" w:sz="0" w:space="0" w:color="auto" w:frame="1"/>
          <w:lang w:eastAsia="uk-UA"/>
        </w:rPr>
        <w:t>′</w:t>
      </w:r>
      <w:r w:rsidR="00A03554" w:rsidRPr="00282CA8">
        <w:rPr>
          <w:rFonts w:ascii="Times New Roman" w:hAnsi="Times New Roman"/>
          <w:sz w:val="24"/>
          <w:szCs w:val="28"/>
          <w:bdr w:val="none" w:sz="0" w:space="0" w:color="auto" w:frame="1"/>
          <w:lang w:eastAsia="uk-UA"/>
        </w:rPr>
        <w:t>єктів господарювання отримана з</w:t>
      </w:r>
      <w:r w:rsidR="006D6F94" w:rsidRPr="00282CA8">
        <w:rPr>
          <w:rFonts w:ascii="Times New Roman" w:hAnsi="Times New Roman"/>
          <w:sz w:val="24"/>
          <w:szCs w:val="28"/>
          <w:bdr w:val="none" w:sz="0" w:space="0" w:color="auto" w:frame="1"/>
          <w:lang w:eastAsia="uk-UA"/>
        </w:rPr>
        <w:t xml:space="preserve"> розділу «Статистична інформація»</w:t>
      </w:r>
      <w:r w:rsidR="00A03554" w:rsidRPr="00282CA8">
        <w:rPr>
          <w:rFonts w:ascii="Times New Roman" w:hAnsi="Times New Roman"/>
          <w:sz w:val="24"/>
          <w:szCs w:val="28"/>
          <w:bdr w:val="none" w:sz="0" w:space="0" w:color="auto" w:frame="1"/>
          <w:lang w:eastAsia="uk-UA"/>
        </w:rPr>
        <w:t xml:space="preserve"> офіційно</w:t>
      </w:r>
      <w:r w:rsidR="006D6F94" w:rsidRPr="00282CA8">
        <w:rPr>
          <w:rFonts w:ascii="Times New Roman" w:hAnsi="Times New Roman"/>
          <w:sz w:val="24"/>
          <w:szCs w:val="28"/>
          <w:bdr w:val="none" w:sz="0" w:space="0" w:color="auto" w:frame="1"/>
          <w:lang w:eastAsia="uk-UA"/>
        </w:rPr>
        <w:t>го</w:t>
      </w:r>
      <w:r w:rsidR="00A03554" w:rsidRPr="00282CA8">
        <w:rPr>
          <w:rFonts w:ascii="Times New Roman" w:hAnsi="Times New Roman"/>
          <w:sz w:val="24"/>
          <w:szCs w:val="28"/>
          <w:bdr w:val="none" w:sz="0" w:space="0" w:color="auto" w:frame="1"/>
          <w:lang w:eastAsia="uk-UA"/>
        </w:rPr>
        <w:t xml:space="preserve"> </w:t>
      </w:r>
      <w:proofErr w:type="spellStart"/>
      <w:r w:rsidR="00A03554" w:rsidRPr="00282CA8">
        <w:rPr>
          <w:rFonts w:ascii="Times New Roman" w:hAnsi="Times New Roman"/>
          <w:sz w:val="24"/>
          <w:szCs w:val="28"/>
          <w:bdr w:val="none" w:sz="0" w:space="0" w:color="auto" w:frame="1"/>
          <w:lang w:eastAsia="uk-UA"/>
        </w:rPr>
        <w:t>веб</w:t>
      </w:r>
      <w:r w:rsidR="002B42B1" w:rsidRPr="00282CA8">
        <w:rPr>
          <w:rFonts w:ascii="Times New Roman" w:hAnsi="Times New Roman"/>
          <w:sz w:val="24"/>
          <w:szCs w:val="28"/>
          <w:bdr w:val="none" w:sz="0" w:space="0" w:color="auto" w:frame="1"/>
          <w:lang w:eastAsia="uk-UA"/>
        </w:rPr>
        <w:t>порталу</w:t>
      </w:r>
      <w:proofErr w:type="spellEnd"/>
      <w:r w:rsidR="006D6F94" w:rsidRPr="00282CA8">
        <w:rPr>
          <w:rFonts w:ascii="Times New Roman" w:hAnsi="Times New Roman"/>
          <w:sz w:val="24"/>
          <w:szCs w:val="28"/>
          <w:bdr w:val="none" w:sz="0" w:space="0" w:color="auto" w:frame="1"/>
          <w:lang w:eastAsia="uk-UA"/>
        </w:rPr>
        <w:t xml:space="preserve"> Державної служби статистики України </w:t>
      </w:r>
      <w:r w:rsidR="005154CE" w:rsidRPr="00282CA8">
        <w:rPr>
          <w:rFonts w:ascii="Times New Roman" w:hAnsi="Times New Roman"/>
          <w:sz w:val="24"/>
          <w:szCs w:val="28"/>
          <w:bdr w:val="none" w:sz="0" w:space="0" w:color="auto" w:frame="1"/>
          <w:lang w:eastAsia="uk-UA"/>
        </w:rPr>
        <w:t>(https://www.ukrstat.gov.ua)</w:t>
      </w:r>
      <w:r w:rsidR="000C795F" w:rsidRPr="00282CA8">
        <w:rPr>
          <w:rFonts w:ascii="Times New Roman" w:hAnsi="Times New Roman"/>
          <w:sz w:val="24"/>
          <w:szCs w:val="28"/>
          <w:bdr w:val="none" w:sz="0" w:space="0" w:color="auto" w:frame="1"/>
          <w:lang w:eastAsia="uk-UA"/>
        </w:rPr>
        <w:t xml:space="preserve"> станом на кінець 202</w:t>
      </w:r>
      <w:r w:rsidR="00751392" w:rsidRPr="00282CA8">
        <w:rPr>
          <w:rFonts w:ascii="Times New Roman" w:hAnsi="Times New Roman"/>
          <w:sz w:val="24"/>
          <w:szCs w:val="28"/>
          <w:bdr w:val="none" w:sz="0" w:space="0" w:color="auto" w:frame="1"/>
          <w:lang w:eastAsia="uk-UA"/>
        </w:rPr>
        <w:t>3</w:t>
      </w:r>
      <w:r w:rsidR="000C795F" w:rsidRPr="00282CA8">
        <w:rPr>
          <w:rFonts w:ascii="Times New Roman" w:hAnsi="Times New Roman"/>
          <w:sz w:val="24"/>
          <w:szCs w:val="28"/>
          <w:bdr w:val="none" w:sz="0" w:space="0" w:color="auto" w:frame="1"/>
          <w:lang w:eastAsia="uk-UA"/>
        </w:rPr>
        <w:t xml:space="preserve"> року</w:t>
      </w:r>
      <w:r w:rsidR="00C36EA5" w:rsidRPr="00282CA8">
        <w:rPr>
          <w:rFonts w:ascii="Times New Roman" w:hAnsi="Times New Roman"/>
          <w:sz w:val="24"/>
          <w:szCs w:val="28"/>
          <w:bdr w:val="none" w:sz="0" w:space="0" w:color="auto" w:frame="1"/>
          <w:lang w:eastAsia="uk-UA"/>
        </w:rPr>
        <w:t>.</w:t>
      </w:r>
    </w:p>
    <w:p w14:paraId="33E99671" w14:textId="77777777" w:rsidR="00F51941" w:rsidRPr="00282CA8" w:rsidRDefault="00F51941" w:rsidP="00B10E1B">
      <w:pPr>
        <w:shd w:val="clear" w:color="auto" w:fill="FFFFFF"/>
        <w:spacing w:after="0" w:line="240" w:lineRule="auto"/>
        <w:ind w:firstLine="567"/>
        <w:jc w:val="both"/>
        <w:textAlignment w:val="baseline"/>
        <w:rPr>
          <w:rFonts w:ascii="Times New Roman" w:hAnsi="Times New Roman"/>
          <w:sz w:val="24"/>
          <w:szCs w:val="28"/>
          <w:bdr w:val="none" w:sz="0" w:space="0" w:color="auto" w:frame="1"/>
          <w:lang w:eastAsia="uk-UA"/>
        </w:rPr>
      </w:pPr>
    </w:p>
    <w:tbl>
      <w:tblPr>
        <w:tblW w:w="9629" w:type="dxa"/>
        <w:tblCellMar>
          <w:left w:w="0" w:type="dxa"/>
          <w:right w:w="0" w:type="dxa"/>
        </w:tblCellMar>
        <w:tblLook w:val="04A0" w:firstRow="1" w:lastRow="0" w:firstColumn="1" w:lastColumn="0" w:noHBand="0" w:noVBand="1"/>
      </w:tblPr>
      <w:tblGrid>
        <w:gridCol w:w="1834"/>
        <w:gridCol w:w="3260"/>
        <w:gridCol w:w="4535"/>
      </w:tblGrid>
      <w:tr w:rsidR="00751392" w:rsidRPr="00751392" w14:paraId="24B59B2E" w14:textId="77777777" w:rsidTr="00AD60B9">
        <w:trPr>
          <w:trHeight w:val="539"/>
        </w:trPr>
        <w:tc>
          <w:tcPr>
            <w:tcW w:w="9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06B35" w14:textId="77777777" w:rsidR="00AD60B9" w:rsidRPr="009C3CC3" w:rsidRDefault="00AD60B9" w:rsidP="00B10E1B">
            <w:pPr>
              <w:spacing w:after="0" w:line="240" w:lineRule="auto"/>
              <w:ind w:firstLine="22"/>
              <w:jc w:val="center"/>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lastRenderedPageBreak/>
              <w:t>Вид альтернативи</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D7BDD" w14:textId="77777777" w:rsidR="00AD60B9" w:rsidRPr="009C3CC3" w:rsidRDefault="00AD60B9" w:rsidP="00B10E1B">
            <w:pPr>
              <w:spacing w:after="0" w:line="240" w:lineRule="auto"/>
              <w:ind w:firstLine="22"/>
              <w:jc w:val="center"/>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Вигоди</w:t>
            </w:r>
          </w:p>
        </w:tc>
        <w:tc>
          <w:tcPr>
            <w:tcW w:w="2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359C2F" w14:textId="77777777" w:rsidR="00AD60B9" w:rsidRPr="009C3CC3" w:rsidRDefault="00AD60B9" w:rsidP="00B10E1B">
            <w:pPr>
              <w:spacing w:after="0" w:line="240" w:lineRule="auto"/>
              <w:ind w:firstLine="22"/>
              <w:jc w:val="center"/>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Витрати</w:t>
            </w:r>
          </w:p>
        </w:tc>
      </w:tr>
      <w:tr w:rsidR="00751392" w:rsidRPr="00751392" w14:paraId="3431054A" w14:textId="77777777" w:rsidTr="00E26CC3">
        <w:trPr>
          <w:trHeight w:val="539"/>
        </w:trPr>
        <w:tc>
          <w:tcPr>
            <w:tcW w:w="952"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60F00F6" w14:textId="77777777" w:rsidR="00AD60B9" w:rsidRPr="009C3CC3" w:rsidRDefault="00AD60B9" w:rsidP="00B10E1B">
            <w:pPr>
              <w:spacing w:after="0" w:line="240" w:lineRule="auto"/>
              <w:ind w:firstLine="22"/>
              <w:jc w:val="both"/>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Альтернатива 1</w:t>
            </w:r>
          </w:p>
        </w:tc>
        <w:tc>
          <w:tcPr>
            <w:tcW w:w="1693" w:type="pct"/>
            <w:tcBorders>
              <w:top w:val="nil"/>
              <w:left w:val="nil"/>
              <w:bottom w:val="single" w:sz="4" w:space="0" w:color="auto"/>
              <w:right w:val="single" w:sz="8" w:space="0" w:color="auto"/>
            </w:tcBorders>
            <w:tcMar>
              <w:top w:w="0" w:type="dxa"/>
              <w:left w:w="108" w:type="dxa"/>
              <w:bottom w:w="0" w:type="dxa"/>
              <w:right w:w="108" w:type="dxa"/>
            </w:tcMar>
            <w:hideMark/>
          </w:tcPr>
          <w:p w14:paraId="68A4C19E" w14:textId="77777777" w:rsidR="00AD60B9" w:rsidRPr="009C3CC3" w:rsidRDefault="00C01890" w:rsidP="00B10E1B">
            <w:pPr>
              <w:spacing w:after="0" w:line="240" w:lineRule="auto"/>
              <w:ind w:firstLine="22"/>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В</w:t>
            </w:r>
            <w:r w:rsidR="00AD60B9" w:rsidRPr="009C3CC3">
              <w:rPr>
                <w:rFonts w:ascii="Times New Roman" w:hAnsi="Times New Roman"/>
                <w:sz w:val="24"/>
                <w:szCs w:val="24"/>
                <w:bdr w:val="none" w:sz="0" w:space="0" w:color="auto" w:frame="1"/>
                <w:lang w:eastAsia="uk-UA"/>
              </w:rPr>
              <w:t>ідсутні</w:t>
            </w:r>
          </w:p>
        </w:tc>
        <w:tc>
          <w:tcPr>
            <w:tcW w:w="2355" w:type="pct"/>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62BBB3B" w14:textId="58ABC5EE" w:rsidR="00D8221E" w:rsidRPr="009C3CC3" w:rsidRDefault="00D8221E" w:rsidP="00B10E1B">
            <w:pPr>
              <w:shd w:val="clear" w:color="auto" w:fill="FFFFFF"/>
              <w:spacing w:after="0" w:line="240" w:lineRule="auto"/>
              <w:ind w:firstLine="22"/>
              <w:jc w:val="both"/>
              <w:textAlignment w:val="baseline"/>
              <w:rPr>
                <w:rFonts w:ascii="Times New Roman" w:hAnsi="Times New Roman"/>
                <w:sz w:val="24"/>
                <w:szCs w:val="24"/>
                <w:bdr w:val="none" w:sz="0" w:space="0" w:color="auto" w:frame="1"/>
                <w:lang w:eastAsia="uk-UA"/>
              </w:rPr>
            </w:pPr>
            <w:r w:rsidRPr="009C3CC3">
              <w:rPr>
                <w:rFonts w:ascii="Times New Roman" w:hAnsi="Times New Roman"/>
                <w:sz w:val="24"/>
                <w:szCs w:val="24"/>
                <w:bdr w:val="none" w:sz="0" w:space="0" w:color="auto" w:frame="1"/>
                <w:lang w:eastAsia="uk-UA"/>
              </w:rPr>
              <w:t>Загальні витрати на ознайомлення з вимогами регулювання на одного суб’єкта господарювання</w:t>
            </w:r>
            <w:r w:rsidR="009C3CC3">
              <w:rPr>
                <w:rFonts w:ascii="Times New Roman" w:hAnsi="Times New Roman"/>
                <w:sz w:val="24"/>
                <w:szCs w:val="24"/>
                <w:bdr w:val="none" w:sz="0" w:space="0" w:color="auto" w:frame="1"/>
                <w:lang w:eastAsia="uk-UA"/>
              </w:rPr>
              <w:t xml:space="preserve"> малого підприємництва </w:t>
            </w:r>
            <w:r w:rsidRPr="009C3CC3">
              <w:rPr>
                <w:rFonts w:ascii="Times New Roman" w:hAnsi="Times New Roman"/>
                <w:sz w:val="24"/>
                <w:szCs w:val="24"/>
                <w:bdr w:val="none" w:sz="0" w:space="0" w:color="auto" w:frame="1"/>
                <w:lang w:eastAsia="uk-UA"/>
              </w:rPr>
              <w:t xml:space="preserve">в рік складають  (3 год. Х 48,00 грн.) – 144,00 грн. </w:t>
            </w:r>
          </w:p>
          <w:p w14:paraId="13A4CBF4" w14:textId="0AB107AC" w:rsidR="00AD60B9" w:rsidRPr="009C3CC3" w:rsidRDefault="00D8221E"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 xml:space="preserve">Загальні витрати для всіх суб’єктів господарювання в рік складають </w:t>
            </w:r>
            <w:r w:rsidR="009877A1" w:rsidRPr="009C3CC3">
              <w:rPr>
                <w:rFonts w:ascii="Times New Roman" w:hAnsi="Times New Roman"/>
                <w:sz w:val="24"/>
                <w:szCs w:val="24"/>
                <w:bdr w:val="none" w:sz="0" w:space="0" w:color="auto" w:frame="1"/>
                <w:lang w:eastAsia="uk-UA"/>
              </w:rPr>
              <w:t>38</w:t>
            </w:r>
            <w:r w:rsidR="009C3CC3">
              <w:rPr>
                <w:rFonts w:ascii="Times New Roman" w:hAnsi="Times New Roman"/>
                <w:sz w:val="24"/>
                <w:szCs w:val="24"/>
                <w:bdr w:val="none" w:sz="0" w:space="0" w:color="auto" w:frame="1"/>
                <w:lang w:eastAsia="uk-UA"/>
              </w:rPr>
              <w:t>1 744</w:t>
            </w:r>
            <w:r w:rsidR="009877A1" w:rsidRPr="009C3CC3">
              <w:rPr>
                <w:rFonts w:ascii="Times New Roman" w:hAnsi="Times New Roman"/>
                <w:sz w:val="24"/>
                <w:szCs w:val="24"/>
                <w:bdr w:val="none" w:sz="0" w:space="0" w:color="auto" w:frame="1"/>
                <w:lang w:eastAsia="uk-UA"/>
              </w:rPr>
              <w:t xml:space="preserve"> грн</w:t>
            </w:r>
            <w:r w:rsidRPr="009C3CC3">
              <w:rPr>
                <w:rFonts w:ascii="Times New Roman" w:hAnsi="Times New Roman"/>
                <w:sz w:val="24"/>
                <w:szCs w:val="24"/>
                <w:bdr w:val="none" w:sz="0" w:space="0" w:color="auto" w:frame="1"/>
                <w:lang w:eastAsia="uk-UA"/>
              </w:rPr>
              <w:t xml:space="preserve"> (</w:t>
            </w:r>
            <w:r w:rsidR="009877A1" w:rsidRPr="009C3CC3">
              <w:rPr>
                <w:rFonts w:ascii="Times New Roman" w:hAnsi="Times New Roman"/>
                <w:sz w:val="24"/>
                <w:szCs w:val="24"/>
                <w:bdr w:val="none" w:sz="0" w:space="0" w:color="auto" w:frame="1"/>
                <w:lang w:eastAsia="uk-UA"/>
              </w:rPr>
              <w:t>2 6</w:t>
            </w:r>
            <w:r w:rsidR="009C3CC3">
              <w:rPr>
                <w:rFonts w:ascii="Times New Roman" w:hAnsi="Times New Roman"/>
                <w:sz w:val="24"/>
                <w:szCs w:val="24"/>
                <w:bdr w:val="none" w:sz="0" w:space="0" w:color="auto" w:frame="1"/>
                <w:lang w:eastAsia="uk-UA"/>
              </w:rPr>
              <w:t>5</w:t>
            </w:r>
            <w:r w:rsidR="009877A1" w:rsidRPr="009C3CC3">
              <w:rPr>
                <w:rFonts w:ascii="Times New Roman" w:hAnsi="Times New Roman"/>
                <w:sz w:val="24"/>
                <w:szCs w:val="24"/>
                <w:bdr w:val="none" w:sz="0" w:space="0" w:color="auto" w:frame="1"/>
                <w:lang w:eastAsia="uk-UA"/>
              </w:rPr>
              <w:t>1</w:t>
            </w:r>
            <w:r w:rsidRPr="009C3CC3">
              <w:rPr>
                <w:rFonts w:ascii="Times New Roman" w:hAnsi="Times New Roman"/>
                <w:sz w:val="24"/>
                <w:szCs w:val="24"/>
                <w:bdr w:val="none" w:sz="0" w:space="0" w:color="auto" w:frame="1"/>
                <w:lang w:eastAsia="uk-UA"/>
              </w:rPr>
              <w:t xml:space="preserve"> од. Х </w:t>
            </w:r>
            <w:r w:rsidR="009877A1" w:rsidRPr="009C3CC3">
              <w:rPr>
                <w:rFonts w:ascii="Times New Roman" w:hAnsi="Times New Roman"/>
                <w:sz w:val="24"/>
                <w:szCs w:val="24"/>
                <w:bdr w:val="none" w:sz="0" w:space="0" w:color="auto" w:frame="1"/>
                <w:lang w:eastAsia="uk-UA"/>
              </w:rPr>
              <w:t>144,00</w:t>
            </w:r>
            <w:r w:rsidRPr="009C3CC3">
              <w:rPr>
                <w:rFonts w:ascii="Times New Roman" w:hAnsi="Times New Roman"/>
                <w:sz w:val="24"/>
                <w:szCs w:val="24"/>
                <w:bdr w:val="none" w:sz="0" w:space="0" w:color="auto" w:frame="1"/>
                <w:lang w:eastAsia="uk-UA"/>
              </w:rPr>
              <w:t xml:space="preserve"> грн.)</w:t>
            </w:r>
          </w:p>
        </w:tc>
      </w:tr>
      <w:tr w:rsidR="00B9024B" w:rsidRPr="00751392" w14:paraId="03B97C53" w14:textId="77777777" w:rsidTr="00E26CC3">
        <w:trPr>
          <w:trHeight w:val="539"/>
        </w:trPr>
        <w:tc>
          <w:tcPr>
            <w:tcW w:w="9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4C3D2" w14:textId="77777777" w:rsidR="00AD60B9" w:rsidRPr="009C3CC3" w:rsidRDefault="00AD60B9" w:rsidP="00B10E1B">
            <w:pPr>
              <w:spacing w:after="0" w:line="240" w:lineRule="auto"/>
              <w:ind w:firstLine="22"/>
              <w:jc w:val="both"/>
              <w:textAlignment w:val="baseline"/>
              <w:rPr>
                <w:rFonts w:ascii="Times New Roman" w:hAnsi="Times New Roman"/>
                <w:sz w:val="24"/>
                <w:szCs w:val="24"/>
                <w:lang w:eastAsia="uk-UA"/>
              </w:rPr>
            </w:pPr>
            <w:r w:rsidRPr="009C3CC3">
              <w:rPr>
                <w:rFonts w:ascii="Times New Roman" w:hAnsi="Times New Roman"/>
                <w:sz w:val="24"/>
                <w:szCs w:val="24"/>
                <w:bdr w:val="none" w:sz="0" w:space="0" w:color="auto" w:frame="1"/>
                <w:shd w:val="clear" w:color="auto" w:fill="FFFFFF"/>
                <w:lang w:eastAsia="uk-UA"/>
              </w:rPr>
              <w:t>Альтернатива 2</w:t>
            </w:r>
          </w:p>
        </w:tc>
        <w:tc>
          <w:tcPr>
            <w:tcW w:w="16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92441" w14:textId="77777777" w:rsidR="009D4BD0" w:rsidRPr="009C3CC3" w:rsidRDefault="009D4BD0" w:rsidP="00B10E1B">
            <w:pPr>
              <w:shd w:val="clear" w:color="auto" w:fill="FFFFFF"/>
              <w:spacing w:after="0" w:line="240" w:lineRule="auto"/>
              <w:ind w:firstLine="22"/>
              <w:textAlignment w:val="baseline"/>
              <w:rPr>
                <w:rFonts w:ascii="Times New Roman" w:hAnsi="Times New Roman"/>
                <w:sz w:val="24"/>
                <w:szCs w:val="24"/>
              </w:rPr>
            </w:pPr>
            <w:r w:rsidRPr="009C3CC3">
              <w:rPr>
                <w:rFonts w:ascii="Times New Roman" w:hAnsi="Times New Roman"/>
                <w:sz w:val="24"/>
                <w:szCs w:val="24"/>
              </w:rPr>
              <w:t>Наявні.</w:t>
            </w:r>
          </w:p>
          <w:p w14:paraId="1DE29723" w14:textId="13D9DE4E" w:rsidR="009C3CC3" w:rsidRPr="009C3CC3" w:rsidRDefault="009877A1" w:rsidP="00B10E1B">
            <w:pPr>
              <w:shd w:val="clear" w:color="auto" w:fill="FFFFFF"/>
              <w:spacing w:after="0" w:line="240" w:lineRule="auto"/>
              <w:ind w:firstLine="22"/>
              <w:textAlignment w:val="baseline"/>
              <w:rPr>
                <w:rFonts w:ascii="Times New Roman" w:hAnsi="Times New Roman"/>
                <w:sz w:val="24"/>
                <w:szCs w:val="24"/>
                <w:lang w:eastAsia="uk-UA"/>
              </w:rPr>
            </w:pPr>
            <w:r w:rsidRPr="009C3CC3">
              <w:rPr>
                <w:rFonts w:ascii="Times New Roman" w:hAnsi="Times New Roman"/>
                <w:sz w:val="24"/>
                <w:szCs w:val="24"/>
                <w:lang w:eastAsia="uk-UA"/>
              </w:rPr>
              <w:t xml:space="preserve">Зменшення витрат бізнесу на ознайомлення з вимогами регулювання на </w:t>
            </w:r>
            <w:r w:rsidR="009C3CC3" w:rsidRPr="009C3CC3">
              <w:rPr>
                <w:rFonts w:ascii="Times New Roman" w:hAnsi="Times New Roman"/>
                <w:sz w:val="24"/>
                <w:szCs w:val="24"/>
                <w:lang w:eastAsia="uk-UA"/>
              </w:rPr>
              <w:t>9</w:t>
            </w:r>
            <w:r w:rsidR="0077368C">
              <w:rPr>
                <w:rFonts w:ascii="Times New Roman" w:hAnsi="Times New Roman"/>
                <w:sz w:val="24"/>
                <w:szCs w:val="24"/>
                <w:lang w:eastAsia="uk-UA"/>
              </w:rPr>
              <w:t>6</w:t>
            </w:r>
            <w:r w:rsidR="009C3CC3" w:rsidRPr="009C3CC3">
              <w:rPr>
                <w:rFonts w:ascii="Times New Roman" w:hAnsi="Times New Roman"/>
                <w:sz w:val="24"/>
                <w:szCs w:val="24"/>
                <w:lang w:eastAsia="uk-UA"/>
              </w:rPr>
              <w:t>,00</w:t>
            </w:r>
            <w:r w:rsidRPr="009C3CC3">
              <w:rPr>
                <w:rFonts w:ascii="Times New Roman" w:hAnsi="Times New Roman"/>
                <w:sz w:val="24"/>
                <w:szCs w:val="24"/>
                <w:lang w:eastAsia="uk-UA"/>
              </w:rPr>
              <w:t xml:space="preserve"> грн. в рік для одного суб’єкта господарювання</w:t>
            </w:r>
            <w:r w:rsidR="0077368C">
              <w:rPr>
                <w:rFonts w:ascii="Times New Roman" w:hAnsi="Times New Roman"/>
                <w:sz w:val="24"/>
                <w:szCs w:val="24"/>
                <w:lang w:eastAsia="uk-UA"/>
              </w:rPr>
              <w:t xml:space="preserve"> малого підприємництва</w:t>
            </w:r>
            <w:r w:rsidRPr="009C3CC3">
              <w:rPr>
                <w:rFonts w:ascii="Times New Roman" w:hAnsi="Times New Roman"/>
                <w:sz w:val="24"/>
                <w:szCs w:val="24"/>
                <w:lang w:eastAsia="uk-UA"/>
              </w:rPr>
              <w:t xml:space="preserve">. </w:t>
            </w:r>
          </w:p>
          <w:p w14:paraId="7EF0D110" w14:textId="0C06AF70" w:rsidR="00922F92" w:rsidRPr="009C3CC3" w:rsidRDefault="009877A1" w:rsidP="00B10E1B">
            <w:pPr>
              <w:shd w:val="clear" w:color="auto" w:fill="FFFFFF"/>
              <w:spacing w:after="0" w:line="240" w:lineRule="auto"/>
              <w:ind w:firstLine="22"/>
              <w:textAlignment w:val="baseline"/>
              <w:rPr>
                <w:rFonts w:ascii="Times New Roman" w:hAnsi="Times New Roman"/>
                <w:sz w:val="24"/>
                <w:szCs w:val="24"/>
                <w:lang w:eastAsia="uk-UA"/>
              </w:rPr>
            </w:pPr>
            <w:r w:rsidRPr="009C3CC3">
              <w:rPr>
                <w:rFonts w:ascii="Times New Roman" w:hAnsi="Times New Roman"/>
                <w:sz w:val="24"/>
                <w:szCs w:val="24"/>
                <w:lang w:eastAsia="uk-UA"/>
              </w:rPr>
              <w:t xml:space="preserve">Для всіх суб’єктів господарювання </w:t>
            </w:r>
            <w:r w:rsidR="006457EC" w:rsidRPr="006457EC">
              <w:rPr>
                <w:rFonts w:ascii="Times New Roman" w:hAnsi="Times New Roman"/>
                <w:sz w:val="24"/>
                <w:szCs w:val="24"/>
                <w:lang w:eastAsia="uk-UA"/>
              </w:rPr>
              <w:t xml:space="preserve">малого підприємництва </w:t>
            </w:r>
            <w:r w:rsidRPr="009C3CC3">
              <w:rPr>
                <w:rFonts w:ascii="Times New Roman" w:hAnsi="Times New Roman"/>
                <w:sz w:val="24"/>
                <w:szCs w:val="24"/>
                <w:lang w:eastAsia="uk-UA"/>
              </w:rPr>
              <w:t xml:space="preserve">економія складатиме </w:t>
            </w:r>
            <w:r w:rsidR="0077368C">
              <w:rPr>
                <w:rFonts w:ascii="Times New Roman" w:hAnsi="Times New Roman"/>
                <w:sz w:val="24"/>
                <w:szCs w:val="24"/>
                <w:lang w:eastAsia="uk-UA"/>
              </w:rPr>
              <w:t>254 496</w:t>
            </w:r>
            <w:r w:rsidRPr="009C3CC3">
              <w:rPr>
                <w:rFonts w:ascii="Times New Roman" w:hAnsi="Times New Roman"/>
                <w:sz w:val="24"/>
                <w:szCs w:val="24"/>
                <w:lang w:eastAsia="uk-UA"/>
              </w:rPr>
              <w:t xml:space="preserve"> грн. </w:t>
            </w:r>
            <w:r w:rsidR="009C3CC3" w:rsidRPr="009C3CC3">
              <w:rPr>
                <w:rFonts w:ascii="Times New Roman" w:hAnsi="Times New Roman"/>
                <w:sz w:val="24"/>
                <w:szCs w:val="24"/>
                <w:lang w:eastAsia="uk-UA"/>
              </w:rPr>
              <w:br/>
            </w:r>
            <w:r w:rsidRPr="009C3CC3">
              <w:rPr>
                <w:rFonts w:ascii="Times New Roman" w:hAnsi="Times New Roman"/>
                <w:sz w:val="24"/>
                <w:szCs w:val="24"/>
                <w:lang w:eastAsia="uk-UA"/>
              </w:rPr>
              <w:t>(</w:t>
            </w:r>
            <w:r w:rsidR="009C3CC3" w:rsidRPr="009C3CC3">
              <w:rPr>
                <w:rFonts w:ascii="Times New Roman" w:hAnsi="Times New Roman"/>
                <w:sz w:val="24"/>
                <w:szCs w:val="24"/>
                <w:lang w:eastAsia="uk-UA"/>
              </w:rPr>
              <w:t>2 6</w:t>
            </w:r>
            <w:r w:rsidR="0077368C">
              <w:rPr>
                <w:rFonts w:ascii="Times New Roman" w:hAnsi="Times New Roman"/>
                <w:sz w:val="24"/>
                <w:szCs w:val="24"/>
                <w:lang w:eastAsia="uk-UA"/>
              </w:rPr>
              <w:t>5</w:t>
            </w:r>
            <w:r w:rsidR="009C3CC3" w:rsidRPr="009C3CC3">
              <w:rPr>
                <w:rFonts w:ascii="Times New Roman" w:hAnsi="Times New Roman"/>
                <w:sz w:val="24"/>
                <w:szCs w:val="24"/>
                <w:lang w:eastAsia="uk-UA"/>
              </w:rPr>
              <w:t>1</w:t>
            </w:r>
            <w:r w:rsidRPr="009C3CC3">
              <w:rPr>
                <w:rFonts w:ascii="Times New Roman" w:hAnsi="Times New Roman"/>
                <w:sz w:val="24"/>
                <w:szCs w:val="24"/>
                <w:lang w:eastAsia="uk-UA"/>
              </w:rPr>
              <w:t xml:space="preserve"> од. Х </w:t>
            </w:r>
            <w:r w:rsidR="009C3CC3" w:rsidRPr="009C3CC3">
              <w:rPr>
                <w:rFonts w:ascii="Times New Roman" w:hAnsi="Times New Roman"/>
                <w:sz w:val="24"/>
                <w:szCs w:val="24"/>
                <w:lang w:eastAsia="uk-UA"/>
              </w:rPr>
              <w:t>9</w:t>
            </w:r>
            <w:r w:rsidR="00CD37E9">
              <w:rPr>
                <w:rFonts w:ascii="Times New Roman" w:hAnsi="Times New Roman"/>
                <w:sz w:val="24"/>
                <w:szCs w:val="24"/>
                <w:lang w:eastAsia="uk-UA"/>
              </w:rPr>
              <w:t>6</w:t>
            </w:r>
            <w:r w:rsidRPr="009C3CC3">
              <w:rPr>
                <w:rFonts w:ascii="Times New Roman" w:hAnsi="Times New Roman"/>
                <w:sz w:val="24"/>
                <w:szCs w:val="24"/>
                <w:lang w:eastAsia="uk-UA"/>
              </w:rPr>
              <w:t xml:space="preserve"> грн.)</w:t>
            </w:r>
          </w:p>
        </w:tc>
        <w:tc>
          <w:tcPr>
            <w:tcW w:w="2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67B4B" w14:textId="51F243BC" w:rsidR="009877A1" w:rsidRPr="009C3CC3" w:rsidRDefault="009877A1" w:rsidP="00B10E1B">
            <w:pPr>
              <w:spacing w:after="0" w:line="240" w:lineRule="auto"/>
              <w:ind w:firstLine="22"/>
              <w:jc w:val="both"/>
              <w:rPr>
                <w:rFonts w:ascii="Times New Roman" w:hAnsi="Times New Roman"/>
                <w:sz w:val="24"/>
                <w:szCs w:val="24"/>
                <w:bdr w:val="none" w:sz="0" w:space="0" w:color="auto" w:frame="1"/>
                <w:lang w:eastAsia="uk-UA"/>
              </w:rPr>
            </w:pPr>
            <w:r w:rsidRPr="009C3CC3">
              <w:rPr>
                <w:rFonts w:ascii="Times New Roman" w:hAnsi="Times New Roman"/>
                <w:sz w:val="24"/>
                <w:szCs w:val="24"/>
                <w:bdr w:val="none" w:sz="0" w:space="0" w:color="auto" w:frame="1"/>
                <w:lang w:eastAsia="uk-UA"/>
              </w:rPr>
              <w:t>Прогнозуються витрати суб’єкта господарювання</w:t>
            </w:r>
            <w:r w:rsidR="0077368C">
              <w:rPr>
                <w:rFonts w:ascii="Times New Roman" w:hAnsi="Times New Roman"/>
                <w:sz w:val="24"/>
                <w:szCs w:val="24"/>
                <w:bdr w:val="none" w:sz="0" w:space="0" w:color="auto" w:frame="1"/>
                <w:lang w:eastAsia="uk-UA"/>
              </w:rPr>
              <w:t xml:space="preserve"> малого підприємництва</w:t>
            </w:r>
            <w:r w:rsidRPr="009C3CC3">
              <w:rPr>
                <w:rFonts w:ascii="Times New Roman" w:hAnsi="Times New Roman"/>
                <w:sz w:val="24"/>
                <w:szCs w:val="24"/>
                <w:bdr w:val="none" w:sz="0" w:space="0" w:color="auto" w:frame="1"/>
                <w:lang w:eastAsia="uk-UA"/>
              </w:rPr>
              <w:t xml:space="preserve">, у зв’язку із запровадженням нових вимог регулювання, лише у перший рік: ознайомитися з новими вимогами регулювання – 1 год. </w:t>
            </w:r>
          </w:p>
          <w:p w14:paraId="646E1665" w14:textId="77777777" w:rsidR="009877A1" w:rsidRPr="009C3CC3" w:rsidRDefault="009877A1" w:rsidP="00B10E1B">
            <w:pPr>
              <w:spacing w:after="0" w:line="240" w:lineRule="auto"/>
              <w:ind w:firstLine="22"/>
              <w:jc w:val="both"/>
              <w:rPr>
                <w:rFonts w:ascii="Times New Roman" w:hAnsi="Times New Roman"/>
                <w:sz w:val="24"/>
                <w:szCs w:val="24"/>
                <w:bdr w:val="none" w:sz="0" w:space="0" w:color="auto" w:frame="1"/>
                <w:lang w:eastAsia="uk-UA"/>
              </w:rPr>
            </w:pPr>
            <w:r w:rsidRPr="009C3CC3">
              <w:rPr>
                <w:rFonts w:ascii="Times New Roman" w:hAnsi="Times New Roman"/>
                <w:sz w:val="24"/>
                <w:szCs w:val="24"/>
                <w:bdr w:val="none" w:sz="0" w:space="0" w:color="auto" w:frame="1"/>
                <w:lang w:eastAsia="uk-UA"/>
              </w:rPr>
              <w:t xml:space="preserve">Прогнозні витрати на одного суб’єкта господарювання складатимуть – 48,00 грн. (1 година Х 48,00 грн.). </w:t>
            </w:r>
          </w:p>
          <w:p w14:paraId="1FB52782" w14:textId="7CB83E93" w:rsidR="0042277A" w:rsidRPr="009C3CC3" w:rsidRDefault="009877A1" w:rsidP="00B10E1B">
            <w:pPr>
              <w:spacing w:after="0" w:line="240" w:lineRule="auto"/>
              <w:ind w:firstLine="22"/>
              <w:jc w:val="both"/>
              <w:rPr>
                <w:rFonts w:ascii="Times New Roman" w:hAnsi="Times New Roman"/>
                <w:sz w:val="24"/>
                <w:szCs w:val="24"/>
                <w:lang w:eastAsia="uk-UA"/>
              </w:rPr>
            </w:pPr>
            <w:r w:rsidRPr="009C3CC3">
              <w:rPr>
                <w:rFonts w:ascii="Times New Roman" w:hAnsi="Times New Roman"/>
                <w:sz w:val="24"/>
                <w:szCs w:val="24"/>
                <w:bdr w:val="none" w:sz="0" w:space="0" w:color="auto" w:frame="1"/>
                <w:lang w:eastAsia="uk-UA"/>
              </w:rPr>
              <w:t xml:space="preserve">Загальні витрати для всіх суб’єктів господарювання </w:t>
            </w:r>
            <w:r w:rsidR="006457EC" w:rsidRPr="006457EC">
              <w:rPr>
                <w:rFonts w:ascii="Times New Roman" w:hAnsi="Times New Roman"/>
                <w:sz w:val="24"/>
                <w:szCs w:val="24"/>
                <w:bdr w:val="none" w:sz="0" w:space="0" w:color="auto" w:frame="1"/>
                <w:lang w:eastAsia="uk-UA"/>
              </w:rPr>
              <w:t xml:space="preserve">малого підприємництва </w:t>
            </w:r>
            <w:r w:rsidRPr="009C3CC3">
              <w:rPr>
                <w:rFonts w:ascii="Times New Roman" w:hAnsi="Times New Roman"/>
                <w:sz w:val="24"/>
                <w:szCs w:val="24"/>
                <w:bdr w:val="none" w:sz="0" w:space="0" w:color="auto" w:frame="1"/>
                <w:lang w:eastAsia="uk-UA"/>
              </w:rPr>
              <w:t xml:space="preserve">складатимуть – </w:t>
            </w:r>
            <w:r w:rsidR="009C3CC3" w:rsidRPr="009C3CC3">
              <w:rPr>
                <w:rFonts w:ascii="Times New Roman" w:hAnsi="Times New Roman"/>
                <w:sz w:val="24"/>
                <w:szCs w:val="24"/>
                <w:bdr w:val="none" w:sz="0" w:space="0" w:color="auto" w:frame="1"/>
                <w:lang w:eastAsia="uk-UA"/>
              </w:rPr>
              <w:t>12</w:t>
            </w:r>
            <w:r w:rsidR="009C3CC3">
              <w:rPr>
                <w:rFonts w:ascii="Times New Roman" w:hAnsi="Times New Roman"/>
                <w:sz w:val="24"/>
                <w:szCs w:val="24"/>
                <w:bdr w:val="none" w:sz="0" w:space="0" w:color="auto" w:frame="1"/>
                <w:lang w:eastAsia="uk-UA"/>
              </w:rPr>
              <w:t>7 248</w:t>
            </w:r>
            <w:r w:rsidRPr="009C3CC3">
              <w:rPr>
                <w:rFonts w:ascii="Times New Roman" w:hAnsi="Times New Roman"/>
                <w:sz w:val="24"/>
                <w:szCs w:val="24"/>
                <w:bdr w:val="none" w:sz="0" w:space="0" w:color="auto" w:frame="1"/>
                <w:lang w:eastAsia="uk-UA"/>
              </w:rPr>
              <w:t xml:space="preserve"> грн. (2 6</w:t>
            </w:r>
            <w:r w:rsidR="009C3CC3">
              <w:rPr>
                <w:rFonts w:ascii="Times New Roman" w:hAnsi="Times New Roman"/>
                <w:sz w:val="24"/>
                <w:szCs w:val="24"/>
                <w:bdr w:val="none" w:sz="0" w:space="0" w:color="auto" w:frame="1"/>
                <w:lang w:eastAsia="uk-UA"/>
              </w:rPr>
              <w:t>5</w:t>
            </w:r>
            <w:r w:rsidRPr="009C3CC3">
              <w:rPr>
                <w:rFonts w:ascii="Times New Roman" w:hAnsi="Times New Roman"/>
                <w:sz w:val="24"/>
                <w:szCs w:val="24"/>
                <w:bdr w:val="none" w:sz="0" w:space="0" w:color="auto" w:frame="1"/>
                <w:lang w:eastAsia="uk-UA"/>
              </w:rPr>
              <w:t xml:space="preserve">1 од. Х 48,00 грн.). </w:t>
            </w:r>
          </w:p>
        </w:tc>
      </w:tr>
    </w:tbl>
    <w:p w14:paraId="7DE3244F"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b/>
          <w:bCs/>
          <w:color w:val="FF0000"/>
          <w:bdr w:val="none" w:sz="0" w:space="0" w:color="auto" w:frame="1"/>
          <w:lang w:eastAsia="uk-UA"/>
        </w:rPr>
      </w:pPr>
    </w:p>
    <w:p w14:paraId="03D1F2D7" w14:textId="77777777" w:rsidR="0077368C" w:rsidRPr="00751392" w:rsidRDefault="0077368C" w:rsidP="00576240">
      <w:pPr>
        <w:shd w:val="clear" w:color="auto" w:fill="FFFFFF"/>
        <w:spacing w:after="0" w:line="240" w:lineRule="auto"/>
        <w:jc w:val="both"/>
        <w:textAlignment w:val="baseline"/>
        <w:rPr>
          <w:rFonts w:ascii="Times New Roman" w:hAnsi="Times New Roman"/>
          <w:b/>
          <w:bCs/>
          <w:color w:val="FF0000"/>
          <w:bdr w:val="none" w:sz="0" w:space="0" w:color="auto" w:frame="1"/>
          <w:lang w:eastAsia="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6"/>
      </w:tblGrid>
      <w:tr w:rsidR="00751392" w:rsidRPr="00751392" w14:paraId="4F122263" w14:textId="77777777" w:rsidTr="00C15698">
        <w:trPr>
          <w:trHeight w:val="383"/>
        </w:trPr>
        <w:tc>
          <w:tcPr>
            <w:tcW w:w="4248" w:type="dxa"/>
            <w:tcBorders>
              <w:top w:val="single" w:sz="4" w:space="0" w:color="auto"/>
              <w:left w:val="single" w:sz="4" w:space="0" w:color="auto"/>
              <w:bottom w:val="single" w:sz="4" w:space="0" w:color="auto"/>
              <w:right w:val="single" w:sz="4" w:space="0" w:color="auto"/>
            </w:tcBorders>
          </w:tcPr>
          <w:p w14:paraId="09F559DF" w14:textId="77777777" w:rsidR="00AD60B9" w:rsidRPr="007B6A4A" w:rsidRDefault="00AD60B9" w:rsidP="00B10E1B">
            <w:pPr>
              <w:widowControl w:val="0"/>
              <w:spacing w:after="0" w:line="240" w:lineRule="auto"/>
              <w:ind w:firstLine="22"/>
              <w:jc w:val="center"/>
              <w:rPr>
                <w:rFonts w:ascii="Times New Roman" w:hAnsi="Times New Roman"/>
                <w:sz w:val="24"/>
                <w:szCs w:val="24"/>
                <w:lang w:eastAsia="uk-UA"/>
              </w:rPr>
            </w:pPr>
            <w:r w:rsidRPr="007B6A4A">
              <w:rPr>
                <w:rFonts w:ascii="Times New Roman" w:hAnsi="Times New Roman"/>
                <w:sz w:val="24"/>
                <w:szCs w:val="24"/>
                <w:lang w:eastAsia="uk-UA"/>
              </w:rPr>
              <w:t>Сумарні витрати за альтернативами</w:t>
            </w:r>
          </w:p>
          <w:p w14:paraId="24858300" w14:textId="77777777" w:rsidR="00AD60B9" w:rsidRPr="007B6A4A" w:rsidRDefault="00AD60B9" w:rsidP="00B10E1B">
            <w:pPr>
              <w:widowControl w:val="0"/>
              <w:spacing w:after="0" w:line="240" w:lineRule="auto"/>
              <w:ind w:firstLine="22"/>
              <w:jc w:val="center"/>
              <w:rPr>
                <w:rFonts w:ascii="Times New Roman" w:hAnsi="Times New Roman"/>
                <w:sz w:val="24"/>
                <w:szCs w:val="24"/>
                <w:lang w:eastAsia="uk-UA"/>
              </w:rPr>
            </w:pPr>
          </w:p>
        </w:tc>
        <w:tc>
          <w:tcPr>
            <w:tcW w:w="5386" w:type="dxa"/>
            <w:tcBorders>
              <w:top w:val="single" w:sz="4" w:space="0" w:color="auto"/>
              <w:left w:val="single" w:sz="4" w:space="0" w:color="auto"/>
              <w:bottom w:val="single" w:sz="4" w:space="0" w:color="auto"/>
              <w:right w:val="single" w:sz="4" w:space="0" w:color="auto"/>
            </w:tcBorders>
            <w:hideMark/>
          </w:tcPr>
          <w:p w14:paraId="30FF5950" w14:textId="77777777" w:rsidR="00AD60B9" w:rsidRPr="007B6A4A" w:rsidRDefault="00AD60B9" w:rsidP="00B10E1B">
            <w:pPr>
              <w:widowControl w:val="0"/>
              <w:spacing w:after="0" w:line="240" w:lineRule="auto"/>
              <w:ind w:firstLine="22"/>
              <w:jc w:val="center"/>
              <w:rPr>
                <w:rFonts w:ascii="Times New Roman" w:hAnsi="Times New Roman"/>
                <w:sz w:val="24"/>
                <w:szCs w:val="24"/>
                <w:lang w:eastAsia="uk-UA"/>
              </w:rPr>
            </w:pPr>
            <w:r w:rsidRPr="007B6A4A">
              <w:rPr>
                <w:rFonts w:ascii="Times New Roman" w:hAnsi="Times New Roman"/>
                <w:sz w:val="24"/>
                <w:szCs w:val="24"/>
                <w:lang w:eastAsia="uk-UA"/>
              </w:rPr>
              <w:t>Сума витрат, гривень</w:t>
            </w:r>
          </w:p>
        </w:tc>
      </w:tr>
      <w:tr w:rsidR="00751392" w:rsidRPr="00751392" w14:paraId="4C693F6D" w14:textId="77777777" w:rsidTr="0076384C">
        <w:tc>
          <w:tcPr>
            <w:tcW w:w="4248" w:type="dxa"/>
            <w:tcBorders>
              <w:top w:val="single" w:sz="4" w:space="0" w:color="auto"/>
              <w:left w:val="single" w:sz="4" w:space="0" w:color="auto"/>
              <w:bottom w:val="single" w:sz="4" w:space="0" w:color="auto"/>
              <w:right w:val="single" w:sz="4" w:space="0" w:color="auto"/>
            </w:tcBorders>
            <w:hideMark/>
          </w:tcPr>
          <w:p w14:paraId="05BDFF05" w14:textId="77777777" w:rsidR="00AD3732" w:rsidRPr="007B6A4A" w:rsidRDefault="00AD3732" w:rsidP="00B10E1B">
            <w:pPr>
              <w:widowControl w:val="0"/>
              <w:spacing w:after="0" w:line="240" w:lineRule="auto"/>
              <w:ind w:firstLine="22"/>
              <w:jc w:val="both"/>
              <w:rPr>
                <w:rFonts w:ascii="Times New Roman" w:hAnsi="Times New Roman"/>
                <w:sz w:val="24"/>
                <w:szCs w:val="24"/>
                <w:lang w:eastAsia="uk-UA"/>
              </w:rPr>
            </w:pPr>
            <w:r w:rsidRPr="007B6A4A">
              <w:rPr>
                <w:rFonts w:ascii="Times New Roman" w:hAnsi="Times New Roman"/>
                <w:sz w:val="24"/>
                <w:szCs w:val="24"/>
                <w:lang w:eastAsia="uk-UA"/>
              </w:rPr>
              <w:t>Альтернатива 1.</w:t>
            </w:r>
          </w:p>
          <w:p w14:paraId="64ED0821" w14:textId="77777777" w:rsidR="00AD3732" w:rsidRPr="007B6A4A" w:rsidRDefault="00AD3732" w:rsidP="00B10E1B">
            <w:pPr>
              <w:widowControl w:val="0"/>
              <w:spacing w:after="0" w:line="240" w:lineRule="auto"/>
              <w:ind w:firstLine="22"/>
              <w:rPr>
                <w:rFonts w:ascii="Times New Roman" w:hAnsi="Times New Roman"/>
                <w:sz w:val="24"/>
                <w:szCs w:val="24"/>
                <w:highlight w:val="yellow"/>
                <w:lang w:eastAsia="uk-UA"/>
              </w:rPr>
            </w:pPr>
            <w:r w:rsidRPr="007B6A4A">
              <w:rPr>
                <w:rFonts w:ascii="Times New Roman" w:hAnsi="Times New Roman"/>
                <w:sz w:val="24"/>
                <w:szCs w:val="24"/>
                <w:lang w:eastAsia="uk-UA"/>
              </w:rPr>
              <w:t xml:space="preserve">Сумарні витрати для суб’єктів господарювання великого і середнього підприємництва </w:t>
            </w:r>
            <w:r w:rsidRPr="007B6A4A">
              <w:rPr>
                <w:rFonts w:ascii="Times New Roman" w:hAnsi="Times New Roman"/>
                <w:sz w:val="24"/>
                <w:szCs w:val="24"/>
              </w:rPr>
              <w:t>згідно</w:t>
            </w:r>
            <w:r w:rsidRPr="007B6A4A">
              <w:rPr>
                <w:sz w:val="26"/>
                <w:szCs w:val="26"/>
              </w:rPr>
              <w:t xml:space="preserve"> </w:t>
            </w:r>
            <w:r w:rsidRPr="007B6A4A">
              <w:rPr>
                <w:rFonts w:ascii="Times New Roman" w:hAnsi="Times New Roman"/>
                <w:sz w:val="24"/>
                <w:szCs w:val="26"/>
              </w:rPr>
              <w:t xml:space="preserve">з додатком 2 до Методики проведення аналізу впливу регуляторного </w:t>
            </w:r>
            <w:proofErr w:type="spellStart"/>
            <w:r w:rsidRPr="007B6A4A">
              <w:rPr>
                <w:rFonts w:ascii="Times New Roman" w:hAnsi="Times New Roman"/>
                <w:sz w:val="24"/>
                <w:szCs w:val="26"/>
              </w:rPr>
              <w:t>акта</w:t>
            </w:r>
            <w:proofErr w:type="spellEnd"/>
          </w:p>
        </w:tc>
        <w:tc>
          <w:tcPr>
            <w:tcW w:w="5386" w:type="dxa"/>
            <w:tcBorders>
              <w:top w:val="nil"/>
              <w:left w:val="nil"/>
              <w:bottom w:val="single" w:sz="4" w:space="0" w:color="auto"/>
              <w:right w:val="single" w:sz="8" w:space="0" w:color="auto"/>
            </w:tcBorders>
            <w:shd w:val="clear" w:color="auto" w:fill="FFFFFF"/>
          </w:tcPr>
          <w:p w14:paraId="2C63EE6D" w14:textId="74D6B5AC" w:rsidR="000707AD" w:rsidRPr="000707AD" w:rsidRDefault="000707AD" w:rsidP="000707AD">
            <w:pPr>
              <w:shd w:val="clear" w:color="auto" w:fill="FFFFFF"/>
              <w:spacing w:after="0" w:line="240" w:lineRule="auto"/>
              <w:ind w:firstLine="22"/>
              <w:jc w:val="both"/>
              <w:textAlignment w:val="baseline"/>
              <w:rPr>
                <w:rFonts w:ascii="Times New Roman" w:hAnsi="Times New Roman"/>
              </w:rPr>
            </w:pPr>
            <w:r w:rsidRPr="000707AD">
              <w:rPr>
                <w:rFonts w:ascii="Times New Roman" w:hAnsi="Times New Roman"/>
              </w:rPr>
              <w:t xml:space="preserve">Загальні витрати на ознайомлення з вимогами регулювання на одного суб’єкта господарювання </w:t>
            </w:r>
            <w:r>
              <w:rPr>
                <w:rFonts w:ascii="Times New Roman" w:hAnsi="Times New Roman"/>
              </w:rPr>
              <w:t>середнього</w:t>
            </w:r>
            <w:r w:rsidRPr="000707AD">
              <w:rPr>
                <w:rFonts w:ascii="Times New Roman" w:hAnsi="Times New Roman"/>
              </w:rPr>
              <w:t xml:space="preserve"> підприємництва в рік складають  (3 год. Х 48,00 грн.) – 144,00 грн. </w:t>
            </w:r>
          </w:p>
          <w:p w14:paraId="745DC55C" w14:textId="58F0B13C" w:rsidR="00AD3732" w:rsidRPr="007B6A4A" w:rsidRDefault="000707AD" w:rsidP="000707AD">
            <w:pPr>
              <w:shd w:val="clear" w:color="auto" w:fill="FFFFFF"/>
              <w:spacing w:after="0" w:line="240" w:lineRule="auto"/>
              <w:ind w:firstLine="22"/>
              <w:jc w:val="both"/>
              <w:textAlignment w:val="baseline"/>
              <w:rPr>
                <w:rFonts w:ascii="Times New Roman" w:hAnsi="Times New Roman"/>
                <w:sz w:val="24"/>
                <w:szCs w:val="24"/>
                <w:lang w:eastAsia="uk-UA"/>
              </w:rPr>
            </w:pPr>
            <w:r w:rsidRPr="000707AD">
              <w:rPr>
                <w:rFonts w:ascii="Times New Roman" w:hAnsi="Times New Roman"/>
              </w:rPr>
              <w:t xml:space="preserve">Загальні витрати для всіх суб’єктів господарювання в рік складають </w:t>
            </w:r>
            <w:r>
              <w:rPr>
                <w:rFonts w:ascii="Times New Roman" w:hAnsi="Times New Roman"/>
              </w:rPr>
              <w:t>5760</w:t>
            </w:r>
            <w:r w:rsidRPr="000707AD">
              <w:rPr>
                <w:rFonts w:ascii="Times New Roman" w:hAnsi="Times New Roman"/>
              </w:rPr>
              <w:t xml:space="preserve"> грн (</w:t>
            </w:r>
            <w:r>
              <w:rPr>
                <w:rFonts w:ascii="Times New Roman" w:hAnsi="Times New Roman"/>
              </w:rPr>
              <w:t>40</w:t>
            </w:r>
            <w:r w:rsidRPr="000707AD">
              <w:rPr>
                <w:rFonts w:ascii="Times New Roman" w:hAnsi="Times New Roman"/>
              </w:rPr>
              <w:t xml:space="preserve"> од. Х 144,00 грн.)</w:t>
            </w:r>
          </w:p>
        </w:tc>
      </w:tr>
      <w:tr w:rsidR="00AD60B9" w:rsidRPr="00751392" w14:paraId="32DFC863" w14:textId="77777777" w:rsidTr="00AD60B9">
        <w:tc>
          <w:tcPr>
            <w:tcW w:w="4248" w:type="dxa"/>
            <w:tcBorders>
              <w:top w:val="single" w:sz="4" w:space="0" w:color="auto"/>
              <w:left w:val="single" w:sz="4" w:space="0" w:color="auto"/>
              <w:bottom w:val="single" w:sz="4" w:space="0" w:color="auto"/>
              <w:right w:val="single" w:sz="4" w:space="0" w:color="auto"/>
            </w:tcBorders>
            <w:hideMark/>
          </w:tcPr>
          <w:p w14:paraId="7CB30CBD" w14:textId="77777777" w:rsidR="00AD60B9" w:rsidRPr="007B6A4A" w:rsidRDefault="00AD60B9" w:rsidP="00B10E1B">
            <w:pPr>
              <w:widowControl w:val="0"/>
              <w:spacing w:after="0" w:line="240" w:lineRule="auto"/>
              <w:ind w:firstLine="22"/>
              <w:jc w:val="both"/>
              <w:rPr>
                <w:rFonts w:ascii="Times New Roman" w:hAnsi="Times New Roman"/>
                <w:sz w:val="24"/>
                <w:szCs w:val="24"/>
                <w:lang w:eastAsia="uk-UA"/>
              </w:rPr>
            </w:pPr>
            <w:r w:rsidRPr="007B6A4A">
              <w:rPr>
                <w:rFonts w:ascii="Times New Roman" w:hAnsi="Times New Roman"/>
                <w:sz w:val="24"/>
                <w:szCs w:val="24"/>
                <w:lang w:eastAsia="uk-UA"/>
              </w:rPr>
              <w:t>Альтернатива 2.</w:t>
            </w:r>
          </w:p>
          <w:p w14:paraId="7BFCAE2F" w14:textId="77777777" w:rsidR="00AD60B9" w:rsidRPr="007B6A4A" w:rsidRDefault="00AD60B9" w:rsidP="00B10E1B">
            <w:pPr>
              <w:widowControl w:val="0"/>
              <w:spacing w:after="0" w:line="240" w:lineRule="auto"/>
              <w:ind w:firstLine="22"/>
              <w:jc w:val="both"/>
              <w:rPr>
                <w:rFonts w:ascii="Times New Roman" w:hAnsi="Times New Roman"/>
                <w:sz w:val="24"/>
                <w:szCs w:val="24"/>
                <w:lang w:eastAsia="uk-UA"/>
              </w:rPr>
            </w:pPr>
            <w:r w:rsidRPr="007B6A4A">
              <w:rPr>
                <w:rFonts w:ascii="Times New Roman" w:hAnsi="Times New Roman"/>
                <w:sz w:val="24"/>
                <w:szCs w:val="24"/>
                <w:lang w:eastAsia="uk-UA"/>
              </w:rPr>
              <w:t xml:space="preserve">Сумарні витрати для суб’єктів господарювання великого і середнього підприємництва згідно з додатком </w:t>
            </w:r>
            <w:r w:rsidR="006C2061" w:rsidRPr="007B6A4A">
              <w:rPr>
                <w:rFonts w:ascii="Times New Roman" w:hAnsi="Times New Roman"/>
                <w:sz w:val="24"/>
                <w:szCs w:val="24"/>
                <w:lang w:eastAsia="uk-UA"/>
              </w:rPr>
              <w:t>2</w:t>
            </w:r>
            <w:r w:rsidRPr="007B6A4A">
              <w:rPr>
                <w:rFonts w:ascii="Times New Roman" w:hAnsi="Times New Roman"/>
                <w:sz w:val="24"/>
                <w:szCs w:val="24"/>
                <w:lang w:eastAsia="uk-UA"/>
              </w:rPr>
              <w:t xml:space="preserve"> до Методики проведення аналізу впливу регуляторного </w:t>
            </w:r>
            <w:proofErr w:type="spellStart"/>
            <w:r w:rsidRPr="007B6A4A">
              <w:rPr>
                <w:rFonts w:ascii="Times New Roman" w:hAnsi="Times New Roman"/>
                <w:sz w:val="24"/>
                <w:szCs w:val="24"/>
                <w:lang w:eastAsia="uk-UA"/>
              </w:rPr>
              <w:t>акта</w:t>
            </w:r>
            <w:proofErr w:type="spellEnd"/>
          </w:p>
        </w:tc>
        <w:tc>
          <w:tcPr>
            <w:tcW w:w="5386" w:type="dxa"/>
            <w:tcBorders>
              <w:top w:val="nil"/>
              <w:left w:val="nil"/>
              <w:bottom w:val="single" w:sz="8" w:space="0" w:color="auto"/>
              <w:right w:val="single" w:sz="8" w:space="0" w:color="auto"/>
            </w:tcBorders>
            <w:hideMark/>
          </w:tcPr>
          <w:p w14:paraId="27B34746" w14:textId="77777777" w:rsidR="00FA5830" w:rsidRPr="007B6A4A"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7B6A4A">
              <w:rPr>
                <w:rFonts w:ascii="Times New Roman" w:hAnsi="Times New Roman"/>
                <w:sz w:val="24"/>
                <w:szCs w:val="24"/>
                <w:bdr w:val="none" w:sz="0" w:space="0" w:color="auto" w:frame="1"/>
                <w:lang w:eastAsia="uk-UA"/>
              </w:rPr>
              <w:t xml:space="preserve">Для умов наведених у додатку </w:t>
            </w:r>
            <w:r w:rsidR="003D460E" w:rsidRPr="007B6A4A">
              <w:rPr>
                <w:rFonts w:ascii="Times New Roman" w:hAnsi="Times New Roman"/>
                <w:sz w:val="24"/>
                <w:szCs w:val="24"/>
                <w:bdr w:val="none" w:sz="0" w:space="0" w:color="auto" w:frame="1"/>
                <w:lang w:eastAsia="uk-UA"/>
              </w:rPr>
              <w:t>1</w:t>
            </w:r>
            <w:r w:rsidR="006156E6" w:rsidRPr="007B6A4A">
              <w:rPr>
                <w:rFonts w:ascii="Times New Roman" w:hAnsi="Times New Roman"/>
                <w:sz w:val="24"/>
                <w:szCs w:val="24"/>
                <w:bdr w:val="none" w:sz="0" w:space="0" w:color="auto" w:frame="1"/>
                <w:lang w:eastAsia="uk-UA"/>
              </w:rPr>
              <w:t xml:space="preserve"> </w:t>
            </w:r>
            <w:r w:rsidRPr="007B6A4A">
              <w:rPr>
                <w:rFonts w:ascii="Times New Roman" w:hAnsi="Times New Roman"/>
                <w:sz w:val="24"/>
                <w:szCs w:val="24"/>
                <w:bdr w:val="none" w:sz="0" w:space="0" w:color="auto" w:frame="1"/>
                <w:lang w:eastAsia="uk-UA"/>
              </w:rPr>
              <w:t>до даного АРВ витрати будуть складати:</w:t>
            </w:r>
          </w:p>
          <w:p w14:paraId="23C20832" w14:textId="6C9D982F" w:rsidR="00FA5830" w:rsidRPr="007B6A4A"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7B6A4A">
              <w:rPr>
                <w:rFonts w:ascii="Times New Roman" w:hAnsi="Times New Roman"/>
                <w:sz w:val="24"/>
                <w:szCs w:val="24"/>
                <w:bdr w:val="none" w:sz="0" w:space="0" w:color="auto" w:frame="1"/>
                <w:lang w:eastAsia="uk-UA"/>
              </w:rPr>
              <w:t xml:space="preserve">за перший рік </w:t>
            </w:r>
            <w:r w:rsidR="0096651E" w:rsidRPr="007B6A4A">
              <w:rPr>
                <w:rFonts w:ascii="Times New Roman" w:hAnsi="Times New Roman"/>
                <w:sz w:val="24"/>
                <w:szCs w:val="24"/>
                <w:bdr w:val="none" w:sz="0" w:space="0" w:color="auto" w:frame="1"/>
                <w:lang w:eastAsia="uk-UA"/>
              </w:rPr>
              <w:t>–</w:t>
            </w:r>
            <w:r w:rsidRPr="007B6A4A">
              <w:rPr>
                <w:rFonts w:ascii="Times New Roman" w:hAnsi="Times New Roman"/>
                <w:sz w:val="24"/>
                <w:szCs w:val="24"/>
                <w:bdr w:val="none" w:sz="0" w:space="0" w:color="auto" w:frame="1"/>
                <w:lang w:eastAsia="uk-UA"/>
              </w:rPr>
              <w:t xml:space="preserve"> </w:t>
            </w:r>
            <w:r w:rsidR="0077368C" w:rsidRPr="007B6A4A">
              <w:rPr>
                <w:rFonts w:ascii="Times New Roman" w:hAnsi="Times New Roman"/>
                <w:sz w:val="24"/>
                <w:szCs w:val="24"/>
              </w:rPr>
              <w:t>1 920</w:t>
            </w:r>
            <w:r w:rsidR="004B0A3D" w:rsidRPr="007B6A4A">
              <w:rPr>
                <w:rFonts w:ascii="Times New Roman" w:hAnsi="Times New Roman"/>
                <w:sz w:val="24"/>
                <w:szCs w:val="24"/>
              </w:rPr>
              <w:t xml:space="preserve"> </w:t>
            </w:r>
            <w:r w:rsidR="00FE4A84" w:rsidRPr="007B6A4A">
              <w:rPr>
                <w:rFonts w:ascii="Times New Roman" w:hAnsi="Times New Roman"/>
                <w:sz w:val="24"/>
                <w:szCs w:val="24"/>
              </w:rPr>
              <w:t xml:space="preserve">грн </w:t>
            </w:r>
            <w:r w:rsidR="00AE34AF" w:rsidRPr="007B6A4A">
              <w:rPr>
                <w:rFonts w:ascii="Times New Roman" w:hAnsi="Times New Roman"/>
                <w:sz w:val="24"/>
                <w:szCs w:val="24"/>
              </w:rPr>
              <w:t>00</w:t>
            </w:r>
            <w:r w:rsidRPr="007B6A4A">
              <w:rPr>
                <w:rFonts w:ascii="Times New Roman" w:hAnsi="Times New Roman"/>
                <w:sz w:val="24"/>
                <w:szCs w:val="24"/>
                <w:bdr w:val="none" w:sz="0" w:space="0" w:color="auto" w:frame="1"/>
                <w:lang w:eastAsia="uk-UA"/>
              </w:rPr>
              <w:t xml:space="preserve"> коп.</w:t>
            </w:r>
          </w:p>
          <w:p w14:paraId="65C12FBE" w14:textId="0544E259" w:rsidR="00C843D4" w:rsidRPr="007B6A4A"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7B6A4A">
              <w:rPr>
                <w:rFonts w:ascii="Times New Roman" w:hAnsi="Times New Roman"/>
                <w:sz w:val="24"/>
                <w:szCs w:val="24"/>
                <w:bdr w:val="none" w:sz="0" w:space="0" w:color="auto" w:frame="1"/>
                <w:lang w:eastAsia="uk-UA"/>
              </w:rPr>
              <w:t xml:space="preserve">за п’ять років </w:t>
            </w:r>
            <w:r w:rsidR="00693AAA" w:rsidRPr="007B6A4A">
              <w:rPr>
                <w:rFonts w:ascii="Times New Roman" w:hAnsi="Times New Roman"/>
                <w:sz w:val="24"/>
                <w:szCs w:val="24"/>
                <w:bdr w:val="none" w:sz="0" w:space="0" w:color="auto" w:frame="1"/>
                <w:lang w:eastAsia="uk-UA"/>
              </w:rPr>
              <w:t>–</w:t>
            </w:r>
            <w:r w:rsidRPr="007B6A4A">
              <w:rPr>
                <w:rFonts w:ascii="Times New Roman" w:hAnsi="Times New Roman"/>
                <w:sz w:val="24"/>
                <w:szCs w:val="24"/>
                <w:bdr w:val="none" w:sz="0" w:space="0" w:color="auto" w:frame="1"/>
                <w:lang w:eastAsia="uk-UA"/>
              </w:rPr>
              <w:t xml:space="preserve"> </w:t>
            </w:r>
            <w:r w:rsidR="0077368C" w:rsidRPr="007B6A4A">
              <w:rPr>
                <w:rFonts w:ascii="Times New Roman" w:hAnsi="Times New Roman"/>
                <w:sz w:val="24"/>
                <w:szCs w:val="24"/>
              </w:rPr>
              <w:t>1 920</w:t>
            </w:r>
            <w:r w:rsidR="004B0A3D" w:rsidRPr="007B6A4A">
              <w:rPr>
                <w:rFonts w:ascii="Times New Roman" w:hAnsi="Times New Roman"/>
                <w:sz w:val="24"/>
                <w:szCs w:val="24"/>
              </w:rPr>
              <w:t xml:space="preserve"> грн </w:t>
            </w:r>
            <w:r w:rsidR="00AE34AF" w:rsidRPr="007B6A4A">
              <w:rPr>
                <w:rFonts w:ascii="Times New Roman" w:hAnsi="Times New Roman"/>
                <w:sz w:val="24"/>
                <w:szCs w:val="24"/>
              </w:rPr>
              <w:t>0</w:t>
            </w:r>
            <w:r w:rsidR="00FE4A84" w:rsidRPr="007B6A4A">
              <w:rPr>
                <w:rFonts w:ascii="Times New Roman" w:hAnsi="Times New Roman"/>
                <w:sz w:val="24"/>
                <w:szCs w:val="24"/>
              </w:rPr>
              <w:t>0</w:t>
            </w:r>
            <w:r w:rsidRPr="007B6A4A">
              <w:rPr>
                <w:rFonts w:ascii="Times New Roman" w:hAnsi="Times New Roman"/>
                <w:sz w:val="24"/>
                <w:szCs w:val="24"/>
                <w:bdr w:val="none" w:sz="0" w:space="0" w:color="auto" w:frame="1"/>
                <w:lang w:eastAsia="uk-UA"/>
              </w:rPr>
              <w:t xml:space="preserve"> коп.</w:t>
            </w:r>
            <w:r w:rsidR="00524DF5" w:rsidRPr="007B6A4A">
              <w:t xml:space="preserve"> </w:t>
            </w:r>
            <w:r w:rsidR="00524DF5" w:rsidRPr="007B6A4A">
              <w:rPr>
                <w:rFonts w:ascii="Times New Roman" w:hAnsi="Times New Roman"/>
                <w:sz w:val="24"/>
                <w:szCs w:val="24"/>
                <w:bdr w:val="none" w:sz="0" w:space="0" w:color="auto" w:frame="1"/>
                <w:lang w:eastAsia="uk-UA"/>
              </w:rPr>
              <w:t xml:space="preserve"> </w:t>
            </w:r>
          </w:p>
          <w:p w14:paraId="3F517419" w14:textId="77777777" w:rsidR="00AD60B9" w:rsidRPr="007B6A4A" w:rsidRDefault="00524DF5" w:rsidP="00B10E1B">
            <w:pPr>
              <w:spacing w:after="0" w:line="240" w:lineRule="auto"/>
              <w:ind w:firstLine="22"/>
              <w:jc w:val="both"/>
              <w:textAlignment w:val="baseline"/>
              <w:rPr>
                <w:rFonts w:ascii="Times New Roman" w:hAnsi="Times New Roman"/>
                <w:sz w:val="24"/>
                <w:szCs w:val="24"/>
                <w:highlight w:val="cyan"/>
                <w:lang w:eastAsia="uk-UA"/>
              </w:rPr>
            </w:pPr>
            <w:r w:rsidRPr="007B6A4A">
              <w:rPr>
                <w:rFonts w:ascii="Times New Roman" w:hAnsi="Times New Roman"/>
                <w:sz w:val="24"/>
                <w:szCs w:val="24"/>
                <w:bdr w:val="none" w:sz="0" w:space="0" w:color="auto" w:frame="1"/>
                <w:lang w:eastAsia="uk-UA"/>
              </w:rPr>
              <w:tab/>
            </w:r>
          </w:p>
        </w:tc>
      </w:tr>
    </w:tbl>
    <w:p w14:paraId="6E236771" w14:textId="2464C67D" w:rsidR="00AD60B9" w:rsidRPr="00D8221E"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D8221E">
        <w:rPr>
          <w:rFonts w:ascii="Times New Roman" w:hAnsi="Times New Roman"/>
          <w:b/>
          <w:bCs/>
          <w:sz w:val="28"/>
          <w:szCs w:val="28"/>
          <w:bdr w:val="none" w:sz="0" w:space="0" w:color="auto" w:frame="1"/>
          <w:lang w:eastAsia="uk-UA"/>
        </w:rPr>
        <w:t>ІV. Вибір найбільш оптимального альтернативного способу досягнення цілей</w:t>
      </w:r>
    </w:p>
    <w:tbl>
      <w:tblPr>
        <w:tblW w:w="9629" w:type="dxa"/>
        <w:tblCellMar>
          <w:left w:w="0" w:type="dxa"/>
          <w:right w:w="0" w:type="dxa"/>
        </w:tblCellMar>
        <w:tblLook w:val="04A0" w:firstRow="1" w:lastRow="0" w:firstColumn="1" w:lastColumn="0" w:noHBand="0" w:noVBand="1"/>
      </w:tblPr>
      <w:tblGrid>
        <w:gridCol w:w="2400"/>
        <w:gridCol w:w="2513"/>
        <w:gridCol w:w="4716"/>
      </w:tblGrid>
      <w:tr w:rsidR="00D8221E" w:rsidRPr="00D8221E" w14:paraId="33422A34" w14:textId="77777777" w:rsidTr="00AD60B9">
        <w:trPr>
          <w:trHeight w:val="263"/>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A136E6" w14:textId="77777777" w:rsidR="00AD60B9" w:rsidRPr="00D8221E" w:rsidRDefault="00AD60B9" w:rsidP="00B10E1B">
            <w:pPr>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 </w:t>
            </w:r>
            <w:r w:rsidRPr="00D8221E">
              <w:rPr>
                <w:rFonts w:ascii="Times New Roman" w:hAnsi="Times New Roman"/>
                <w:b/>
                <w:bCs/>
                <w:sz w:val="24"/>
                <w:szCs w:val="24"/>
                <w:bdr w:val="none" w:sz="0" w:space="0" w:color="auto" w:frame="1"/>
                <w:shd w:val="clear" w:color="auto" w:fill="FFFFFF"/>
                <w:lang w:eastAsia="uk-UA"/>
              </w:rPr>
              <w:t>Рейтинг результативності (досягнення цілей під час вирішення проблеми)</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4080B" w14:textId="491F7636" w:rsidR="00AD60B9" w:rsidRPr="00D8221E" w:rsidRDefault="00AD60B9" w:rsidP="00B10E1B">
            <w:pPr>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Бал результативності (за </w:t>
            </w:r>
            <w:r w:rsidRPr="00D8221E">
              <w:rPr>
                <w:rFonts w:ascii="Times New Roman" w:hAnsi="Times New Roman"/>
                <w:b/>
                <w:bCs/>
                <w:sz w:val="24"/>
                <w:szCs w:val="24"/>
                <w:bdr w:val="none" w:sz="0" w:space="0" w:color="auto" w:frame="1"/>
                <w:lang w:eastAsia="uk-UA"/>
              </w:rPr>
              <w:t>чотирибальною системою </w:t>
            </w:r>
            <w:r w:rsidRPr="00D8221E">
              <w:rPr>
                <w:rFonts w:ascii="Times New Roman" w:hAnsi="Times New Roman"/>
                <w:b/>
                <w:bCs/>
                <w:sz w:val="24"/>
                <w:szCs w:val="24"/>
                <w:bdr w:val="none" w:sz="0" w:space="0" w:color="auto" w:frame="1"/>
                <w:shd w:val="clear" w:color="auto" w:fill="FFFFFF"/>
                <w:lang w:eastAsia="uk-UA"/>
              </w:rPr>
              <w:t>оцінки)</w:t>
            </w:r>
          </w:p>
        </w:tc>
        <w:tc>
          <w:tcPr>
            <w:tcW w:w="4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57CD1" w14:textId="77777777" w:rsidR="00AD60B9" w:rsidRPr="00D8221E" w:rsidRDefault="00AD60B9" w:rsidP="00B10E1B">
            <w:pPr>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 xml:space="preserve">Коментарі щодо присвоєння відповідного </w:t>
            </w:r>
            <w:proofErr w:type="spellStart"/>
            <w:r w:rsidRPr="00D8221E">
              <w:rPr>
                <w:rFonts w:ascii="Times New Roman" w:hAnsi="Times New Roman"/>
                <w:b/>
                <w:bCs/>
                <w:sz w:val="24"/>
                <w:szCs w:val="24"/>
                <w:bdr w:val="none" w:sz="0" w:space="0" w:color="auto" w:frame="1"/>
                <w:shd w:val="clear" w:color="auto" w:fill="FFFFFF"/>
                <w:lang w:eastAsia="uk-UA"/>
              </w:rPr>
              <w:t>бала</w:t>
            </w:r>
            <w:proofErr w:type="spellEnd"/>
          </w:p>
        </w:tc>
      </w:tr>
      <w:tr w:rsidR="00D8221E" w:rsidRPr="00D8221E" w14:paraId="289B6C00" w14:textId="77777777" w:rsidTr="00F51941">
        <w:trPr>
          <w:trHeight w:val="581"/>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C59E349" w14:textId="77777777" w:rsidR="00AD60B9" w:rsidRPr="00D8221E" w:rsidRDefault="00AD60B9" w:rsidP="00B10E1B">
            <w:pPr>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Альтернатива 1</w:t>
            </w:r>
          </w:p>
        </w:tc>
        <w:tc>
          <w:tcPr>
            <w:tcW w:w="2513" w:type="dxa"/>
            <w:tcBorders>
              <w:top w:val="nil"/>
              <w:left w:val="nil"/>
              <w:bottom w:val="single" w:sz="4" w:space="0" w:color="auto"/>
              <w:right w:val="single" w:sz="8" w:space="0" w:color="auto"/>
            </w:tcBorders>
            <w:tcMar>
              <w:top w:w="0" w:type="dxa"/>
              <w:left w:w="108" w:type="dxa"/>
              <w:bottom w:w="0" w:type="dxa"/>
              <w:right w:w="108" w:type="dxa"/>
            </w:tcMar>
            <w:hideMark/>
          </w:tcPr>
          <w:p w14:paraId="6F712B8D" w14:textId="77777777" w:rsidR="00AD60B9" w:rsidRPr="00D8221E" w:rsidRDefault="00AD60B9" w:rsidP="00B10E1B">
            <w:pPr>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1</w:t>
            </w:r>
          </w:p>
        </w:tc>
        <w:tc>
          <w:tcPr>
            <w:tcW w:w="4716" w:type="dxa"/>
            <w:tcBorders>
              <w:top w:val="nil"/>
              <w:left w:val="nil"/>
              <w:bottom w:val="single" w:sz="4" w:space="0" w:color="auto"/>
              <w:right w:val="single" w:sz="8" w:space="0" w:color="auto"/>
            </w:tcBorders>
            <w:tcMar>
              <w:top w:w="0" w:type="dxa"/>
              <w:left w:w="108" w:type="dxa"/>
              <w:bottom w:w="0" w:type="dxa"/>
              <w:right w:w="108" w:type="dxa"/>
            </w:tcMar>
            <w:hideMark/>
          </w:tcPr>
          <w:p w14:paraId="63A0BDBA" w14:textId="77777777" w:rsidR="00AD60B9" w:rsidRPr="00D8221E" w:rsidRDefault="00056F31" w:rsidP="00B10E1B">
            <w:pPr>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rPr>
              <w:t>Така альтернатива не сприятиме досягненню цілей державного регулювання. Залишається</w:t>
            </w:r>
            <w:r w:rsidR="007422D0" w:rsidRPr="00D8221E">
              <w:rPr>
                <w:rFonts w:ascii="Times New Roman" w:hAnsi="Times New Roman"/>
                <w:sz w:val="24"/>
                <w:szCs w:val="24"/>
              </w:rPr>
              <w:t xml:space="preserve"> проблема, зазначена у </w:t>
            </w:r>
            <w:r w:rsidR="00493093" w:rsidRPr="00D8221E">
              <w:rPr>
                <w:rFonts w:ascii="Times New Roman" w:hAnsi="Times New Roman"/>
                <w:sz w:val="24"/>
                <w:szCs w:val="24"/>
              </w:rPr>
              <w:t>Р</w:t>
            </w:r>
            <w:r w:rsidR="007422D0" w:rsidRPr="00D8221E">
              <w:rPr>
                <w:rFonts w:ascii="Times New Roman" w:hAnsi="Times New Roman"/>
                <w:sz w:val="24"/>
                <w:szCs w:val="24"/>
              </w:rPr>
              <w:t>озділі І</w:t>
            </w:r>
          </w:p>
        </w:tc>
      </w:tr>
      <w:tr w:rsidR="00751392" w:rsidRPr="00751392" w14:paraId="75D67485" w14:textId="77777777" w:rsidTr="00F51941">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B1743" w14:textId="77777777" w:rsidR="00AD60B9" w:rsidRPr="007B6A4A" w:rsidRDefault="00AD60B9" w:rsidP="00B10E1B">
            <w:pPr>
              <w:spacing w:after="0" w:line="240" w:lineRule="auto"/>
              <w:ind w:firstLine="22"/>
              <w:jc w:val="both"/>
              <w:textAlignment w:val="baseline"/>
              <w:rPr>
                <w:rFonts w:ascii="Times New Roman" w:hAnsi="Times New Roman"/>
                <w:sz w:val="24"/>
                <w:szCs w:val="24"/>
                <w:lang w:eastAsia="uk-UA"/>
              </w:rPr>
            </w:pPr>
            <w:r w:rsidRPr="007B6A4A">
              <w:rPr>
                <w:rFonts w:ascii="Times New Roman" w:hAnsi="Times New Roman"/>
                <w:sz w:val="24"/>
                <w:szCs w:val="24"/>
                <w:bdr w:val="none" w:sz="0" w:space="0" w:color="auto" w:frame="1"/>
                <w:lang w:eastAsia="uk-UA"/>
              </w:rPr>
              <w:lastRenderedPageBreak/>
              <w:t>Альтернатива 2</w:t>
            </w:r>
          </w:p>
        </w:tc>
        <w:tc>
          <w:tcPr>
            <w:tcW w:w="2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84853" w14:textId="77777777" w:rsidR="00AD60B9" w:rsidRPr="007B6A4A" w:rsidRDefault="00AD60B9" w:rsidP="00B10E1B">
            <w:pPr>
              <w:spacing w:after="0" w:line="240" w:lineRule="auto"/>
              <w:ind w:firstLine="22"/>
              <w:jc w:val="center"/>
              <w:textAlignment w:val="baseline"/>
              <w:rPr>
                <w:rFonts w:ascii="Times New Roman" w:hAnsi="Times New Roman"/>
                <w:sz w:val="24"/>
                <w:szCs w:val="24"/>
                <w:lang w:eastAsia="uk-UA"/>
              </w:rPr>
            </w:pPr>
            <w:r w:rsidRPr="007B6A4A">
              <w:rPr>
                <w:rFonts w:ascii="Times New Roman" w:hAnsi="Times New Roman"/>
                <w:sz w:val="24"/>
                <w:szCs w:val="24"/>
                <w:bdr w:val="none" w:sz="0" w:space="0" w:color="auto" w:frame="1"/>
                <w:lang w:eastAsia="uk-UA"/>
              </w:rPr>
              <w:t>4</w:t>
            </w:r>
          </w:p>
        </w:tc>
        <w:tc>
          <w:tcPr>
            <w:tcW w:w="4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CA9D5" w14:textId="77777777" w:rsidR="00AD60B9" w:rsidRPr="007B6A4A" w:rsidRDefault="00056F31"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7B6A4A">
              <w:rPr>
                <w:rFonts w:ascii="Times New Roman" w:hAnsi="Times New Roman"/>
                <w:sz w:val="24"/>
                <w:szCs w:val="24"/>
              </w:rPr>
              <w:t xml:space="preserve">Така альтернатива є найбільш оптимальною та дозволить </w:t>
            </w:r>
            <w:r w:rsidR="0068316B" w:rsidRPr="007B6A4A">
              <w:rPr>
                <w:rFonts w:ascii="Times New Roman" w:hAnsi="Times New Roman"/>
                <w:sz w:val="24"/>
                <w:szCs w:val="24"/>
                <w:bdr w:val="none" w:sz="0" w:space="0" w:color="auto" w:frame="1"/>
                <w:lang w:eastAsia="uk-UA"/>
              </w:rPr>
              <w:t>забезпечити досягнення</w:t>
            </w:r>
            <w:r w:rsidR="00493093" w:rsidRPr="007B6A4A">
              <w:rPr>
                <w:rFonts w:ascii="Times New Roman" w:hAnsi="Times New Roman"/>
                <w:sz w:val="24"/>
                <w:szCs w:val="24"/>
                <w:bdr w:val="none" w:sz="0" w:space="0" w:color="auto" w:frame="1"/>
                <w:lang w:eastAsia="uk-UA"/>
              </w:rPr>
              <w:t xml:space="preserve"> цілей, що зазначені у</w:t>
            </w:r>
            <w:r w:rsidR="00AD60B9" w:rsidRPr="007B6A4A">
              <w:rPr>
                <w:rFonts w:ascii="Times New Roman" w:hAnsi="Times New Roman"/>
                <w:sz w:val="24"/>
                <w:szCs w:val="24"/>
                <w:bdr w:val="none" w:sz="0" w:space="0" w:color="auto" w:frame="1"/>
                <w:lang w:eastAsia="uk-UA"/>
              </w:rPr>
              <w:t xml:space="preserve"> </w:t>
            </w:r>
            <w:r w:rsidR="00493093" w:rsidRPr="007B6A4A">
              <w:rPr>
                <w:rFonts w:ascii="Times New Roman" w:hAnsi="Times New Roman"/>
                <w:sz w:val="24"/>
                <w:szCs w:val="24"/>
                <w:bdr w:val="none" w:sz="0" w:space="0" w:color="auto" w:frame="1"/>
                <w:lang w:eastAsia="uk-UA"/>
              </w:rPr>
              <w:t>Р</w:t>
            </w:r>
            <w:r w:rsidR="00AD60B9" w:rsidRPr="007B6A4A">
              <w:rPr>
                <w:rFonts w:ascii="Times New Roman" w:hAnsi="Times New Roman"/>
                <w:sz w:val="24"/>
                <w:szCs w:val="24"/>
                <w:bdr w:val="none" w:sz="0" w:space="0" w:color="auto" w:frame="1"/>
                <w:lang w:eastAsia="uk-UA"/>
              </w:rPr>
              <w:t>озділі ІІ.</w:t>
            </w:r>
          </w:p>
          <w:p w14:paraId="34CB49AE" w14:textId="3A685929" w:rsidR="007B6A4A" w:rsidRPr="007B6A4A" w:rsidRDefault="007B6A4A" w:rsidP="00B10E1B">
            <w:pPr>
              <w:spacing w:after="0" w:line="240" w:lineRule="auto"/>
              <w:ind w:firstLine="22"/>
              <w:jc w:val="both"/>
              <w:textAlignment w:val="baseline"/>
              <w:rPr>
                <w:rFonts w:ascii="Times New Roman" w:hAnsi="Times New Roman"/>
                <w:sz w:val="24"/>
                <w:szCs w:val="24"/>
                <w:lang w:eastAsia="uk-UA"/>
              </w:rPr>
            </w:pPr>
            <w:r w:rsidRPr="007B6A4A">
              <w:rPr>
                <w:rFonts w:ascii="Times New Roman" w:hAnsi="Times New Roman"/>
                <w:sz w:val="24"/>
                <w:szCs w:val="24"/>
                <w:bdr w:val="none" w:sz="0" w:space="0" w:color="auto" w:frame="1"/>
                <w:lang w:eastAsia="uk-UA"/>
              </w:rPr>
              <w:t>Також дозволить зменшити витрати бізнесу на 129 168 грн лише у перший рік запровадження регулювання</w:t>
            </w:r>
          </w:p>
        </w:tc>
      </w:tr>
    </w:tbl>
    <w:p w14:paraId="3F410A21" w14:textId="77777777" w:rsidR="00AD60B9" w:rsidRPr="00751392" w:rsidRDefault="00AD60B9" w:rsidP="00B10E1B">
      <w:pPr>
        <w:shd w:val="clear" w:color="auto" w:fill="FFFFFF"/>
        <w:spacing w:after="0" w:line="240" w:lineRule="auto"/>
        <w:ind w:firstLine="567"/>
        <w:textAlignment w:val="baseline"/>
        <w:rPr>
          <w:rFonts w:ascii="Times New Roman" w:hAnsi="Times New Roman"/>
          <w:color w:val="FF0000"/>
          <w:lang w:eastAsia="uk-UA"/>
        </w:rPr>
      </w:pPr>
      <w:r w:rsidRPr="00751392">
        <w:rPr>
          <w:rFonts w:ascii="Times New Roman" w:hAnsi="Times New Roman"/>
          <w:b/>
          <w:bCs/>
          <w:color w:val="FF0000"/>
          <w:bdr w:val="none" w:sz="0" w:space="0" w:color="auto" w:frame="1"/>
          <w:lang w:eastAsia="uk-UA"/>
        </w:rPr>
        <w:t> </w:t>
      </w:r>
    </w:p>
    <w:tbl>
      <w:tblPr>
        <w:tblW w:w="9605" w:type="dxa"/>
        <w:tblCellMar>
          <w:left w:w="0" w:type="dxa"/>
          <w:right w:w="0" w:type="dxa"/>
        </w:tblCellMar>
        <w:tblLook w:val="04A0" w:firstRow="1" w:lastRow="0" w:firstColumn="1" w:lastColumn="0" w:noHBand="0" w:noVBand="1"/>
      </w:tblPr>
      <w:tblGrid>
        <w:gridCol w:w="2108"/>
        <w:gridCol w:w="2472"/>
        <w:gridCol w:w="2589"/>
        <w:gridCol w:w="2436"/>
      </w:tblGrid>
      <w:tr w:rsidR="00751392" w:rsidRPr="00751392" w14:paraId="6B7D57FB" w14:textId="77777777" w:rsidTr="00D904A9">
        <w:tc>
          <w:tcPr>
            <w:tcW w:w="18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2E588C" w14:textId="4CDD21EB" w:rsidR="00AD60B9" w:rsidRPr="00D8221E" w:rsidRDefault="00AD60B9" w:rsidP="00B10E1B">
            <w:pPr>
              <w:spacing w:after="0" w:line="240" w:lineRule="auto"/>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Рейтинг результативності</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607D46B" w14:textId="77777777" w:rsidR="00AD60B9" w:rsidRPr="00D8221E" w:rsidRDefault="00AD60B9" w:rsidP="00B10E1B">
            <w:pPr>
              <w:spacing w:after="0" w:line="240" w:lineRule="auto"/>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Вигоди (підсумок)</w:t>
            </w:r>
          </w:p>
        </w:tc>
        <w:tc>
          <w:tcPr>
            <w:tcW w:w="26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56CD360" w14:textId="77777777" w:rsidR="00AD60B9" w:rsidRPr="00D8221E" w:rsidRDefault="00AD60B9" w:rsidP="00B10E1B">
            <w:pPr>
              <w:spacing w:after="0" w:line="240" w:lineRule="auto"/>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Витрати (підсумок)</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F60728" w14:textId="77777777" w:rsidR="00AD60B9" w:rsidRPr="00D8221E" w:rsidRDefault="00AD60B9" w:rsidP="00B10E1B">
            <w:pPr>
              <w:spacing w:after="0" w:line="240" w:lineRule="auto"/>
              <w:jc w:val="center"/>
              <w:textAlignment w:val="baseline"/>
              <w:rPr>
                <w:rFonts w:ascii="Times New Roman" w:hAnsi="Times New Roman"/>
                <w:sz w:val="24"/>
                <w:szCs w:val="24"/>
                <w:lang w:eastAsia="uk-UA"/>
              </w:rPr>
            </w:pPr>
            <w:r w:rsidRPr="00D8221E">
              <w:rPr>
                <w:rFonts w:ascii="Times New Roman" w:hAnsi="Times New Roman"/>
                <w:b/>
                <w:bCs/>
                <w:sz w:val="24"/>
                <w:szCs w:val="24"/>
                <w:bdr w:val="none" w:sz="0" w:space="0" w:color="auto" w:frame="1"/>
                <w:shd w:val="clear" w:color="auto" w:fill="FFFFFF"/>
                <w:lang w:eastAsia="uk-UA"/>
              </w:rPr>
              <w:t>Обґрунтування відповідного місця альтернативи у рейтингу</w:t>
            </w:r>
          </w:p>
        </w:tc>
      </w:tr>
      <w:tr w:rsidR="00751392" w:rsidRPr="00751392" w14:paraId="16FB9DCF" w14:textId="77777777" w:rsidTr="00D904A9">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518D7" w14:textId="77777777" w:rsidR="00AD60B9" w:rsidRPr="00D8221E" w:rsidRDefault="00AD60B9" w:rsidP="00B10E1B">
            <w:pPr>
              <w:spacing w:after="0" w:line="240" w:lineRule="auto"/>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Альтернатива 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6D63B" w14:textId="77777777" w:rsidR="00024A89" w:rsidRPr="00D8221E" w:rsidRDefault="00525F19" w:rsidP="00B10E1B">
            <w:pPr>
              <w:spacing w:after="0" w:line="240" w:lineRule="auto"/>
              <w:textAlignment w:val="baseline"/>
              <w:rPr>
                <w:rFonts w:ascii="Times New Roman" w:hAnsi="Times New Roman"/>
                <w:sz w:val="24"/>
                <w:szCs w:val="24"/>
              </w:rPr>
            </w:pPr>
            <w:r w:rsidRPr="00D8221E">
              <w:rPr>
                <w:rFonts w:ascii="Times New Roman" w:hAnsi="Times New Roman"/>
                <w:b/>
                <w:sz w:val="24"/>
                <w:szCs w:val="24"/>
              </w:rPr>
              <w:t xml:space="preserve">Для держави: </w:t>
            </w:r>
            <w:r w:rsidRPr="00D8221E">
              <w:rPr>
                <w:rFonts w:ascii="Times New Roman" w:hAnsi="Times New Roman"/>
                <w:sz w:val="24"/>
                <w:szCs w:val="24"/>
              </w:rPr>
              <w:t xml:space="preserve">відсутні. </w:t>
            </w:r>
          </w:p>
          <w:p w14:paraId="4B458560" w14:textId="77777777" w:rsidR="00024A89" w:rsidRPr="00D8221E" w:rsidRDefault="00525F19" w:rsidP="00B10E1B">
            <w:pPr>
              <w:spacing w:after="0" w:line="240" w:lineRule="auto"/>
              <w:textAlignment w:val="baseline"/>
              <w:rPr>
                <w:rFonts w:ascii="Times New Roman" w:hAnsi="Times New Roman"/>
                <w:sz w:val="24"/>
                <w:szCs w:val="24"/>
              </w:rPr>
            </w:pPr>
            <w:r w:rsidRPr="00D8221E">
              <w:rPr>
                <w:rFonts w:ascii="Times New Roman" w:hAnsi="Times New Roman"/>
                <w:b/>
                <w:sz w:val="24"/>
                <w:szCs w:val="24"/>
              </w:rPr>
              <w:t>Для громадян:</w:t>
            </w:r>
            <w:r w:rsidRPr="00D8221E">
              <w:rPr>
                <w:rFonts w:ascii="Times New Roman" w:hAnsi="Times New Roman"/>
                <w:sz w:val="24"/>
                <w:szCs w:val="24"/>
              </w:rPr>
              <w:t xml:space="preserve"> відсутні. </w:t>
            </w:r>
          </w:p>
          <w:p w14:paraId="451A9BF3" w14:textId="77777777" w:rsidR="00AD60B9" w:rsidRPr="00D8221E" w:rsidRDefault="00525F19" w:rsidP="00B10E1B">
            <w:pPr>
              <w:spacing w:after="0" w:line="240" w:lineRule="auto"/>
              <w:textAlignment w:val="baseline"/>
              <w:rPr>
                <w:rFonts w:ascii="Times New Roman" w:hAnsi="Times New Roman"/>
                <w:sz w:val="24"/>
                <w:szCs w:val="24"/>
                <w:lang w:eastAsia="uk-UA"/>
              </w:rPr>
            </w:pPr>
            <w:r w:rsidRPr="00D8221E">
              <w:rPr>
                <w:rFonts w:ascii="Times New Roman" w:hAnsi="Times New Roman"/>
                <w:b/>
                <w:sz w:val="24"/>
                <w:szCs w:val="24"/>
              </w:rPr>
              <w:t>Для суб’єктів господарювання:</w:t>
            </w:r>
            <w:r w:rsidRPr="00D8221E">
              <w:rPr>
                <w:rFonts w:ascii="Times New Roman" w:hAnsi="Times New Roman"/>
                <w:sz w:val="24"/>
                <w:szCs w:val="24"/>
              </w:rPr>
              <w:t xml:space="preserve"> відсутні</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D9E95" w14:textId="77777777" w:rsidR="00B31EE7" w:rsidRPr="00D8221E" w:rsidRDefault="00B31EE7" w:rsidP="00B10E1B">
            <w:pPr>
              <w:shd w:val="clear" w:color="auto" w:fill="FFFFFF"/>
              <w:spacing w:after="0" w:line="240" w:lineRule="auto"/>
              <w:textAlignment w:val="baseline"/>
              <w:rPr>
                <w:rFonts w:ascii="Times New Roman" w:hAnsi="Times New Roman"/>
                <w:b/>
                <w:sz w:val="24"/>
                <w:szCs w:val="24"/>
              </w:rPr>
            </w:pPr>
            <w:r w:rsidRPr="00D8221E">
              <w:rPr>
                <w:rFonts w:ascii="Times New Roman" w:hAnsi="Times New Roman"/>
                <w:b/>
                <w:sz w:val="24"/>
                <w:szCs w:val="24"/>
              </w:rPr>
              <w:t xml:space="preserve">Для держави: </w:t>
            </w:r>
          </w:p>
          <w:p w14:paraId="591983C8" w14:textId="77777777" w:rsidR="00BE6CE8" w:rsidRPr="00D8221E" w:rsidRDefault="00BE6CE8" w:rsidP="00B10E1B">
            <w:pPr>
              <w:shd w:val="clear" w:color="auto" w:fill="FFFFFF"/>
              <w:spacing w:after="0" w:line="240" w:lineRule="auto"/>
              <w:textAlignment w:val="baseline"/>
              <w:rPr>
                <w:rFonts w:ascii="Times New Roman" w:hAnsi="Times New Roman"/>
                <w:sz w:val="24"/>
                <w:szCs w:val="24"/>
              </w:rPr>
            </w:pPr>
            <w:r w:rsidRPr="00D8221E">
              <w:rPr>
                <w:rFonts w:ascii="Times New Roman" w:hAnsi="Times New Roman"/>
                <w:sz w:val="24"/>
                <w:szCs w:val="24"/>
              </w:rPr>
              <w:t>відсутні</w:t>
            </w:r>
            <w:r w:rsidR="00B31EE7" w:rsidRPr="00D8221E">
              <w:rPr>
                <w:rFonts w:ascii="Times New Roman" w:hAnsi="Times New Roman"/>
                <w:sz w:val="24"/>
                <w:szCs w:val="24"/>
              </w:rPr>
              <w:t>.</w:t>
            </w:r>
          </w:p>
          <w:p w14:paraId="42E17EB3" w14:textId="77777777" w:rsidR="00B31EE7" w:rsidRPr="00D8221E" w:rsidRDefault="00B31EE7" w:rsidP="00B10E1B">
            <w:pPr>
              <w:shd w:val="clear" w:color="auto" w:fill="FFFFFF"/>
              <w:spacing w:after="0" w:line="240" w:lineRule="auto"/>
              <w:textAlignment w:val="baseline"/>
              <w:rPr>
                <w:rFonts w:ascii="Times New Roman" w:hAnsi="Times New Roman"/>
                <w:sz w:val="24"/>
                <w:szCs w:val="24"/>
              </w:rPr>
            </w:pPr>
            <w:r w:rsidRPr="00D8221E">
              <w:rPr>
                <w:rFonts w:ascii="Times New Roman" w:hAnsi="Times New Roman"/>
                <w:b/>
                <w:sz w:val="24"/>
                <w:szCs w:val="24"/>
              </w:rPr>
              <w:t>Для громадян:</w:t>
            </w:r>
            <w:r w:rsidRPr="00D8221E">
              <w:rPr>
                <w:rFonts w:ascii="Times New Roman" w:hAnsi="Times New Roman"/>
                <w:sz w:val="24"/>
                <w:szCs w:val="24"/>
              </w:rPr>
              <w:t xml:space="preserve"> </w:t>
            </w:r>
          </w:p>
          <w:p w14:paraId="5FC67A35" w14:textId="77777777" w:rsidR="001D702B" w:rsidRPr="00D8221E" w:rsidRDefault="00B31EE7" w:rsidP="00B10E1B">
            <w:pPr>
              <w:shd w:val="clear" w:color="auto" w:fill="FFFFFF"/>
              <w:spacing w:after="0" w:line="240" w:lineRule="auto"/>
              <w:textAlignment w:val="baseline"/>
              <w:rPr>
                <w:rFonts w:ascii="Times New Roman" w:hAnsi="Times New Roman"/>
                <w:sz w:val="24"/>
                <w:szCs w:val="24"/>
              </w:rPr>
            </w:pPr>
            <w:r w:rsidRPr="00D8221E">
              <w:rPr>
                <w:rFonts w:ascii="Times New Roman" w:hAnsi="Times New Roman"/>
                <w:sz w:val="24"/>
                <w:szCs w:val="24"/>
              </w:rPr>
              <w:t xml:space="preserve">відсутні. </w:t>
            </w:r>
          </w:p>
          <w:p w14:paraId="094C96B4" w14:textId="304F5531" w:rsidR="00CD37E9" w:rsidRPr="00CD37E9" w:rsidRDefault="00B31EE7" w:rsidP="00B10E1B">
            <w:pPr>
              <w:shd w:val="clear" w:color="auto" w:fill="FFFFFF"/>
              <w:spacing w:after="0" w:line="240" w:lineRule="auto"/>
              <w:textAlignment w:val="baseline"/>
              <w:rPr>
                <w:rFonts w:ascii="Times New Roman" w:hAnsi="Times New Roman"/>
                <w:sz w:val="24"/>
                <w:szCs w:val="24"/>
              </w:rPr>
            </w:pPr>
            <w:r w:rsidRPr="00D8221E">
              <w:rPr>
                <w:rFonts w:ascii="Times New Roman" w:hAnsi="Times New Roman"/>
                <w:b/>
                <w:sz w:val="24"/>
                <w:szCs w:val="24"/>
              </w:rPr>
              <w:t>Для суб’єктів господарювання:</w:t>
            </w:r>
            <w:r w:rsidRPr="00D8221E">
              <w:rPr>
                <w:rFonts w:ascii="Times New Roman" w:hAnsi="Times New Roman"/>
                <w:sz w:val="24"/>
                <w:szCs w:val="24"/>
              </w:rPr>
              <w:t xml:space="preserve"> </w:t>
            </w:r>
            <w:r w:rsidR="00CD37E9" w:rsidRPr="00CD37E9">
              <w:rPr>
                <w:rFonts w:ascii="Times New Roman" w:hAnsi="Times New Roman"/>
                <w:sz w:val="24"/>
                <w:szCs w:val="24"/>
              </w:rPr>
              <w:t xml:space="preserve">Загальні витрати на ознайомлення з вимогами регулювання на одного суб’єкта господарювання в рік складають  (3 год. Х 48,00 грн.) – 144,00 грн. </w:t>
            </w:r>
          </w:p>
          <w:p w14:paraId="5C4B33A5" w14:textId="7D642443" w:rsidR="00AD60B9" w:rsidRPr="00D8221E" w:rsidRDefault="00CD37E9" w:rsidP="00B10E1B">
            <w:pPr>
              <w:shd w:val="clear" w:color="auto" w:fill="FFFFFF"/>
              <w:spacing w:after="0" w:line="240" w:lineRule="auto"/>
              <w:textAlignment w:val="baseline"/>
              <w:rPr>
                <w:rFonts w:ascii="Times New Roman" w:hAnsi="Times New Roman"/>
                <w:sz w:val="24"/>
                <w:szCs w:val="24"/>
              </w:rPr>
            </w:pPr>
            <w:r w:rsidRPr="00CD37E9">
              <w:rPr>
                <w:rFonts w:ascii="Times New Roman" w:hAnsi="Times New Roman"/>
                <w:sz w:val="24"/>
                <w:szCs w:val="24"/>
              </w:rPr>
              <w:t>Загальні витрати для всіх суб’єктів господарювання в рік складають 38</w:t>
            </w:r>
            <w:r>
              <w:rPr>
                <w:rFonts w:ascii="Times New Roman" w:hAnsi="Times New Roman"/>
                <w:sz w:val="24"/>
                <w:szCs w:val="24"/>
              </w:rPr>
              <w:t>7 504</w:t>
            </w:r>
            <w:r w:rsidRPr="00CD37E9">
              <w:rPr>
                <w:rFonts w:ascii="Times New Roman" w:hAnsi="Times New Roman"/>
                <w:sz w:val="24"/>
                <w:szCs w:val="24"/>
              </w:rPr>
              <w:t xml:space="preserve"> грн (2 6</w:t>
            </w:r>
            <w:r>
              <w:rPr>
                <w:rFonts w:ascii="Times New Roman" w:hAnsi="Times New Roman"/>
                <w:sz w:val="24"/>
                <w:szCs w:val="24"/>
              </w:rPr>
              <w:t>9</w:t>
            </w:r>
            <w:r w:rsidRPr="00CD37E9">
              <w:rPr>
                <w:rFonts w:ascii="Times New Roman" w:hAnsi="Times New Roman"/>
                <w:sz w:val="24"/>
                <w:szCs w:val="24"/>
              </w:rPr>
              <w:t>1 од. Х 144,00 грн.)</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92C77" w14:textId="77777777" w:rsidR="00AD60B9" w:rsidRPr="00D8221E" w:rsidRDefault="002F40EA" w:rsidP="00B10E1B">
            <w:pPr>
              <w:spacing w:after="0" w:line="240" w:lineRule="auto"/>
              <w:jc w:val="both"/>
              <w:textAlignment w:val="baseline"/>
              <w:rPr>
                <w:rFonts w:ascii="Times New Roman" w:hAnsi="Times New Roman"/>
                <w:sz w:val="24"/>
                <w:szCs w:val="24"/>
                <w:lang w:eastAsia="uk-UA"/>
              </w:rPr>
            </w:pPr>
            <w:r w:rsidRPr="00D8221E">
              <w:rPr>
                <w:rFonts w:ascii="Times New Roman" w:hAnsi="Times New Roman"/>
                <w:sz w:val="24"/>
                <w:szCs w:val="24"/>
              </w:rPr>
              <w:t>Дана альтернатива не забезпечує розв’язанн</w:t>
            </w:r>
            <w:r w:rsidR="00E92095" w:rsidRPr="00D8221E">
              <w:rPr>
                <w:rFonts w:ascii="Times New Roman" w:hAnsi="Times New Roman"/>
                <w:sz w:val="24"/>
                <w:szCs w:val="24"/>
              </w:rPr>
              <w:t>я</w:t>
            </w:r>
            <w:r w:rsidRPr="00D8221E">
              <w:rPr>
                <w:rFonts w:ascii="Times New Roman" w:hAnsi="Times New Roman"/>
                <w:sz w:val="24"/>
                <w:szCs w:val="24"/>
              </w:rPr>
              <w:t xml:space="preserve"> проблеми та досягнення встановлених цілей.</w:t>
            </w:r>
          </w:p>
        </w:tc>
      </w:tr>
      <w:tr w:rsidR="00751392" w:rsidRPr="00751392" w14:paraId="2D008499" w14:textId="77777777" w:rsidTr="00D904A9">
        <w:tc>
          <w:tcPr>
            <w:tcW w:w="18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E1DA1A" w14:textId="77777777" w:rsidR="0090514C" w:rsidRPr="00CD37E9" w:rsidRDefault="0090514C" w:rsidP="00B10E1B">
            <w:pPr>
              <w:spacing w:after="0" w:line="240" w:lineRule="auto"/>
              <w:ind w:firstLine="22"/>
              <w:textAlignment w:val="baseline"/>
              <w:rPr>
                <w:rFonts w:ascii="Times New Roman" w:hAnsi="Times New Roman"/>
                <w:sz w:val="24"/>
                <w:szCs w:val="24"/>
                <w:lang w:eastAsia="uk-UA"/>
              </w:rPr>
            </w:pPr>
            <w:r w:rsidRPr="00CD37E9">
              <w:rPr>
                <w:rFonts w:ascii="Times New Roman" w:hAnsi="Times New Roman"/>
                <w:sz w:val="24"/>
                <w:szCs w:val="24"/>
                <w:bdr w:val="none" w:sz="0" w:space="0" w:color="auto" w:frame="1"/>
                <w:lang w:eastAsia="uk-UA"/>
              </w:rPr>
              <w:t>Альтернатива 2</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78F15B" w14:textId="77777777" w:rsidR="001A11A6" w:rsidRPr="00CD37E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b/>
                <w:sz w:val="24"/>
                <w:szCs w:val="24"/>
                <w:bdr w:val="none" w:sz="0" w:space="0" w:color="auto" w:frame="1"/>
                <w:lang w:eastAsia="uk-UA"/>
              </w:rPr>
              <w:t>Для держави:</w:t>
            </w:r>
            <w:r w:rsidRPr="00CD37E9">
              <w:rPr>
                <w:rFonts w:ascii="Times New Roman" w:hAnsi="Times New Roman"/>
                <w:sz w:val="24"/>
                <w:szCs w:val="24"/>
                <w:bdr w:val="none" w:sz="0" w:space="0" w:color="auto" w:frame="1"/>
                <w:lang w:eastAsia="uk-UA"/>
              </w:rPr>
              <w:t xml:space="preserve"> </w:t>
            </w:r>
          </w:p>
          <w:p w14:paraId="76D02F0F" w14:textId="77777777" w:rsidR="001A11A6" w:rsidRPr="00CD37E9" w:rsidRDefault="001A11A6"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sz w:val="24"/>
                <w:szCs w:val="24"/>
                <w:bdr w:val="none" w:sz="0" w:space="0" w:color="auto" w:frame="1"/>
                <w:lang w:eastAsia="uk-UA"/>
              </w:rPr>
              <w:t xml:space="preserve">наявні. </w:t>
            </w:r>
          </w:p>
          <w:p w14:paraId="57789C74" w14:textId="061724FF" w:rsidR="007B6A4A" w:rsidRPr="00CD37E9" w:rsidRDefault="007B6A4A"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sz w:val="24"/>
                <w:szCs w:val="24"/>
                <w:bdr w:val="none" w:sz="0" w:space="0" w:color="auto" w:frame="1"/>
                <w:lang w:eastAsia="uk-UA"/>
              </w:rPr>
              <w:t>Приведення у відповідність до норм законодавства шляхом скасування застарілих норм.</w:t>
            </w:r>
          </w:p>
          <w:p w14:paraId="3F852A2D" w14:textId="77777777" w:rsidR="00432EAB" w:rsidRPr="00CD37E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b/>
                <w:sz w:val="24"/>
                <w:szCs w:val="24"/>
                <w:bdr w:val="none" w:sz="0" w:space="0" w:color="auto" w:frame="1"/>
                <w:lang w:eastAsia="uk-UA"/>
              </w:rPr>
              <w:t>Для громадян:</w:t>
            </w:r>
            <w:r w:rsidRPr="00CD37E9">
              <w:rPr>
                <w:rFonts w:ascii="Times New Roman" w:hAnsi="Times New Roman"/>
                <w:sz w:val="24"/>
                <w:szCs w:val="24"/>
                <w:bdr w:val="none" w:sz="0" w:space="0" w:color="auto" w:frame="1"/>
                <w:lang w:eastAsia="uk-UA"/>
              </w:rPr>
              <w:t xml:space="preserve"> відсутні. </w:t>
            </w:r>
          </w:p>
          <w:p w14:paraId="72AFCB6C" w14:textId="77777777" w:rsidR="0090514C" w:rsidRPr="00CD37E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b/>
                <w:sz w:val="24"/>
                <w:szCs w:val="24"/>
                <w:bdr w:val="none" w:sz="0" w:space="0" w:color="auto" w:frame="1"/>
                <w:lang w:eastAsia="uk-UA"/>
              </w:rPr>
              <w:t>Для суб’єктів господарювання:</w:t>
            </w:r>
            <w:r w:rsidRPr="00CD37E9">
              <w:rPr>
                <w:rFonts w:ascii="Times New Roman" w:hAnsi="Times New Roman"/>
                <w:sz w:val="24"/>
                <w:szCs w:val="24"/>
                <w:bdr w:val="none" w:sz="0" w:space="0" w:color="auto" w:frame="1"/>
                <w:lang w:eastAsia="uk-UA"/>
              </w:rPr>
              <w:t xml:space="preserve"> </w:t>
            </w:r>
            <w:r w:rsidR="00C14098" w:rsidRPr="00CD37E9">
              <w:rPr>
                <w:rFonts w:ascii="Times New Roman" w:hAnsi="Times New Roman"/>
                <w:sz w:val="24"/>
                <w:szCs w:val="24"/>
                <w:bdr w:val="none" w:sz="0" w:space="0" w:color="auto" w:frame="1"/>
                <w:lang w:eastAsia="uk-UA"/>
              </w:rPr>
              <w:t>наявні</w:t>
            </w:r>
            <w:r w:rsidR="00B13F22" w:rsidRPr="00CD37E9">
              <w:rPr>
                <w:rFonts w:ascii="Times New Roman" w:hAnsi="Times New Roman"/>
                <w:sz w:val="24"/>
                <w:szCs w:val="24"/>
                <w:bdr w:val="none" w:sz="0" w:space="0" w:color="auto" w:frame="1"/>
                <w:lang w:eastAsia="uk-UA"/>
              </w:rPr>
              <w:t>.</w:t>
            </w:r>
          </w:p>
          <w:p w14:paraId="7B03F266" w14:textId="7AD5186D" w:rsidR="00CD37E9" w:rsidRPr="00CD37E9" w:rsidRDefault="00CD37E9" w:rsidP="00B10E1B">
            <w:pPr>
              <w:spacing w:after="0" w:line="240" w:lineRule="auto"/>
              <w:ind w:firstLine="22"/>
              <w:textAlignment w:val="baseline"/>
              <w:rPr>
                <w:rFonts w:ascii="Times New Roman" w:hAnsi="Times New Roman"/>
                <w:sz w:val="24"/>
                <w:szCs w:val="24"/>
                <w:lang w:eastAsia="uk-UA"/>
              </w:rPr>
            </w:pPr>
            <w:r w:rsidRPr="00CD37E9">
              <w:rPr>
                <w:rFonts w:ascii="Times New Roman" w:hAnsi="Times New Roman"/>
                <w:sz w:val="24"/>
                <w:szCs w:val="24"/>
                <w:lang w:eastAsia="uk-UA"/>
              </w:rPr>
              <w:t xml:space="preserve">Зменшення витрат бізнесу на ознайомлення з вимогами регулювання на 96,00 грн. в рік для одного суб’єкта господарювання. </w:t>
            </w:r>
          </w:p>
          <w:p w14:paraId="5D1BEE96" w14:textId="3E5A2CAC" w:rsidR="00B13F22" w:rsidRPr="00751392" w:rsidRDefault="00CD37E9" w:rsidP="00B10E1B">
            <w:pPr>
              <w:spacing w:after="0" w:line="240" w:lineRule="auto"/>
              <w:ind w:firstLine="22"/>
              <w:textAlignment w:val="baseline"/>
              <w:rPr>
                <w:rFonts w:ascii="Times New Roman" w:hAnsi="Times New Roman"/>
                <w:color w:val="FF0000"/>
                <w:sz w:val="24"/>
                <w:szCs w:val="24"/>
                <w:lang w:eastAsia="uk-UA"/>
              </w:rPr>
            </w:pPr>
            <w:r w:rsidRPr="00CD37E9">
              <w:rPr>
                <w:rFonts w:ascii="Times New Roman" w:hAnsi="Times New Roman"/>
                <w:sz w:val="24"/>
                <w:szCs w:val="24"/>
                <w:lang w:eastAsia="uk-UA"/>
              </w:rPr>
              <w:lastRenderedPageBreak/>
              <w:t xml:space="preserve">Для всіх суб’єктів господарювання економія складатиме 258 336 грн. </w:t>
            </w:r>
            <w:r w:rsidRPr="00CD37E9">
              <w:rPr>
                <w:rFonts w:ascii="Times New Roman" w:hAnsi="Times New Roman"/>
                <w:sz w:val="24"/>
                <w:szCs w:val="24"/>
                <w:lang w:eastAsia="uk-UA"/>
              </w:rPr>
              <w:br/>
              <w:t>(2 691 од. Х 96 грн.)</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39CD02E" w14:textId="77777777" w:rsidR="00816B4A" w:rsidRPr="00CD37E9" w:rsidRDefault="0021436A"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b/>
                <w:sz w:val="24"/>
                <w:szCs w:val="24"/>
                <w:bdr w:val="none" w:sz="0" w:space="0" w:color="auto" w:frame="1"/>
                <w:lang w:eastAsia="uk-UA"/>
              </w:rPr>
              <w:lastRenderedPageBreak/>
              <w:t>Для держави:</w:t>
            </w:r>
            <w:r w:rsidRPr="00CD37E9">
              <w:rPr>
                <w:rFonts w:ascii="Times New Roman" w:hAnsi="Times New Roman"/>
                <w:sz w:val="24"/>
                <w:szCs w:val="24"/>
                <w:bdr w:val="none" w:sz="0" w:space="0" w:color="auto" w:frame="1"/>
                <w:lang w:eastAsia="uk-UA"/>
              </w:rPr>
              <w:t xml:space="preserve"> залишаються витрати органу виконавчої влади в межах бюджетних асигнувань. Додаткових витрат не прогнозується. </w:t>
            </w:r>
          </w:p>
          <w:p w14:paraId="01EB2678" w14:textId="77777777" w:rsidR="00816B4A" w:rsidRPr="00CD37E9" w:rsidRDefault="0021436A" w:rsidP="00B10E1B">
            <w:pPr>
              <w:spacing w:after="0" w:line="240" w:lineRule="auto"/>
              <w:ind w:firstLine="22"/>
              <w:textAlignment w:val="baseline"/>
              <w:rPr>
                <w:rFonts w:ascii="Times New Roman" w:hAnsi="Times New Roman"/>
                <w:sz w:val="24"/>
                <w:szCs w:val="24"/>
                <w:bdr w:val="none" w:sz="0" w:space="0" w:color="auto" w:frame="1"/>
                <w:lang w:eastAsia="uk-UA"/>
              </w:rPr>
            </w:pPr>
            <w:r w:rsidRPr="00CD37E9">
              <w:rPr>
                <w:rFonts w:ascii="Times New Roman" w:hAnsi="Times New Roman"/>
                <w:b/>
                <w:sz w:val="24"/>
                <w:szCs w:val="24"/>
                <w:bdr w:val="none" w:sz="0" w:space="0" w:color="auto" w:frame="1"/>
                <w:lang w:eastAsia="uk-UA"/>
              </w:rPr>
              <w:t>Для громадян:</w:t>
            </w:r>
            <w:r w:rsidRPr="00CD37E9">
              <w:rPr>
                <w:rFonts w:ascii="Times New Roman" w:hAnsi="Times New Roman"/>
                <w:sz w:val="24"/>
                <w:szCs w:val="24"/>
                <w:bdr w:val="none" w:sz="0" w:space="0" w:color="auto" w:frame="1"/>
                <w:lang w:eastAsia="uk-UA"/>
              </w:rPr>
              <w:t xml:space="preserve"> відсутні. </w:t>
            </w:r>
          </w:p>
          <w:p w14:paraId="352F6E16" w14:textId="77777777" w:rsidR="0090514C" w:rsidRPr="00CD37E9" w:rsidRDefault="0021436A" w:rsidP="00B10E1B">
            <w:pPr>
              <w:spacing w:after="0" w:line="240" w:lineRule="auto"/>
              <w:ind w:firstLine="22"/>
              <w:textAlignment w:val="baseline"/>
              <w:rPr>
                <w:rFonts w:ascii="Times New Roman" w:hAnsi="Times New Roman"/>
                <w:b/>
                <w:sz w:val="24"/>
                <w:szCs w:val="24"/>
                <w:bdr w:val="none" w:sz="0" w:space="0" w:color="auto" w:frame="1"/>
                <w:lang w:eastAsia="uk-UA"/>
              </w:rPr>
            </w:pPr>
            <w:r w:rsidRPr="00CD37E9">
              <w:rPr>
                <w:rFonts w:ascii="Times New Roman" w:hAnsi="Times New Roman"/>
                <w:b/>
                <w:sz w:val="24"/>
                <w:szCs w:val="24"/>
                <w:bdr w:val="none" w:sz="0" w:space="0" w:color="auto" w:frame="1"/>
                <w:lang w:eastAsia="uk-UA"/>
              </w:rPr>
              <w:t>Для суб’єктів господарювання:</w:t>
            </w:r>
          </w:p>
          <w:p w14:paraId="779F0713" w14:textId="77777777" w:rsidR="00816B4A" w:rsidRPr="00CD37E9" w:rsidRDefault="00816B4A" w:rsidP="00B10E1B">
            <w:pPr>
              <w:spacing w:after="0" w:line="240" w:lineRule="auto"/>
              <w:ind w:firstLine="22"/>
              <w:textAlignment w:val="baseline"/>
              <w:rPr>
                <w:rFonts w:ascii="Times New Roman" w:hAnsi="Times New Roman"/>
                <w:sz w:val="24"/>
                <w:szCs w:val="24"/>
              </w:rPr>
            </w:pPr>
            <w:r w:rsidRPr="00CD37E9">
              <w:rPr>
                <w:rFonts w:ascii="Times New Roman" w:hAnsi="Times New Roman"/>
                <w:sz w:val="24"/>
                <w:szCs w:val="24"/>
              </w:rPr>
              <w:t xml:space="preserve">прогнозуються витрати суб’єкта господарювання, у зв’язку із </w:t>
            </w:r>
            <w:r w:rsidR="008F4477" w:rsidRPr="00CD37E9">
              <w:rPr>
                <w:rFonts w:ascii="Times New Roman" w:hAnsi="Times New Roman"/>
                <w:sz w:val="24"/>
                <w:szCs w:val="24"/>
                <w:shd w:val="clear" w:color="auto" w:fill="FFFFFF"/>
              </w:rPr>
              <w:t>отриманням первинної інформації про вимоги регулювання</w:t>
            </w:r>
            <w:r w:rsidRPr="00CD37E9">
              <w:rPr>
                <w:rFonts w:ascii="Times New Roman" w:hAnsi="Times New Roman"/>
                <w:sz w:val="24"/>
                <w:szCs w:val="24"/>
              </w:rPr>
              <w:t>, лише у перший рік</w:t>
            </w:r>
            <w:r w:rsidR="00A757BB" w:rsidRPr="00CD37E9">
              <w:rPr>
                <w:rFonts w:ascii="Times New Roman" w:hAnsi="Times New Roman"/>
                <w:sz w:val="24"/>
                <w:szCs w:val="24"/>
              </w:rPr>
              <w:t>:</w:t>
            </w:r>
          </w:p>
          <w:p w14:paraId="2ADF66E1" w14:textId="77777777" w:rsidR="00A757BB" w:rsidRPr="00CD37E9" w:rsidRDefault="00A757BB" w:rsidP="00B10E1B">
            <w:pPr>
              <w:spacing w:after="0" w:line="240" w:lineRule="auto"/>
              <w:ind w:firstLine="22"/>
              <w:textAlignment w:val="baseline"/>
              <w:rPr>
                <w:sz w:val="24"/>
                <w:szCs w:val="24"/>
              </w:rPr>
            </w:pPr>
            <w:r w:rsidRPr="00CD37E9">
              <w:rPr>
                <w:rFonts w:ascii="Times New Roman" w:hAnsi="Times New Roman"/>
                <w:sz w:val="24"/>
                <w:szCs w:val="24"/>
              </w:rPr>
              <w:lastRenderedPageBreak/>
              <w:t>ознайом</w:t>
            </w:r>
            <w:r w:rsidR="00233BE0" w:rsidRPr="00CD37E9">
              <w:rPr>
                <w:rFonts w:ascii="Times New Roman" w:hAnsi="Times New Roman"/>
                <w:sz w:val="24"/>
                <w:szCs w:val="24"/>
              </w:rPr>
              <w:t>лення</w:t>
            </w:r>
            <w:r w:rsidRPr="00CD37E9">
              <w:rPr>
                <w:rFonts w:ascii="Times New Roman" w:hAnsi="Times New Roman"/>
                <w:sz w:val="24"/>
                <w:szCs w:val="24"/>
              </w:rPr>
              <w:t xml:space="preserve"> з новими вимогами регулювання – </w:t>
            </w:r>
            <w:r w:rsidR="007C65EC" w:rsidRPr="00CD37E9">
              <w:rPr>
                <w:rFonts w:ascii="Times New Roman" w:hAnsi="Times New Roman"/>
                <w:sz w:val="24"/>
                <w:szCs w:val="24"/>
              </w:rPr>
              <w:t>1</w:t>
            </w:r>
            <w:r w:rsidRPr="00CD37E9">
              <w:rPr>
                <w:rFonts w:ascii="Times New Roman" w:hAnsi="Times New Roman"/>
                <w:sz w:val="24"/>
                <w:szCs w:val="24"/>
              </w:rPr>
              <w:t xml:space="preserve"> год.</w:t>
            </w:r>
            <w:r w:rsidRPr="00CD37E9">
              <w:rPr>
                <w:sz w:val="24"/>
                <w:szCs w:val="24"/>
              </w:rPr>
              <w:t xml:space="preserve"> </w:t>
            </w:r>
          </w:p>
          <w:p w14:paraId="577A8CB2" w14:textId="77777777" w:rsidR="00A757BB" w:rsidRPr="00CD37E9" w:rsidRDefault="00A757BB" w:rsidP="00B10E1B">
            <w:pPr>
              <w:spacing w:after="0" w:line="240" w:lineRule="auto"/>
              <w:ind w:firstLine="22"/>
              <w:textAlignment w:val="baseline"/>
              <w:rPr>
                <w:rFonts w:ascii="Times New Roman" w:hAnsi="Times New Roman"/>
                <w:sz w:val="24"/>
                <w:szCs w:val="24"/>
              </w:rPr>
            </w:pPr>
            <w:r w:rsidRPr="00CD37E9">
              <w:rPr>
                <w:rFonts w:ascii="Times New Roman" w:hAnsi="Times New Roman"/>
                <w:sz w:val="24"/>
                <w:szCs w:val="24"/>
              </w:rPr>
              <w:t>Прогнозні витрати на одного суб’єкта господарювання складатимуть – 4</w:t>
            </w:r>
            <w:r w:rsidR="007C65EC" w:rsidRPr="00CD37E9">
              <w:rPr>
                <w:rFonts w:ascii="Times New Roman" w:hAnsi="Times New Roman"/>
                <w:sz w:val="24"/>
                <w:szCs w:val="24"/>
              </w:rPr>
              <w:t>8</w:t>
            </w:r>
            <w:r w:rsidRPr="00CD37E9">
              <w:rPr>
                <w:rFonts w:ascii="Times New Roman" w:hAnsi="Times New Roman"/>
                <w:sz w:val="24"/>
                <w:szCs w:val="24"/>
              </w:rPr>
              <w:t xml:space="preserve">,00 грн. </w:t>
            </w:r>
          </w:p>
          <w:p w14:paraId="1E27E774" w14:textId="77777777" w:rsidR="000D5135" w:rsidRPr="000D5135" w:rsidRDefault="00A757BB" w:rsidP="00B10E1B">
            <w:pPr>
              <w:spacing w:after="0" w:line="240" w:lineRule="auto"/>
              <w:ind w:firstLine="22"/>
              <w:textAlignment w:val="baseline"/>
              <w:rPr>
                <w:rFonts w:ascii="Times New Roman" w:hAnsi="Times New Roman"/>
                <w:sz w:val="24"/>
                <w:szCs w:val="24"/>
              </w:rPr>
            </w:pPr>
            <w:r w:rsidRPr="000D5135">
              <w:rPr>
                <w:rFonts w:ascii="Times New Roman" w:hAnsi="Times New Roman"/>
                <w:sz w:val="24"/>
                <w:szCs w:val="24"/>
              </w:rPr>
              <w:t xml:space="preserve">Загальні витрати для всіх суб’єктів господарювання складатимуть </w:t>
            </w:r>
          </w:p>
          <w:p w14:paraId="13746308" w14:textId="144109F6" w:rsidR="000555D6" w:rsidRPr="000D5135" w:rsidRDefault="00A757BB" w:rsidP="00B10E1B">
            <w:pPr>
              <w:spacing w:after="0" w:line="240" w:lineRule="auto"/>
              <w:ind w:firstLine="22"/>
              <w:textAlignment w:val="baseline"/>
              <w:rPr>
                <w:rFonts w:ascii="Times New Roman" w:hAnsi="Times New Roman"/>
                <w:sz w:val="24"/>
                <w:szCs w:val="24"/>
              </w:rPr>
            </w:pPr>
            <w:r w:rsidRPr="000D5135">
              <w:rPr>
                <w:rFonts w:ascii="Times New Roman" w:hAnsi="Times New Roman"/>
                <w:sz w:val="24"/>
                <w:szCs w:val="24"/>
              </w:rPr>
              <w:t xml:space="preserve">– </w:t>
            </w:r>
            <w:r w:rsidR="00CD37E9" w:rsidRPr="000D5135">
              <w:rPr>
                <w:rFonts w:ascii="Times New Roman" w:hAnsi="Times New Roman"/>
                <w:sz w:val="24"/>
                <w:szCs w:val="24"/>
              </w:rPr>
              <w:t>129 168</w:t>
            </w:r>
            <w:r w:rsidR="009A4A5F" w:rsidRPr="000D5135">
              <w:rPr>
                <w:rFonts w:ascii="Times New Roman" w:hAnsi="Times New Roman"/>
                <w:sz w:val="24"/>
                <w:szCs w:val="24"/>
              </w:rPr>
              <w:t>,00</w:t>
            </w:r>
            <w:r w:rsidRPr="000D5135">
              <w:rPr>
                <w:rFonts w:ascii="Times New Roman" w:hAnsi="Times New Roman"/>
                <w:sz w:val="24"/>
                <w:szCs w:val="24"/>
              </w:rPr>
              <w:t xml:space="preserve"> грн. </w:t>
            </w:r>
          </w:p>
          <w:p w14:paraId="101B0666" w14:textId="51B039B1" w:rsidR="00A757BB" w:rsidRPr="00751392" w:rsidRDefault="00A757BB" w:rsidP="00B10E1B">
            <w:pPr>
              <w:spacing w:after="0" w:line="240" w:lineRule="auto"/>
              <w:ind w:firstLine="22"/>
              <w:textAlignment w:val="baseline"/>
              <w:rPr>
                <w:rFonts w:ascii="Times New Roman" w:hAnsi="Times New Roman"/>
                <w:color w:val="FF0000"/>
                <w:sz w:val="24"/>
                <w:szCs w:val="24"/>
                <w:lang w:eastAsia="uk-UA"/>
              </w:rPr>
            </w:pPr>
            <w:r w:rsidRPr="000D5135">
              <w:rPr>
                <w:rFonts w:ascii="Times New Roman" w:hAnsi="Times New Roman"/>
                <w:sz w:val="24"/>
                <w:szCs w:val="24"/>
              </w:rPr>
              <w:t>(</w:t>
            </w:r>
            <w:r w:rsidR="00CD37E9" w:rsidRPr="000D5135">
              <w:rPr>
                <w:rFonts w:ascii="Times New Roman" w:hAnsi="Times New Roman"/>
                <w:sz w:val="24"/>
                <w:szCs w:val="24"/>
              </w:rPr>
              <w:t>2 691 од. Х 48,00 грн</w:t>
            </w:r>
            <w:r w:rsidRPr="000D5135">
              <w:rPr>
                <w:rFonts w:ascii="Times New Roman" w:hAnsi="Times New Roman"/>
                <w:sz w:val="24"/>
                <w:szCs w:val="24"/>
              </w:rPr>
              <w:t>)</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7D12189" w14:textId="77777777" w:rsidR="0090514C" w:rsidRPr="00751392" w:rsidRDefault="0090514C" w:rsidP="00B10E1B">
            <w:pPr>
              <w:spacing w:after="0" w:line="240" w:lineRule="auto"/>
              <w:ind w:firstLine="22"/>
              <w:jc w:val="both"/>
              <w:textAlignment w:val="baseline"/>
              <w:rPr>
                <w:rFonts w:ascii="Times New Roman" w:hAnsi="Times New Roman"/>
                <w:color w:val="FF0000"/>
                <w:sz w:val="24"/>
                <w:szCs w:val="24"/>
                <w:lang w:eastAsia="uk-UA"/>
              </w:rPr>
            </w:pPr>
            <w:r w:rsidRPr="00CD37E9">
              <w:rPr>
                <w:rFonts w:ascii="Times New Roman" w:hAnsi="Times New Roman"/>
                <w:sz w:val="24"/>
                <w:szCs w:val="24"/>
                <w:bdr w:val="none" w:sz="0" w:space="0" w:color="auto" w:frame="1"/>
                <w:lang w:eastAsia="uk-UA"/>
              </w:rPr>
              <w:lastRenderedPageBreak/>
              <w:t>Альтернатива є прийнятною з огляду на досягнення цілі</w:t>
            </w:r>
          </w:p>
        </w:tc>
      </w:tr>
    </w:tbl>
    <w:p w14:paraId="07EBB6EE" w14:textId="77777777" w:rsidR="00AD60B9" w:rsidRPr="00751392" w:rsidRDefault="00AD60B9" w:rsidP="00B10E1B">
      <w:pPr>
        <w:shd w:val="clear" w:color="auto" w:fill="FFFFFF"/>
        <w:spacing w:after="0" w:line="240" w:lineRule="auto"/>
        <w:ind w:firstLine="567"/>
        <w:textAlignment w:val="baseline"/>
        <w:rPr>
          <w:rFonts w:ascii="Times New Roman" w:hAnsi="Times New Roman"/>
          <w:color w:val="FF0000"/>
          <w:lang w:eastAsia="uk-UA"/>
        </w:rPr>
      </w:pPr>
      <w:r w:rsidRPr="00751392">
        <w:rPr>
          <w:rFonts w:ascii="Times New Roman" w:hAnsi="Times New Roman"/>
          <w:b/>
          <w:bCs/>
          <w:color w:val="FF0000"/>
          <w:bdr w:val="none" w:sz="0" w:space="0" w:color="auto" w:frame="1"/>
          <w:lang w:eastAsia="uk-UA"/>
        </w:rPr>
        <w:t> </w:t>
      </w:r>
    </w:p>
    <w:tbl>
      <w:tblPr>
        <w:tblW w:w="9584" w:type="dxa"/>
        <w:tblCellMar>
          <w:left w:w="0" w:type="dxa"/>
          <w:right w:w="0" w:type="dxa"/>
        </w:tblCellMar>
        <w:tblLook w:val="04A0" w:firstRow="1" w:lastRow="0" w:firstColumn="1" w:lastColumn="0" w:noHBand="0" w:noVBand="1"/>
      </w:tblPr>
      <w:tblGrid>
        <w:gridCol w:w="1661"/>
        <w:gridCol w:w="5287"/>
        <w:gridCol w:w="2636"/>
      </w:tblGrid>
      <w:tr w:rsidR="00751392" w:rsidRPr="00751392" w14:paraId="26012B9A" w14:textId="77777777" w:rsidTr="00AD60B9">
        <w:trPr>
          <w:trHeight w:val="1197"/>
        </w:trPr>
        <w:tc>
          <w:tcPr>
            <w:tcW w:w="8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577AA" w14:textId="77777777" w:rsidR="00AD60B9" w:rsidRPr="00CD37E9" w:rsidRDefault="00AD60B9" w:rsidP="00B10E1B">
            <w:pPr>
              <w:spacing w:after="0" w:line="240" w:lineRule="auto"/>
              <w:ind w:firstLine="22"/>
              <w:jc w:val="center"/>
              <w:textAlignment w:val="baseline"/>
              <w:rPr>
                <w:rFonts w:ascii="Times New Roman" w:hAnsi="Times New Roman"/>
                <w:sz w:val="24"/>
                <w:szCs w:val="24"/>
                <w:lang w:eastAsia="uk-UA"/>
              </w:rPr>
            </w:pPr>
            <w:r w:rsidRPr="00CD37E9">
              <w:rPr>
                <w:rFonts w:ascii="Times New Roman" w:hAnsi="Times New Roman"/>
                <w:b/>
                <w:bCs/>
                <w:sz w:val="24"/>
                <w:szCs w:val="24"/>
                <w:bdr w:val="none" w:sz="0" w:space="0" w:color="auto" w:frame="1"/>
                <w:lang w:eastAsia="uk-UA"/>
              </w:rPr>
              <w:t>Рейтинг</w:t>
            </w:r>
          </w:p>
        </w:tc>
        <w:tc>
          <w:tcPr>
            <w:tcW w:w="2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C9F3B" w14:textId="77777777" w:rsidR="00AD60B9" w:rsidRPr="00CD37E9" w:rsidRDefault="00AD60B9" w:rsidP="00B10E1B">
            <w:pPr>
              <w:spacing w:after="0" w:line="240" w:lineRule="auto"/>
              <w:ind w:firstLine="22"/>
              <w:jc w:val="center"/>
              <w:textAlignment w:val="baseline"/>
              <w:rPr>
                <w:rFonts w:ascii="Times New Roman" w:hAnsi="Times New Roman"/>
                <w:sz w:val="24"/>
                <w:szCs w:val="24"/>
                <w:lang w:eastAsia="uk-UA"/>
              </w:rPr>
            </w:pPr>
            <w:r w:rsidRPr="00CD37E9">
              <w:rPr>
                <w:rFonts w:ascii="Times New Roman" w:hAnsi="Times New Roman"/>
                <w:b/>
                <w:bCs/>
                <w:sz w:val="24"/>
                <w:szCs w:val="24"/>
                <w:bdr w:val="none" w:sz="0" w:space="0" w:color="auto" w:frame="1"/>
                <w:shd w:val="clear" w:color="auto" w:fill="FFFFFF"/>
                <w:lang w:eastAsia="uk-UA"/>
              </w:rPr>
              <w:t>Аргументи щодо переваги обраної альтернативи/ причини відмови від альтернативи</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5789E" w14:textId="77777777" w:rsidR="00AD60B9" w:rsidRPr="00CD37E9" w:rsidRDefault="00AD60B9" w:rsidP="00B10E1B">
            <w:pPr>
              <w:spacing w:after="0" w:line="240" w:lineRule="auto"/>
              <w:ind w:firstLine="22"/>
              <w:jc w:val="center"/>
              <w:textAlignment w:val="baseline"/>
              <w:rPr>
                <w:rFonts w:ascii="Times New Roman" w:hAnsi="Times New Roman"/>
                <w:sz w:val="24"/>
                <w:szCs w:val="24"/>
                <w:lang w:eastAsia="uk-UA"/>
              </w:rPr>
            </w:pPr>
            <w:r w:rsidRPr="00CD37E9">
              <w:rPr>
                <w:rFonts w:ascii="Times New Roman" w:hAnsi="Times New Roman"/>
                <w:b/>
                <w:bCs/>
                <w:sz w:val="24"/>
                <w:szCs w:val="24"/>
                <w:bdr w:val="none" w:sz="0" w:space="0" w:color="auto" w:frame="1"/>
                <w:shd w:val="clear" w:color="auto" w:fill="FFFFFF"/>
                <w:lang w:eastAsia="uk-UA"/>
              </w:rPr>
              <w:t xml:space="preserve">Оцінка ризику зовнішніх чинників на дію запропонованого регуляторного </w:t>
            </w:r>
            <w:proofErr w:type="spellStart"/>
            <w:r w:rsidRPr="00CD37E9">
              <w:rPr>
                <w:rFonts w:ascii="Times New Roman" w:hAnsi="Times New Roman"/>
                <w:b/>
                <w:bCs/>
                <w:sz w:val="24"/>
                <w:szCs w:val="24"/>
                <w:bdr w:val="none" w:sz="0" w:space="0" w:color="auto" w:frame="1"/>
                <w:shd w:val="clear" w:color="auto" w:fill="FFFFFF"/>
                <w:lang w:eastAsia="uk-UA"/>
              </w:rPr>
              <w:t>акта</w:t>
            </w:r>
            <w:proofErr w:type="spellEnd"/>
          </w:p>
        </w:tc>
      </w:tr>
      <w:tr w:rsidR="00751392" w:rsidRPr="00751392" w14:paraId="1E9B2A63" w14:textId="77777777" w:rsidTr="0030465B">
        <w:tc>
          <w:tcPr>
            <w:tcW w:w="85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F2837F" w14:textId="77777777" w:rsidR="00AD60B9" w:rsidRPr="00CD37E9" w:rsidRDefault="00AD60B9" w:rsidP="00B10E1B">
            <w:pPr>
              <w:spacing w:after="0" w:line="240" w:lineRule="auto"/>
              <w:ind w:firstLine="22"/>
              <w:textAlignment w:val="baseline"/>
              <w:rPr>
                <w:rFonts w:ascii="Times New Roman" w:hAnsi="Times New Roman"/>
                <w:sz w:val="24"/>
                <w:szCs w:val="24"/>
                <w:lang w:eastAsia="uk-UA"/>
              </w:rPr>
            </w:pPr>
            <w:r w:rsidRPr="00CD37E9">
              <w:rPr>
                <w:rFonts w:ascii="Times New Roman" w:hAnsi="Times New Roman"/>
                <w:sz w:val="24"/>
                <w:szCs w:val="24"/>
                <w:bdr w:val="none" w:sz="0" w:space="0" w:color="auto" w:frame="1"/>
                <w:lang w:eastAsia="uk-UA"/>
              </w:rPr>
              <w:t>Альтернатива 1</w:t>
            </w:r>
          </w:p>
        </w:tc>
        <w:tc>
          <w:tcPr>
            <w:tcW w:w="2763" w:type="pct"/>
            <w:tcBorders>
              <w:top w:val="nil"/>
              <w:left w:val="nil"/>
              <w:bottom w:val="single" w:sz="4" w:space="0" w:color="auto"/>
              <w:right w:val="single" w:sz="8" w:space="0" w:color="auto"/>
            </w:tcBorders>
            <w:tcMar>
              <w:top w:w="0" w:type="dxa"/>
              <w:left w:w="108" w:type="dxa"/>
              <w:bottom w:w="0" w:type="dxa"/>
              <w:right w:w="108" w:type="dxa"/>
            </w:tcMar>
            <w:hideMark/>
          </w:tcPr>
          <w:p w14:paraId="13AB5CBB" w14:textId="27AD43B8" w:rsidR="00AD60B9" w:rsidRPr="00CD37E9" w:rsidRDefault="0030465B" w:rsidP="00B10E1B">
            <w:pPr>
              <w:spacing w:after="0" w:line="240" w:lineRule="auto"/>
              <w:ind w:firstLine="22"/>
              <w:jc w:val="both"/>
              <w:textAlignment w:val="baseline"/>
              <w:rPr>
                <w:rFonts w:ascii="Times New Roman" w:hAnsi="Times New Roman"/>
                <w:sz w:val="24"/>
                <w:szCs w:val="24"/>
                <w:lang w:eastAsia="uk-UA"/>
              </w:rPr>
            </w:pPr>
            <w:r>
              <w:rPr>
                <w:rFonts w:ascii="Times New Roman" w:hAnsi="Times New Roman"/>
                <w:sz w:val="24"/>
                <w:szCs w:val="24"/>
                <w:bdr w:val="none" w:sz="0" w:space="0" w:color="auto" w:frame="1"/>
                <w:lang w:eastAsia="uk-UA"/>
              </w:rPr>
              <w:t xml:space="preserve">Переваги відсутні. Така альтернатива не сприятиме досягненню цілей державного регулювання. Залишаються проблеми визначені у розділі І </w:t>
            </w:r>
            <w:r w:rsidR="00EE27A6">
              <w:rPr>
                <w:rFonts w:ascii="Times New Roman" w:hAnsi="Times New Roman"/>
                <w:sz w:val="24"/>
                <w:szCs w:val="24"/>
                <w:bdr w:val="none" w:sz="0" w:space="0" w:color="auto" w:frame="1"/>
                <w:lang w:eastAsia="uk-UA"/>
              </w:rPr>
              <w:t>АРВ</w:t>
            </w:r>
          </w:p>
        </w:tc>
        <w:tc>
          <w:tcPr>
            <w:tcW w:w="1381" w:type="pct"/>
            <w:tcBorders>
              <w:top w:val="nil"/>
              <w:left w:val="nil"/>
              <w:bottom w:val="single" w:sz="4" w:space="0" w:color="auto"/>
              <w:right w:val="single" w:sz="8" w:space="0" w:color="auto"/>
            </w:tcBorders>
            <w:tcMar>
              <w:top w:w="0" w:type="dxa"/>
              <w:left w:w="108" w:type="dxa"/>
              <w:bottom w:w="0" w:type="dxa"/>
              <w:right w:w="108" w:type="dxa"/>
            </w:tcMar>
            <w:hideMark/>
          </w:tcPr>
          <w:p w14:paraId="30113140" w14:textId="1176CA89" w:rsidR="00AD60B9" w:rsidRPr="00CD37E9" w:rsidRDefault="0030465B" w:rsidP="00B10E1B">
            <w:pPr>
              <w:spacing w:after="0" w:line="240" w:lineRule="auto"/>
              <w:ind w:firstLine="22"/>
              <w:jc w:val="center"/>
              <w:textAlignment w:val="baseline"/>
              <w:rPr>
                <w:rFonts w:ascii="Times New Roman" w:hAnsi="Times New Roman"/>
                <w:sz w:val="24"/>
                <w:szCs w:val="24"/>
                <w:lang w:eastAsia="uk-UA"/>
              </w:rPr>
            </w:pPr>
            <w:r>
              <w:rPr>
                <w:rFonts w:ascii="Times New Roman" w:hAnsi="Times New Roman"/>
                <w:sz w:val="24"/>
                <w:szCs w:val="24"/>
              </w:rPr>
              <w:t>Відсутні</w:t>
            </w:r>
          </w:p>
        </w:tc>
      </w:tr>
      <w:tr w:rsidR="00AD60B9" w:rsidRPr="00751392" w14:paraId="3A2FFE81" w14:textId="77777777" w:rsidTr="0030465B">
        <w:tc>
          <w:tcPr>
            <w:tcW w:w="8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5CC0A" w14:textId="77777777" w:rsidR="00AD60B9" w:rsidRPr="0030465B" w:rsidRDefault="00AD60B9" w:rsidP="00B10E1B">
            <w:pPr>
              <w:spacing w:after="0" w:line="240" w:lineRule="auto"/>
              <w:ind w:firstLine="22"/>
              <w:textAlignment w:val="baseline"/>
              <w:rPr>
                <w:rFonts w:ascii="Times New Roman" w:hAnsi="Times New Roman"/>
                <w:sz w:val="24"/>
                <w:szCs w:val="24"/>
                <w:lang w:eastAsia="uk-UA"/>
              </w:rPr>
            </w:pPr>
            <w:r w:rsidRPr="0030465B">
              <w:rPr>
                <w:rFonts w:ascii="Times New Roman" w:hAnsi="Times New Roman"/>
                <w:sz w:val="24"/>
                <w:szCs w:val="24"/>
                <w:bdr w:val="none" w:sz="0" w:space="0" w:color="auto" w:frame="1"/>
                <w:lang w:eastAsia="uk-UA"/>
              </w:rPr>
              <w:t>Альтернатива 2</w:t>
            </w:r>
          </w:p>
        </w:tc>
        <w:tc>
          <w:tcPr>
            <w:tcW w:w="27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17EAF" w14:textId="54DE63A9" w:rsidR="004554E1" w:rsidRPr="0030465B" w:rsidRDefault="00AD60B9" w:rsidP="00B10E1B">
            <w:pPr>
              <w:spacing w:after="0" w:line="240" w:lineRule="auto"/>
              <w:ind w:firstLine="22"/>
              <w:jc w:val="both"/>
              <w:textAlignment w:val="baseline"/>
              <w:rPr>
                <w:rFonts w:ascii="Times New Roman" w:hAnsi="Times New Roman"/>
                <w:sz w:val="24"/>
                <w:szCs w:val="24"/>
                <w:lang w:eastAsia="uk-UA"/>
              </w:rPr>
            </w:pPr>
            <w:r w:rsidRPr="0030465B">
              <w:rPr>
                <w:rFonts w:ascii="Times New Roman" w:hAnsi="Times New Roman"/>
                <w:sz w:val="24"/>
                <w:szCs w:val="24"/>
                <w:bdr w:val="none" w:sz="0" w:space="0" w:color="auto" w:frame="1"/>
                <w:shd w:val="clear" w:color="auto" w:fill="FFFFFF"/>
                <w:lang w:eastAsia="uk-UA"/>
              </w:rPr>
              <w:t>Дана альтернатива</w:t>
            </w:r>
            <w:r w:rsidR="004554E1" w:rsidRPr="0030465B">
              <w:rPr>
                <w:rFonts w:ascii="Times New Roman" w:hAnsi="Times New Roman"/>
                <w:sz w:val="24"/>
                <w:szCs w:val="24"/>
                <w:bdr w:val="none" w:sz="0" w:space="0" w:color="auto" w:frame="1"/>
                <w:lang w:eastAsia="uk-UA"/>
              </w:rPr>
              <w:t xml:space="preserve"> </w:t>
            </w:r>
            <w:r w:rsidRPr="0030465B">
              <w:rPr>
                <w:rFonts w:ascii="Times New Roman" w:hAnsi="Times New Roman"/>
                <w:sz w:val="24"/>
                <w:szCs w:val="24"/>
                <w:bdr w:val="none" w:sz="0" w:space="0" w:color="auto" w:frame="1"/>
                <w:lang w:eastAsia="uk-UA"/>
              </w:rPr>
              <w:t>є</w:t>
            </w:r>
            <w:r w:rsidR="004554E1" w:rsidRPr="0030465B">
              <w:rPr>
                <w:rFonts w:ascii="Times New Roman" w:hAnsi="Times New Roman"/>
                <w:sz w:val="24"/>
                <w:szCs w:val="24"/>
                <w:bdr w:val="none" w:sz="0" w:space="0" w:color="auto" w:frame="1"/>
                <w:lang w:eastAsia="uk-UA"/>
              </w:rPr>
              <w:t xml:space="preserve"> </w:t>
            </w:r>
            <w:r w:rsidRPr="0030465B">
              <w:rPr>
                <w:rFonts w:ascii="Times New Roman" w:hAnsi="Times New Roman"/>
                <w:sz w:val="24"/>
                <w:szCs w:val="24"/>
                <w:bdr w:val="none" w:sz="0" w:space="0" w:color="auto" w:frame="1"/>
                <w:shd w:val="clear" w:color="auto" w:fill="FFFFFF"/>
                <w:lang w:eastAsia="uk-UA"/>
              </w:rPr>
              <w:t xml:space="preserve">найбільш </w:t>
            </w:r>
            <w:r w:rsidR="0030465B" w:rsidRPr="0030465B">
              <w:rPr>
                <w:rFonts w:ascii="Times New Roman" w:hAnsi="Times New Roman"/>
                <w:sz w:val="24"/>
                <w:szCs w:val="24"/>
                <w:bdr w:val="none" w:sz="0" w:space="0" w:color="auto" w:frame="1"/>
                <w:shd w:val="clear" w:color="auto" w:fill="FFFFFF"/>
                <w:lang w:eastAsia="uk-UA"/>
              </w:rPr>
              <w:t>оптимальною</w:t>
            </w:r>
            <w:r w:rsidR="0054008A" w:rsidRPr="0030465B">
              <w:rPr>
                <w:rFonts w:ascii="Times New Roman" w:hAnsi="Times New Roman"/>
                <w:sz w:val="24"/>
                <w:szCs w:val="24"/>
                <w:bdr w:val="none" w:sz="0" w:space="0" w:color="auto" w:frame="1"/>
                <w:shd w:val="clear" w:color="auto" w:fill="FFFFFF"/>
                <w:lang w:eastAsia="uk-UA"/>
              </w:rPr>
              <w:t xml:space="preserve">, оскільки дозволить досягти </w:t>
            </w:r>
            <w:r w:rsidR="00C843D4" w:rsidRPr="0030465B">
              <w:rPr>
                <w:rFonts w:ascii="Times New Roman" w:hAnsi="Times New Roman"/>
                <w:sz w:val="24"/>
                <w:szCs w:val="24"/>
                <w:bdr w:val="none" w:sz="0" w:space="0" w:color="auto" w:frame="1"/>
                <w:shd w:val="clear" w:color="auto" w:fill="FFFFFF"/>
                <w:lang w:eastAsia="uk-UA"/>
              </w:rPr>
              <w:t>цілей державного регулювання</w:t>
            </w:r>
            <w:r w:rsidR="0030465B" w:rsidRPr="0030465B">
              <w:rPr>
                <w:rFonts w:ascii="Times New Roman" w:hAnsi="Times New Roman"/>
                <w:sz w:val="24"/>
                <w:szCs w:val="24"/>
                <w:bdr w:val="none" w:sz="0" w:space="0" w:color="auto" w:frame="1"/>
                <w:shd w:val="clear" w:color="auto" w:fill="FFFFFF"/>
                <w:lang w:eastAsia="uk-UA"/>
              </w:rPr>
              <w:t xml:space="preserve"> та дозволить зменшити витрати бізнесу на 258 336 грн.</w:t>
            </w:r>
          </w:p>
        </w:tc>
        <w:tc>
          <w:tcPr>
            <w:tcW w:w="1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604BA" w14:textId="77777777" w:rsidR="00AD60B9" w:rsidRPr="0030465B" w:rsidRDefault="00047B16" w:rsidP="00B10E1B">
            <w:pPr>
              <w:spacing w:after="0" w:line="240" w:lineRule="auto"/>
              <w:ind w:firstLine="22"/>
              <w:textAlignment w:val="baseline"/>
              <w:rPr>
                <w:rFonts w:ascii="Times New Roman" w:hAnsi="Times New Roman"/>
                <w:sz w:val="24"/>
                <w:szCs w:val="24"/>
                <w:lang w:eastAsia="uk-UA"/>
              </w:rPr>
            </w:pPr>
            <w:r w:rsidRPr="0030465B">
              <w:rPr>
                <w:rFonts w:ascii="Times New Roman" w:hAnsi="Times New Roman"/>
                <w:sz w:val="24"/>
                <w:szCs w:val="24"/>
              </w:rPr>
              <w:t xml:space="preserve">Ризик впливу зовнішніх чинників на дію </w:t>
            </w:r>
            <w:proofErr w:type="spellStart"/>
            <w:r w:rsidRPr="0030465B">
              <w:rPr>
                <w:rFonts w:ascii="Times New Roman" w:hAnsi="Times New Roman"/>
                <w:sz w:val="24"/>
                <w:szCs w:val="24"/>
              </w:rPr>
              <w:t>акта</w:t>
            </w:r>
            <w:proofErr w:type="spellEnd"/>
            <w:r w:rsidRPr="0030465B">
              <w:rPr>
                <w:rFonts w:ascii="Times New Roman" w:hAnsi="Times New Roman"/>
                <w:sz w:val="24"/>
                <w:szCs w:val="24"/>
              </w:rPr>
              <w:t xml:space="preserve"> не прогнозується.</w:t>
            </w:r>
          </w:p>
        </w:tc>
      </w:tr>
    </w:tbl>
    <w:p w14:paraId="5D56C9C2" w14:textId="040F2144" w:rsidR="00AD60B9" w:rsidRPr="00CD37E9"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CD37E9">
        <w:rPr>
          <w:rFonts w:ascii="Times New Roman" w:hAnsi="Times New Roman"/>
          <w:sz w:val="28"/>
          <w:szCs w:val="28"/>
          <w:bdr w:val="none" w:sz="0" w:space="0" w:color="auto" w:frame="1"/>
          <w:lang w:eastAsia="uk-UA"/>
        </w:rPr>
        <w:t xml:space="preserve">Враховуючи вищенаведені позитивні та негативні сторони альтернативних способів досягнення встановлених цілей, доцільно прийняти розроблений проєкт </w:t>
      </w:r>
      <w:r w:rsidR="00F63B74" w:rsidRPr="00CD37E9">
        <w:rPr>
          <w:rFonts w:ascii="Times New Roman" w:hAnsi="Times New Roman"/>
          <w:sz w:val="28"/>
          <w:szCs w:val="28"/>
          <w:bdr w:val="none" w:sz="0" w:space="0" w:color="auto" w:frame="1"/>
          <w:lang w:eastAsia="uk-UA"/>
        </w:rPr>
        <w:t>Закону</w:t>
      </w:r>
      <w:r w:rsidRPr="00CD37E9">
        <w:rPr>
          <w:rFonts w:ascii="Times New Roman" w:hAnsi="Times New Roman"/>
          <w:sz w:val="28"/>
          <w:szCs w:val="28"/>
          <w:bdr w:val="none" w:sz="0" w:space="0" w:color="auto" w:frame="1"/>
          <w:lang w:eastAsia="uk-UA"/>
        </w:rPr>
        <w:t>.</w:t>
      </w:r>
    </w:p>
    <w:p w14:paraId="658707B8"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sz w:val="28"/>
          <w:szCs w:val="28"/>
          <w:bdr w:val="none" w:sz="0" w:space="0" w:color="auto" w:frame="1"/>
          <w:lang w:eastAsia="uk-UA"/>
        </w:rPr>
      </w:pPr>
    </w:p>
    <w:p w14:paraId="083FFB6F" w14:textId="77777777" w:rsidR="00AD60B9" w:rsidRPr="008F275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b/>
          <w:bCs/>
          <w:sz w:val="28"/>
          <w:szCs w:val="28"/>
          <w:bdr w:val="none" w:sz="0" w:space="0" w:color="auto" w:frame="1"/>
          <w:lang w:eastAsia="uk-UA"/>
        </w:rPr>
        <w:t>V. Механізми та заходи, які забезпечать розв’язання визначеної проблеми</w:t>
      </w:r>
    </w:p>
    <w:p w14:paraId="199D7FC8" w14:textId="558A7DB2" w:rsidR="00AD60B9" w:rsidRPr="008F2758" w:rsidRDefault="000B2A15"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sz w:val="28"/>
          <w:szCs w:val="28"/>
          <w:bdr w:val="none" w:sz="0" w:space="0" w:color="auto" w:frame="1"/>
          <w:lang w:eastAsia="uk-UA"/>
        </w:rPr>
        <w:t xml:space="preserve">Основним механізмом, що забезпечує розв’язання визначеної проблеми є прийняття </w:t>
      </w:r>
      <w:r w:rsidR="00420780" w:rsidRPr="008F2758">
        <w:rPr>
          <w:rFonts w:ascii="Times New Roman" w:hAnsi="Times New Roman"/>
          <w:sz w:val="28"/>
          <w:szCs w:val="28"/>
          <w:bdr w:val="none" w:sz="0" w:space="0" w:color="auto" w:frame="1"/>
          <w:lang w:eastAsia="uk-UA"/>
        </w:rPr>
        <w:t>проєкт</w:t>
      </w:r>
      <w:r w:rsidRPr="008F2758">
        <w:rPr>
          <w:rFonts w:ascii="Times New Roman" w:hAnsi="Times New Roman"/>
          <w:sz w:val="28"/>
          <w:szCs w:val="28"/>
          <w:bdr w:val="none" w:sz="0" w:space="0" w:color="auto" w:frame="1"/>
          <w:lang w:eastAsia="uk-UA"/>
        </w:rPr>
        <w:t>у</w:t>
      </w:r>
      <w:r w:rsidR="00420780" w:rsidRPr="008F2758">
        <w:rPr>
          <w:rFonts w:ascii="Times New Roman" w:hAnsi="Times New Roman"/>
          <w:sz w:val="28"/>
          <w:szCs w:val="28"/>
          <w:bdr w:val="none" w:sz="0" w:space="0" w:color="auto" w:frame="1"/>
          <w:lang w:eastAsia="uk-UA"/>
        </w:rPr>
        <w:t xml:space="preserve"> </w:t>
      </w:r>
      <w:r w:rsidR="008F2758" w:rsidRPr="008F2758">
        <w:rPr>
          <w:rFonts w:ascii="Times New Roman" w:hAnsi="Times New Roman"/>
          <w:sz w:val="28"/>
          <w:szCs w:val="28"/>
          <w:bdr w:val="none" w:sz="0" w:space="0" w:color="auto" w:frame="1"/>
          <w:lang w:eastAsia="uk-UA"/>
        </w:rPr>
        <w:t>Закону</w:t>
      </w:r>
      <w:r w:rsidR="00AD60B9" w:rsidRPr="008F2758">
        <w:rPr>
          <w:rFonts w:ascii="Times New Roman" w:hAnsi="Times New Roman"/>
          <w:sz w:val="28"/>
          <w:szCs w:val="28"/>
          <w:bdr w:val="none" w:sz="0" w:space="0" w:color="auto" w:frame="1"/>
          <w:lang w:eastAsia="uk-UA"/>
        </w:rPr>
        <w:t>.</w:t>
      </w:r>
    </w:p>
    <w:p w14:paraId="4A3BE6CF" w14:textId="5706D66C" w:rsidR="00AD60B9" w:rsidRPr="008F2758" w:rsidRDefault="00A6541D"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8F2758">
        <w:rPr>
          <w:rFonts w:ascii="Times New Roman" w:hAnsi="Times New Roman"/>
          <w:sz w:val="28"/>
          <w:szCs w:val="28"/>
          <w:bdr w:val="none" w:sz="0" w:space="0" w:color="auto" w:frame="1"/>
          <w:lang w:eastAsia="uk-UA"/>
        </w:rPr>
        <w:t xml:space="preserve">Для </w:t>
      </w:r>
      <w:r w:rsidR="00AD60B9" w:rsidRPr="008F2758">
        <w:rPr>
          <w:rFonts w:ascii="Times New Roman" w:hAnsi="Times New Roman"/>
          <w:sz w:val="28"/>
          <w:szCs w:val="28"/>
          <w:bdr w:val="none" w:sz="0" w:space="0" w:color="auto" w:frame="1"/>
          <w:lang w:eastAsia="uk-UA"/>
        </w:rPr>
        <w:t>забезпеч</w:t>
      </w:r>
      <w:r w:rsidR="00DD3A74" w:rsidRPr="008F2758">
        <w:rPr>
          <w:rFonts w:ascii="Times New Roman" w:hAnsi="Times New Roman"/>
          <w:sz w:val="28"/>
          <w:szCs w:val="28"/>
          <w:bdr w:val="none" w:sz="0" w:space="0" w:color="auto" w:frame="1"/>
          <w:lang w:eastAsia="uk-UA"/>
        </w:rPr>
        <w:t>ення</w:t>
      </w:r>
      <w:r w:rsidR="00AD60B9" w:rsidRPr="008F2758">
        <w:rPr>
          <w:rFonts w:ascii="Times New Roman" w:hAnsi="Times New Roman"/>
          <w:sz w:val="28"/>
          <w:szCs w:val="28"/>
          <w:bdr w:val="none" w:sz="0" w:space="0" w:color="auto" w:frame="1"/>
          <w:lang w:eastAsia="uk-UA"/>
        </w:rPr>
        <w:t xml:space="preserve"> інформування громадськост</w:t>
      </w:r>
      <w:r w:rsidR="00B2435D" w:rsidRPr="008F2758">
        <w:rPr>
          <w:rFonts w:ascii="Times New Roman" w:hAnsi="Times New Roman"/>
          <w:sz w:val="28"/>
          <w:szCs w:val="28"/>
          <w:bdr w:val="none" w:sz="0" w:space="0" w:color="auto" w:frame="1"/>
          <w:lang w:eastAsia="uk-UA"/>
        </w:rPr>
        <w:t xml:space="preserve">і регуляторний акт оприлюднено </w:t>
      </w:r>
      <w:r w:rsidR="00AD60B9" w:rsidRPr="008F2758">
        <w:rPr>
          <w:rFonts w:ascii="Times New Roman" w:hAnsi="Times New Roman"/>
          <w:sz w:val="28"/>
          <w:szCs w:val="28"/>
          <w:bdr w:val="none" w:sz="0" w:space="0" w:color="auto" w:frame="1"/>
          <w:lang w:eastAsia="uk-UA"/>
        </w:rPr>
        <w:t>на офіційному веб</w:t>
      </w:r>
      <w:r w:rsidR="0047386D" w:rsidRPr="008F2758">
        <w:rPr>
          <w:rFonts w:ascii="Times New Roman" w:hAnsi="Times New Roman"/>
          <w:sz w:val="28"/>
          <w:szCs w:val="28"/>
          <w:bdr w:val="none" w:sz="0" w:space="0" w:color="auto" w:frame="1"/>
          <w:lang w:eastAsia="uk-UA"/>
        </w:rPr>
        <w:t>портал</w:t>
      </w:r>
      <w:r w:rsidR="00AD60B9" w:rsidRPr="008F2758">
        <w:rPr>
          <w:rFonts w:ascii="Times New Roman" w:hAnsi="Times New Roman"/>
          <w:sz w:val="28"/>
          <w:szCs w:val="28"/>
          <w:bdr w:val="none" w:sz="0" w:space="0" w:color="auto" w:frame="1"/>
          <w:lang w:eastAsia="uk-UA"/>
        </w:rPr>
        <w:t xml:space="preserve">і </w:t>
      </w:r>
      <w:r w:rsidR="008F2758" w:rsidRPr="008F2758">
        <w:rPr>
          <w:rFonts w:ascii="Times New Roman" w:hAnsi="Times New Roman"/>
          <w:sz w:val="28"/>
          <w:szCs w:val="28"/>
          <w:bdr w:val="none" w:sz="0" w:space="0" w:color="auto" w:frame="1"/>
          <w:lang w:eastAsia="uk-UA"/>
        </w:rPr>
        <w:t>Держпродспоживслужби</w:t>
      </w:r>
      <w:r w:rsidR="00AD60B9" w:rsidRPr="008F2758">
        <w:rPr>
          <w:rFonts w:ascii="Times New Roman" w:hAnsi="Times New Roman"/>
          <w:sz w:val="28"/>
          <w:szCs w:val="28"/>
          <w:bdr w:val="none" w:sz="0" w:space="0" w:color="auto" w:frame="1"/>
          <w:lang w:eastAsia="uk-UA"/>
        </w:rPr>
        <w:t xml:space="preserve"> (http://</w:t>
      </w:r>
      <w:proofErr w:type="spellStart"/>
      <w:r w:rsidR="008F2758" w:rsidRPr="008F2758">
        <w:rPr>
          <w:rFonts w:ascii="Times New Roman" w:hAnsi="Times New Roman"/>
          <w:sz w:val="28"/>
          <w:lang w:val="en-US"/>
        </w:rPr>
        <w:t>dpss</w:t>
      </w:r>
      <w:proofErr w:type="spellEnd"/>
      <w:r w:rsidR="00A25758" w:rsidRPr="008F2758">
        <w:rPr>
          <w:rFonts w:ascii="Times New Roman" w:hAnsi="Times New Roman"/>
          <w:sz w:val="28"/>
        </w:rPr>
        <w:t>.gov.ua</w:t>
      </w:r>
      <w:r w:rsidR="00AD60B9" w:rsidRPr="008F2758">
        <w:rPr>
          <w:rFonts w:ascii="Times New Roman" w:hAnsi="Times New Roman"/>
          <w:sz w:val="28"/>
          <w:szCs w:val="28"/>
          <w:bdr w:val="none" w:sz="0" w:space="0" w:color="auto" w:frame="1"/>
          <w:lang w:eastAsia="uk-UA"/>
        </w:rPr>
        <w:t>)</w:t>
      </w:r>
      <w:r w:rsidR="00BC620C" w:rsidRPr="008F2758">
        <w:rPr>
          <w:rFonts w:ascii="Times New Roman" w:hAnsi="Times New Roman"/>
          <w:sz w:val="28"/>
          <w:szCs w:val="28"/>
          <w:bdr w:val="none" w:sz="0" w:space="0" w:color="auto" w:frame="1"/>
          <w:lang w:eastAsia="uk-UA"/>
        </w:rPr>
        <w:t>.</w:t>
      </w:r>
    </w:p>
    <w:p w14:paraId="77127427" w14:textId="77777777" w:rsidR="00AD60B9" w:rsidRPr="008F275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sz w:val="28"/>
          <w:szCs w:val="28"/>
          <w:bdr w:val="none" w:sz="0" w:space="0" w:color="auto" w:frame="1"/>
          <w:lang w:eastAsia="uk-UA"/>
        </w:rPr>
        <w:t xml:space="preserve">Суб’єктам господарювання </w:t>
      </w:r>
      <w:r w:rsidR="00A44E24" w:rsidRPr="008F2758">
        <w:rPr>
          <w:rFonts w:ascii="Times New Roman" w:hAnsi="Times New Roman"/>
          <w:sz w:val="28"/>
          <w:szCs w:val="28"/>
          <w:bdr w:val="none" w:sz="0" w:space="0" w:color="auto" w:frame="1"/>
          <w:lang w:eastAsia="uk-UA"/>
        </w:rPr>
        <w:t xml:space="preserve">необхідно </w:t>
      </w:r>
      <w:r w:rsidR="00A44E24" w:rsidRPr="008F2758">
        <w:rPr>
          <w:rFonts w:ascii="Times New Roman" w:hAnsi="Times New Roman"/>
          <w:sz w:val="28"/>
          <w:szCs w:val="28"/>
        </w:rPr>
        <w:t>ознайомитися з вимогами регулювання (пошук та опрацювання регуляторного акту в мережі Інтернет)</w:t>
      </w:r>
      <w:r w:rsidRPr="008F2758">
        <w:rPr>
          <w:rFonts w:ascii="Times New Roman" w:hAnsi="Times New Roman"/>
          <w:sz w:val="28"/>
          <w:szCs w:val="28"/>
          <w:bdr w:val="none" w:sz="0" w:space="0" w:color="auto" w:frame="1"/>
          <w:lang w:eastAsia="uk-UA"/>
        </w:rPr>
        <w:t>.</w:t>
      </w:r>
    </w:p>
    <w:p w14:paraId="19FEFE05" w14:textId="77777777" w:rsidR="00A44E24" w:rsidRPr="008F2758" w:rsidRDefault="00A44E24" w:rsidP="00B10E1B">
      <w:pPr>
        <w:shd w:val="clear" w:color="auto" w:fill="FFFFFF"/>
        <w:spacing w:after="0" w:line="240" w:lineRule="auto"/>
        <w:ind w:firstLine="567"/>
        <w:jc w:val="both"/>
        <w:textAlignment w:val="baseline"/>
        <w:rPr>
          <w:rFonts w:ascii="Times New Roman" w:hAnsi="Times New Roman"/>
          <w:sz w:val="28"/>
        </w:rPr>
      </w:pPr>
      <w:r w:rsidRPr="008F2758">
        <w:rPr>
          <w:rFonts w:ascii="Times New Roman" w:hAnsi="Times New Roman"/>
          <w:sz w:val="28"/>
        </w:rPr>
        <w:t>Досягнення цілей не передбачає додаткових організаційних заходів.</w:t>
      </w:r>
    </w:p>
    <w:p w14:paraId="6663D769" w14:textId="77777777" w:rsidR="00AD60B9" w:rsidRPr="008F2758" w:rsidRDefault="00A44E24" w:rsidP="00B10E1B">
      <w:pPr>
        <w:shd w:val="clear" w:color="auto" w:fill="FFFFFF"/>
        <w:spacing w:after="0" w:line="240" w:lineRule="auto"/>
        <w:ind w:firstLine="567"/>
        <w:jc w:val="both"/>
        <w:textAlignment w:val="baseline"/>
        <w:rPr>
          <w:rFonts w:ascii="Times New Roman" w:hAnsi="Times New Roman"/>
          <w:sz w:val="28"/>
        </w:rPr>
      </w:pPr>
      <w:r w:rsidRPr="008F2758">
        <w:rPr>
          <w:rFonts w:ascii="Times New Roman" w:hAnsi="Times New Roman"/>
          <w:sz w:val="28"/>
        </w:rPr>
        <w:t xml:space="preserve">Можлива шкода у разі очікуваних наслідків дії </w:t>
      </w:r>
      <w:proofErr w:type="spellStart"/>
      <w:r w:rsidRPr="008F2758">
        <w:rPr>
          <w:rFonts w:ascii="Times New Roman" w:hAnsi="Times New Roman"/>
          <w:sz w:val="28"/>
        </w:rPr>
        <w:t>акта</w:t>
      </w:r>
      <w:proofErr w:type="spellEnd"/>
      <w:r w:rsidRPr="008F2758">
        <w:rPr>
          <w:rFonts w:ascii="Times New Roman" w:hAnsi="Times New Roman"/>
          <w:sz w:val="28"/>
        </w:rPr>
        <w:t xml:space="preserve"> не прогнозується.</w:t>
      </w:r>
    </w:p>
    <w:p w14:paraId="1F4BCFEE" w14:textId="77777777" w:rsidR="00A44E24" w:rsidRPr="00751392" w:rsidRDefault="00A44E24" w:rsidP="00B10E1B">
      <w:pPr>
        <w:shd w:val="clear" w:color="auto" w:fill="FFFFFF"/>
        <w:spacing w:after="0" w:line="240" w:lineRule="auto"/>
        <w:ind w:firstLine="567"/>
        <w:jc w:val="both"/>
        <w:textAlignment w:val="baseline"/>
        <w:rPr>
          <w:rFonts w:ascii="Times New Roman" w:hAnsi="Times New Roman"/>
          <w:color w:val="FF0000"/>
          <w:sz w:val="28"/>
          <w:szCs w:val="28"/>
          <w:bdr w:val="none" w:sz="0" w:space="0" w:color="auto" w:frame="1"/>
          <w:lang w:eastAsia="uk-UA"/>
        </w:rPr>
      </w:pPr>
    </w:p>
    <w:p w14:paraId="3A74AFCF"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b/>
          <w:bCs/>
          <w:sz w:val="28"/>
          <w:szCs w:val="28"/>
          <w:bdr w:val="none" w:sz="0" w:space="0" w:color="auto" w:frame="1"/>
          <w:lang w:eastAsia="uk-UA"/>
        </w:rPr>
        <w:t xml:space="preserve">VІ. Оцінка виконання вимог регуляторного </w:t>
      </w:r>
      <w:proofErr w:type="spellStart"/>
      <w:r w:rsidRPr="00F63B74">
        <w:rPr>
          <w:rFonts w:ascii="Times New Roman" w:hAnsi="Times New Roman"/>
          <w:b/>
          <w:bCs/>
          <w:sz w:val="28"/>
          <w:szCs w:val="28"/>
          <w:bdr w:val="none" w:sz="0" w:space="0" w:color="auto" w:frame="1"/>
          <w:lang w:eastAsia="uk-UA"/>
        </w:rPr>
        <w:t>акта</w:t>
      </w:r>
      <w:proofErr w:type="spellEnd"/>
      <w:r w:rsidRPr="00F63B74">
        <w:rPr>
          <w:rFonts w:ascii="Times New Roman" w:hAnsi="Times New Roman"/>
          <w:b/>
          <w:bCs/>
          <w:sz w:val="28"/>
          <w:szCs w:val="28"/>
          <w:bdr w:val="none" w:sz="0" w:space="0" w:color="auto" w:frame="1"/>
          <w:lang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9896394" w14:textId="77777777" w:rsidR="000458C1" w:rsidRDefault="000458C1" w:rsidP="00B10E1B">
      <w:pPr>
        <w:shd w:val="clear" w:color="auto" w:fill="FFFFFF"/>
        <w:spacing w:after="0" w:line="240" w:lineRule="auto"/>
        <w:ind w:firstLine="567"/>
        <w:jc w:val="both"/>
        <w:textAlignment w:val="baseline"/>
        <w:rPr>
          <w:rFonts w:ascii="Times New Roman" w:hAnsi="Times New Roman"/>
          <w:sz w:val="28"/>
          <w:szCs w:val="28"/>
        </w:rPr>
      </w:pPr>
      <w:r w:rsidRPr="00F63B74">
        <w:rPr>
          <w:rFonts w:ascii="Times New Roman" w:hAnsi="Times New Roman"/>
          <w:sz w:val="28"/>
          <w:szCs w:val="28"/>
        </w:rPr>
        <w:lastRenderedPageBreak/>
        <w:t xml:space="preserve">Реалізація регуляторного </w:t>
      </w:r>
      <w:proofErr w:type="spellStart"/>
      <w:r w:rsidRPr="00F63B74">
        <w:rPr>
          <w:rFonts w:ascii="Times New Roman" w:hAnsi="Times New Roman"/>
          <w:sz w:val="28"/>
          <w:szCs w:val="28"/>
        </w:rPr>
        <w:t>акта</w:t>
      </w:r>
      <w:proofErr w:type="spellEnd"/>
      <w:r w:rsidRPr="00F63B74">
        <w:rPr>
          <w:rFonts w:ascii="Times New Roman" w:hAnsi="Times New Roman"/>
          <w:sz w:val="28"/>
          <w:szCs w:val="28"/>
        </w:rPr>
        <w:t xml:space="preserve"> не потребуватиме додаткових бюджетних витрат і ресурсів на адміністрування регулювання органами виконавчої влади.</w:t>
      </w:r>
    </w:p>
    <w:p w14:paraId="16795461" w14:textId="383045B4" w:rsidR="00F63B74" w:rsidRPr="00F63B74" w:rsidRDefault="00F63B74" w:rsidP="00B10E1B">
      <w:pPr>
        <w:shd w:val="clear" w:color="auto" w:fill="FFFFFF"/>
        <w:spacing w:after="0" w:line="240" w:lineRule="auto"/>
        <w:ind w:firstLine="567"/>
        <w:jc w:val="both"/>
        <w:textAlignment w:val="baseline"/>
        <w:rPr>
          <w:rFonts w:ascii="Times New Roman" w:hAnsi="Times New Roman"/>
          <w:sz w:val="28"/>
          <w:szCs w:val="28"/>
        </w:rPr>
      </w:pPr>
      <w:r w:rsidRPr="00F63B74">
        <w:rPr>
          <w:rFonts w:ascii="Times New Roman" w:hAnsi="Times New Roman"/>
          <w:sz w:val="28"/>
          <w:szCs w:val="28"/>
        </w:rPr>
        <w:t xml:space="preserve">Розрахунок витрат на запровадження державного регулювання для суб’єктів </w:t>
      </w:r>
      <w:r>
        <w:rPr>
          <w:rFonts w:ascii="Times New Roman" w:hAnsi="Times New Roman"/>
          <w:sz w:val="28"/>
          <w:szCs w:val="28"/>
        </w:rPr>
        <w:t>середнього</w:t>
      </w:r>
      <w:r w:rsidRPr="00F63B74">
        <w:rPr>
          <w:rFonts w:ascii="Times New Roman" w:hAnsi="Times New Roman"/>
          <w:sz w:val="28"/>
          <w:szCs w:val="28"/>
        </w:rPr>
        <w:t xml:space="preserve"> підприємництва наведено згідно з додатком </w:t>
      </w:r>
      <w:r>
        <w:rPr>
          <w:rFonts w:ascii="Times New Roman" w:hAnsi="Times New Roman"/>
          <w:sz w:val="28"/>
          <w:szCs w:val="28"/>
        </w:rPr>
        <w:t>1</w:t>
      </w:r>
      <w:r w:rsidRPr="00F63B74">
        <w:rPr>
          <w:rFonts w:ascii="Times New Roman" w:hAnsi="Times New Roman"/>
          <w:sz w:val="28"/>
          <w:szCs w:val="28"/>
        </w:rPr>
        <w:t xml:space="preserve"> до Методики проведення аналізу впливу регуляторного </w:t>
      </w:r>
      <w:proofErr w:type="spellStart"/>
      <w:r w:rsidRPr="00F63B74">
        <w:rPr>
          <w:rFonts w:ascii="Times New Roman" w:hAnsi="Times New Roman"/>
          <w:sz w:val="28"/>
          <w:szCs w:val="28"/>
        </w:rPr>
        <w:t>акта</w:t>
      </w:r>
      <w:proofErr w:type="spellEnd"/>
      <w:r w:rsidRPr="00F63B74">
        <w:rPr>
          <w:rFonts w:ascii="Times New Roman" w:hAnsi="Times New Roman"/>
          <w:sz w:val="28"/>
          <w:szCs w:val="28"/>
        </w:rPr>
        <w:t>.</w:t>
      </w:r>
    </w:p>
    <w:p w14:paraId="16BDF444" w14:textId="26613CED"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shd w:val="clear" w:color="auto" w:fill="FFFFFF"/>
          <w:lang w:eastAsia="uk-UA"/>
        </w:rPr>
        <w:t>Розрахунок витрат на запровадження державного регулювання для суб’єктів малого підприємниц</w:t>
      </w:r>
      <w:r w:rsidR="0010594C" w:rsidRPr="00F63B74">
        <w:rPr>
          <w:rFonts w:ascii="Times New Roman" w:hAnsi="Times New Roman"/>
          <w:sz w:val="28"/>
          <w:szCs w:val="28"/>
          <w:bdr w:val="none" w:sz="0" w:space="0" w:color="auto" w:frame="1"/>
          <w:shd w:val="clear" w:color="auto" w:fill="FFFFFF"/>
          <w:lang w:eastAsia="uk-UA"/>
        </w:rPr>
        <w:t xml:space="preserve">тва наведено </w:t>
      </w:r>
      <w:r w:rsidR="00D81BD1" w:rsidRPr="00F63B74">
        <w:rPr>
          <w:rFonts w:ascii="Times New Roman" w:hAnsi="Times New Roman"/>
          <w:sz w:val="28"/>
          <w:szCs w:val="28"/>
          <w:bdr w:val="none" w:sz="0" w:space="0" w:color="auto" w:frame="1"/>
          <w:shd w:val="clear" w:color="auto" w:fill="FFFFFF"/>
          <w:lang w:eastAsia="uk-UA"/>
        </w:rPr>
        <w:t>згідно</w:t>
      </w:r>
      <w:r w:rsidR="00D81BD1" w:rsidRPr="00F63B74">
        <w:rPr>
          <w:rFonts w:ascii="Times New Roman" w:hAnsi="Times New Roman"/>
          <w:sz w:val="28"/>
          <w:szCs w:val="28"/>
          <w:bdr w:val="none" w:sz="0" w:space="0" w:color="auto" w:frame="1"/>
          <w:shd w:val="clear" w:color="auto" w:fill="FFFFFF"/>
          <w:lang w:eastAsia="uk-UA"/>
        </w:rPr>
        <w:t xml:space="preserve"> </w:t>
      </w:r>
      <w:r w:rsidR="0010594C" w:rsidRPr="00F63B74">
        <w:rPr>
          <w:rFonts w:ascii="Times New Roman" w:hAnsi="Times New Roman"/>
          <w:sz w:val="28"/>
          <w:szCs w:val="28"/>
          <w:bdr w:val="none" w:sz="0" w:space="0" w:color="auto" w:frame="1"/>
          <w:shd w:val="clear" w:color="auto" w:fill="FFFFFF"/>
          <w:lang w:eastAsia="uk-UA"/>
        </w:rPr>
        <w:t>з додатком 2</w:t>
      </w:r>
      <w:r w:rsidRPr="00F63B74">
        <w:rPr>
          <w:rFonts w:ascii="Times New Roman" w:hAnsi="Times New Roman"/>
          <w:sz w:val="28"/>
          <w:szCs w:val="28"/>
          <w:bdr w:val="none" w:sz="0" w:space="0" w:color="auto" w:frame="1"/>
          <w:shd w:val="clear" w:color="auto" w:fill="FFFFFF"/>
          <w:lang w:eastAsia="uk-UA"/>
        </w:rPr>
        <w:t xml:space="preserve"> до Методики проведення аналізу впливу регуляторного </w:t>
      </w:r>
      <w:proofErr w:type="spellStart"/>
      <w:r w:rsidRPr="00F63B74">
        <w:rPr>
          <w:rFonts w:ascii="Times New Roman" w:hAnsi="Times New Roman"/>
          <w:sz w:val="28"/>
          <w:szCs w:val="28"/>
          <w:bdr w:val="none" w:sz="0" w:space="0" w:color="auto" w:frame="1"/>
          <w:shd w:val="clear" w:color="auto" w:fill="FFFFFF"/>
          <w:lang w:eastAsia="uk-UA"/>
        </w:rPr>
        <w:t>акта</w:t>
      </w:r>
      <w:proofErr w:type="spellEnd"/>
      <w:r w:rsidRPr="00F63B74">
        <w:rPr>
          <w:rFonts w:ascii="Times New Roman" w:hAnsi="Times New Roman"/>
          <w:sz w:val="28"/>
          <w:szCs w:val="28"/>
          <w:bdr w:val="none" w:sz="0" w:space="0" w:color="auto" w:frame="1"/>
          <w:shd w:val="clear" w:color="auto" w:fill="FFFFFF"/>
          <w:lang w:eastAsia="uk-UA"/>
        </w:rPr>
        <w:t xml:space="preserve"> (Тест малого підприємництва).</w:t>
      </w:r>
    </w:p>
    <w:p w14:paraId="1050A3D5" w14:textId="7DB3A3A0" w:rsidR="00AD60B9" w:rsidRPr="00F63B74" w:rsidRDefault="005600AF"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shd w:val="clear" w:color="auto" w:fill="FFFFFF"/>
          <w:lang w:eastAsia="uk-UA"/>
        </w:rPr>
      </w:pPr>
      <w:bookmarkStart w:id="1" w:name="n196"/>
      <w:bookmarkEnd w:id="1"/>
      <w:r w:rsidRPr="00F63B74">
        <w:rPr>
          <w:rFonts w:ascii="Times New Roman" w:hAnsi="Times New Roman"/>
          <w:sz w:val="28"/>
          <w:szCs w:val="28"/>
          <w:bdr w:val="none" w:sz="0" w:space="0" w:color="auto" w:frame="1"/>
          <w:shd w:val="clear" w:color="auto" w:fill="FFFFFF"/>
          <w:lang w:eastAsia="uk-UA"/>
        </w:rPr>
        <w:t xml:space="preserve">Державне регулювання за </w:t>
      </w:r>
      <w:proofErr w:type="spellStart"/>
      <w:r w:rsidRPr="00F63B74">
        <w:rPr>
          <w:rFonts w:ascii="Times New Roman" w:hAnsi="Times New Roman"/>
          <w:sz w:val="28"/>
          <w:szCs w:val="28"/>
          <w:bdr w:val="none" w:sz="0" w:space="0" w:color="auto" w:frame="1"/>
          <w:shd w:val="clear" w:color="auto" w:fill="FFFFFF"/>
          <w:lang w:eastAsia="uk-UA"/>
        </w:rPr>
        <w:t>проє</w:t>
      </w:r>
      <w:r w:rsidR="00AD60B9" w:rsidRPr="00F63B74">
        <w:rPr>
          <w:rFonts w:ascii="Times New Roman" w:hAnsi="Times New Roman"/>
          <w:sz w:val="28"/>
          <w:szCs w:val="28"/>
          <w:bdr w:val="none" w:sz="0" w:space="0" w:color="auto" w:frame="1"/>
          <w:shd w:val="clear" w:color="auto" w:fill="FFFFFF"/>
          <w:lang w:eastAsia="uk-UA"/>
        </w:rPr>
        <w:t>ктом</w:t>
      </w:r>
      <w:proofErr w:type="spellEnd"/>
      <w:r w:rsidR="00AD60B9" w:rsidRPr="00F63B74">
        <w:rPr>
          <w:rFonts w:ascii="Times New Roman" w:hAnsi="Times New Roman"/>
          <w:sz w:val="28"/>
          <w:szCs w:val="28"/>
          <w:bdr w:val="none" w:sz="0" w:space="0" w:color="auto" w:frame="1"/>
          <w:shd w:val="clear" w:color="auto" w:fill="FFFFFF"/>
          <w:lang w:eastAsia="uk-UA"/>
        </w:rPr>
        <w:t xml:space="preserve"> </w:t>
      </w:r>
      <w:r w:rsidR="00F63B74" w:rsidRPr="00F63B74">
        <w:rPr>
          <w:rFonts w:ascii="Times New Roman" w:hAnsi="Times New Roman"/>
          <w:sz w:val="28"/>
          <w:szCs w:val="28"/>
          <w:bdr w:val="none" w:sz="0" w:space="0" w:color="auto" w:frame="1"/>
          <w:shd w:val="clear" w:color="auto" w:fill="FFFFFF"/>
          <w:lang w:eastAsia="uk-UA"/>
        </w:rPr>
        <w:t>Закону</w:t>
      </w:r>
      <w:r w:rsidR="00AD60B9" w:rsidRPr="00F63B74">
        <w:rPr>
          <w:rFonts w:ascii="Times New Roman" w:hAnsi="Times New Roman"/>
          <w:sz w:val="28"/>
          <w:szCs w:val="28"/>
          <w:bdr w:val="none" w:sz="0" w:space="0" w:color="auto" w:frame="1"/>
          <w:shd w:val="clear" w:color="auto" w:fill="FFFFFF"/>
          <w:lang w:eastAsia="uk-UA"/>
        </w:rPr>
        <w:t xml:space="preserve"> не передбачає утворення нового державного органу або нового структурного підрозділу діючого органу.</w:t>
      </w:r>
    </w:p>
    <w:p w14:paraId="00A9CEAA" w14:textId="3D0BBD50" w:rsidR="009D5871" w:rsidRPr="00F63B74" w:rsidRDefault="009D5871" w:rsidP="00B10E1B">
      <w:pPr>
        <w:shd w:val="clear" w:color="auto" w:fill="FFFFFF"/>
        <w:spacing w:after="0" w:line="240" w:lineRule="auto"/>
        <w:ind w:firstLine="567"/>
        <w:jc w:val="both"/>
        <w:textAlignment w:val="baseline"/>
        <w:rPr>
          <w:rFonts w:ascii="Times New Roman" w:hAnsi="Times New Roman"/>
          <w:sz w:val="36"/>
          <w:szCs w:val="28"/>
          <w:bdr w:val="none" w:sz="0" w:space="0" w:color="auto" w:frame="1"/>
          <w:shd w:val="clear" w:color="auto" w:fill="FFFFFF"/>
          <w:lang w:eastAsia="uk-UA"/>
        </w:rPr>
      </w:pPr>
      <w:r w:rsidRPr="00F63B74">
        <w:rPr>
          <w:rFonts w:ascii="Times New Roman" w:hAnsi="Times New Roman"/>
          <w:sz w:val="28"/>
        </w:rPr>
        <w:t xml:space="preserve">Відповідно, розрахунок витрат на виконання вимог регуляторного </w:t>
      </w:r>
      <w:proofErr w:type="spellStart"/>
      <w:r w:rsidRPr="00F63B74">
        <w:rPr>
          <w:rFonts w:ascii="Times New Roman" w:hAnsi="Times New Roman"/>
          <w:sz w:val="28"/>
        </w:rPr>
        <w:t>акта</w:t>
      </w:r>
      <w:proofErr w:type="spellEnd"/>
      <w:r w:rsidRPr="00F63B74">
        <w:rPr>
          <w:rFonts w:ascii="Times New Roman" w:hAnsi="Times New Roman"/>
          <w:sz w:val="28"/>
        </w:rPr>
        <w:t xml:space="preserve"> для органів виконавчої влади чи органів місцевого самоврядування згідно з </w:t>
      </w:r>
      <w:r w:rsidR="00EE27A6">
        <w:rPr>
          <w:rFonts w:ascii="Times New Roman" w:hAnsi="Times New Roman"/>
          <w:sz w:val="28"/>
        </w:rPr>
        <w:br/>
      </w:r>
      <w:r w:rsidRPr="00F63B74">
        <w:rPr>
          <w:rFonts w:ascii="Times New Roman" w:hAnsi="Times New Roman"/>
          <w:sz w:val="28"/>
        </w:rPr>
        <w:t xml:space="preserve">додатком 3 до Методики проведення аналізу впливу регуляторного </w:t>
      </w:r>
      <w:proofErr w:type="spellStart"/>
      <w:r w:rsidRPr="00F63B74">
        <w:rPr>
          <w:rFonts w:ascii="Times New Roman" w:hAnsi="Times New Roman"/>
          <w:sz w:val="28"/>
        </w:rPr>
        <w:t>акта</w:t>
      </w:r>
      <w:proofErr w:type="spellEnd"/>
      <w:r w:rsidRPr="00F63B74">
        <w:rPr>
          <w:rFonts w:ascii="Times New Roman" w:hAnsi="Times New Roman"/>
          <w:sz w:val="28"/>
        </w:rPr>
        <w:t xml:space="preserve"> не проводився.</w:t>
      </w:r>
    </w:p>
    <w:p w14:paraId="0D6A10A6"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p>
    <w:p w14:paraId="390D6F52" w14:textId="77777777" w:rsidR="00AD60B9" w:rsidRPr="00281009"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281009">
        <w:rPr>
          <w:rFonts w:ascii="Times New Roman" w:hAnsi="Times New Roman"/>
          <w:b/>
          <w:bCs/>
          <w:sz w:val="28"/>
          <w:szCs w:val="28"/>
          <w:bdr w:val="none" w:sz="0" w:space="0" w:color="auto" w:frame="1"/>
          <w:lang w:eastAsia="uk-UA"/>
        </w:rPr>
        <w:t xml:space="preserve">VІI. Обґрунтування строку дії </w:t>
      </w:r>
      <w:proofErr w:type="spellStart"/>
      <w:r w:rsidRPr="00281009">
        <w:rPr>
          <w:rFonts w:ascii="Times New Roman" w:hAnsi="Times New Roman"/>
          <w:b/>
          <w:bCs/>
          <w:sz w:val="28"/>
          <w:szCs w:val="28"/>
          <w:bdr w:val="none" w:sz="0" w:space="0" w:color="auto" w:frame="1"/>
          <w:lang w:eastAsia="uk-UA"/>
        </w:rPr>
        <w:t>акт</w:t>
      </w:r>
      <w:r w:rsidR="004620DB" w:rsidRPr="00281009">
        <w:rPr>
          <w:rFonts w:ascii="Times New Roman" w:hAnsi="Times New Roman"/>
          <w:b/>
          <w:bCs/>
          <w:sz w:val="28"/>
          <w:szCs w:val="28"/>
          <w:bdr w:val="none" w:sz="0" w:space="0" w:color="auto" w:frame="1"/>
          <w:lang w:eastAsia="uk-UA"/>
        </w:rPr>
        <w:t>а</w:t>
      </w:r>
      <w:proofErr w:type="spellEnd"/>
    </w:p>
    <w:p w14:paraId="463B7524" w14:textId="77777777" w:rsidR="00D81BD1" w:rsidRDefault="002C53C3" w:rsidP="00D81BD1">
      <w:pPr>
        <w:widowControl w:val="0"/>
        <w:tabs>
          <w:tab w:val="left" w:pos="0"/>
        </w:tabs>
        <w:spacing w:after="0" w:line="240" w:lineRule="auto"/>
        <w:ind w:right="-2" w:firstLine="567"/>
        <w:jc w:val="both"/>
        <w:rPr>
          <w:rFonts w:ascii="Times New Roman" w:hAnsi="Times New Roman"/>
          <w:sz w:val="28"/>
        </w:rPr>
      </w:pPr>
      <w:r w:rsidRPr="00281009">
        <w:rPr>
          <w:rFonts w:ascii="Times New Roman" w:hAnsi="Times New Roman"/>
          <w:sz w:val="28"/>
        </w:rPr>
        <w:t xml:space="preserve">Строк дії цього регуляторного </w:t>
      </w:r>
      <w:proofErr w:type="spellStart"/>
      <w:r w:rsidRPr="00281009">
        <w:rPr>
          <w:rFonts w:ascii="Times New Roman" w:hAnsi="Times New Roman"/>
          <w:sz w:val="28"/>
        </w:rPr>
        <w:t>акта</w:t>
      </w:r>
      <w:proofErr w:type="spellEnd"/>
      <w:r w:rsidRPr="00281009">
        <w:rPr>
          <w:rFonts w:ascii="Times New Roman" w:hAnsi="Times New Roman"/>
          <w:sz w:val="28"/>
        </w:rPr>
        <w:t xml:space="preserve"> встановлюється на необмежений термін, оскільки він регулює відносини, які мають пролонгований характер. </w:t>
      </w:r>
    </w:p>
    <w:p w14:paraId="537478EA" w14:textId="78F5247B" w:rsidR="002C53C3" w:rsidRPr="00281009" w:rsidRDefault="002C53C3" w:rsidP="00D81BD1">
      <w:pPr>
        <w:widowControl w:val="0"/>
        <w:tabs>
          <w:tab w:val="left" w:pos="0"/>
        </w:tabs>
        <w:spacing w:after="0" w:line="240" w:lineRule="auto"/>
        <w:ind w:right="-2" w:firstLine="567"/>
        <w:jc w:val="both"/>
        <w:rPr>
          <w:rFonts w:ascii="Times New Roman" w:hAnsi="Times New Roman"/>
          <w:sz w:val="28"/>
        </w:rPr>
      </w:pPr>
      <w:r w:rsidRPr="00281009">
        <w:rPr>
          <w:rFonts w:ascii="Times New Roman" w:hAnsi="Times New Roman"/>
          <w:sz w:val="28"/>
        </w:rPr>
        <w:t xml:space="preserve">Зміна строку дії регуляторного </w:t>
      </w:r>
      <w:proofErr w:type="spellStart"/>
      <w:r w:rsidRPr="00281009">
        <w:rPr>
          <w:rFonts w:ascii="Times New Roman" w:hAnsi="Times New Roman"/>
          <w:sz w:val="28"/>
        </w:rPr>
        <w:t>акта</w:t>
      </w:r>
      <w:proofErr w:type="spellEnd"/>
      <w:r w:rsidRPr="00281009">
        <w:rPr>
          <w:rFonts w:ascii="Times New Roman" w:hAnsi="Times New Roman"/>
          <w:sz w:val="28"/>
        </w:rPr>
        <w:t xml:space="preserve"> можлива в разі зміни законодавчих актів України. </w:t>
      </w:r>
    </w:p>
    <w:p w14:paraId="364F7C2E" w14:textId="61A11851" w:rsidR="00C85BD0" w:rsidRPr="00281009" w:rsidRDefault="002C53C3" w:rsidP="00B10E1B">
      <w:pPr>
        <w:widowControl w:val="0"/>
        <w:tabs>
          <w:tab w:val="left" w:pos="720"/>
          <w:tab w:val="left" w:pos="1080"/>
        </w:tabs>
        <w:spacing w:after="0" w:line="240" w:lineRule="auto"/>
        <w:ind w:right="-2" w:firstLine="567"/>
        <w:jc w:val="both"/>
        <w:rPr>
          <w:rFonts w:ascii="Times New Roman" w:hAnsi="Times New Roman"/>
          <w:sz w:val="28"/>
        </w:rPr>
      </w:pPr>
      <w:r w:rsidRPr="00281009">
        <w:rPr>
          <w:rFonts w:ascii="Times New Roman" w:hAnsi="Times New Roman"/>
          <w:sz w:val="28"/>
        </w:rPr>
        <w:t xml:space="preserve">Термін набрання чинності регуляторним актом – </w:t>
      </w:r>
      <w:r w:rsidR="00281009" w:rsidRPr="00281009">
        <w:rPr>
          <w:rFonts w:ascii="Times New Roman" w:hAnsi="Times New Roman"/>
          <w:sz w:val="28"/>
        </w:rPr>
        <w:t>закон</w:t>
      </w:r>
      <w:r w:rsidRPr="00281009">
        <w:rPr>
          <w:rFonts w:ascii="Times New Roman" w:hAnsi="Times New Roman"/>
          <w:sz w:val="28"/>
        </w:rPr>
        <w:t xml:space="preserve"> набиратиме чинності з дня її офіційного опублікування.</w:t>
      </w:r>
    </w:p>
    <w:p w14:paraId="225BBC04" w14:textId="77777777" w:rsidR="002C53C3" w:rsidRPr="00F63B74" w:rsidRDefault="002C53C3" w:rsidP="00B10E1B">
      <w:pPr>
        <w:widowControl w:val="0"/>
        <w:tabs>
          <w:tab w:val="left" w:pos="720"/>
          <w:tab w:val="left" w:pos="1080"/>
        </w:tabs>
        <w:spacing w:after="0" w:line="240" w:lineRule="auto"/>
        <w:ind w:right="-2" w:firstLine="567"/>
        <w:jc w:val="both"/>
        <w:rPr>
          <w:rFonts w:ascii="Times New Roman" w:hAnsi="Times New Roman"/>
          <w:sz w:val="28"/>
          <w:szCs w:val="28"/>
          <w:lang w:eastAsia="ru-RU"/>
        </w:rPr>
      </w:pPr>
    </w:p>
    <w:p w14:paraId="3448ADFC"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b/>
          <w:bCs/>
          <w:sz w:val="28"/>
          <w:szCs w:val="28"/>
          <w:bdr w:val="none" w:sz="0" w:space="0" w:color="auto" w:frame="1"/>
          <w:lang w:eastAsia="uk-UA"/>
        </w:rPr>
        <w:t xml:space="preserve">VІII. Визначення показників результативності дії регуляторного </w:t>
      </w:r>
      <w:proofErr w:type="spellStart"/>
      <w:r w:rsidRPr="00F63B74">
        <w:rPr>
          <w:rFonts w:ascii="Times New Roman" w:hAnsi="Times New Roman"/>
          <w:b/>
          <w:bCs/>
          <w:sz w:val="28"/>
          <w:szCs w:val="28"/>
          <w:bdr w:val="none" w:sz="0" w:space="0" w:color="auto" w:frame="1"/>
          <w:lang w:eastAsia="uk-UA"/>
        </w:rPr>
        <w:t>акта</w:t>
      </w:r>
      <w:proofErr w:type="spellEnd"/>
    </w:p>
    <w:p w14:paraId="63476FCA"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 xml:space="preserve">Прогнозні значення показників результативності регуляторного </w:t>
      </w:r>
      <w:proofErr w:type="spellStart"/>
      <w:r w:rsidRPr="00F63B74">
        <w:rPr>
          <w:rFonts w:ascii="Times New Roman" w:hAnsi="Times New Roman"/>
          <w:sz w:val="28"/>
          <w:szCs w:val="28"/>
          <w:bdr w:val="none" w:sz="0" w:space="0" w:color="auto" w:frame="1"/>
          <w:lang w:eastAsia="uk-UA"/>
        </w:rPr>
        <w:t>акта</w:t>
      </w:r>
      <w:proofErr w:type="spellEnd"/>
      <w:r w:rsidRPr="00F63B74">
        <w:rPr>
          <w:rFonts w:ascii="Times New Roman" w:hAnsi="Times New Roman"/>
          <w:sz w:val="28"/>
          <w:szCs w:val="28"/>
          <w:bdr w:val="none" w:sz="0" w:space="0" w:color="auto" w:frame="1"/>
          <w:lang w:eastAsia="uk-UA"/>
        </w:rPr>
        <w:t xml:space="preserve"> будуть встановлюватися після набрання чинності актом.</w:t>
      </w:r>
    </w:p>
    <w:p w14:paraId="46989104"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 xml:space="preserve">Прогнозними значеннями показників результативності регуляторного </w:t>
      </w:r>
      <w:proofErr w:type="spellStart"/>
      <w:r w:rsidRPr="00F63B74">
        <w:rPr>
          <w:rFonts w:ascii="Times New Roman" w:hAnsi="Times New Roman"/>
          <w:sz w:val="28"/>
          <w:szCs w:val="28"/>
          <w:bdr w:val="none" w:sz="0" w:space="0" w:color="auto" w:frame="1"/>
          <w:lang w:eastAsia="uk-UA"/>
        </w:rPr>
        <w:t>акта</w:t>
      </w:r>
      <w:proofErr w:type="spellEnd"/>
      <w:r w:rsidRPr="00F63B74">
        <w:rPr>
          <w:rFonts w:ascii="Times New Roman" w:hAnsi="Times New Roman"/>
          <w:sz w:val="28"/>
          <w:szCs w:val="28"/>
          <w:bdr w:val="none" w:sz="0" w:space="0" w:color="auto" w:frame="1"/>
          <w:lang w:eastAsia="uk-UA"/>
        </w:rPr>
        <w:t xml:space="preserve"> є:</w:t>
      </w:r>
    </w:p>
    <w:p w14:paraId="66003139" w14:textId="7A5DC351" w:rsidR="00AD60B9" w:rsidRPr="00F63B74" w:rsidRDefault="00E80BAB" w:rsidP="00B10E1B">
      <w:pPr>
        <w:pStyle w:val="a7"/>
        <w:numPr>
          <w:ilvl w:val="0"/>
          <w:numId w:val="1"/>
        </w:numPr>
        <w:shd w:val="clear" w:color="auto" w:fill="FFFFFF"/>
        <w:spacing w:after="0" w:line="240" w:lineRule="auto"/>
        <w:ind w:left="0" w:firstLine="567"/>
        <w:jc w:val="both"/>
        <w:textAlignment w:val="baseline"/>
        <w:rPr>
          <w:rFonts w:ascii="Times New Roman" w:hAnsi="Times New Roman"/>
          <w:sz w:val="28"/>
          <w:szCs w:val="28"/>
          <w:bdr w:val="none" w:sz="0" w:space="0" w:color="auto" w:frame="1"/>
          <w:lang w:eastAsia="uk-UA"/>
        </w:rPr>
      </w:pPr>
      <w:r w:rsidRPr="00F63B74">
        <w:rPr>
          <w:rFonts w:ascii="Times New Roman" w:hAnsi="Times New Roman"/>
          <w:sz w:val="28"/>
          <w:szCs w:val="28"/>
          <w:bdr w:val="none" w:sz="0" w:space="0" w:color="auto" w:frame="1"/>
          <w:lang w:eastAsia="uk-UA"/>
        </w:rPr>
        <w:t>к</w:t>
      </w:r>
      <w:r w:rsidR="00AD60B9" w:rsidRPr="00F63B74">
        <w:rPr>
          <w:rFonts w:ascii="Times New Roman" w:hAnsi="Times New Roman"/>
          <w:sz w:val="28"/>
          <w:szCs w:val="28"/>
          <w:bdr w:val="none" w:sz="0" w:space="0" w:color="auto" w:frame="1"/>
          <w:lang w:eastAsia="uk-UA"/>
        </w:rPr>
        <w:t xml:space="preserve">ількість суб’єктів господарювання на яких поширюється дія </w:t>
      </w:r>
      <w:proofErr w:type="spellStart"/>
      <w:r w:rsidR="00AD60B9" w:rsidRPr="00F63B74">
        <w:rPr>
          <w:rFonts w:ascii="Times New Roman" w:hAnsi="Times New Roman"/>
          <w:sz w:val="28"/>
          <w:szCs w:val="28"/>
          <w:bdr w:val="none" w:sz="0" w:space="0" w:color="auto" w:frame="1"/>
          <w:lang w:eastAsia="uk-UA"/>
        </w:rPr>
        <w:t>акта</w:t>
      </w:r>
      <w:proofErr w:type="spellEnd"/>
      <w:r w:rsidR="00AD60B9" w:rsidRPr="00F63B74">
        <w:rPr>
          <w:rFonts w:ascii="Times New Roman" w:hAnsi="Times New Roman"/>
          <w:sz w:val="28"/>
          <w:szCs w:val="28"/>
          <w:bdr w:val="none" w:sz="0" w:space="0" w:color="auto" w:frame="1"/>
          <w:lang w:eastAsia="uk-UA"/>
        </w:rPr>
        <w:t xml:space="preserve"> </w:t>
      </w:r>
      <w:r w:rsidR="00F63B74" w:rsidRPr="00F63B74">
        <w:rPr>
          <w:rFonts w:ascii="Times New Roman" w:hAnsi="Times New Roman"/>
          <w:sz w:val="28"/>
          <w:szCs w:val="28"/>
          <w:bdr w:val="none" w:sz="0" w:space="0" w:color="auto" w:frame="1"/>
          <w:lang w:eastAsia="uk-UA"/>
        </w:rPr>
        <w:br/>
      </w:r>
      <w:r w:rsidR="00AD60B9" w:rsidRPr="00F63B74">
        <w:rPr>
          <w:rFonts w:ascii="Times New Roman" w:hAnsi="Times New Roman"/>
          <w:sz w:val="28"/>
          <w:szCs w:val="28"/>
          <w:bdr w:val="none" w:sz="0" w:space="0" w:color="auto" w:frame="1"/>
          <w:lang w:eastAsia="uk-UA"/>
        </w:rPr>
        <w:t xml:space="preserve">– </w:t>
      </w:r>
      <w:r w:rsidR="00F63B74" w:rsidRPr="00F63B74">
        <w:rPr>
          <w:rFonts w:ascii="Times New Roman" w:hAnsi="Times New Roman"/>
          <w:sz w:val="28"/>
          <w:szCs w:val="28"/>
          <w:bdr w:val="none" w:sz="0" w:space="0" w:color="auto" w:frame="1"/>
          <w:lang w:eastAsia="uk-UA"/>
        </w:rPr>
        <w:t xml:space="preserve">2 691 </w:t>
      </w:r>
      <w:r w:rsidR="00AD60B9" w:rsidRPr="00F63B74">
        <w:rPr>
          <w:rFonts w:ascii="Times New Roman" w:hAnsi="Times New Roman"/>
          <w:sz w:val="28"/>
          <w:szCs w:val="28"/>
          <w:bdr w:val="none" w:sz="0" w:space="0" w:color="auto" w:frame="1"/>
          <w:lang w:eastAsia="uk-UA"/>
        </w:rPr>
        <w:t>одиниц</w:t>
      </w:r>
      <w:r w:rsidR="00F63B74" w:rsidRPr="00F63B74">
        <w:rPr>
          <w:rFonts w:ascii="Times New Roman" w:hAnsi="Times New Roman"/>
          <w:sz w:val="28"/>
          <w:szCs w:val="28"/>
          <w:bdr w:val="none" w:sz="0" w:space="0" w:color="auto" w:frame="1"/>
          <w:lang w:eastAsia="uk-UA"/>
        </w:rPr>
        <w:t>я</w:t>
      </w:r>
      <w:r w:rsidR="00AD60B9" w:rsidRPr="00F63B74">
        <w:rPr>
          <w:rFonts w:ascii="Times New Roman" w:hAnsi="Times New Roman"/>
          <w:sz w:val="28"/>
          <w:szCs w:val="28"/>
          <w:bdr w:val="none" w:sz="0" w:space="0" w:color="auto" w:frame="1"/>
          <w:lang w:eastAsia="uk-UA"/>
        </w:rPr>
        <w:t>, у тому числі малого та мікропідприємства</w:t>
      </w:r>
      <w:r w:rsidR="00F63B74" w:rsidRPr="00F63B74">
        <w:rPr>
          <w:rFonts w:ascii="Times New Roman" w:hAnsi="Times New Roman"/>
          <w:sz w:val="28"/>
          <w:szCs w:val="28"/>
          <w:bdr w:val="none" w:sz="0" w:space="0" w:color="auto" w:frame="1"/>
          <w:lang w:eastAsia="uk-UA"/>
        </w:rPr>
        <w:t xml:space="preserve"> </w:t>
      </w:r>
      <w:r w:rsidR="00AD60B9" w:rsidRPr="00F63B74">
        <w:rPr>
          <w:rFonts w:ascii="Times New Roman" w:hAnsi="Times New Roman"/>
          <w:sz w:val="28"/>
          <w:szCs w:val="28"/>
          <w:bdr w:val="none" w:sz="0" w:space="0" w:color="auto" w:frame="1"/>
          <w:lang w:eastAsia="uk-UA"/>
        </w:rPr>
        <w:t xml:space="preserve">– </w:t>
      </w:r>
      <w:r w:rsidR="00F63B74" w:rsidRPr="00F63B74">
        <w:rPr>
          <w:rFonts w:ascii="Times New Roman" w:hAnsi="Times New Roman"/>
          <w:sz w:val="28"/>
          <w:szCs w:val="28"/>
          <w:bdr w:val="none" w:sz="0" w:space="0" w:color="auto" w:frame="1"/>
          <w:lang w:eastAsia="uk-UA"/>
        </w:rPr>
        <w:t>2 651</w:t>
      </w:r>
      <w:r w:rsidR="00AD60B9" w:rsidRPr="00F63B74">
        <w:rPr>
          <w:rFonts w:ascii="Times New Roman" w:hAnsi="Times New Roman"/>
          <w:sz w:val="28"/>
          <w:szCs w:val="28"/>
          <w:bdr w:val="none" w:sz="0" w:space="0" w:color="auto" w:frame="1"/>
          <w:lang w:eastAsia="uk-UA"/>
        </w:rPr>
        <w:t xml:space="preserve"> одиниц</w:t>
      </w:r>
      <w:r w:rsidR="00F63B74" w:rsidRPr="00F63B74">
        <w:rPr>
          <w:rFonts w:ascii="Times New Roman" w:hAnsi="Times New Roman"/>
          <w:sz w:val="28"/>
          <w:szCs w:val="28"/>
          <w:bdr w:val="none" w:sz="0" w:space="0" w:color="auto" w:frame="1"/>
          <w:lang w:eastAsia="uk-UA"/>
        </w:rPr>
        <w:t>я</w:t>
      </w:r>
      <w:r w:rsidR="00D81BD1">
        <w:rPr>
          <w:rFonts w:ascii="Times New Roman" w:hAnsi="Times New Roman"/>
          <w:sz w:val="28"/>
          <w:szCs w:val="28"/>
          <w:bdr w:val="none" w:sz="0" w:space="0" w:color="auto" w:frame="1"/>
          <w:lang w:eastAsia="uk-UA"/>
        </w:rPr>
        <w:t xml:space="preserve"> (за умови </w:t>
      </w:r>
      <w:r w:rsidR="00D81BD1" w:rsidRPr="00D81BD1">
        <w:rPr>
          <w:rFonts w:ascii="Times New Roman" w:hAnsi="Times New Roman"/>
          <w:sz w:val="28"/>
          <w:szCs w:val="28"/>
          <w:bdr w:val="none" w:sz="0" w:space="0" w:color="auto" w:frame="1"/>
          <w:lang w:eastAsia="uk-UA"/>
        </w:rPr>
        <w:t>що кількість суб’єктів господарювання залишиться на рівні першого року впровадження регулювання</w:t>
      </w:r>
      <w:r w:rsidR="00D81BD1">
        <w:rPr>
          <w:rFonts w:ascii="Times New Roman" w:hAnsi="Times New Roman"/>
          <w:sz w:val="28"/>
          <w:szCs w:val="28"/>
          <w:bdr w:val="none" w:sz="0" w:space="0" w:color="auto" w:frame="1"/>
          <w:lang w:eastAsia="uk-UA"/>
        </w:rPr>
        <w:t>);</w:t>
      </w:r>
    </w:p>
    <w:p w14:paraId="306D51B1" w14:textId="77777777" w:rsidR="008759AB" w:rsidRPr="00F63B74" w:rsidRDefault="002F0264" w:rsidP="00B10E1B">
      <w:pPr>
        <w:pStyle w:val="a7"/>
        <w:numPr>
          <w:ilvl w:val="0"/>
          <w:numId w:val="1"/>
        </w:numPr>
        <w:shd w:val="clear" w:color="auto" w:fill="FFFFFF"/>
        <w:spacing w:after="0" w:line="240" w:lineRule="auto"/>
        <w:ind w:left="0" w:firstLine="567"/>
        <w:jc w:val="both"/>
        <w:textAlignment w:val="baseline"/>
        <w:rPr>
          <w:rFonts w:ascii="Times New Roman" w:hAnsi="Times New Roman"/>
          <w:sz w:val="28"/>
          <w:szCs w:val="28"/>
          <w:lang w:eastAsia="uk-UA"/>
        </w:rPr>
      </w:pPr>
      <w:r w:rsidRPr="00F63B74">
        <w:rPr>
          <w:rFonts w:ascii="Times New Roman" w:hAnsi="Times New Roman"/>
          <w:sz w:val="28"/>
          <w:szCs w:val="28"/>
        </w:rPr>
        <w:t xml:space="preserve">розмір надходжень до державного </w:t>
      </w:r>
      <w:r w:rsidR="006418B1" w:rsidRPr="00F63B74">
        <w:rPr>
          <w:rFonts w:ascii="Times New Roman" w:hAnsi="Times New Roman"/>
          <w:sz w:val="28"/>
          <w:szCs w:val="28"/>
        </w:rPr>
        <w:t xml:space="preserve"> бюджету</w:t>
      </w:r>
      <w:r w:rsidR="004620DB" w:rsidRPr="00F63B74">
        <w:rPr>
          <w:rFonts w:ascii="Times New Roman" w:hAnsi="Times New Roman"/>
          <w:sz w:val="28"/>
          <w:szCs w:val="28"/>
        </w:rPr>
        <w:t>,</w:t>
      </w:r>
      <w:r w:rsidR="006418B1" w:rsidRPr="00F63B74">
        <w:rPr>
          <w:rFonts w:ascii="Times New Roman" w:hAnsi="Times New Roman"/>
          <w:sz w:val="28"/>
          <w:szCs w:val="28"/>
        </w:rPr>
        <w:t xml:space="preserve"> </w:t>
      </w:r>
      <w:r w:rsidRPr="00F63B74">
        <w:rPr>
          <w:rFonts w:ascii="Times New Roman" w:hAnsi="Times New Roman"/>
          <w:sz w:val="28"/>
          <w:szCs w:val="28"/>
        </w:rPr>
        <w:t>п</w:t>
      </w:r>
      <w:r w:rsidR="006418B1" w:rsidRPr="00F63B74">
        <w:rPr>
          <w:rFonts w:ascii="Times New Roman" w:hAnsi="Times New Roman"/>
          <w:sz w:val="28"/>
          <w:szCs w:val="28"/>
        </w:rPr>
        <w:t xml:space="preserve">ов’язаних з дією </w:t>
      </w:r>
      <w:proofErr w:type="spellStart"/>
      <w:r w:rsidR="006418B1" w:rsidRPr="00F63B74">
        <w:rPr>
          <w:rFonts w:ascii="Times New Roman" w:hAnsi="Times New Roman"/>
          <w:sz w:val="28"/>
          <w:szCs w:val="28"/>
        </w:rPr>
        <w:t>акта</w:t>
      </w:r>
      <w:proofErr w:type="spellEnd"/>
      <w:r w:rsidR="00837AA4" w:rsidRPr="00F63B74">
        <w:rPr>
          <w:rFonts w:ascii="Times New Roman" w:hAnsi="Times New Roman"/>
          <w:sz w:val="28"/>
          <w:szCs w:val="28"/>
        </w:rPr>
        <w:t xml:space="preserve">  - 0; </w:t>
      </w:r>
      <w:r w:rsidR="006418B1" w:rsidRPr="00F63B74">
        <w:rPr>
          <w:rFonts w:ascii="Times New Roman" w:hAnsi="Times New Roman"/>
          <w:sz w:val="28"/>
          <w:szCs w:val="28"/>
        </w:rPr>
        <w:t xml:space="preserve"> </w:t>
      </w:r>
      <w:r w:rsidR="008E48D0" w:rsidRPr="00F63B74">
        <w:rPr>
          <w:rFonts w:ascii="Times New Roman" w:hAnsi="Times New Roman"/>
          <w:sz w:val="28"/>
          <w:szCs w:val="28"/>
        </w:rPr>
        <w:t>розмір надходжень</w:t>
      </w:r>
      <w:r w:rsidRPr="00F63B74">
        <w:rPr>
          <w:rFonts w:ascii="Times New Roman" w:hAnsi="Times New Roman"/>
          <w:sz w:val="28"/>
          <w:szCs w:val="28"/>
        </w:rPr>
        <w:t xml:space="preserve"> </w:t>
      </w:r>
      <w:r w:rsidR="008E48D0" w:rsidRPr="00F63B74">
        <w:rPr>
          <w:rFonts w:ascii="Times New Roman" w:hAnsi="Times New Roman"/>
          <w:sz w:val="28"/>
          <w:szCs w:val="28"/>
        </w:rPr>
        <w:t xml:space="preserve">до </w:t>
      </w:r>
      <w:r w:rsidRPr="00F63B74">
        <w:rPr>
          <w:rFonts w:ascii="Times New Roman" w:hAnsi="Times New Roman"/>
          <w:sz w:val="28"/>
          <w:szCs w:val="28"/>
        </w:rPr>
        <w:t>місцевих бюджетів і державних цільових фондів</w:t>
      </w:r>
      <w:r w:rsidR="007F1911" w:rsidRPr="00F63B74">
        <w:rPr>
          <w:rFonts w:ascii="Times New Roman" w:hAnsi="Times New Roman"/>
          <w:sz w:val="28"/>
          <w:szCs w:val="28"/>
        </w:rPr>
        <w:t xml:space="preserve"> – 0;</w:t>
      </w:r>
      <w:r w:rsidRPr="00F63B74">
        <w:rPr>
          <w:rFonts w:ascii="Times New Roman" w:hAnsi="Times New Roman"/>
          <w:sz w:val="28"/>
          <w:szCs w:val="28"/>
        </w:rPr>
        <w:t xml:space="preserve"> </w:t>
      </w:r>
    </w:p>
    <w:p w14:paraId="6CE3C20C" w14:textId="34A2F735" w:rsidR="00AD60B9" w:rsidRPr="00F63B74" w:rsidRDefault="00455263"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3</w:t>
      </w:r>
      <w:r w:rsidR="00AD60B9" w:rsidRPr="00F63B74">
        <w:rPr>
          <w:rFonts w:ascii="Times New Roman" w:hAnsi="Times New Roman"/>
          <w:sz w:val="28"/>
          <w:szCs w:val="28"/>
          <w:bdr w:val="none" w:sz="0" w:space="0" w:color="auto" w:frame="1"/>
          <w:lang w:eastAsia="uk-UA"/>
        </w:rPr>
        <w:t xml:space="preserve">) </w:t>
      </w:r>
      <w:r w:rsidR="00E80BAB" w:rsidRPr="00F63B74">
        <w:rPr>
          <w:rFonts w:ascii="Times New Roman" w:hAnsi="Times New Roman"/>
          <w:sz w:val="28"/>
          <w:szCs w:val="28"/>
          <w:bdr w:val="none" w:sz="0" w:space="0" w:color="auto" w:frame="1"/>
          <w:lang w:eastAsia="uk-UA"/>
        </w:rPr>
        <w:t>р</w:t>
      </w:r>
      <w:r w:rsidR="00AD60B9" w:rsidRPr="00F63B74">
        <w:rPr>
          <w:rFonts w:ascii="Times New Roman" w:hAnsi="Times New Roman"/>
          <w:sz w:val="28"/>
          <w:szCs w:val="28"/>
          <w:bdr w:val="none" w:sz="0" w:space="0" w:color="auto" w:frame="1"/>
          <w:lang w:eastAsia="uk-UA"/>
        </w:rPr>
        <w:t xml:space="preserve">івень поінформованості суб’єктів господарювання та/або фізичних осіб з основних положень регуляторного </w:t>
      </w:r>
      <w:proofErr w:type="spellStart"/>
      <w:r w:rsidR="00AD60B9" w:rsidRPr="00F63B74">
        <w:rPr>
          <w:rFonts w:ascii="Times New Roman" w:hAnsi="Times New Roman"/>
          <w:sz w:val="28"/>
          <w:szCs w:val="28"/>
          <w:bdr w:val="none" w:sz="0" w:space="0" w:color="auto" w:frame="1"/>
          <w:lang w:eastAsia="uk-UA"/>
        </w:rPr>
        <w:t>акта</w:t>
      </w:r>
      <w:proofErr w:type="spellEnd"/>
      <w:r w:rsidR="00AD60B9" w:rsidRPr="00F63B74">
        <w:rPr>
          <w:rFonts w:ascii="Times New Roman" w:hAnsi="Times New Roman"/>
          <w:sz w:val="28"/>
          <w:szCs w:val="28"/>
          <w:bdr w:val="none" w:sz="0" w:space="0" w:color="auto" w:frame="1"/>
          <w:lang w:eastAsia="uk-UA"/>
        </w:rPr>
        <w:t xml:space="preserve"> – високий, оскільки повідомлення про оприлюднення, проєкт </w:t>
      </w:r>
      <w:r w:rsidR="00F63B74" w:rsidRPr="00F63B74">
        <w:rPr>
          <w:rFonts w:ascii="Times New Roman" w:hAnsi="Times New Roman"/>
          <w:sz w:val="28"/>
          <w:szCs w:val="28"/>
          <w:bdr w:val="none" w:sz="0" w:space="0" w:color="auto" w:frame="1"/>
          <w:lang w:eastAsia="uk-UA"/>
        </w:rPr>
        <w:t>Закону</w:t>
      </w:r>
      <w:r w:rsidR="00AD60B9" w:rsidRPr="00F63B74">
        <w:rPr>
          <w:rFonts w:ascii="Times New Roman" w:hAnsi="Times New Roman"/>
          <w:sz w:val="28"/>
          <w:szCs w:val="28"/>
          <w:bdr w:val="none" w:sz="0" w:space="0" w:color="auto" w:frame="1"/>
          <w:lang w:eastAsia="uk-UA"/>
        </w:rPr>
        <w:t xml:space="preserve"> та </w:t>
      </w:r>
      <w:r w:rsidR="00EE27A6">
        <w:rPr>
          <w:rFonts w:ascii="Times New Roman" w:hAnsi="Times New Roman"/>
          <w:sz w:val="28"/>
          <w:szCs w:val="28"/>
          <w:bdr w:val="none" w:sz="0" w:space="0" w:color="auto" w:frame="1"/>
          <w:lang w:eastAsia="uk-UA"/>
        </w:rPr>
        <w:t>АРВ</w:t>
      </w:r>
      <w:r w:rsidR="00AD60B9" w:rsidRPr="00F63B74">
        <w:rPr>
          <w:rFonts w:ascii="Times New Roman" w:hAnsi="Times New Roman"/>
          <w:sz w:val="28"/>
          <w:szCs w:val="28"/>
          <w:bdr w:val="none" w:sz="0" w:space="0" w:color="auto" w:frame="1"/>
          <w:lang w:eastAsia="uk-UA"/>
        </w:rPr>
        <w:t xml:space="preserve"> </w:t>
      </w:r>
      <w:proofErr w:type="spellStart"/>
      <w:r w:rsidR="00AD60B9" w:rsidRPr="00F63B74">
        <w:rPr>
          <w:rFonts w:ascii="Times New Roman" w:hAnsi="Times New Roman"/>
          <w:sz w:val="28"/>
          <w:szCs w:val="28"/>
          <w:bdr w:val="none" w:sz="0" w:space="0" w:color="auto" w:frame="1"/>
          <w:lang w:eastAsia="uk-UA"/>
        </w:rPr>
        <w:t>акта</w:t>
      </w:r>
      <w:proofErr w:type="spellEnd"/>
      <w:r w:rsidR="00AD60B9" w:rsidRPr="00F63B74">
        <w:rPr>
          <w:rFonts w:ascii="Times New Roman" w:hAnsi="Times New Roman"/>
          <w:sz w:val="28"/>
          <w:szCs w:val="28"/>
          <w:bdr w:val="none" w:sz="0" w:space="0" w:color="auto" w:frame="1"/>
          <w:lang w:eastAsia="uk-UA"/>
        </w:rPr>
        <w:t xml:space="preserve"> розміщено на офіційному веб</w:t>
      </w:r>
      <w:r w:rsidR="00624B08" w:rsidRPr="00F63B74">
        <w:rPr>
          <w:rFonts w:ascii="Times New Roman" w:hAnsi="Times New Roman"/>
          <w:sz w:val="28"/>
          <w:szCs w:val="28"/>
          <w:bdr w:val="none" w:sz="0" w:space="0" w:color="auto" w:frame="1"/>
          <w:lang w:eastAsia="uk-UA"/>
        </w:rPr>
        <w:t>порталі</w:t>
      </w:r>
      <w:r w:rsidR="00C22411" w:rsidRPr="00F63B74">
        <w:rPr>
          <w:rFonts w:ascii="Times New Roman" w:hAnsi="Times New Roman"/>
          <w:sz w:val="28"/>
          <w:szCs w:val="28"/>
          <w:bdr w:val="none" w:sz="0" w:space="0" w:color="auto" w:frame="1"/>
          <w:lang w:eastAsia="uk-UA"/>
        </w:rPr>
        <w:t xml:space="preserve"> </w:t>
      </w:r>
      <w:r w:rsidR="00F63B74" w:rsidRPr="00F63B74">
        <w:rPr>
          <w:rFonts w:ascii="Times New Roman" w:hAnsi="Times New Roman"/>
          <w:sz w:val="28"/>
          <w:szCs w:val="28"/>
          <w:bdr w:val="none" w:sz="0" w:space="0" w:color="auto" w:frame="1"/>
          <w:lang w:eastAsia="uk-UA"/>
        </w:rPr>
        <w:t>Держпродспоживслужби</w:t>
      </w:r>
      <w:r w:rsidR="00D81BD1">
        <w:rPr>
          <w:rFonts w:ascii="Times New Roman" w:hAnsi="Times New Roman"/>
          <w:sz w:val="28"/>
          <w:szCs w:val="28"/>
          <w:bdr w:val="none" w:sz="0" w:space="0" w:color="auto" w:frame="1"/>
          <w:lang w:eastAsia="uk-UA"/>
        </w:rPr>
        <w:t>;</w:t>
      </w:r>
    </w:p>
    <w:p w14:paraId="789842E3" w14:textId="77D1A708" w:rsidR="004A7EEE" w:rsidRPr="00282CA8" w:rsidRDefault="00DB4506" w:rsidP="00B10E1B">
      <w:pPr>
        <w:shd w:val="clear" w:color="auto" w:fill="FFFFFF"/>
        <w:spacing w:after="0" w:line="240" w:lineRule="auto"/>
        <w:ind w:firstLine="567"/>
        <w:jc w:val="both"/>
        <w:textAlignment w:val="baseline"/>
        <w:rPr>
          <w:rFonts w:ascii="Times New Roman" w:hAnsi="Times New Roman"/>
          <w:sz w:val="28"/>
          <w:szCs w:val="28"/>
        </w:rPr>
      </w:pPr>
      <w:r w:rsidRPr="00282CA8">
        <w:rPr>
          <w:rFonts w:ascii="Times New Roman" w:hAnsi="Times New Roman"/>
          <w:sz w:val="28"/>
          <w:szCs w:val="28"/>
          <w:bdr w:val="none" w:sz="0" w:space="0" w:color="auto" w:frame="1"/>
          <w:lang w:eastAsia="uk-UA"/>
        </w:rPr>
        <w:t>4</w:t>
      </w:r>
      <w:r w:rsidR="00AD60B9" w:rsidRPr="00282CA8">
        <w:rPr>
          <w:rFonts w:ascii="Times New Roman" w:hAnsi="Times New Roman"/>
          <w:sz w:val="28"/>
          <w:szCs w:val="28"/>
          <w:bdr w:val="none" w:sz="0" w:space="0" w:color="auto" w:frame="1"/>
          <w:lang w:eastAsia="uk-UA"/>
        </w:rPr>
        <w:t xml:space="preserve">) </w:t>
      </w:r>
      <w:r w:rsidR="00837AA4" w:rsidRPr="00282CA8">
        <w:rPr>
          <w:rFonts w:ascii="Times New Roman" w:hAnsi="Times New Roman"/>
          <w:sz w:val="28"/>
          <w:szCs w:val="28"/>
          <w:bdr w:val="none" w:sz="0" w:space="0" w:color="auto" w:frame="1"/>
          <w:lang w:eastAsia="uk-UA"/>
        </w:rPr>
        <w:t>р</w:t>
      </w:r>
      <w:r w:rsidR="004A7EEE" w:rsidRPr="00282CA8">
        <w:rPr>
          <w:rFonts w:ascii="Times New Roman" w:hAnsi="Times New Roman"/>
          <w:sz w:val="28"/>
          <w:szCs w:val="28"/>
        </w:rPr>
        <w:t xml:space="preserve">озмір коштів, які витрачатимуться суб’єктом господарювання у зв’язку із виконанням вимог </w:t>
      </w:r>
      <w:proofErr w:type="spellStart"/>
      <w:r w:rsidR="004A7EEE" w:rsidRPr="00282CA8">
        <w:rPr>
          <w:rFonts w:ascii="Times New Roman" w:hAnsi="Times New Roman"/>
          <w:sz w:val="28"/>
          <w:szCs w:val="28"/>
        </w:rPr>
        <w:t>акта</w:t>
      </w:r>
      <w:proofErr w:type="spellEnd"/>
      <w:r w:rsidR="004A7EEE" w:rsidRPr="00282CA8">
        <w:rPr>
          <w:rFonts w:ascii="Times New Roman" w:hAnsi="Times New Roman"/>
          <w:sz w:val="28"/>
          <w:szCs w:val="28"/>
        </w:rPr>
        <w:t xml:space="preserve">, – </w:t>
      </w:r>
      <w:r w:rsidR="00D615DD" w:rsidRPr="00282CA8">
        <w:rPr>
          <w:rFonts w:ascii="Times New Roman" w:hAnsi="Times New Roman"/>
          <w:sz w:val="28"/>
          <w:szCs w:val="28"/>
        </w:rPr>
        <w:t>4</w:t>
      </w:r>
      <w:r w:rsidR="00D05B01" w:rsidRPr="00282CA8">
        <w:rPr>
          <w:rFonts w:ascii="Times New Roman" w:hAnsi="Times New Roman"/>
          <w:sz w:val="28"/>
          <w:szCs w:val="28"/>
        </w:rPr>
        <w:t>8</w:t>
      </w:r>
      <w:r w:rsidR="00D615DD" w:rsidRPr="00282CA8">
        <w:rPr>
          <w:rFonts w:ascii="Times New Roman" w:hAnsi="Times New Roman"/>
          <w:sz w:val="28"/>
          <w:szCs w:val="28"/>
        </w:rPr>
        <w:t>,00</w:t>
      </w:r>
      <w:r w:rsidR="004A7EEE" w:rsidRPr="00282CA8">
        <w:rPr>
          <w:rFonts w:ascii="Times New Roman" w:hAnsi="Times New Roman"/>
          <w:sz w:val="28"/>
          <w:szCs w:val="28"/>
        </w:rPr>
        <w:t xml:space="preserve"> грн</w:t>
      </w:r>
      <w:r w:rsidR="00D81BD1">
        <w:rPr>
          <w:rFonts w:ascii="Times New Roman" w:hAnsi="Times New Roman"/>
          <w:sz w:val="28"/>
          <w:szCs w:val="28"/>
        </w:rPr>
        <w:t>;</w:t>
      </w:r>
      <w:r w:rsidR="004A7EEE" w:rsidRPr="00282CA8">
        <w:rPr>
          <w:rFonts w:ascii="Times New Roman" w:hAnsi="Times New Roman"/>
          <w:sz w:val="28"/>
          <w:szCs w:val="28"/>
        </w:rPr>
        <w:t xml:space="preserve"> </w:t>
      </w:r>
    </w:p>
    <w:p w14:paraId="044AFA7A" w14:textId="77777777" w:rsidR="004A7EEE" w:rsidRPr="00282CA8" w:rsidRDefault="004A7EEE" w:rsidP="00B10E1B">
      <w:pPr>
        <w:shd w:val="clear" w:color="auto" w:fill="FFFFFF"/>
        <w:spacing w:after="0" w:line="240" w:lineRule="auto"/>
        <w:ind w:firstLine="567"/>
        <w:jc w:val="both"/>
        <w:textAlignment w:val="baseline"/>
      </w:pPr>
      <w:r w:rsidRPr="00282CA8">
        <w:rPr>
          <w:rFonts w:ascii="Times New Roman" w:hAnsi="Times New Roman"/>
          <w:sz w:val="28"/>
          <w:szCs w:val="28"/>
        </w:rPr>
        <w:t>5</w:t>
      </w:r>
      <w:r w:rsidR="00D615DD" w:rsidRPr="00282CA8">
        <w:rPr>
          <w:rFonts w:ascii="Times New Roman" w:hAnsi="Times New Roman"/>
          <w:sz w:val="28"/>
          <w:szCs w:val="28"/>
        </w:rPr>
        <w:t>)</w:t>
      </w:r>
      <w:r w:rsidRPr="00282CA8">
        <w:rPr>
          <w:rFonts w:ascii="Times New Roman" w:hAnsi="Times New Roman"/>
          <w:sz w:val="28"/>
          <w:szCs w:val="28"/>
        </w:rPr>
        <w:t xml:space="preserve"> </w:t>
      </w:r>
      <w:r w:rsidR="00837AA4" w:rsidRPr="00282CA8">
        <w:rPr>
          <w:rFonts w:ascii="Times New Roman" w:hAnsi="Times New Roman"/>
          <w:sz w:val="28"/>
          <w:szCs w:val="28"/>
        </w:rPr>
        <w:t>к</w:t>
      </w:r>
      <w:r w:rsidRPr="00282CA8">
        <w:rPr>
          <w:rFonts w:ascii="Times New Roman" w:hAnsi="Times New Roman"/>
          <w:sz w:val="28"/>
          <w:szCs w:val="28"/>
        </w:rPr>
        <w:t xml:space="preserve">ількість часу, який витрачатиметься суб’єктом господарювання у зв’язку із виконанням вимог </w:t>
      </w:r>
      <w:proofErr w:type="spellStart"/>
      <w:r w:rsidRPr="00282CA8">
        <w:rPr>
          <w:rFonts w:ascii="Times New Roman" w:hAnsi="Times New Roman"/>
          <w:sz w:val="28"/>
          <w:szCs w:val="28"/>
        </w:rPr>
        <w:t>акта</w:t>
      </w:r>
      <w:proofErr w:type="spellEnd"/>
      <w:r w:rsidRPr="00282CA8">
        <w:rPr>
          <w:rFonts w:ascii="Times New Roman" w:hAnsi="Times New Roman"/>
          <w:sz w:val="28"/>
          <w:szCs w:val="28"/>
        </w:rPr>
        <w:t xml:space="preserve">, – </w:t>
      </w:r>
      <w:r w:rsidR="00D05B01" w:rsidRPr="00282CA8">
        <w:rPr>
          <w:rFonts w:ascii="Times New Roman" w:hAnsi="Times New Roman"/>
          <w:sz w:val="28"/>
          <w:szCs w:val="28"/>
        </w:rPr>
        <w:t>1</w:t>
      </w:r>
      <w:r w:rsidRPr="00282CA8">
        <w:rPr>
          <w:rFonts w:ascii="Times New Roman" w:hAnsi="Times New Roman"/>
          <w:sz w:val="28"/>
          <w:szCs w:val="28"/>
        </w:rPr>
        <w:t xml:space="preserve"> годин</w:t>
      </w:r>
      <w:r w:rsidR="002238E3" w:rsidRPr="00282CA8">
        <w:rPr>
          <w:rFonts w:ascii="Times New Roman" w:hAnsi="Times New Roman"/>
          <w:sz w:val="28"/>
          <w:szCs w:val="28"/>
        </w:rPr>
        <w:t>а</w:t>
      </w:r>
      <w:r w:rsidRPr="00282CA8">
        <w:rPr>
          <w:rFonts w:ascii="Times New Roman" w:hAnsi="Times New Roman"/>
          <w:sz w:val="28"/>
          <w:szCs w:val="28"/>
        </w:rPr>
        <w:t>.</w:t>
      </w:r>
      <w:r w:rsidRPr="00282CA8">
        <w:t xml:space="preserve"> </w:t>
      </w:r>
    </w:p>
    <w:p w14:paraId="1D4B81ED" w14:textId="50F3B129" w:rsidR="00AD60B9" w:rsidRPr="00B10E1B"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B10E1B">
        <w:rPr>
          <w:rFonts w:ascii="Times New Roman" w:hAnsi="Times New Roman"/>
          <w:sz w:val="28"/>
          <w:szCs w:val="28"/>
          <w:bdr w:val="none" w:sz="0" w:space="0" w:color="auto" w:frame="1"/>
          <w:lang w:eastAsia="uk-UA"/>
        </w:rPr>
        <w:t xml:space="preserve">Показниками результативності регуляторного </w:t>
      </w:r>
      <w:proofErr w:type="spellStart"/>
      <w:r w:rsidRPr="00B10E1B">
        <w:rPr>
          <w:rFonts w:ascii="Times New Roman" w:hAnsi="Times New Roman"/>
          <w:sz w:val="28"/>
          <w:szCs w:val="28"/>
          <w:bdr w:val="none" w:sz="0" w:space="0" w:color="auto" w:frame="1"/>
          <w:lang w:eastAsia="uk-UA"/>
        </w:rPr>
        <w:t>акта</w:t>
      </w:r>
      <w:proofErr w:type="spellEnd"/>
      <w:r w:rsidRPr="00B10E1B">
        <w:rPr>
          <w:rFonts w:ascii="Times New Roman" w:hAnsi="Times New Roman"/>
          <w:sz w:val="28"/>
          <w:szCs w:val="28"/>
          <w:bdr w:val="none" w:sz="0" w:space="0" w:color="auto" w:frame="1"/>
          <w:lang w:eastAsia="uk-UA"/>
        </w:rPr>
        <w:t xml:space="preserve"> є</w:t>
      </w:r>
      <w:r w:rsidR="00B10E1B" w:rsidRPr="00B10E1B">
        <w:rPr>
          <w:rFonts w:ascii="Times New Roman" w:hAnsi="Times New Roman"/>
          <w:sz w:val="28"/>
          <w:szCs w:val="28"/>
          <w:bdr w:val="none" w:sz="0" w:space="0" w:color="auto" w:frame="1"/>
          <w:lang w:eastAsia="uk-UA"/>
        </w:rPr>
        <w:t xml:space="preserve"> кількість звернень фізичних осіб, громадських організацій та суб’єктів господарювання, які надійдуть у зв’язку із дією </w:t>
      </w:r>
      <w:proofErr w:type="spellStart"/>
      <w:r w:rsidR="00B10E1B" w:rsidRPr="00B10E1B">
        <w:rPr>
          <w:rFonts w:ascii="Times New Roman" w:hAnsi="Times New Roman"/>
          <w:sz w:val="28"/>
          <w:szCs w:val="28"/>
          <w:bdr w:val="none" w:sz="0" w:space="0" w:color="auto" w:frame="1"/>
          <w:lang w:eastAsia="uk-UA"/>
        </w:rPr>
        <w:t>акта</w:t>
      </w:r>
      <w:proofErr w:type="spellEnd"/>
      <w:r w:rsidR="00AB42B5" w:rsidRPr="00B10E1B">
        <w:rPr>
          <w:rFonts w:ascii="Times New Roman" w:hAnsi="Times New Roman"/>
          <w:sz w:val="28"/>
          <w:szCs w:val="28"/>
          <w:bdr w:val="none" w:sz="0" w:space="0" w:color="auto" w:frame="1"/>
          <w:lang w:eastAsia="uk-UA"/>
        </w:rPr>
        <w:t>.</w:t>
      </w:r>
    </w:p>
    <w:p w14:paraId="74C41133"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sz w:val="28"/>
          <w:szCs w:val="28"/>
          <w:lang w:eastAsia="uk-UA"/>
        </w:rPr>
      </w:pPr>
    </w:p>
    <w:p w14:paraId="20D4C2E5" w14:textId="55C1570E" w:rsidR="00AD60B9" w:rsidRPr="00F51941"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51941">
        <w:rPr>
          <w:rFonts w:ascii="Times New Roman" w:hAnsi="Times New Roman"/>
          <w:b/>
          <w:bCs/>
          <w:sz w:val="28"/>
          <w:szCs w:val="28"/>
          <w:bdr w:val="none" w:sz="0" w:space="0" w:color="auto" w:frame="1"/>
          <w:lang w:eastAsia="uk-UA"/>
        </w:rPr>
        <w:t xml:space="preserve">ІX. Визначення заходів, за допомогою яких буде здійснюватися відстеження результативності </w:t>
      </w:r>
      <w:r w:rsidR="00D81BD1">
        <w:rPr>
          <w:rFonts w:ascii="Times New Roman" w:hAnsi="Times New Roman"/>
          <w:b/>
          <w:bCs/>
          <w:sz w:val="28"/>
          <w:szCs w:val="28"/>
          <w:bdr w:val="none" w:sz="0" w:space="0" w:color="auto" w:frame="1"/>
          <w:lang w:eastAsia="uk-UA"/>
        </w:rPr>
        <w:t xml:space="preserve">дії </w:t>
      </w:r>
      <w:r w:rsidRPr="00F51941">
        <w:rPr>
          <w:rFonts w:ascii="Times New Roman" w:hAnsi="Times New Roman"/>
          <w:b/>
          <w:bCs/>
          <w:sz w:val="28"/>
          <w:szCs w:val="28"/>
          <w:bdr w:val="none" w:sz="0" w:space="0" w:color="auto" w:frame="1"/>
          <w:lang w:eastAsia="uk-UA"/>
        </w:rPr>
        <w:t xml:space="preserve">регуляторного </w:t>
      </w:r>
      <w:proofErr w:type="spellStart"/>
      <w:r w:rsidRPr="00F51941">
        <w:rPr>
          <w:rFonts w:ascii="Times New Roman" w:hAnsi="Times New Roman"/>
          <w:b/>
          <w:bCs/>
          <w:sz w:val="28"/>
          <w:szCs w:val="28"/>
          <w:bdr w:val="none" w:sz="0" w:space="0" w:color="auto" w:frame="1"/>
          <w:lang w:eastAsia="uk-UA"/>
        </w:rPr>
        <w:t>акта</w:t>
      </w:r>
      <w:proofErr w:type="spellEnd"/>
    </w:p>
    <w:p w14:paraId="1D459E4A" w14:textId="77777777" w:rsidR="00575E41" w:rsidRPr="00F51941" w:rsidRDefault="00575E41"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Відстеження результативності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здійснюватиметься шляхом проведення базового, повторного та періодичного </w:t>
      </w:r>
      <w:proofErr w:type="spellStart"/>
      <w:r w:rsidRPr="00F51941">
        <w:rPr>
          <w:rFonts w:ascii="Times New Roman" w:hAnsi="Times New Roman"/>
          <w:sz w:val="28"/>
          <w:szCs w:val="28"/>
          <w:bdr w:val="none" w:sz="0" w:space="0" w:color="auto" w:frame="1"/>
          <w:lang w:eastAsia="uk-UA"/>
        </w:rPr>
        <w:t>відстежень</w:t>
      </w:r>
      <w:proofErr w:type="spellEnd"/>
      <w:r w:rsidRPr="00F51941">
        <w:rPr>
          <w:rFonts w:ascii="Times New Roman" w:hAnsi="Times New Roman"/>
          <w:sz w:val="28"/>
          <w:szCs w:val="28"/>
          <w:bdr w:val="none" w:sz="0" w:space="0" w:color="auto" w:frame="1"/>
          <w:lang w:eastAsia="uk-UA"/>
        </w:rPr>
        <w:t xml:space="preserve"> статистичних показників результативності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визначених під час проведення аналізу впливу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w:t>
      </w:r>
    </w:p>
    <w:p w14:paraId="12D64138" w14:textId="77777777" w:rsidR="00991ED3" w:rsidRPr="00F51941" w:rsidRDefault="00991ED3"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Базове відстеження результативності цього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здійснюватиметься після набрання ним чинності, оскільки для цього використовуватимуться виключно статистичні показники. </w:t>
      </w:r>
    </w:p>
    <w:p w14:paraId="4090CDFF" w14:textId="77777777" w:rsidR="00991ED3" w:rsidRPr="00F51941" w:rsidRDefault="00991ED3"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Повторне відстеження результативності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 </w:t>
      </w:r>
    </w:p>
    <w:p w14:paraId="0E3B8283" w14:textId="77777777" w:rsidR="00F76892" w:rsidRPr="00F51941" w:rsidRDefault="00F76892"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Періодичне відстеження результативності буде здійснюватися один раз на три роки починаючи з дня закінчення заходів з повторного відстеження результативності цього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w:t>
      </w:r>
    </w:p>
    <w:p w14:paraId="1C0A8B06" w14:textId="77777777" w:rsidR="00F76892" w:rsidRPr="00F51941" w:rsidRDefault="00F76892"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Вид даних, за допомогою яких здійснюватиметься відстеження результативності – статистичні.</w:t>
      </w:r>
    </w:p>
    <w:p w14:paraId="5B8417D4" w14:textId="21E1F175" w:rsidR="00AD60B9" w:rsidRPr="00F51941" w:rsidRDefault="001E17E6"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lang w:eastAsia="uk-UA"/>
        </w:rPr>
      </w:pPr>
      <w:r w:rsidRPr="00F51941">
        <w:rPr>
          <w:rFonts w:ascii="Times New Roman" w:hAnsi="Times New Roman"/>
          <w:sz w:val="28"/>
          <w:szCs w:val="28"/>
          <w:bdr w:val="none" w:sz="0" w:space="0" w:color="auto" w:frame="1"/>
          <w:lang w:eastAsia="uk-UA"/>
        </w:rPr>
        <w:t xml:space="preserve">Відстеження результативності регуляторного </w:t>
      </w:r>
      <w:proofErr w:type="spellStart"/>
      <w:r w:rsidRPr="00F51941">
        <w:rPr>
          <w:rFonts w:ascii="Times New Roman" w:hAnsi="Times New Roman"/>
          <w:sz w:val="28"/>
          <w:szCs w:val="28"/>
          <w:bdr w:val="none" w:sz="0" w:space="0" w:color="auto" w:frame="1"/>
          <w:lang w:eastAsia="uk-UA"/>
        </w:rPr>
        <w:t>акта</w:t>
      </w:r>
      <w:proofErr w:type="spellEnd"/>
      <w:r w:rsidRPr="00F51941">
        <w:rPr>
          <w:rFonts w:ascii="Times New Roman" w:hAnsi="Times New Roman"/>
          <w:sz w:val="28"/>
          <w:szCs w:val="28"/>
          <w:bdr w:val="none" w:sz="0" w:space="0" w:color="auto" w:frame="1"/>
          <w:lang w:eastAsia="uk-UA"/>
        </w:rPr>
        <w:t xml:space="preserve"> буде здійснюватися </w:t>
      </w:r>
      <w:r w:rsidR="00B10E1B" w:rsidRPr="00F51941">
        <w:rPr>
          <w:rFonts w:ascii="Times New Roman" w:hAnsi="Times New Roman"/>
          <w:sz w:val="28"/>
          <w:szCs w:val="28"/>
          <w:bdr w:val="none" w:sz="0" w:space="0" w:color="auto" w:frame="1"/>
          <w:lang w:eastAsia="uk-UA"/>
        </w:rPr>
        <w:t>Держпродспоживслужбою</w:t>
      </w:r>
      <w:r w:rsidRPr="00F51941">
        <w:rPr>
          <w:rFonts w:ascii="Times New Roman" w:hAnsi="Times New Roman"/>
          <w:sz w:val="28"/>
          <w:szCs w:val="28"/>
          <w:bdr w:val="none" w:sz="0" w:space="0" w:color="auto" w:frame="1"/>
          <w:lang w:eastAsia="uk-UA"/>
        </w:rPr>
        <w:t xml:space="preserve"> протягом усього терміну його дії шляхом</w:t>
      </w:r>
      <w:r w:rsidR="005E4689" w:rsidRPr="00F51941">
        <w:rPr>
          <w:rFonts w:ascii="Times New Roman" w:hAnsi="Times New Roman"/>
          <w:sz w:val="28"/>
          <w:szCs w:val="28"/>
          <w:bdr w:val="none" w:sz="0" w:space="0" w:color="auto" w:frame="1"/>
          <w:lang w:eastAsia="uk-UA"/>
        </w:rPr>
        <w:t xml:space="preserve"> отримання статистичної інформації</w:t>
      </w:r>
      <w:r w:rsidR="00E26CC3" w:rsidRPr="00F51941">
        <w:rPr>
          <w:rFonts w:ascii="Times New Roman" w:hAnsi="Times New Roman"/>
          <w:sz w:val="28"/>
          <w:szCs w:val="28"/>
          <w:bdr w:val="none" w:sz="0" w:space="0" w:color="auto" w:frame="1"/>
          <w:lang w:eastAsia="uk-UA"/>
        </w:rPr>
        <w:t>.</w:t>
      </w:r>
      <w:r w:rsidR="00AD60B9" w:rsidRPr="00F51941">
        <w:rPr>
          <w:rFonts w:ascii="Times New Roman" w:hAnsi="Times New Roman"/>
          <w:b/>
          <w:bCs/>
          <w:sz w:val="28"/>
          <w:szCs w:val="28"/>
          <w:bdr w:val="none" w:sz="0" w:space="0" w:color="auto" w:frame="1"/>
          <w:lang w:eastAsia="uk-UA"/>
        </w:rPr>
        <w:t> </w:t>
      </w:r>
    </w:p>
    <w:p w14:paraId="7593181F" w14:textId="77777777" w:rsidR="000D72B6" w:rsidRPr="00F51941" w:rsidRDefault="00A53649" w:rsidP="00B10E1B">
      <w:pPr>
        <w:shd w:val="clear" w:color="auto" w:fill="FFFFFF"/>
        <w:spacing w:after="0" w:line="240" w:lineRule="auto"/>
        <w:ind w:firstLine="567"/>
        <w:textAlignment w:val="baseline"/>
        <w:rPr>
          <w:rFonts w:ascii="Times New Roman" w:hAnsi="Times New Roman"/>
          <w:b/>
          <w:bCs/>
          <w:sz w:val="36"/>
          <w:bdr w:val="none" w:sz="0" w:space="0" w:color="auto" w:frame="1"/>
          <w:lang w:eastAsia="uk-UA"/>
        </w:rPr>
      </w:pPr>
      <w:r w:rsidRPr="00F51941">
        <w:rPr>
          <w:rFonts w:ascii="Times New Roman" w:hAnsi="Times New Roman"/>
          <w:sz w:val="28"/>
        </w:rPr>
        <w:t>Строк виконання заходів 30 робочих днів.</w:t>
      </w:r>
    </w:p>
    <w:p w14:paraId="271163FC" w14:textId="77777777" w:rsidR="00AD60B9" w:rsidRPr="00F51941" w:rsidRDefault="00AD60B9" w:rsidP="00B10E1B">
      <w:pPr>
        <w:shd w:val="clear" w:color="auto" w:fill="FFFFFF"/>
        <w:spacing w:after="0" w:line="240" w:lineRule="auto"/>
        <w:ind w:firstLine="567"/>
        <w:textAlignment w:val="baseline"/>
        <w:rPr>
          <w:rFonts w:ascii="Times New Roman" w:hAnsi="Times New Roman"/>
          <w:b/>
          <w:bCs/>
          <w:sz w:val="28"/>
          <w:bdr w:val="none" w:sz="0" w:space="0" w:color="auto" w:frame="1"/>
          <w:lang w:eastAsia="uk-UA"/>
        </w:rPr>
      </w:pPr>
      <w:r w:rsidRPr="00F51941">
        <w:rPr>
          <w:rFonts w:ascii="Times New Roman" w:hAnsi="Times New Roman"/>
          <w:b/>
          <w:bCs/>
          <w:sz w:val="28"/>
          <w:bdr w:val="none" w:sz="0" w:space="0" w:color="auto" w:frame="1"/>
          <w:lang w:eastAsia="uk-UA"/>
        </w:rPr>
        <w:t> </w:t>
      </w:r>
    </w:p>
    <w:p w14:paraId="003191E0" w14:textId="77777777" w:rsidR="00F51941" w:rsidRPr="00F51941" w:rsidRDefault="00F51941" w:rsidP="00B10E1B">
      <w:pPr>
        <w:shd w:val="clear" w:color="auto" w:fill="FFFFFF"/>
        <w:spacing w:after="0" w:line="240" w:lineRule="auto"/>
        <w:ind w:firstLine="567"/>
        <w:textAlignment w:val="baseline"/>
        <w:rPr>
          <w:rFonts w:ascii="Times New Roman" w:hAnsi="Times New Roman"/>
          <w:b/>
          <w:bCs/>
          <w:sz w:val="28"/>
          <w:bdr w:val="none" w:sz="0" w:space="0" w:color="auto" w:frame="1"/>
          <w:lang w:eastAsia="uk-UA"/>
        </w:rPr>
      </w:pPr>
    </w:p>
    <w:p w14:paraId="613584CD" w14:textId="680E0D5F" w:rsidR="00AD60B9"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Голова Державної служби України</w:t>
      </w:r>
    </w:p>
    <w:p w14:paraId="4B211B76" w14:textId="48CB6357" w:rsidR="00B10E1B"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з питань безпечності харчових продуктів</w:t>
      </w:r>
    </w:p>
    <w:p w14:paraId="758C7547" w14:textId="30CA0A9E" w:rsidR="00B10E1B"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та захисту споживачів</w:t>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t xml:space="preserve">      Сергій ТКАЧУК</w:t>
      </w:r>
    </w:p>
    <w:p w14:paraId="4182A296" w14:textId="77777777" w:rsidR="00B10E1B" w:rsidRPr="00F51941" w:rsidRDefault="00B10E1B" w:rsidP="00B10E1B">
      <w:pPr>
        <w:spacing w:after="0" w:line="240" w:lineRule="auto"/>
        <w:ind w:right="-1"/>
        <w:rPr>
          <w:rFonts w:ascii="Times New Roman" w:hAnsi="Times New Roman"/>
          <w:b/>
          <w:sz w:val="28"/>
          <w:szCs w:val="28"/>
        </w:rPr>
      </w:pPr>
    </w:p>
    <w:p w14:paraId="5BBE4F5B" w14:textId="4D77E83A" w:rsidR="00AD60B9" w:rsidRPr="00F51941" w:rsidRDefault="00AD60B9" w:rsidP="00B10E1B">
      <w:pPr>
        <w:spacing w:after="0" w:line="240" w:lineRule="auto"/>
        <w:ind w:right="-1"/>
        <w:rPr>
          <w:rFonts w:ascii="Times New Roman" w:hAnsi="Times New Roman"/>
          <w:sz w:val="28"/>
          <w:szCs w:val="28"/>
        </w:rPr>
      </w:pPr>
      <w:r w:rsidRPr="00F51941">
        <w:rPr>
          <w:rFonts w:ascii="Times New Roman" w:hAnsi="Times New Roman"/>
          <w:sz w:val="28"/>
          <w:szCs w:val="28"/>
        </w:rPr>
        <w:t>«_____» ________________ 202</w:t>
      </w:r>
      <w:r w:rsidR="00B10E1B" w:rsidRPr="00F51941">
        <w:rPr>
          <w:rFonts w:ascii="Times New Roman" w:hAnsi="Times New Roman"/>
          <w:sz w:val="28"/>
          <w:szCs w:val="28"/>
        </w:rPr>
        <w:t>5</w:t>
      </w:r>
      <w:r w:rsidRPr="00F51941">
        <w:rPr>
          <w:rFonts w:ascii="Times New Roman" w:hAnsi="Times New Roman"/>
          <w:sz w:val="28"/>
          <w:szCs w:val="28"/>
        </w:rPr>
        <w:t xml:space="preserve"> р.</w:t>
      </w:r>
    </w:p>
    <w:p w14:paraId="2EF74BC6" w14:textId="77777777" w:rsidR="008C0B1D" w:rsidRPr="00751392" w:rsidRDefault="00D05B01"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r w:rsidRPr="00751392">
        <w:rPr>
          <w:rStyle w:val="rvts15"/>
          <w:rFonts w:ascii="Times New Roman" w:hAnsi="Times New Roman"/>
          <w:color w:val="FF0000"/>
          <w:sz w:val="28"/>
          <w:szCs w:val="28"/>
          <w:shd w:val="clear" w:color="auto" w:fill="FFFFFF"/>
        </w:rPr>
        <w:tab/>
      </w:r>
      <w:r w:rsidRPr="00751392">
        <w:rPr>
          <w:rStyle w:val="rvts15"/>
          <w:rFonts w:ascii="Times New Roman" w:hAnsi="Times New Roman"/>
          <w:color w:val="FF0000"/>
          <w:sz w:val="28"/>
          <w:szCs w:val="28"/>
          <w:shd w:val="clear" w:color="auto" w:fill="FFFFFF"/>
        </w:rPr>
        <w:tab/>
      </w:r>
      <w:r w:rsidRPr="00751392">
        <w:rPr>
          <w:rStyle w:val="rvts15"/>
          <w:rFonts w:ascii="Times New Roman" w:hAnsi="Times New Roman"/>
          <w:color w:val="FF0000"/>
          <w:sz w:val="28"/>
          <w:szCs w:val="28"/>
          <w:shd w:val="clear" w:color="auto" w:fill="FFFFFF"/>
        </w:rPr>
        <w:tab/>
      </w:r>
    </w:p>
    <w:p w14:paraId="6022AC1E" w14:textId="77777777" w:rsidR="008C0B1D" w:rsidRPr="00751392" w:rsidRDefault="008C0B1D"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2D31D5CA" w14:textId="77777777" w:rsidR="008C0B1D" w:rsidRPr="00751392" w:rsidRDefault="008C0B1D"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6BE36685" w14:textId="77777777" w:rsidR="008C0B1D" w:rsidRDefault="008C0B1D"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201C4CDD" w14:textId="77777777" w:rsidR="00282CA8" w:rsidRDefault="00282CA8"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18FD02ED" w14:textId="77777777" w:rsidR="00282CA8" w:rsidRDefault="00282CA8"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7F9566A9"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38A7173B"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279EEB4E"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5A3E0659"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780AF64E"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7F10DA46"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4963174B"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74A6B74F" w14:textId="77777777" w:rsidR="00D71CD4" w:rsidRDefault="00D71CD4" w:rsidP="00B10E1B">
      <w:pPr>
        <w:widowControl w:val="0"/>
        <w:spacing w:after="0" w:line="240" w:lineRule="auto"/>
        <w:ind w:firstLine="567"/>
        <w:jc w:val="center"/>
        <w:rPr>
          <w:rStyle w:val="rvts15"/>
          <w:rFonts w:ascii="Times New Roman" w:hAnsi="Times New Roman"/>
          <w:color w:val="FF0000"/>
          <w:sz w:val="28"/>
          <w:szCs w:val="28"/>
          <w:shd w:val="clear" w:color="auto" w:fill="FFFFFF"/>
        </w:rPr>
      </w:pPr>
    </w:p>
    <w:p w14:paraId="732A3111" w14:textId="40F936C9" w:rsidR="00AD60B9" w:rsidRPr="00282CA8" w:rsidRDefault="008C0B1D" w:rsidP="00EE27A6">
      <w:pPr>
        <w:widowControl w:val="0"/>
        <w:spacing w:after="0" w:line="240" w:lineRule="auto"/>
        <w:ind w:firstLine="567"/>
        <w:jc w:val="right"/>
        <w:rPr>
          <w:rStyle w:val="rvts15"/>
          <w:rFonts w:ascii="Times New Roman" w:hAnsi="Times New Roman"/>
          <w:b/>
          <w:bCs/>
          <w:sz w:val="28"/>
          <w:szCs w:val="28"/>
          <w:shd w:val="clear" w:color="auto" w:fill="FFFFFF"/>
        </w:rPr>
      </w:pPr>
      <w:r w:rsidRPr="00751392">
        <w:rPr>
          <w:rStyle w:val="rvts15"/>
          <w:rFonts w:ascii="Times New Roman" w:hAnsi="Times New Roman"/>
          <w:color w:val="FF0000"/>
          <w:sz w:val="28"/>
          <w:szCs w:val="28"/>
          <w:shd w:val="clear" w:color="auto" w:fill="FFFFFF"/>
        </w:rPr>
        <w:lastRenderedPageBreak/>
        <w:tab/>
      </w:r>
      <w:r w:rsidRPr="00751392">
        <w:rPr>
          <w:rStyle w:val="rvts15"/>
          <w:rFonts w:ascii="Times New Roman" w:hAnsi="Times New Roman"/>
          <w:color w:val="FF0000"/>
          <w:sz w:val="28"/>
          <w:szCs w:val="28"/>
          <w:shd w:val="clear" w:color="auto" w:fill="FFFFFF"/>
        </w:rPr>
        <w:tab/>
      </w:r>
      <w:r w:rsidRPr="00751392">
        <w:rPr>
          <w:rStyle w:val="rvts15"/>
          <w:rFonts w:ascii="Times New Roman" w:hAnsi="Times New Roman"/>
          <w:color w:val="FF0000"/>
          <w:sz w:val="28"/>
          <w:szCs w:val="28"/>
          <w:shd w:val="clear" w:color="auto" w:fill="FFFFFF"/>
        </w:rPr>
        <w:tab/>
      </w:r>
      <w:r w:rsidR="00B10E1B">
        <w:rPr>
          <w:rStyle w:val="rvts15"/>
          <w:rFonts w:ascii="Times New Roman" w:hAnsi="Times New Roman"/>
          <w:color w:val="FF0000"/>
          <w:sz w:val="28"/>
          <w:szCs w:val="28"/>
          <w:shd w:val="clear" w:color="auto" w:fill="FFFFFF"/>
        </w:rPr>
        <w:t xml:space="preserve">          </w:t>
      </w:r>
      <w:r w:rsidR="00AD60B9" w:rsidRPr="00282CA8">
        <w:rPr>
          <w:rStyle w:val="rvts15"/>
          <w:rFonts w:ascii="Times New Roman" w:hAnsi="Times New Roman"/>
          <w:sz w:val="28"/>
          <w:szCs w:val="28"/>
          <w:shd w:val="clear" w:color="auto" w:fill="FFFFFF"/>
        </w:rPr>
        <w:t>Додаток 1</w:t>
      </w:r>
      <w:r w:rsidR="00EE27A6">
        <w:rPr>
          <w:rStyle w:val="rvts15"/>
          <w:rFonts w:ascii="Times New Roman" w:hAnsi="Times New Roman"/>
          <w:sz w:val="28"/>
          <w:szCs w:val="28"/>
          <w:shd w:val="clear" w:color="auto" w:fill="FFFFFF"/>
        </w:rPr>
        <w:t xml:space="preserve"> </w:t>
      </w:r>
      <w:r w:rsidR="00AD60B9" w:rsidRPr="00282CA8">
        <w:rPr>
          <w:rStyle w:val="rvts15"/>
          <w:rFonts w:ascii="Times New Roman" w:hAnsi="Times New Roman"/>
          <w:sz w:val="28"/>
          <w:szCs w:val="28"/>
          <w:shd w:val="clear" w:color="auto" w:fill="FFFFFF"/>
        </w:rPr>
        <w:t xml:space="preserve">до </w:t>
      </w:r>
      <w:r w:rsidR="00EE27A6">
        <w:rPr>
          <w:rStyle w:val="rvts15"/>
          <w:rFonts w:ascii="Times New Roman" w:hAnsi="Times New Roman"/>
          <w:sz w:val="28"/>
          <w:szCs w:val="28"/>
          <w:shd w:val="clear" w:color="auto" w:fill="FFFFFF"/>
        </w:rPr>
        <w:t>АРВ</w:t>
      </w:r>
    </w:p>
    <w:p w14:paraId="34A94034" w14:textId="77777777" w:rsidR="00AD60B9" w:rsidRPr="00282CA8" w:rsidRDefault="00AD60B9" w:rsidP="00B10E1B">
      <w:pPr>
        <w:widowControl w:val="0"/>
        <w:spacing w:after="0" w:line="240" w:lineRule="auto"/>
        <w:ind w:firstLine="567"/>
        <w:jc w:val="center"/>
        <w:rPr>
          <w:rStyle w:val="rvts15"/>
          <w:rFonts w:ascii="Times New Roman" w:hAnsi="Times New Roman"/>
          <w:b/>
          <w:bCs/>
          <w:sz w:val="28"/>
          <w:szCs w:val="28"/>
          <w:shd w:val="clear" w:color="auto" w:fill="FFFFFF"/>
        </w:rPr>
      </w:pPr>
    </w:p>
    <w:p w14:paraId="5C10DB70" w14:textId="77777777" w:rsidR="00AD60B9" w:rsidRPr="00282CA8" w:rsidRDefault="00AD60B9" w:rsidP="00B10E1B">
      <w:pPr>
        <w:widowControl w:val="0"/>
        <w:spacing w:after="0" w:line="240" w:lineRule="auto"/>
        <w:ind w:firstLine="567"/>
        <w:jc w:val="center"/>
        <w:rPr>
          <w:lang w:eastAsia="uk-UA"/>
        </w:rPr>
      </w:pPr>
      <w:r w:rsidRPr="00282CA8">
        <w:rPr>
          <w:rStyle w:val="rvts15"/>
          <w:rFonts w:ascii="Times New Roman" w:hAnsi="Times New Roman"/>
          <w:b/>
          <w:bCs/>
          <w:sz w:val="28"/>
          <w:szCs w:val="28"/>
          <w:shd w:val="clear" w:color="auto" w:fill="FFFFFF"/>
        </w:rPr>
        <w:t>ВИТРАТИ</w:t>
      </w:r>
      <w:r w:rsidRPr="00282CA8">
        <w:rPr>
          <w:rFonts w:ascii="Times New Roman" w:hAnsi="Times New Roman"/>
        </w:rPr>
        <w:br/>
      </w:r>
      <w:r w:rsidRPr="00282CA8">
        <w:rPr>
          <w:rStyle w:val="rvts15"/>
          <w:rFonts w:ascii="Times New Roman" w:hAnsi="Times New Roman"/>
          <w:b/>
          <w:bCs/>
          <w:sz w:val="28"/>
          <w:szCs w:val="28"/>
          <w:shd w:val="clear" w:color="auto" w:fill="FFFFFF"/>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282CA8">
        <w:rPr>
          <w:rStyle w:val="rvts15"/>
          <w:rFonts w:ascii="Times New Roman" w:hAnsi="Times New Roman"/>
          <w:b/>
          <w:bCs/>
          <w:sz w:val="28"/>
          <w:szCs w:val="28"/>
          <w:shd w:val="clear" w:color="auto" w:fill="FFFFFF"/>
        </w:rPr>
        <w:t>акта</w:t>
      </w:r>
      <w:proofErr w:type="spellEnd"/>
    </w:p>
    <w:p w14:paraId="0DBF3BA5" w14:textId="77777777" w:rsidR="00AD60B9" w:rsidRPr="00282CA8" w:rsidRDefault="00AD60B9" w:rsidP="00B10E1B">
      <w:pPr>
        <w:widowControl w:val="0"/>
        <w:spacing w:after="0" w:line="240" w:lineRule="auto"/>
        <w:ind w:firstLine="567"/>
        <w:jc w:val="center"/>
        <w:rPr>
          <w:rFonts w:ascii="Times New Roman" w:hAnsi="Times New Roman"/>
          <w:sz w:val="28"/>
          <w:szCs w:val="28"/>
          <w:lang w:eastAsia="uk-UA"/>
        </w:rPr>
      </w:pPr>
    </w:p>
    <w:tbl>
      <w:tblPr>
        <w:tblW w:w="9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757"/>
        <w:gridCol w:w="1905"/>
        <w:gridCol w:w="2010"/>
      </w:tblGrid>
      <w:tr w:rsidR="00282CA8" w:rsidRPr="00282CA8" w14:paraId="1E6B3B5B"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7C5FE841" w14:textId="77777777" w:rsidR="00AD60B9" w:rsidRPr="00282CA8" w:rsidRDefault="00AD60B9" w:rsidP="00B10E1B">
            <w:pPr>
              <w:widowControl w:val="0"/>
              <w:spacing w:after="0" w:line="240" w:lineRule="auto"/>
              <w:jc w:val="center"/>
              <w:rPr>
                <w:rFonts w:ascii="Times New Roman" w:hAnsi="Times New Roman"/>
                <w:sz w:val="24"/>
                <w:szCs w:val="24"/>
                <w:lang w:val="en-US"/>
              </w:rPr>
            </w:pPr>
            <w:r w:rsidRPr="00282CA8">
              <w:rPr>
                <w:rFonts w:ascii="Times New Roman" w:hAnsi="Times New Roman"/>
                <w:sz w:val="24"/>
                <w:szCs w:val="24"/>
              </w:rPr>
              <w:t>Поряд</w:t>
            </w:r>
            <w:r w:rsidR="0086624D" w:rsidRPr="00282CA8">
              <w:rPr>
                <w:rFonts w:ascii="Times New Roman" w:hAnsi="Times New Roman"/>
                <w:sz w:val="24"/>
                <w:szCs w:val="24"/>
              </w:rPr>
              <w:t>-</w:t>
            </w:r>
            <w:proofErr w:type="spellStart"/>
            <w:r w:rsidRPr="00282CA8">
              <w:rPr>
                <w:rFonts w:ascii="Times New Roman" w:hAnsi="Times New Roman"/>
                <w:sz w:val="24"/>
                <w:szCs w:val="24"/>
              </w:rPr>
              <w:t>ковий</w:t>
            </w:r>
            <w:proofErr w:type="spellEnd"/>
            <w:r w:rsidRPr="00282CA8">
              <w:rPr>
                <w:rFonts w:ascii="Times New Roman" w:hAnsi="Times New Roman"/>
                <w:sz w:val="24"/>
                <w:szCs w:val="24"/>
              </w:rPr>
              <w:t xml:space="preserve"> номер</w:t>
            </w:r>
          </w:p>
        </w:tc>
        <w:tc>
          <w:tcPr>
            <w:tcW w:w="4757" w:type="dxa"/>
            <w:tcBorders>
              <w:top w:val="single" w:sz="4" w:space="0" w:color="auto"/>
              <w:left w:val="single" w:sz="4" w:space="0" w:color="auto"/>
              <w:bottom w:val="single" w:sz="4" w:space="0" w:color="auto"/>
              <w:right w:val="single" w:sz="4" w:space="0" w:color="auto"/>
            </w:tcBorders>
            <w:hideMark/>
          </w:tcPr>
          <w:p w14:paraId="065DF21D"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Витрати</w:t>
            </w:r>
          </w:p>
        </w:tc>
        <w:tc>
          <w:tcPr>
            <w:tcW w:w="1905" w:type="dxa"/>
            <w:tcBorders>
              <w:top w:val="single" w:sz="4" w:space="0" w:color="auto"/>
              <w:left w:val="single" w:sz="4" w:space="0" w:color="auto"/>
              <w:bottom w:val="single" w:sz="4" w:space="0" w:color="auto"/>
              <w:right w:val="single" w:sz="4" w:space="0" w:color="auto"/>
            </w:tcBorders>
            <w:hideMark/>
          </w:tcPr>
          <w:p w14:paraId="5D1DF69C"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За перший рік</w:t>
            </w:r>
          </w:p>
        </w:tc>
        <w:tc>
          <w:tcPr>
            <w:tcW w:w="2010" w:type="dxa"/>
            <w:tcBorders>
              <w:top w:val="single" w:sz="4" w:space="0" w:color="auto"/>
              <w:left w:val="single" w:sz="4" w:space="0" w:color="auto"/>
              <w:bottom w:val="single" w:sz="4" w:space="0" w:color="auto"/>
              <w:right w:val="single" w:sz="4" w:space="0" w:color="auto"/>
            </w:tcBorders>
            <w:hideMark/>
          </w:tcPr>
          <w:p w14:paraId="618AA1BA"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За п’ять років</w:t>
            </w:r>
          </w:p>
        </w:tc>
      </w:tr>
      <w:tr w:rsidR="00282CA8" w:rsidRPr="00282CA8" w14:paraId="11536FC8"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12D0E349"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1</w:t>
            </w:r>
          </w:p>
        </w:tc>
        <w:tc>
          <w:tcPr>
            <w:tcW w:w="4757" w:type="dxa"/>
            <w:tcBorders>
              <w:top w:val="single" w:sz="4" w:space="0" w:color="auto"/>
              <w:left w:val="single" w:sz="4" w:space="0" w:color="auto"/>
              <w:bottom w:val="single" w:sz="4" w:space="0" w:color="auto"/>
              <w:right w:val="single" w:sz="4" w:space="0" w:color="auto"/>
            </w:tcBorders>
            <w:hideMark/>
          </w:tcPr>
          <w:p w14:paraId="72AC1719"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905" w:type="dxa"/>
            <w:tcBorders>
              <w:top w:val="single" w:sz="4" w:space="0" w:color="auto"/>
              <w:left w:val="single" w:sz="4" w:space="0" w:color="auto"/>
              <w:bottom w:val="single" w:sz="4" w:space="0" w:color="auto"/>
              <w:right w:val="single" w:sz="4" w:space="0" w:color="auto"/>
            </w:tcBorders>
            <w:hideMark/>
          </w:tcPr>
          <w:p w14:paraId="4EFF0108" w14:textId="77777777" w:rsidR="00AD60B9" w:rsidRPr="00282CA8" w:rsidRDefault="005A19EC"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27D77FED" w14:textId="77777777" w:rsidR="00AD60B9" w:rsidRPr="00282CA8" w:rsidRDefault="005A19EC"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0A00B9C5"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48F4067A"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2</w:t>
            </w:r>
          </w:p>
        </w:tc>
        <w:tc>
          <w:tcPr>
            <w:tcW w:w="4757" w:type="dxa"/>
            <w:tcBorders>
              <w:top w:val="single" w:sz="4" w:space="0" w:color="auto"/>
              <w:left w:val="single" w:sz="4" w:space="0" w:color="auto"/>
              <w:bottom w:val="single" w:sz="4" w:space="0" w:color="auto"/>
              <w:right w:val="single" w:sz="4" w:space="0" w:color="auto"/>
            </w:tcBorders>
            <w:hideMark/>
          </w:tcPr>
          <w:p w14:paraId="54A94059"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Податки та збори (зміна розміру податків/зборів, виникнення необхідності у сплаті податків/зборів), гривень</w:t>
            </w:r>
          </w:p>
        </w:tc>
        <w:tc>
          <w:tcPr>
            <w:tcW w:w="1905" w:type="dxa"/>
            <w:tcBorders>
              <w:top w:val="single" w:sz="4" w:space="0" w:color="auto"/>
              <w:left w:val="single" w:sz="4" w:space="0" w:color="auto"/>
              <w:bottom w:val="single" w:sz="4" w:space="0" w:color="auto"/>
              <w:right w:val="single" w:sz="4" w:space="0" w:color="auto"/>
            </w:tcBorders>
            <w:hideMark/>
          </w:tcPr>
          <w:p w14:paraId="7C1681DA"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06807B24"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59A4E4AE"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58E37C0D"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3</w:t>
            </w:r>
          </w:p>
        </w:tc>
        <w:tc>
          <w:tcPr>
            <w:tcW w:w="4757" w:type="dxa"/>
            <w:tcBorders>
              <w:top w:val="single" w:sz="4" w:space="0" w:color="auto"/>
              <w:left w:val="single" w:sz="4" w:space="0" w:color="auto"/>
              <w:bottom w:val="single" w:sz="4" w:space="0" w:color="auto"/>
              <w:right w:val="single" w:sz="4" w:space="0" w:color="auto"/>
            </w:tcBorders>
            <w:hideMark/>
          </w:tcPr>
          <w:p w14:paraId="2A1AF57C"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Витрати, пов’язані із веденням обліку, підготовкою та поданням звітності державним органам, гривень</w:t>
            </w:r>
          </w:p>
        </w:tc>
        <w:tc>
          <w:tcPr>
            <w:tcW w:w="1905" w:type="dxa"/>
            <w:tcBorders>
              <w:top w:val="single" w:sz="4" w:space="0" w:color="auto"/>
              <w:left w:val="single" w:sz="4" w:space="0" w:color="auto"/>
              <w:bottom w:val="single" w:sz="4" w:space="0" w:color="auto"/>
              <w:right w:val="single" w:sz="4" w:space="0" w:color="auto"/>
            </w:tcBorders>
            <w:hideMark/>
          </w:tcPr>
          <w:p w14:paraId="67486C10" w14:textId="77777777" w:rsidR="00AD60B9" w:rsidRPr="00282CA8" w:rsidRDefault="00BC27FE"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60668FBB" w14:textId="77777777" w:rsidR="00AD60B9" w:rsidRPr="00282CA8" w:rsidRDefault="00BC27FE"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05CBD4E6"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25E5C8B2"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4</w:t>
            </w:r>
          </w:p>
        </w:tc>
        <w:tc>
          <w:tcPr>
            <w:tcW w:w="4757" w:type="dxa"/>
            <w:tcBorders>
              <w:top w:val="single" w:sz="4" w:space="0" w:color="auto"/>
              <w:left w:val="single" w:sz="4" w:space="0" w:color="auto"/>
              <w:bottom w:val="single" w:sz="4" w:space="0" w:color="auto"/>
              <w:right w:val="single" w:sz="4" w:space="0" w:color="auto"/>
            </w:tcBorders>
            <w:hideMark/>
          </w:tcPr>
          <w:p w14:paraId="7B511433" w14:textId="77777777" w:rsidR="00AD60B9" w:rsidRPr="00282CA8" w:rsidRDefault="002C5515"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905" w:type="dxa"/>
            <w:tcBorders>
              <w:top w:val="single" w:sz="4" w:space="0" w:color="auto"/>
              <w:left w:val="single" w:sz="4" w:space="0" w:color="auto"/>
              <w:bottom w:val="single" w:sz="4" w:space="0" w:color="auto"/>
              <w:right w:val="single" w:sz="4" w:space="0" w:color="auto"/>
            </w:tcBorders>
            <w:hideMark/>
          </w:tcPr>
          <w:p w14:paraId="7080E9ED" w14:textId="77777777" w:rsidR="00AD60B9" w:rsidRPr="00282CA8" w:rsidRDefault="00632D94"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1C9B1D9D" w14:textId="77777777" w:rsidR="00AD60B9" w:rsidRPr="00282CA8" w:rsidRDefault="00632D94"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0F913578"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77B32C41"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5</w:t>
            </w:r>
          </w:p>
        </w:tc>
        <w:tc>
          <w:tcPr>
            <w:tcW w:w="4757" w:type="dxa"/>
            <w:tcBorders>
              <w:top w:val="single" w:sz="4" w:space="0" w:color="auto"/>
              <w:left w:val="single" w:sz="4" w:space="0" w:color="auto"/>
              <w:bottom w:val="single" w:sz="4" w:space="0" w:color="auto"/>
              <w:right w:val="single" w:sz="4" w:space="0" w:color="auto"/>
            </w:tcBorders>
            <w:hideMark/>
          </w:tcPr>
          <w:p w14:paraId="2FB5BC5D"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05" w:type="dxa"/>
            <w:tcBorders>
              <w:top w:val="single" w:sz="4" w:space="0" w:color="auto"/>
              <w:left w:val="single" w:sz="4" w:space="0" w:color="auto"/>
              <w:bottom w:val="single" w:sz="4" w:space="0" w:color="auto"/>
              <w:right w:val="single" w:sz="4" w:space="0" w:color="auto"/>
            </w:tcBorders>
            <w:hideMark/>
          </w:tcPr>
          <w:p w14:paraId="6A081446"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52FEAF20"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342C2AEB"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50BD0413"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6</w:t>
            </w:r>
          </w:p>
        </w:tc>
        <w:tc>
          <w:tcPr>
            <w:tcW w:w="4757" w:type="dxa"/>
            <w:tcBorders>
              <w:top w:val="single" w:sz="4" w:space="0" w:color="auto"/>
              <w:left w:val="single" w:sz="4" w:space="0" w:color="auto"/>
              <w:bottom w:val="single" w:sz="4" w:space="0" w:color="auto"/>
              <w:right w:val="single" w:sz="4" w:space="0" w:color="auto"/>
            </w:tcBorders>
            <w:hideMark/>
          </w:tcPr>
          <w:p w14:paraId="7E5231AD"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Витрати на оборотні активи (матеріали, канцелярські товари тощо), гривень</w:t>
            </w:r>
          </w:p>
        </w:tc>
        <w:tc>
          <w:tcPr>
            <w:tcW w:w="1905" w:type="dxa"/>
            <w:tcBorders>
              <w:top w:val="single" w:sz="4" w:space="0" w:color="auto"/>
              <w:left w:val="single" w:sz="4" w:space="0" w:color="auto"/>
              <w:bottom w:val="single" w:sz="4" w:space="0" w:color="auto"/>
              <w:right w:val="single" w:sz="4" w:space="0" w:color="auto"/>
            </w:tcBorders>
            <w:hideMark/>
          </w:tcPr>
          <w:p w14:paraId="3248C5D1" w14:textId="77777777" w:rsidR="00AD60B9" w:rsidRPr="00282CA8" w:rsidRDefault="005A19EC"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2CD9A218" w14:textId="77777777" w:rsidR="00AD60B9" w:rsidRPr="00282CA8" w:rsidRDefault="005A19EC"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282CA8" w:rsidRPr="00282CA8" w14:paraId="0F6E8BF1"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1D7735B1"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rPr>
              <w:t>7</w:t>
            </w:r>
          </w:p>
        </w:tc>
        <w:tc>
          <w:tcPr>
            <w:tcW w:w="4757" w:type="dxa"/>
            <w:tcBorders>
              <w:top w:val="single" w:sz="4" w:space="0" w:color="auto"/>
              <w:left w:val="single" w:sz="4" w:space="0" w:color="auto"/>
              <w:bottom w:val="single" w:sz="4" w:space="0" w:color="auto"/>
              <w:right w:val="single" w:sz="4" w:space="0" w:color="auto"/>
            </w:tcBorders>
            <w:hideMark/>
          </w:tcPr>
          <w:p w14:paraId="0153833F" w14:textId="77777777" w:rsidR="00AD60B9" w:rsidRPr="00282CA8" w:rsidRDefault="00AD60B9" w:rsidP="00B10E1B">
            <w:pPr>
              <w:widowControl w:val="0"/>
              <w:spacing w:after="0" w:line="240" w:lineRule="auto"/>
              <w:jc w:val="both"/>
              <w:rPr>
                <w:rFonts w:ascii="Times New Roman" w:hAnsi="Times New Roman"/>
                <w:sz w:val="24"/>
                <w:szCs w:val="24"/>
              </w:rPr>
            </w:pPr>
            <w:r w:rsidRPr="00282CA8">
              <w:rPr>
                <w:rFonts w:ascii="Times New Roman" w:hAnsi="Times New Roman"/>
                <w:sz w:val="24"/>
                <w:szCs w:val="24"/>
                <w:shd w:val="clear" w:color="auto" w:fill="FFFFFF"/>
              </w:rPr>
              <w:t xml:space="preserve">Витрати, пов’язані із </w:t>
            </w:r>
            <w:proofErr w:type="spellStart"/>
            <w:r w:rsidRPr="00282CA8">
              <w:rPr>
                <w:rFonts w:ascii="Times New Roman" w:hAnsi="Times New Roman"/>
                <w:sz w:val="24"/>
                <w:szCs w:val="24"/>
                <w:shd w:val="clear" w:color="auto" w:fill="FFFFFF"/>
              </w:rPr>
              <w:t>наймом</w:t>
            </w:r>
            <w:proofErr w:type="spellEnd"/>
            <w:r w:rsidRPr="00282CA8">
              <w:rPr>
                <w:rFonts w:ascii="Times New Roman" w:hAnsi="Times New Roman"/>
                <w:sz w:val="24"/>
                <w:szCs w:val="24"/>
                <w:shd w:val="clear" w:color="auto" w:fill="FFFFFF"/>
              </w:rPr>
              <w:t xml:space="preserve"> додаткового персоналу, гривень</w:t>
            </w:r>
          </w:p>
        </w:tc>
        <w:tc>
          <w:tcPr>
            <w:tcW w:w="1905" w:type="dxa"/>
            <w:tcBorders>
              <w:top w:val="single" w:sz="4" w:space="0" w:color="auto"/>
              <w:left w:val="single" w:sz="4" w:space="0" w:color="auto"/>
              <w:bottom w:val="single" w:sz="4" w:space="0" w:color="auto"/>
              <w:right w:val="single" w:sz="4" w:space="0" w:color="auto"/>
            </w:tcBorders>
            <w:hideMark/>
          </w:tcPr>
          <w:p w14:paraId="7BDEC759"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c>
          <w:tcPr>
            <w:tcW w:w="2010" w:type="dxa"/>
            <w:tcBorders>
              <w:top w:val="single" w:sz="4" w:space="0" w:color="auto"/>
              <w:left w:val="single" w:sz="4" w:space="0" w:color="auto"/>
              <w:bottom w:val="single" w:sz="4" w:space="0" w:color="auto"/>
              <w:right w:val="single" w:sz="4" w:space="0" w:color="auto"/>
            </w:tcBorders>
            <w:hideMark/>
          </w:tcPr>
          <w:p w14:paraId="2C929BC4" w14:textId="77777777" w:rsidR="00AD60B9" w:rsidRPr="00282CA8" w:rsidRDefault="00AD60B9" w:rsidP="00B10E1B">
            <w:pPr>
              <w:widowControl w:val="0"/>
              <w:spacing w:after="0" w:line="240" w:lineRule="auto"/>
              <w:jc w:val="center"/>
              <w:rPr>
                <w:rFonts w:ascii="Times New Roman" w:hAnsi="Times New Roman"/>
                <w:sz w:val="24"/>
                <w:szCs w:val="24"/>
              </w:rPr>
            </w:pPr>
            <w:r w:rsidRPr="00282CA8">
              <w:rPr>
                <w:rFonts w:ascii="Times New Roman" w:hAnsi="Times New Roman"/>
                <w:sz w:val="24"/>
                <w:szCs w:val="24"/>
              </w:rPr>
              <w:t>0</w:t>
            </w:r>
          </w:p>
        </w:tc>
      </w:tr>
      <w:tr w:rsidR="00751392" w:rsidRPr="00751392" w14:paraId="49D79253" w14:textId="77777777" w:rsidTr="0086624D">
        <w:trPr>
          <w:trHeight w:val="419"/>
        </w:trPr>
        <w:tc>
          <w:tcPr>
            <w:tcW w:w="942" w:type="dxa"/>
            <w:tcBorders>
              <w:top w:val="single" w:sz="4" w:space="0" w:color="auto"/>
              <w:left w:val="single" w:sz="4" w:space="0" w:color="auto"/>
              <w:bottom w:val="single" w:sz="4" w:space="0" w:color="auto"/>
              <w:right w:val="single" w:sz="4" w:space="0" w:color="auto"/>
            </w:tcBorders>
            <w:hideMark/>
          </w:tcPr>
          <w:p w14:paraId="1EFB58F2"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rPr>
              <w:t>8</w:t>
            </w:r>
          </w:p>
        </w:tc>
        <w:tc>
          <w:tcPr>
            <w:tcW w:w="4757" w:type="dxa"/>
            <w:tcBorders>
              <w:top w:val="single" w:sz="4" w:space="0" w:color="auto"/>
              <w:left w:val="single" w:sz="4" w:space="0" w:color="auto"/>
              <w:bottom w:val="single" w:sz="4" w:space="0" w:color="auto"/>
              <w:right w:val="single" w:sz="4" w:space="0" w:color="auto"/>
            </w:tcBorders>
            <w:hideMark/>
          </w:tcPr>
          <w:p w14:paraId="2B8FFED4"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shd w:val="clear" w:color="auto" w:fill="FFFFFF"/>
              </w:rPr>
              <w:t>Інше (</w:t>
            </w:r>
            <w:r w:rsidR="00987BBA" w:rsidRPr="0077368C">
              <w:rPr>
                <w:rFonts w:ascii="Times New Roman" w:hAnsi="Times New Roman"/>
                <w:sz w:val="24"/>
                <w:szCs w:val="24"/>
                <w:shd w:val="clear" w:color="auto" w:fill="FFFFFF"/>
              </w:rPr>
              <w:t>отримання первинної інформації про вимоги регулювання</w:t>
            </w:r>
            <w:r w:rsidRPr="0077368C">
              <w:rPr>
                <w:rFonts w:ascii="Times New Roman" w:hAnsi="Times New Roman"/>
                <w:sz w:val="24"/>
                <w:szCs w:val="24"/>
                <w:shd w:val="clear" w:color="auto" w:fill="FFFFFF"/>
              </w:rPr>
              <w:t>), гривень</w:t>
            </w:r>
          </w:p>
        </w:tc>
        <w:tc>
          <w:tcPr>
            <w:tcW w:w="1905" w:type="dxa"/>
            <w:tcBorders>
              <w:top w:val="single" w:sz="4" w:space="0" w:color="auto"/>
              <w:left w:val="single" w:sz="4" w:space="0" w:color="auto"/>
              <w:bottom w:val="single" w:sz="4" w:space="0" w:color="auto"/>
              <w:right w:val="single" w:sz="4" w:space="0" w:color="auto"/>
            </w:tcBorders>
            <w:hideMark/>
          </w:tcPr>
          <w:p w14:paraId="4E2FC65C" w14:textId="77777777" w:rsidR="00AD60B9" w:rsidRPr="0077368C" w:rsidRDefault="00D05B01"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1</w:t>
            </w:r>
            <w:r w:rsidR="00632D94" w:rsidRPr="0077368C">
              <w:rPr>
                <w:rFonts w:ascii="Times New Roman" w:hAnsi="Times New Roman"/>
                <w:sz w:val="24"/>
                <w:szCs w:val="24"/>
              </w:rPr>
              <w:t xml:space="preserve"> год. (час, який витрачається  суб’єктом господарювання на пошук нормативно</w:t>
            </w:r>
            <w:r w:rsidR="00B85ECB" w:rsidRPr="0077368C">
              <w:rPr>
                <w:rFonts w:ascii="Times New Roman" w:hAnsi="Times New Roman"/>
                <w:sz w:val="24"/>
                <w:szCs w:val="24"/>
              </w:rPr>
              <w:t>-</w:t>
            </w:r>
            <w:r w:rsidR="00632D94" w:rsidRPr="0077368C">
              <w:rPr>
                <w:rFonts w:ascii="Times New Roman" w:hAnsi="Times New Roman"/>
                <w:sz w:val="24"/>
                <w:szCs w:val="24"/>
              </w:rPr>
              <w:t>правового акту в мережі Інтернет та ознайомлення з ним)</w:t>
            </w:r>
            <w:r w:rsidR="00B85ECB" w:rsidRPr="0077368C">
              <w:rPr>
                <w:rFonts w:ascii="Times New Roman" w:hAnsi="Times New Roman"/>
                <w:sz w:val="24"/>
                <w:szCs w:val="24"/>
              </w:rPr>
              <w:t xml:space="preserve"> </w:t>
            </w:r>
            <w:r w:rsidR="001952AC" w:rsidRPr="0077368C">
              <w:rPr>
                <w:rFonts w:ascii="Times New Roman" w:hAnsi="Times New Roman"/>
                <w:sz w:val="24"/>
                <w:szCs w:val="24"/>
              </w:rPr>
              <w:t>-</w:t>
            </w:r>
            <w:r w:rsidR="00B85ECB" w:rsidRPr="0077368C">
              <w:rPr>
                <w:rFonts w:ascii="Times New Roman" w:hAnsi="Times New Roman"/>
                <w:sz w:val="24"/>
                <w:szCs w:val="24"/>
              </w:rPr>
              <w:t xml:space="preserve"> 48,00</w:t>
            </w:r>
            <w:r w:rsidR="001952AC" w:rsidRPr="0077368C">
              <w:rPr>
                <w:rFonts w:ascii="Times New Roman" w:hAnsi="Times New Roman"/>
                <w:sz w:val="24"/>
                <w:szCs w:val="24"/>
              </w:rPr>
              <w:t xml:space="preserve"> грн*</w:t>
            </w:r>
          </w:p>
        </w:tc>
        <w:tc>
          <w:tcPr>
            <w:tcW w:w="2010" w:type="dxa"/>
            <w:tcBorders>
              <w:top w:val="single" w:sz="4" w:space="0" w:color="auto"/>
              <w:left w:val="single" w:sz="4" w:space="0" w:color="auto"/>
              <w:bottom w:val="single" w:sz="4" w:space="0" w:color="auto"/>
              <w:right w:val="single" w:sz="4" w:space="0" w:color="auto"/>
            </w:tcBorders>
            <w:hideMark/>
          </w:tcPr>
          <w:p w14:paraId="19D98BDE" w14:textId="77777777" w:rsidR="00AD60B9" w:rsidRPr="0077368C" w:rsidRDefault="001952AC"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48</w:t>
            </w:r>
            <w:r w:rsidR="00192A4E" w:rsidRPr="0077368C">
              <w:rPr>
                <w:rFonts w:ascii="Times New Roman" w:hAnsi="Times New Roman"/>
                <w:sz w:val="24"/>
                <w:szCs w:val="24"/>
              </w:rPr>
              <w:t>,00 грн (витрати на пошук нормативно-правового акту в мережі Інтернет та ознайомлення з ним) + 0,00 грн</w:t>
            </w:r>
            <w:r w:rsidR="003A4296" w:rsidRPr="0077368C">
              <w:rPr>
                <w:rFonts w:ascii="Times New Roman" w:hAnsi="Times New Roman"/>
                <w:sz w:val="24"/>
                <w:szCs w:val="24"/>
              </w:rPr>
              <w:t xml:space="preserve"> (</w:t>
            </w:r>
            <w:r w:rsidR="003A4296" w:rsidRPr="0077368C">
              <w:rPr>
                <w:rFonts w:ascii="Times New Roman" w:hAnsi="Times New Roman"/>
                <w:sz w:val="24"/>
              </w:rPr>
              <w:t>витрати на пошук нормативно-правового акту в мережі Інтернет у наступний рік</w:t>
            </w:r>
            <w:r w:rsidR="003A4296" w:rsidRPr="0077368C">
              <w:rPr>
                <w:rFonts w:ascii="Times New Roman" w:hAnsi="Times New Roman"/>
                <w:sz w:val="24"/>
                <w:szCs w:val="24"/>
              </w:rPr>
              <w:t xml:space="preserve">) Х 4 роки = </w:t>
            </w:r>
            <w:r w:rsidRPr="0077368C">
              <w:rPr>
                <w:rFonts w:ascii="Times New Roman" w:hAnsi="Times New Roman"/>
                <w:sz w:val="24"/>
                <w:szCs w:val="24"/>
              </w:rPr>
              <w:t>48</w:t>
            </w:r>
            <w:r w:rsidR="003A4296" w:rsidRPr="0077368C">
              <w:rPr>
                <w:rFonts w:ascii="Times New Roman" w:hAnsi="Times New Roman"/>
                <w:sz w:val="24"/>
                <w:szCs w:val="24"/>
              </w:rPr>
              <w:t xml:space="preserve">,00 грн </w:t>
            </w:r>
            <w:r w:rsidR="00192A4E" w:rsidRPr="0077368C">
              <w:rPr>
                <w:rFonts w:ascii="Times New Roman" w:hAnsi="Times New Roman"/>
                <w:sz w:val="24"/>
                <w:szCs w:val="24"/>
              </w:rPr>
              <w:t xml:space="preserve"> </w:t>
            </w:r>
          </w:p>
        </w:tc>
      </w:tr>
      <w:tr w:rsidR="00751392" w:rsidRPr="00751392" w14:paraId="36119CD2"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6E154959"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rPr>
              <w:t>9</w:t>
            </w:r>
          </w:p>
        </w:tc>
        <w:tc>
          <w:tcPr>
            <w:tcW w:w="4757" w:type="dxa"/>
            <w:tcBorders>
              <w:top w:val="single" w:sz="4" w:space="0" w:color="auto"/>
              <w:left w:val="single" w:sz="4" w:space="0" w:color="auto"/>
              <w:bottom w:val="single" w:sz="4" w:space="0" w:color="auto"/>
              <w:right w:val="single" w:sz="4" w:space="0" w:color="auto"/>
            </w:tcBorders>
            <w:hideMark/>
          </w:tcPr>
          <w:p w14:paraId="41ABDB4F"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shd w:val="clear" w:color="auto" w:fill="FFFFFF"/>
              </w:rPr>
              <w:t xml:space="preserve">РАЗОМ (сума рядків: 1 + 2 + 3 + 4 + 5 + 6 + </w:t>
            </w:r>
            <w:r w:rsidRPr="0077368C">
              <w:rPr>
                <w:rFonts w:ascii="Times New Roman" w:hAnsi="Times New Roman"/>
                <w:sz w:val="24"/>
                <w:szCs w:val="24"/>
                <w:shd w:val="clear" w:color="auto" w:fill="FFFFFF"/>
              </w:rPr>
              <w:lastRenderedPageBreak/>
              <w:t>7 + 8), гривень</w:t>
            </w:r>
          </w:p>
        </w:tc>
        <w:tc>
          <w:tcPr>
            <w:tcW w:w="1905" w:type="dxa"/>
            <w:tcBorders>
              <w:top w:val="single" w:sz="4" w:space="0" w:color="auto"/>
              <w:left w:val="single" w:sz="4" w:space="0" w:color="auto"/>
              <w:bottom w:val="single" w:sz="4" w:space="0" w:color="auto"/>
              <w:right w:val="single" w:sz="4" w:space="0" w:color="auto"/>
            </w:tcBorders>
            <w:hideMark/>
          </w:tcPr>
          <w:p w14:paraId="790948D4" w14:textId="77777777" w:rsidR="00AD60B9" w:rsidRPr="0077368C" w:rsidRDefault="001952AC"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lastRenderedPageBreak/>
              <w:t>48</w:t>
            </w:r>
            <w:r w:rsidR="00F87EA6" w:rsidRPr="0077368C">
              <w:rPr>
                <w:rFonts w:ascii="Times New Roman" w:hAnsi="Times New Roman"/>
                <w:sz w:val="24"/>
                <w:szCs w:val="24"/>
              </w:rPr>
              <w:t>,00</w:t>
            </w:r>
            <w:r w:rsidR="00AD60B9" w:rsidRPr="0077368C">
              <w:rPr>
                <w:rFonts w:ascii="Times New Roman" w:hAnsi="Times New Roman"/>
                <w:sz w:val="24"/>
                <w:szCs w:val="24"/>
              </w:rPr>
              <w:t xml:space="preserve"> </w:t>
            </w:r>
          </w:p>
        </w:tc>
        <w:tc>
          <w:tcPr>
            <w:tcW w:w="2010" w:type="dxa"/>
            <w:tcBorders>
              <w:top w:val="single" w:sz="4" w:space="0" w:color="auto"/>
              <w:left w:val="single" w:sz="4" w:space="0" w:color="auto"/>
              <w:bottom w:val="single" w:sz="4" w:space="0" w:color="auto"/>
              <w:right w:val="single" w:sz="4" w:space="0" w:color="auto"/>
            </w:tcBorders>
            <w:hideMark/>
          </w:tcPr>
          <w:p w14:paraId="743BD2C4" w14:textId="77777777" w:rsidR="00AD60B9" w:rsidRPr="0077368C" w:rsidRDefault="001952AC"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48</w:t>
            </w:r>
            <w:r w:rsidR="00F87EA6" w:rsidRPr="0077368C">
              <w:rPr>
                <w:rFonts w:ascii="Times New Roman" w:hAnsi="Times New Roman"/>
                <w:sz w:val="24"/>
                <w:szCs w:val="24"/>
              </w:rPr>
              <w:t>,00</w:t>
            </w:r>
            <w:r w:rsidR="004D1CB1" w:rsidRPr="0077368C">
              <w:rPr>
                <w:rFonts w:ascii="Times New Roman" w:hAnsi="Times New Roman"/>
                <w:sz w:val="24"/>
                <w:szCs w:val="24"/>
              </w:rPr>
              <w:t xml:space="preserve"> </w:t>
            </w:r>
          </w:p>
        </w:tc>
      </w:tr>
      <w:tr w:rsidR="00751392" w:rsidRPr="00751392" w14:paraId="7453195F"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5CB9E241"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rPr>
              <w:t>10</w:t>
            </w:r>
          </w:p>
        </w:tc>
        <w:tc>
          <w:tcPr>
            <w:tcW w:w="4757" w:type="dxa"/>
            <w:tcBorders>
              <w:top w:val="single" w:sz="4" w:space="0" w:color="auto"/>
              <w:left w:val="single" w:sz="4" w:space="0" w:color="auto"/>
              <w:bottom w:val="single" w:sz="4" w:space="0" w:color="auto"/>
              <w:right w:val="single" w:sz="4" w:space="0" w:color="auto"/>
            </w:tcBorders>
            <w:hideMark/>
          </w:tcPr>
          <w:p w14:paraId="6229B9C5"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shd w:val="clear" w:color="auto" w:fill="FFFFFF"/>
              </w:rPr>
              <w:t>Кількість суб’єктів господарювання великого та середнього підприємництва, на яких буде поширено регулювання, одиниць</w:t>
            </w:r>
          </w:p>
        </w:tc>
        <w:tc>
          <w:tcPr>
            <w:tcW w:w="1905" w:type="dxa"/>
            <w:tcBorders>
              <w:top w:val="single" w:sz="4" w:space="0" w:color="auto"/>
              <w:left w:val="single" w:sz="4" w:space="0" w:color="auto"/>
              <w:bottom w:val="single" w:sz="4" w:space="0" w:color="auto"/>
              <w:right w:val="single" w:sz="4" w:space="0" w:color="auto"/>
            </w:tcBorders>
            <w:hideMark/>
          </w:tcPr>
          <w:p w14:paraId="680F8A3A" w14:textId="77777777" w:rsidR="00AD60B9" w:rsidRDefault="00F63B74"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40</w:t>
            </w:r>
          </w:p>
          <w:p w14:paraId="75C89274" w14:textId="5C0A78B2" w:rsidR="00A05E30" w:rsidRPr="0077368C" w:rsidRDefault="00A05E30" w:rsidP="00B10E1B">
            <w:pPr>
              <w:widowControl w:val="0"/>
              <w:spacing w:after="0" w:line="240" w:lineRule="auto"/>
              <w:jc w:val="center"/>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14:paraId="48E7690E" w14:textId="77777777" w:rsidR="00AD60B9" w:rsidRDefault="00F63B74"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40</w:t>
            </w:r>
          </w:p>
          <w:p w14:paraId="2AA76ED1" w14:textId="4A5247D5" w:rsidR="00A05E30" w:rsidRPr="0077368C" w:rsidRDefault="00A05E30" w:rsidP="00B10E1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(припускаємо, що кількість </w:t>
            </w:r>
            <w:r w:rsidRPr="00A05E30">
              <w:rPr>
                <w:rFonts w:ascii="Times New Roman" w:hAnsi="Times New Roman"/>
                <w:sz w:val="24"/>
                <w:szCs w:val="24"/>
              </w:rPr>
              <w:t>суб’єктів господарювання середнього підприємництва</w:t>
            </w:r>
            <w:r>
              <w:rPr>
                <w:rFonts w:ascii="Times New Roman" w:hAnsi="Times New Roman"/>
                <w:sz w:val="24"/>
                <w:szCs w:val="24"/>
              </w:rPr>
              <w:t xml:space="preserve"> залишиться на рівні першого року впровадження регулювання)</w:t>
            </w:r>
          </w:p>
        </w:tc>
      </w:tr>
      <w:tr w:rsidR="00751392" w:rsidRPr="00751392" w14:paraId="2C318258" w14:textId="77777777" w:rsidTr="0086624D">
        <w:tc>
          <w:tcPr>
            <w:tcW w:w="942" w:type="dxa"/>
            <w:tcBorders>
              <w:top w:val="single" w:sz="4" w:space="0" w:color="auto"/>
              <w:left w:val="single" w:sz="4" w:space="0" w:color="auto"/>
              <w:bottom w:val="single" w:sz="4" w:space="0" w:color="auto"/>
              <w:right w:val="single" w:sz="4" w:space="0" w:color="auto"/>
            </w:tcBorders>
            <w:hideMark/>
          </w:tcPr>
          <w:p w14:paraId="33013C5C"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rPr>
              <w:t>11</w:t>
            </w:r>
          </w:p>
        </w:tc>
        <w:tc>
          <w:tcPr>
            <w:tcW w:w="4757" w:type="dxa"/>
            <w:tcBorders>
              <w:top w:val="single" w:sz="4" w:space="0" w:color="auto"/>
              <w:left w:val="single" w:sz="4" w:space="0" w:color="auto"/>
              <w:bottom w:val="single" w:sz="4" w:space="0" w:color="auto"/>
              <w:right w:val="single" w:sz="4" w:space="0" w:color="auto"/>
            </w:tcBorders>
            <w:hideMark/>
          </w:tcPr>
          <w:p w14:paraId="51757029" w14:textId="77777777" w:rsidR="00AD60B9" w:rsidRPr="0077368C" w:rsidRDefault="00AD60B9" w:rsidP="00B10E1B">
            <w:pPr>
              <w:widowControl w:val="0"/>
              <w:spacing w:after="0" w:line="240" w:lineRule="auto"/>
              <w:jc w:val="both"/>
              <w:rPr>
                <w:rFonts w:ascii="Times New Roman" w:hAnsi="Times New Roman"/>
                <w:sz w:val="24"/>
                <w:szCs w:val="24"/>
              </w:rPr>
            </w:pPr>
            <w:r w:rsidRPr="0077368C">
              <w:rPr>
                <w:rFonts w:ascii="Times New Roman" w:hAnsi="Times New Roman"/>
                <w:sz w:val="24"/>
                <w:szCs w:val="24"/>
                <w:shd w:val="clear" w:color="auto" w:fill="FFFFFF"/>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905" w:type="dxa"/>
            <w:tcBorders>
              <w:top w:val="single" w:sz="4" w:space="0" w:color="auto"/>
              <w:left w:val="single" w:sz="4" w:space="0" w:color="auto"/>
              <w:bottom w:val="single" w:sz="4" w:space="0" w:color="auto"/>
              <w:right w:val="single" w:sz="4" w:space="0" w:color="auto"/>
            </w:tcBorders>
            <w:hideMark/>
          </w:tcPr>
          <w:p w14:paraId="215CAD76" w14:textId="434E8259" w:rsidR="00AD60B9" w:rsidRPr="0077368C" w:rsidRDefault="0077368C"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1 920</w:t>
            </w:r>
            <w:r w:rsidR="00152AE6" w:rsidRPr="0077368C">
              <w:rPr>
                <w:rFonts w:ascii="Times New Roman" w:hAnsi="Times New Roman"/>
                <w:sz w:val="24"/>
                <w:szCs w:val="24"/>
              </w:rPr>
              <w:t>,00</w:t>
            </w:r>
            <w:r w:rsidR="00AD60B9" w:rsidRPr="0077368C">
              <w:rPr>
                <w:rFonts w:ascii="Times New Roman" w:hAnsi="Times New Roman"/>
                <w:sz w:val="24"/>
                <w:szCs w:val="24"/>
              </w:rPr>
              <w:t xml:space="preserve"> </w:t>
            </w:r>
          </w:p>
        </w:tc>
        <w:tc>
          <w:tcPr>
            <w:tcW w:w="2010" w:type="dxa"/>
            <w:tcBorders>
              <w:top w:val="single" w:sz="4" w:space="0" w:color="auto"/>
              <w:left w:val="single" w:sz="4" w:space="0" w:color="auto"/>
              <w:bottom w:val="single" w:sz="4" w:space="0" w:color="auto"/>
              <w:right w:val="single" w:sz="4" w:space="0" w:color="auto"/>
            </w:tcBorders>
            <w:hideMark/>
          </w:tcPr>
          <w:p w14:paraId="7B77562A" w14:textId="1B2AE5DA" w:rsidR="00AD60B9" w:rsidRPr="0077368C" w:rsidRDefault="0077368C" w:rsidP="00B10E1B">
            <w:pPr>
              <w:widowControl w:val="0"/>
              <w:spacing w:after="0" w:line="240" w:lineRule="auto"/>
              <w:jc w:val="center"/>
              <w:rPr>
                <w:rFonts w:ascii="Times New Roman" w:hAnsi="Times New Roman"/>
                <w:sz w:val="24"/>
                <w:szCs w:val="24"/>
              </w:rPr>
            </w:pPr>
            <w:r w:rsidRPr="0077368C">
              <w:rPr>
                <w:rFonts w:ascii="Times New Roman" w:hAnsi="Times New Roman"/>
                <w:sz w:val="24"/>
                <w:szCs w:val="24"/>
              </w:rPr>
              <w:t>1 920,00</w:t>
            </w:r>
          </w:p>
        </w:tc>
      </w:tr>
    </w:tbl>
    <w:p w14:paraId="026231D4" w14:textId="6699BF9B" w:rsidR="00AD60B9" w:rsidRPr="00282CA8" w:rsidRDefault="00F801BC" w:rsidP="00B10E1B">
      <w:pPr>
        <w:pStyle w:val="a4"/>
        <w:widowControl w:val="0"/>
        <w:spacing w:after="0" w:line="240" w:lineRule="auto"/>
        <w:ind w:left="0" w:firstLine="567"/>
        <w:jc w:val="both"/>
        <w:rPr>
          <w:rFonts w:eastAsia="Times New Roman"/>
          <w:szCs w:val="28"/>
          <w:lang w:val="uk-UA" w:eastAsia="en-US"/>
        </w:rPr>
      </w:pPr>
      <w:r w:rsidRPr="00282CA8">
        <w:rPr>
          <w:szCs w:val="28"/>
          <w:lang w:val="uk-UA"/>
        </w:rPr>
        <w:t>*</w:t>
      </w:r>
      <w:r w:rsidR="00AD60B9" w:rsidRPr="00751392">
        <w:rPr>
          <w:color w:val="FF0000"/>
          <w:szCs w:val="28"/>
          <w:lang w:val="uk-UA"/>
        </w:rPr>
        <w:t xml:space="preserve"> </w:t>
      </w:r>
      <w:r w:rsidR="00AD60B9" w:rsidRPr="00282CA8">
        <w:rPr>
          <w:szCs w:val="28"/>
          <w:lang w:val="uk-UA"/>
        </w:rPr>
        <w:t xml:space="preserve">- </w:t>
      </w:r>
      <w:r w:rsidR="002D1A19" w:rsidRPr="00282CA8">
        <w:rPr>
          <w:szCs w:val="28"/>
          <w:bdr w:val="none" w:sz="0" w:space="0" w:color="auto" w:frame="1"/>
          <w:lang w:val="uk-UA"/>
        </w:rPr>
        <w:t xml:space="preserve">інформація щодо </w:t>
      </w:r>
      <w:r w:rsidR="00390D29" w:rsidRPr="00282CA8">
        <w:rPr>
          <w:szCs w:val="28"/>
          <w:bdr w:val="none" w:sz="0" w:space="0" w:color="auto" w:frame="1"/>
          <w:lang w:val="uk-UA"/>
        </w:rPr>
        <w:t>заробітної плати</w:t>
      </w:r>
      <w:r w:rsidR="002D1A19" w:rsidRPr="00282CA8">
        <w:rPr>
          <w:szCs w:val="28"/>
          <w:bdr w:val="none" w:sz="0" w:space="0" w:color="auto" w:frame="1"/>
          <w:lang w:val="uk-UA"/>
        </w:rPr>
        <w:t xml:space="preserve"> отримана </w:t>
      </w:r>
      <w:r w:rsidR="00034732" w:rsidRPr="00282CA8">
        <w:rPr>
          <w:szCs w:val="28"/>
          <w:lang w:val="uk-UA"/>
        </w:rPr>
        <w:t>у</w:t>
      </w:r>
      <w:r w:rsidR="007D7101" w:rsidRPr="00282CA8">
        <w:rPr>
          <w:szCs w:val="28"/>
          <w:lang w:val="uk-UA"/>
        </w:rPr>
        <w:t xml:space="preserve"> розрахунку вартості 1 часу роботи використано вартість 1 часу роботи, яка відповідно до Закону України «Про Державний бюджет України на 202</w:t>
      </w:r>
      <w:r w:rsidR="00282CA8" w:rsidRPr="00282CA8">
        <w:rPr>
          <w:szCs w:val="28"/>
          <w:lang w:val="uk-UA"/>
        </w:rPr>
        <w:t>5</w:t>
      </w:r>
      <w:r w:rsidR="007D7101" w:rsidRPr="00282CA8">
        <w:rPr>
          <w:szCs w:val="28"/>
          <w:lang w:val="uk-UA"/>
        </w:rPr>
        <w:t xml:space="preserve"> рік», з 1 </w:t>
      </w:r>
      <w:r w:rsidR="00282CA8" w:rsidRPr="00282CA8">
        <w:rPr>
          <w:szCs w:val="28"/>
          <w:lang w:val="uk-UA"/>
        </w:rPr>
        <w:t>січня 2025</w:t>
      </w:r>
      <w:r w:rsidR="007D7101" w:rsidRPr="00282CA8">
        <w:rPr>
          <w:szCs w:val="28"/>
          <w:lang w:val="uk-UA"/>
        </w:rPr>
        <w:t xml:space="preserve"> року становить – 4</w:t>
      </w:r>
      <w:r w:rsidR="00E11004" w:rsidRPr="00282CA8">
        <w:rPr>
          <w:szCs w:val="28"/>
          <w:lang w:val="uk-UA"/>
        </w:rPr>
        <w:t>8,00</w:t>
      </w:r>
      <w:r w:rsidR="007D7101" w:rsidRPr="00282CA8">
        <w:rPr>
          <w:szCs w:val="28"/>
          <w:lang w:val="uk-UA"/>
        </w:rPr>
        <w:t xml:space="preserve"> гривні. Джерело отримання інформації: </w:t>
      </w:r>
      <w:r w:rsidR="00F87EA6" w:rsidRPr="00282CA8">
        <w:rPr>
          <w:szCs w:val="28"/>
          <w:lang w:val="uk-UA"/>
        </w:rPr>
        <w:t>https://</w:t>
      </w:r>
      <w:r w:rsidR="00282CA8" w:rsidRPr="00282CA8">
        <w:rPr>
          <w:szCs w:val="28"/>
          <w:lang w:val="uk-UA"/>
        </w:rPr>
        <w:t>zakon.rada.gov.ua/laws/show/4059-20#Text</w:t>
      </w:r>
    </w:p>
    <w:p w14:paraId="47AFE27F"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380AB92"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5D20EB0"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4525DFD1"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89556C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DC0BC7E"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05D0AF8"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38269F1"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1B24BE8"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4090FA7"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A5FA2C2"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5E5F965E"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837B4F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4A3718EF"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E82CB83"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C333F64"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065DBC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19DFBF7"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00DC735"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BD7B64A"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54862A1"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EB8484B"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7BD1B90"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4A3A7CDB"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39FA27D5"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1DBED5C" w14:textId="77777777" w:rsidR="00EE27A6" w:rsidRDefault="00EE27A6" w:rsidP="00576240">
      <w:pPr>
        <w:widowControl w:val="0"/>
        <w:spacing w:after="0" w:line="240" w:lineRule="auto"/>
        <w:ind w:left="5664" w:firstLine="6"/>
        <w:rPr>
          <w:rStyle w:val="rvts15"/>
          <w:rFonts w:ascii="Times New Roman" w:hAnsi="Times New Roman"/>
          <w:sz w:val="28"/>
          <w:szCs w:val="28"/>
          <w:shd w:val="clear" w:color="auto" w:fill="FFFFFF"/>
        </w:rPr>
      </w:pPr>
    </w:p>
    <w:p w14:paraId="6CF2A434"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6C06B7A" w14:textId="755D4A6C" w:rsidR="00AD60B9" w:rsidRPr="00751392" w:rsidRDefault="00AD60B9" w:rsidP="00EE27A6">
      <w:pPr>
        <w:widowControl w:val="0"/>
        <w:spacing w:after="0" w:line="240" w:lineRule="auto"/>
        <w:ind w:left="5664" w:firstLine="6"/>
        <w:jc w:val="right"/>
        <w:rPr>
          <w:rStyle w:val="rvts15"/>
          <w:rFonts w:ascii="Times New Roman" w:hAnsi="Times New Roman"/>
          <w:b/>
          <w:bCs/>
          <w:sz w:val="28"/>
          <w:szCs w:val="28"/>
          <w:shd w:val="clear" w:color="auto" w:fill="FFFFFF"/>
        </w:rPr>
      </w:pPr>
      <w:r w:rsidRPr="00751392">
        <w:rPr>
          <w:rStyle w:val="rvts15"/>
          <w:rFonts w:ascii="Times New Roman" w:hAnsi="Times New Roman"/>
          <w:sz w:val="28"/>
          <w:szCs w:val="28"/>
          <w:shd w:val="clear" w:color="auto" w:fill="FFFFFF"/>
        </w:rPr>
        <w:lastRenderedPageBreak/>
        <w:t xml:space="preserve">Додаток 2 до </w:t>
      </w:r>
      <w:r w:rsidR="00EE27A6">
        <w:rPr>
          <w:rStyle w:val="rvts15"/>
          <w:rFonts w:ascii="Times New Roman" w:hAnsi="Times New Roman"/>
          <w:sz w:val="28"/>
          <w:szCs w:val="28"/>
          <w:shd w:val="clear" w:color="auto" w:fill="FFFFFF"/>
        </w:rPr>
        <w:t>АРВ</w:t>
      </w:r>
    </w:p>
    <w:p w14:paraId="7EE815E9" w14:textId="77777777" w:rsidR="00AD60B9" w:rsidRPr="00751392" w:rsidRDefault="00AD60B9" w:rsidP="00B10E1B">
      <w:pPr>
        <w:pStyle w:val="rvps3"/>
        <w:shd w:val="clear" w:color="auto" w:fill="FFFFFF"/>
        <w:spacing w:before="0" w:beforeAutospacing="0" w:after="150" w:afterAutospacing="0"/>
        <w:ind w:left="450" w:right="450" w:firstLine="567"/>
        <w:jc w:val="center"/>
      </w:pPr>
    </w:p>
    <w:p w14:paraId="289D8FBF" w14:textId="77777777" w:rsidR="00AD60B9" w:rsidRPr="00751392" w:rsidRDefault="00AD60B9" w:rsidP="00B10E1B">
      <w:pPr>
        <w:pStyle w:val="rvps3"/>
        <w:shd w:val="clear" w:color="auto" w:fill="FFFFFF"/>
        <w:spacing w:before="0" w:beforeAutospacing="0" w:after="150" w:afterAutospacing="0"/>
        <w:ind w:left="450" w:right="450" w:firstLine="567"/>
        <w:jc w:val="center"/>
        <w:rPr>
          <w:rStyle w:val="rvts15"/>
          <w:bCs/>
          <w:shd w:val="clear" w:color="auto" w:fill="FFFFFF"/>
        </w:rPr>
      </w:pPr>
      <w:r w:rsidRPr="00751392">
        <w:rPr>
          <w:rStyle w:val="rvts15"/>
          <w:b/>
          <w:bCs/>
          <w:sz w:val="28"/>
          <w:szCs w:val="28"/>
          <w:shd w:val="clear" w:color="auto" w:fill="FFFFFF"/>
        </w:rPr>
        <w:t>БЮДЖЕТНІ ВИТРАТИ</w:t>
      </w:r>
      <w:r w:rsidRPr="00751392">
        <w:br/>
      </w:r>
      <w:r w:rsidRPr="00751392">
        <w:rPr>
          <w:rStyle w:val="rvts15"/>
          <w:b/>
          <w:bCs/>
          <w:sz w:val="28"/>
          <w:szCs w:val="28"/>
          <w:shd w:val="clear" w:color="auto" w:fill="FFFFFF"/>
        </w:rPr>
        <w:t>на адміністрування регулювання для суб’єктів великого і середнього підприємництва</w:t>
      </w:r>
    </w:p>
    <w:p w14:paraId="3FA04EDB" w14:textId="77777777" w:rsidR="00AD60B9" w:rsidRPr="00751392" w:rsidRDefault="00AD60B9" w:rsidP="00B10E1B">
      <w:pPr>
        <w:pStyle w:val="rvps3"/>
        <w:shd w:val="clear" w:color="auto" w:fill="FFFFFF"/>
        <w:spacing w:before="0" w:beforeAutospacing="0" w:after="0" w:afterAutospacing="0"/>
        <w:ind w:firstLine="567"/>
        <w:jc w:val="center"/>
      </w:pPr>
    </w:p>
    <w:p w14:paraId="03FDF171" w14:textId="77777777" w:rsidR="001F1D66" w:rsidRDefault="001F1D66" w:rsidP="00B10E1B">
      <w:pPr>
        <w:shd w:val="clear" w:color="auto" w:fill="FFFFFF"/>
        <w:spacing w:after="0" w:line="240" w:lineRule="auto"/>
        <w:ind w:firstLine="567"/>
        <w:jc w:val="both"/>
        <w:textAlignment w:val="baseline"/>
        <w:rPr>
          <w:rFonts w:ascii="Times New Roman" w:hAnsi="Times New Roman"/>
          <w:sz w:val="28"/>
          <w:szCs w:val="26"/>
        </w:rPr>
      </w:pPr>
      <w:r w:rsidRPr="00751392">
        <w:rPr>
          <w:rFonts w:ascii="Times New Roman" w:hAnsi="Times New Roman"/>
          <w:sz w:val="28"/>
          <w:szCs w:val="26"/>
        </w:rPr>
        <w:t xml:space="preserve">Державний орган, для якого здійснюється розрахунок вартості адміністрування регулювання: </w:t>
      </w:r>
      <w:r w:rsidRPr="00751392">
        <w:rPr>
          <w:rFonts w:ascii="Times New Roman" w:hAnsi="Times New Roman"/>
          <w:sz w:val="28"/>
          <w:szCs w:val="28"/>
          <w:bdr w:val="none" w:sz="0" w:space="0" w:color="auto" w:frame="1"/>
          <w:lang w:eastAsia="uk-UA"/>
        </w:rPr>
        <w:t>Державна служба України з питань безпечності харчових продуктів та захисту споживачів</w:t>
      </w:r>
      <w:r w:rsidRPr="00751392">
        <w:rPr>
          <w:rFonts w:ascii="Times New Roman" w:hAnsi="Times New Roman"/>
          <w:sz w:val="28"/>
          <w:szCs w:val="26"/>
        </w:rPr>
        <w:t xml:space="preserve">.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64"/>
        <w:gridCol w:w="1701"/>
        <w:gridCol w:w="1667"/>
        <w:gridCol w:w="1416"/>
        <w:gridCol w:w="1559"/>
      </w:tblGrid>
      <w:tr w:rsidR="00A05E30" w:rsidRPr="00A05E30" w14:paraId="1A127869"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62302980"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1164" w:type="dxa"/>
            <w:tcBorders>
              <w:top w:val="single" w:sz="4" w:space="0" w:color="auto"/>
              <w:left w:val="single" w:sz="4" w:space="0" w:color="auto"/>
              <w:bottom w:val="single" w:sz="4" w:space="0" w:color="auto"/>
              <w:right w:val="single" w:sz="4" w:space="0" w:color="auto"/>
            </w:tcBorders>
            <w:hideMark/>
          </w:tcPr>
          <w:p w14:paraId="6CB5023E"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hideMark/>
          </w:tcPr>
          <w:p w14:paraId="7723F031"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Вартість часу співробітника органу державної влади відповідної категорії (заробітна плата)</w:t>
            </w:r>
          </w:p>
        </w:tc>
        <w:tc>
          <w:tcPr>
            <w:tcW w:w="1667" w:type="dxa"/>
            <w:tcBorders>
              <w:top w:val="single" w:sz="4" w:space="0" w:color="auto"/>
              <w:left w:val="single" w:sz="4" w:space="0" w:color="auto"/>
              <w:bottom w:val="single" w:sz="4" w:space="0" w:color="auto"/>
              <w:right w:val="single" w:sz="4" w:space="0" w:color="auto"/>
            </w:tcBorders>
          </w:tcPr>
          <w:p w14:paraId="38C288C1"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Оцінка кількості процедур за рік, що припадають на одного суб’єкта</w:t>
            </w:r>
          </w:p>
          <w:p w14:paraId="1A051ED2"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14:paraId="517C1570"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Оцінка кількості  суб’єктів, що підпадають під дію процедури регулювання</w:t>
            </w:r>
          </w:p>
        </w:tc>
        <w:tc>
          <w:tcPr>
            <w:tcW w:w="1559" w:type="dxa"/>
            <w:tcBorders>
              <w:top w:val="single" w:sz="4" w:space="0" w:color="auto"/>
              <w:left w:val="single" w:sz="4" w:space="0" w:color="auto"/>
              <w:bottom w:val="single" w:sz="4" w:space="0" w:color="auto"/>
              <w:right w:val="single" w:sz="4" w:space="0" w:color="auto"/>
            </w:tcBorders>
            <w:hideMark/>
          </w:tcPr>
          <w:p w14:paraId="204F378A"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 xml:space="preserve">Витрати на </w:t>
            </w:r>
            <w:proofErr w:type="spellStart"/>
            <w:r w:rsidRPr="00A05E30">
              <w:rPr>
                <w:rFonts w:ascii="Times New Roman" w:hAnsi="Times New Roman"/>
                <w:sz w:val="24"/>
                <w:szCs w:val="24"/>
              </w:rPr>
              <w:t>адміністру-вання</w:t>
            </w:r>
            <w:proofErr w:type="spellEnd"/>
            <w:r w:rsidRPr="00A05E30">
              <w:rPr>
                <w:rFonts w:ascii="Times New Roman" w:hAnsi="Times New Roman"/>
                <w:sz w:val="24"/>
                <w:szCs w:val="24"/>
              </w:rPr>
              <w:t xml:space="preserve"> </w:t>
            </w:r>
            <w:proofErr w:type="spellStart"/>
            <w:r w:rsidRPr="00A05E30">
              <w:rPr>
                <w:rFonts w:ascii="Times New Roman" w:hAnsi="Times New Roman"/>
                <w:sz w:val="24"/>
                <w:szCs w:val="24"/>
              </w:rPr>
              <w:t>регулюван</w:t>
            </w:r>
            <w:proofErr w:type="spellEnd"/>
            <w:r w:rsidRPr="00A05E30">
              <w:rPr>
                <w:rFonts w:ascii="Times New Roman" w:hAnsi="Times New Roman"/>
                <w:sz w:val="24"/>
                <w:szCs w:val="24"/>
              </w:rPr>
              <w:t>-ня (за рік), гривень</w:t>
            </w:r>
          </w:p>
        </w:tc>
      </w:tr>
      <w:tr w:rsidR="00A05E30" w:rsidRPr="00A05E30" w14:paraId="39BD84AD"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51A20E5D"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1. Облік суб’єкта господарювання, що перебуває у сфері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510DE4CB" w14:textId="7F64DCA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D0F25E0" w14:textId="4C90B07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692CCBF4" w14:textId="4460E58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69937B7" w14:textId="1E7CC701"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6EFB4CC8" w14:textId="71E6CBC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6A94706B"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3697A99B"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2. Поточний контроль за суб’єктом господарювання, що перебуває у сфері регулювання, у тому числі:</w:t>
            </w:r>
          </w:p>
        </w:tc>
        <w:tc>
          <w:tcPr>
            <w:tcW w:w="1164" w:type="dxa"/>
            <w:tcBorders>
              <w:top w:val="single" w:sz="4" w:space="0" w:color="auto"/>
              <w:left w:val="single" w:sz="4" w:space="0" w:color="auto"/>
              <w:bottom w:val="single" w:sz="4" w:space="0" w:color="auto"/>
              <w:right w:val="single" w:sz="4" w:space="0" w:color="auto"/>
            </w:tcBorders>
            <w:hideMark/>
          </w:tcPr>
          <w:p w14:paraId="73526118" w14:textId="5AD4C4DB"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3A63C1FE" w14:textId="29B21E7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2015F2E2" w14:textId="01CEB9D1"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05139821" w14:textId="604FCDF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5BBFDD2A" w14:textId="29E0A64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0A7CDD14"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5BA9A2BE"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камеральні</w:t>
            </w:r>
          </w:p>
        </w:tc>
        <w:tc>
          <w:tcPr>
            <w:tcW w:w="1164" w:type="dxa"/>
            <w:tcBorders>
              <w:top w:val="single" w:sz="4" w:space="0" w:color="auto"/>
              <w:left w:val="single" w:sz="4" w:space="0" w:color="auto"/>
              <w:bottom w:val="single" w:sz="4" w:space="0" w:color="auto"/>
              <w:right w:val="single" w:sz="4" w:space="0" w:color="auto"/>
            </w:tcBorders>
            <w:hideMark/>
          </w:tcPr>
          <w:p w14:paraId="15D5461E" w14:textId="665DE0A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31EFA060" w14:textId="3A4D0F6B"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50E8548C" w14:textId="157F9EC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C00583F" w14:textId="1220248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34465D7A" w14:textId="6CBFD0CE"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4F5EF898"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7339EDE0"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proofErr w:type="spellStart"/>
            <w:r w:rsidRPr="00A05E30">
              <w:rPr>
                <w:rFonts w:ascii="Times New Roman" w:hAnsi="Times New Roman"/>
                <w:sz w:val="24"/>
                <w:szCs w:val="24"/>
              </w:rPr>
              <w:t>виїздні</w:t>
            </w:r>
            <w:proofErr w:type="spellEnd"/>
          </w:p>
        </w:tc>
        <w:tc>
          <w:tcPr>
            <w:tcW w:w="1164" w:type="dxa"/>
            <w:tcBorders>
              <w:top w:val="single" w:sz="4" w:space="0" w:color="auto"/>
              <w:left w:val="single" w:sz="4" w:space="0" w:color="auto"/>
              <w:bottom w:val="single" w:sz="4" w:space="0" w:color="auto"/>
              <w:right w:val="single" w:sz="4" w:space="0" w:color="auto"/>
            </w:tcBorders>
            <w:hideMark/>
          </w:tcPr>
          <w:p w14:paraId="1067B1A0" w14:textId="41ADC63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7515F55A" w14:textId="1B30287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tcPr>
          <w:p w14:paraId="667280AB" w14:textId="599A7FBE"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51BF0D71" w14:textId="3EFE966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2973826A" w14:textId="2A235CE6"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64161D66"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0973C221"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 xml:space="preserve">3. Підготовка, затвердження та опрацювання одного окремого </w:t>
            </w:r>
            <w:proofErr w:type="spellStart"/>
            <w:r w:rsidRPr="00A05E30">
              <w:rPr>
                <w:rFonts w:ascii="Times New Roman" w:hAnsi="Times New Roman"/>
                <w:sz w:val="24"/>
                <w:szCs w:val="24"/>
              </w:rPr>
              <w:t>акта</w:t>
            </w:r>
            <w:proofErr w:type="spellEnd"/>
            <w:r w:rsidRPr="00A05E30">
              <w:rPr>
                <w:rFonts w:ascii="Times New Roman" w:hAnsi="Times New Roman"/>
                <w:sz w:val="24"/>
                <w:szCs w:val="24"/>
              </w:rPr>
              <w:t xml:space="preserve"> про порушення вимог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38EB1679" w14:textId="29BE7C6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2DC9F96C" w14:textId="6C5F91B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3872796E" w14:textId="47D1E0E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1AA93898" w14:textId="532F54C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68ECEB92" w14:textId="5404D441"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231D7B40"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3F72B855"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4. Реалізація одного окремого рішення щодо порушення вимог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2F166C66" w14:textId="7789F678"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0A493E87" w14:textId="3656E4C9"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36F080BC" w14:textId="18110A1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43876EE9" w14:textId="697091D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3DB6A67A" w14:textId="010E62B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404AC">
              <w:rPr>
                <w:rFonts w:ascii="Times New Roman" w:hAnsi="Times New Roman"/>
                <w:sz w:val="24"/>
                <w:szCs w:val="24"/>
              </w:rPr>
              <w:t>Х</w:t>
            </w:r>
          </w:p>
        </w:tc>
      </w:tr>
      <w:tr w:rsidR="00A05E30" w:rsidRPr="00A05E30" w14:paraId="5B870076"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3D0E136D"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5. Оскарження одного окремого рішення суб’єктами господарювання</w:t>
            </w:r>
          </w:p>
        </w:tc>
        <w:tc>
          <w:tcPr>
            <w:tcW w:w="1164" w:type="dxa"/>
            <w:tcBorders>
              <w:top w:val="single" w:sz="4" w:space="0" w:color="auto"/>
              <w:left w:val="single" w:sz="4" w:space="0" w:color="auto"/>
              <w:bottom w:val="single" w:sz="4" w:space="0" w:color="auto"/>
              <w:right w:val="single" w:sz="4" w:space="0" w:color="auto"/>
            </w:tcBorders>
          </w:tcPr>
          <w:p w14:paraId="600C19E2" w14:textId="7E584979"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2E477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4B49D269" w14:textId="6C1AA7D9"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2E4776">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tcPr>
          <w:p w14:paraId="6A19E1C8" w14:textId="5FADE7B5"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2E4776">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7DF7951D" w14:textId="4612F19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2E4776">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1E20631D" w14:textId="1E0C8D5B"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2E4776">
              <w:rPr>
                <w:rFonts w:ascii="Times New Roman" w:hAnsi="Times New Roman"/>
                <w:sz w:val="24"/>
                <w:szCs w:val="24"/>
              </w:rPr>
              <w:t>Х</w:t>
            </w:r>
          </w:p>
        </w:tc>
      </w:tr>
      <w:tr w:rsidR="00A05E30" w:rsidRPr="00A05E30" w14:paraId="15358C0F"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6529A028"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lastRenderedPageBreak/>
              <w:t>6. Підготовка звітності за результатами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08F210F3" w14:textId="1C13806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4980FBC4" w14:textId="3E302F2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74475E99" w14:textId="0D89AEF0"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1050FF6" w14:textId="7B7FBFA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0A5C6258" w14:textId="4C76A854"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r>
      <w:tr w:rsidR="00A05E30" w:rsidRPr="00A05E30" w14:paraId="40FA5DC3" w14:textId="77777777" w:rsidTr="00300F96">
        <w:trPr>
          <w:trHeight w:val="1200"/>
        </w:trPr>
        <w:tc>
          <w:tcPr>
            <w:tcW w:w="2126" w:type="dxa"/>
            <w:tcBorders>
              <w:top w:val="single" w:sz="4" w:space="0" w:color="auto"/>
              <w:left w:val="single" w:sz="4" w:space="0" w:color="auto"/>
              <w:bottom w:val="single" w:sz="4" w:space="0" w:color="auto"/>
              <w:right w:val="single" w:sz="4" w:space="0" w:color="auto"/>
            </w:tcBorders>
            <w:hideMark/>
          </w:tcPr>
          <w:p w14:paraId="424AD6DE"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7. Інші адміністративні процедури (уточнити):</w:t>
            </w:r>
          </w:p>
        </w:tc>
        <w:tc>
          <w:tcPr>
            <w:tcW w:w="1164" w:type="dxa"/>
            <w:tcBorders>
              <w:top w:val="single" w:sz="4" w:space="0" w:color="auto"/>
              <w:left w:val="single" w:sz="4" w:space="0" w:color="auto"/>
              <w:bottom w:val="single" w:sz="4" w:space="0" w:color="auto"/>
              <w:right w:val="single" w:sz="4" w:space="0" w:color="auto"/>
            </w:tcBorders>
          </w:tcPr>
          <w:p w14:paraId="4C21DE0F" w14:textId="7E0CE5A5"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4A50D65E" w14:textId="04D5B2B1"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tcPr>
          <w:p w14:paraId="1A3CA3BA" w14:textId="4C5ADA0B"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2361C64D" w14:textId="144A035E"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7901467F" w14:textId="37EA4D0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r>
      <w:tr w:rsidR="00A05E30" w:rsidRPr="00A05E30" w14:paraId="65CC3D1F"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5FEBE3C5"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Разом за рік</w:t>
            </w:r>
          </w:p>
        </w:tc>
        <w:tc>
          <w:tcPr>
            <w:tcW w:w="1164" w:type="dxa"/>
            <w:tcBorders>
              <w:top w:val="single" w:sz="4" w:space="0" w:color="auto"/>
              <w:left w:val="single" w:sz="4" w:space="0" w:color="auto"/>
              <w:bottom w:val="single" w:sz="4" w:space="0" w:color="auto"/>
              <w:right w:val="single" w:sz="4" w:space="0" w:color="auto"/>
            </w:tcBorders>
            <w:hideMark/>
          </w:tcPr>
          <w:p w14:paraId="778DE5EA" w14:textId="6B93652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9BA2AAF" w14:textId="2B82DEE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16044BFA" w14:textId="434FE7E1"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3DE3657A" w14:textId="40BDC11F"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57B8C0E0" w14:textId="6EF74EE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r>
      <w:tr w:rsidR="00A05E30" w:rsidRPr="00A05E30" w14:paraId="3328228A" w14:textId="77777777" w:rsidTr="00300F96">
        <w:tc>
          <w:tcPr>
            <w:tcW w:w="2126" w:type="dxa"/>
            <w:tcBorders>
              <w:top w:val="single" w:sz="4" w:space="0" w:color="auto"/>
              <w:left w:val="single" w:sz="4" w:space="0" w:color="auto"/>
              <w:bottom w:val="single" w:sz="4" w:space="0" w:color="auto"/>
              <w:right w:val="single" w:sz="4" w:space="0" w:color="auto"/>
            </w:tcBorders>
            <w:hideMark/>
          </w:tcPr>
          <w:p w14:paraId="6751AFBE" w14:textId="77777777"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A05E30">
              <w:rPr>
                <w:rFonts w:ascii="Times New Roman" w:hAnsi="Times New Roman"/>
                <w:sz w:val="24"/>
                <w:szCs w:val="24"/>
              </w:rPr>
              <w:t>Сумарно за п’ять років</w:t>
            </w:r>
          </w:p>
        </w:tc>
        <w:tc>
          <w:tcPr>
            <w:tcW w:w="1164" w:type="dxa"/>
            <w:tcBorders>
              <w:top w:val="single" w:sz="4" w:space="0" w:color="auto"/>
              <w:left w:val="single" w:sz="4" w:space="0" w:color="auto"/>
              <w:bottom w:val="single" w:sz="4" w:space="0" w:color="auto"/>
              <w:right w:val="single" w:sz="4" w:space="0" w:color="auto"/>
            </w:tcBorders>
            <w:hideMark/>
          </w:tcPr>
          <w:p w14:paraId="43CFF1ED" w14:textId="71D5E94E"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B80EC23" w14:textId="6EDE227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667" w:type="dxa"/>
            <w:tcBorders>
              <w:top w:val="single" w:sz="4" w:space="0" w:color="auto"/>
              <w:left w:val="single" w:sz="4" w:space="0" w:color="auto"/>
              <w:bottom w:val="single" w:sz="4" w:space="0" w:color="auto"/>
              <w:right w:val="single" w:sz="4" w:space="0" w:color="auto"/>
            </w:tcBorders>
            <w:hideMark/>
          </w:tcPr>
          <w:p w14:paraId="3BEFC8CA" w14:textId="1445922A"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8F6D18F" w14:textId="721901A3"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14:paraId="2FD25589" w14:textId="10868D9C" w:rsidR="00A05E30" w:rsidRPr="00A05E30"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6F2541">
              <w:rPr>
                <w:rFonts w:ascii="Times New Roman" w:hAnsi="Times New Roman"/>
                <w:sz w:val="24"/>
                <w:szCs w:val="24"/>
              </w:rPr>
              <w:t>Х</w:t>
            </w:r>
          </w:p>
        </w:tc>
      </w:tr>
    </w:tbl>
    <w:p w14:paraId="2AAA4BF1" w14:textId="77777777" w:rsidR="00A05E30" w:rsidRPr="00751392" w:rsidRDefault="00A05E30" w:rsidP="00B10E1B">
      <w:pPr>
        <w:shd w:val="clear" w:color="auto" w:fill="FFFFFF"/>
        <w:spacing w:after="0" w:line="240" w:lineRule="auto"/>
        <w:ind w:firstLine="567"/>
        <w:jc w:val="both"/>
        <w:textAlignment w:val="baseline"/>
        <w:rPr>
          <w:rFonts w:ascii="Times New Roman" w:hAnsi="Times New Roman"/>
          <w:sz w:val="28"/>
          <w:szCs w:val="26"/>
        </w:rPr>
      </w:pPr>
    </w:p>
    <w:p w14:paraId="40243346" w14:textId="77777777" w:rsidR="001F1D66" w:rsidRPr="00751392" w:rsidRDefault="001F1D66" w:rsidP="00B10E1B">
      <w:pPr>
        <w:shd w:val="clear" w:color="auto" w:fill="FFFFFF"/>
        <w:spacing w:after="0" w:line="240" w:lineRule="auto"/>
        <w:ind w:firstLine="567"/>
        <w:jc w:val="both"/>
        <w:textAlignment w:val="baseline"/>
        <w:rPr>
          <w:rFonts w:ascii="Times New Roman" w:hAnsi="Times New Roman"/>
          <w:sz w:val="28"/>
        </w:rPr>
      </w:pPr>
      <w:r w:rsidRPr="00751392">
        <w:rPr>
          <w:rFonts w:ascii="Times New Roman" w:hAnsi="Times New Roman"/>
          <w:sz w:val="28"/>
          <w:szCs w:val="26"/>
        </w:rPr>
        <w:t xml:space="preserve">Додаткового фінансового навантаження на орган державного регулювання не відбудеться. </w:t>
      </w:r>
    </w:p>
    <w:p w14:paraId="47CFD940" w14:textId="443FF748" w:rsidR="00AD60B9" w:rsidRPr="00751392" w:rsidRDefault="00AD60B9" w:rsidP="00B10E1B">
      <w:pPr>
        <w:shd w:val="clear" w:color="auto" w:fill="FFFFFF"/>
        <w:spacing w:after="0" w:line="240" w:lineRule="auto"/>
        <w:ind w:firstLine="567"/>
        <w:jc w:val="both"/>
        <w:textAlignment w:val="baseline"/>
        <w:rPr>
          <w:rFonts w:ascii="Times New Roman" w:hAnsi="Times New Roman"/>
          <w:sz w:val="28"/>
          <w:szCs w:val="28"/>
        </w:rPr>
      </w:pPr>
      <w:r w:rsidRPr="00751392">
        <w:rPr>
          <w:rFonts w:ascii="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w:t>
      </w:r>
      <w:r w:rsidR="00F63B74">
        <w:rPr>
          <w:rFonts w:ascii="Times New Roman" w:hAnsi="Times New Roman"/>
          <w:sz w:val="28"/>
          <w:szCs w:val="28"/>
        </w:rPr>
        <w:t>.</w:t>
      </w:r>
    </w:p>
    <w:p w14:paraId="0BCE3768" w14:textId="77777777" w:rsidR="00AD60B9" w:rsidRDefault="00AD60B9" w:rsidP="00B10E1B">
      <w:pPr>
        <w:pStyle w:val="rvps3"/>
        <w:shd w:val="clear" w:color="auto" w:fill="FFFFFF"/>
        <w:spacing w:before="0" w:beforeAutospacing="0" w:after="150" w:afterAutospacing="0"/>
        <w:ind w:left="450" w:right="450" w:firstLine="567"/>
        <w:jc w:val="center"/>
        <w:rPr>
          <w:color w:val="FF0000"/>
        </w:rPr>
      </w:pPr>
    </w:p>
    <w:p w14:paraId="0E600F9C"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AAF8B6E"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12F764B"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737AEB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26135BE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048B99FA"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7DB4FB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560B0577"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2D9DDED"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18A747CA"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0D12446"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E2E8B4D"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8EF1456"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6853E46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0F9B31F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10F66C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AF624D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BA7D562"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9FF235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FDF9F18"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04650C05" w14:textId="77777777" w:rsidR="00EE27A6" w:rsidRDefault="00EE27A6" w:rsidP="00B10E1B">
      <w:pPr>
        <w:pStyle w:val="rvps3"/>
        <w:shd w:val="clear" w:color="auto" w:fill="FFFFFF"/>
        <w:spacing w:before="0" w:beforeAutospacing="0" w:after="150" w:afterAutospacing="0"/>
        <w:ind w:left="450" w:right="450" w:firstLine="567"/>
        <w:jc w:val="center"/>
        <w:rPr>
          <w:color w:val="FF0000"/>
        </w:rPr>
      </w:pPr>
    </w:p>
    <w:p w14:paraId="707893D2" w14:textId="77777777" w:rsidR="00EE27A6" w:rsidRPr="00751392" w:rsidRDefault="00EE27A6" w:rsidP="00B10E1B">
      <w:pPr>
        <w:pStyle w:val="rvps3"/>
        <w:shd w:val="clear" w:color="auto" w:fill="FFFFFF"/>
        <w:spacing w:before="0" w:beforeAutospacing="0" w:after="150" w:afterAutospacing="0"/>
        <w:ind w:left="450" w:right="450" w:firstLine="567"/>
        <w:jc w:val="center"/>
        <w:rPr>
          <w:color w:val="FF0000"/>
        </w:rPr>
      </w:pPr>
    </w:p>
    <w:p w14:paraId="3272A524" w14:textId="24CF5BE2" w:rsidR="00AD60B9" w:rsidRPr="0077368C" w:rsidRDefault="00AD60B9" w:rsidP="00EE27A6">
      <w:pPr>
        <w:widowControl w:val="0"/>
        <w:spacing w:after="0" w:line="240" w:lineRule="auto"/>
        <w:ind w:left="4956" w:firstLine="708"/>
        <w:jc w:val="right"/>
        <w:rPr>
          <w:rStyle w:val="rvts15"/>
          <w:rFonts w:ascii="Times New Roman" w:hAnsi="Times New Roman"/>
          <w:b/>
          <w:bCs/>
          <w:sz w:val="28"/>
          <w:szCs w:val="28"/>
          <w:shd w:val="clear" w:color="auto" w:fill="FFFFFF"/>
        </w:rPr>
      </w:pPr>
      <w:r w:rsidRPr="0077368C">
        <w:rPr>
          <w:rStyle w:val="rvts15"/>
          <w:rFonts w:ascii="Times New Roman" w:hAnsi="Times New Roman"/>
          <w:sz w:val="28"/>
          <w:szCs w:val="28"/>
          <w:shd w:val="clear" w:color="auto" w:fill="FFFFFF"/>
        </w:rPr>
        <w:lastRenderedPageBreak/>
        <w:t xml:space="preserve">Додаток 3 до </w:t>
      </w:r>
      <w:r w:rsidR="00EE27A6">
        <w:rPr>
          <w:rStyle w:val="rvts15"/>
          <w:rFonts w:ascii="Times New Roman" w:hAnsi="Times New Roman"/>
          <w:sz w:val="28"/>
          <w:szCs w:val="28"/>
          <w:shd w:val="clear" w:color="auto" w:fill="FFFFFF"/>
        </w:rPr>
        <w:t>АРВ</w:t>
      </w:r>
    </w:p>
    <w:p w14:paraId="7336293F" w14:textId="77777777" w:rsidR="00A43F15" w:rsidRPr="00751392" w:rsidRDefault="00A43F15" w:rsidP="00B10E1B">
      <w:pPr>
        <w:shd w:val="clear" w:color="auto" w:fill="FFFFFF"/>
        <w:spacing w:after="0" w:line="240" w:lineRule="auto"/>
        <w:ind w:firstLine="567"/>
        <w:jc w:val="center"/>
        <w:textAlignment w:val="baseline"/>
        <w:rPr>
          <w:rFonts w:ascii="Times New Roman" w:hAnsi="Times New Roman"/>
          <w:b/>
          <w:color w:val="FF0000"/>
          <w:sz w:val="28"/>
          <w:szCs w:val="28"/>
          <w:bdr w:val="none" w:sz="0" w:space="0" w:color="auto" w:frame="1"/>
          <w:lang w:eastAsia="uk-UA"/>
        </w:rPr>
      </w:pPr>
    </w:p>
    <w:p w14:paraId="7FD9478D" w14:textId="77777777" w:rsidR="00AD60B9" w:rsidRPr="0077368C" w:rsidRDefault="00AD60B9" w:rsidP="00B10E1B">
      <w:pPr>
        <w:shd w:val="clear" w:color="auto" w:fill="FFFFFF"/>
        <w:spacing w:after="0" w:line="240" w:lineRule="auto"/>
        <w:ind w:firstLine="567"/>
        <w:jc w:val="center"/>
        <w:textAlignment w:val="baseline"/>
        <w:rPr>
          <w:lang w:eastAsia="uk-UA"/>
        </w:rPr>
      </w:pPr>
      <w:r w:rsidRPr="0077368C">
        <w:rPr>
          <w:rFonts w:ascii="Times New Roman" w:hAnsi="Times New Roman"/>
          <w:b/>
          <w:sz w:val="28"/>
          <w:szCs w:val="28"/>
          <w:bdr w:val="none" w:sz="0" w:space="0" w:color="auto" w:frame="1"/>
          <w:lang w:eastAsia="uk-UA"/>
        </w:rPr>
        <w:t>ТЕСТ</w:t>
      </w:r>
    </w:p>
    <w:p w14:paraId="4D9ADB31" w14:textId="77777777" w:rsidR="00AD60B9" w:rsidRPr="0077368C" w:rsidRDefault="00AD60B9" w:rsidP="00B10E1B">
      <w:pPr>
        <w:shd w:val="clear" w:color="auto" w:fill="FFFFFF"/>
        <w:spacing w:after="0" w:line="240" w:lineRule="auto"/>
        <w:ind w:firstLine="567"/>
        <w:jc w:val="center"/>
        <w:textAlignment w:val="baseline"/>
        <w:rPr>
          <w:rFonts w:ascii="Times New Roman" w:hAnsi="Times New Roman"/>
          <w:b/>
          <w:sz w:val="28"/>
          <w:szCs w:val="28"/>
          <w:lang w:eastAsia="uk-UA"/>
        </w:rPr>
      </w:pPr>
      <w:r w:rsidRPr="0077368C">
        <w:rPr>
          <w:rFonts w:ascii="Times New Roman" w:hAnsi="Times New Roman"/>
          <w:b/>
          <w:sz w:val="28"/>
          <w:szCs w:val="28"/>
          <w:bdr w:val="none" w:sz="0" w:space="0" w:color="auto" w:frame="1"/>
          <w:lang w:eastAsia="uk-UA"/>
        </w:rPr>
        <w:t>малого підприємництва (М-Тест)</w:t>
      </w:r>
    </w:p>
    <w:p w14:paraId="48D7C117"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1. Консультації з представниками мікро- та малого підприємництва щодо оцінки впливу регулювання.</w:t>
      </w:r>
    </w:p>
    <w:p w14:paraId="1817647A" w14:textId="5481153D" w:rsidR="00AD60B9" w:rsidRPr="0077368C" w:rsidRDefault="00232865"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77368C">
        <w:rPr>
          <w:rFonts w:ascii="Times New Roman" w:hAnsi="Times New Roman"/>
          <w:sz w:val="28"/>
          <w:szCs w:val="28"/>
          <w:bdr w:val="none" w:sz="0" w:space="0" w:color="auto" w:frame="1"/>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023CA1" w:rsidRPr="0077368C">
        <w:rPr>
          <w:rFonts w:ascii="Times New Roman" w:hAnsi="Times New Roman"/>
          <w:sz w:val="28"/>
          <w:szCs w:val="28"/>
          <w:bdr w:val="none" w:sz="0" w:space="0" w:color="auto" w:frame="1"/>
          <w:lang w:eastAsia="uk-UA"/>
        </w:rPr>
        <w:t>_____</w:t>
      </w:r>
      <w:r w:rsidRPr="0077368C">
        <w:rPr>
          <w:rFonts w:ascii="Times New Roman" w:hAnsi="Times New Roman"/>
          <w:sz w:val="28"/>
          <w:szCs w:val="28"/>
          <w:bdr w:val="none" w:sz="0" w:space="0" w:color="auto" w:frame="1"/>
          <w:lang w:eastAsia="uk-UA"/>
        </w:rPr>
        <w:t xml:space="preserve">» </w:t>
      </w:r>
      <w:r w:rsidR="00070868" w:rsidRPr="0077368C">
        <w:rPr>
          <w:rFonts w:ascii="Times New Roman" w:hAnsi="Times New Roman"/>
          <w:sz w:val="28"/>
          <w:szCs w:val="28"/>
          <w:bdr w:val="none" w:sz="0" w:space="0" w:color="auto" w:frame="1"/>
          <w:lang w:eastAsia="uk-UA"/>
        </w:rPr>
        <w:t>___________</w:t>
      </w:r>
      <w:r w:rsidRPr="0077368C">
        <w:rPr>
          <w:rFonts w:ascii="Times New Roman" w:hAnsi="Times New Roman"/>
          <w:sz w:val="28"/>
          <w:szCs w:val="28"/>
          <w:bdr w:val="none" w:sz="0" w:space="0" w:color="auto" w:frame="1"/>
          <w:lang w:eastAsia="uk-UA"/>
        </w:rPr>
        <w:t xml:space="preserve"> 20</w:t>
      </w:r>
      <w:r w:rsidR="006A5434" w:rsidRPr="0077368C">
        <w:rPr>
          <w:rFonts w:ascii="Times New Roman" w:hAnsi="Times New Roman"/>
          <w:sz w:val="28"/>
          <w:szCs w:val="28"/>
          <w:bdr w:val="none" w:sz="0" w:space="0" w:color="auto" w:frame="1"/>
          <w:lang w:eastAsia="uk-UA"/>
        </w:rPr>
        <w:t>2</w:t>
      </w:r>
      <w:r w:rsidR="00282CA8" w:rsidRPr="0077368C">
        <w:rPr>
          <w:rFonts w:ascii="Times New Roman" w:hAnsi="Times New Roman"/>
          <w:sz w:val="28"/>
          <w:szCs w:val="28"/>
          <w:bdr w:val="none" w:sz="0" w:space="0" w:color="auto" w:frame="1"/>
          <w:lang w:eastAsia="uk-UA"/>
        </w:rPr>
        <w:t>5</w:t>
      </w:r>
      <w:r w:rsidRPr="0077368C">
        <w:rPr>
          <w:rFonts w:ascii="Times New Roman" w:hAnsi="Times New Roman"/>
          <w:sz w:val="28"/>
          <w:szCs w:val="28"/>
          <w:bdr w:val="none" w:sz="0" w:space="0" w:color="auto" w:frame="1"/>
          <w:lang w:eastAsia="uk-UA"/>
        </w:rPr>
        <w:t xml:space="preserve"> р. по «</w:t>
      </w:r>
      <w:r w:rsidR="00070868" w:rsidRPr="0077368C">
        <w:rPr>
          <w:rFonts w:ascii="Times New Roman" w:hAnsi="Times New Roman"/>
          <w:sz w:val="28"/>
          <w:szCs w:val="28"/>
          <w:bdr w:val="none" w:sz="0" w:space="0" w:color="auto" w:frame="1"/>
          <w:lang w:eastAsia="uk-UA"/>
        </w:rPr>
        <w:t>_____</w:t>
      </w:r>
      <w:r w:rsidRPr="0077368C">
        <w:rPr>
          <w:rFonts w:ascii="Times New Roman" w:hAnsi="Times New Roman"/>
          <w:sz w:val="28"/>
          <w:szCs w:val="28"/>
          <w:bdr w:val="none" w:sz="0" w:space="0" w:color="auto" w:frame="1"/>
          <w:lang w:eastAsia="uk-UA"/>
        </w:rPr>
        <w:t xml:space="preserve">» </w:t>
      </w:r>
      <w:r w:rsidR="00070868" w:rsidRPr="0077368C">
        <w:rPr>
          <w:rFonts w:ascii="Times New Roman" w:hAnsi="Times New Roman"/>
          <w:sz w:val="28"/>
          <w:szCs w:val="28"/>
          <w:bdr w:val="none" w:sz="0" w:space="0" w:color="auto" w:frame="1"/>
          <w:lang w:eastAsia="uk-UA"/>
        </w:rPr>
        <w:t>__________</w:t>
      </w:r>
      <w:r w:rsidRPr="0077368C">
        <w:rPr>
          <w:rFonts w:ascii="Times New Roman" w:hAnsi="Times New Roman"/>
          <w:sz w:val="28"/>
          <w:szCs w:val="28"/>
          <w:bdr w:val="none" w:sz="0" w:space="0" w:color="auto" w:frame="1"/>
          <w:lang w:eastAsia="uk-UA"/>
        </w:rPr>
        <w:t xml:space="preserve"> 20</w:t>
      </w:r>
      <w:r w:rsidR="00070868" w:rsidRPr="0077368C">
        <w:rPr>
          <w:rFonts w:ascii="Times New Roman" w:hAnsi="Times New Roman"/>
          <w:sz w:val="28"/>
          <w:szCs w:val="28"/>
          <w:bdr w:val="none" w:sz="0" w:space="0" w:color="auto" w:frame="1"/>
          <w:lang w:eastAsia="uk-UA"/>
        </w:rPr>
        <w:t>2</w:t>
      </w:r>
      <w:r w:rsidR="00282CA8" w:rsidRPr="0077368C">
        <w:rPr>
          <w:rFonts w:ascii="Times New Roman" w:hAnsi="Times New Roman"/>
          <w:sz w:val="28"/>
          <w:szCs w:val="28"/>
          <w:bdr w:val="none" w:sz="0" w:space="0" w:color="auto" w:frame="1"/>
          <w:lang w:eastAsia="uk-UA"/>
        </w:rPr>
        <w:t>5</w:t>
      </w:r>
      <w:r w:rsidRPr="0077368C">
        <w:rPr>
          <w:rFonts w:ascii="Times New Roman" w:hAnsi="Times New Roman"/>
          <w:sz w:val="28"/>
          <w:szCs w:val="28"/>
          <w:bdr w:val="none" w:sz="0" w:space="0" w:color="auto" w:frame="1"/>
          <w:lang w:eastAsia="uk-UA"/>
        </w:rPr>
        <w:t xml:space="preserve"> р.</w:t>
      </w:r>
    </w:p>
    <w:p w14:paraId="54765CFC" w14:textId="77777777" w:rsidR="00232865" w:rsidRPr="0077368C" w:rsidRDefault="00232865" w:rsidP="00B10E1B">
      <w:pPr>
        <w:shd w:val="clear" w:color="auto" w:fill="FFFFFF"/>
        <w:spacing w:after="0" w:line="240" w:lineRule="auto"/>
        <w:ind w:firstLine="567"/>
        <w:jc w:val="both"/>
        <w:textAlignment w:val="baseline"/>
        <w:rPr>
          <w:rFonts w:ascii="Times New Roman" w:hAnsi="Times New Roman"/>
          <w:sz w:val="28"/>
          <w:szCs w:val="28"/>
          <w:lang w:eastAsia="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3674"/>
        <w:gridCol w:w="1440"/>
        <w:gridCol w:w="3241"/>
      </w:tblGrid>
      <w:tr w:rsidR="0077368C" w:rsidRPr="0077368C" w14:paraId="4073A466" w14:textId="77777777" w:rsidTr="00610342">
        <w:tc>
          <w:tcPr>
            <w:tcW w:w="664" w:type="pct"/>
            <w:tcMar>
              <w:top w:w="12" w:type="dxa"/>
              <w:left w:w="12" w:type="dxa"/>
              <w:bottom w:w="12" w:type="dxa"/>
              <w:right w:w="12" w:type="dxa"/>
            </w:tcMar>
            <w:hideMark/>
          </w:tcPr>
          <w:p w14:paraId="5BDA0005"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Порядковий номер</w:t>
            </w:r>
          </w:p>
        </w:tc>
        <w:tc>
          <w:tcPr>
            <w:tcW w:w="1907" w:type="pct"/>
            <w:tcMar>
              <w:top w:w="12" w:type="dxa"/>
              <w:left w:w="12" w:type="dxa"/>
              <w:bottom w:w="12" w:type="dxa"/>
              <w:right w:w="12" w:type="dxa"/>
            </w:tcMar>
            <w:hideMark/>
          </w:tcPr>
          <w:p w14:paraId="553F9CCD"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747" w:type="pct"/>
            <w:tcMar>
              <w:top w:w="12" w:type="dxa"/>
              <w:left w:w="12" w:type="dxa"/>
              <w:bottom w:w="12" w:type="dxa"/>
              <w:right w:w="12" w:type="dxa"/>
            </w:tcMar>
            <w:hideMark/>
          </w:tcPr>
          <w:p w14:paraId="046F4E46"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Кількість учасників консультацій, осіб</w:t>
            </w:r>
          </w:p>
        </w:tc>
        <w:tc>
          <w:tcPr>
            <w:tcW w:w="1682" w:type="pct"/>
            <w:tcMar>
              <w:top w:w="12" w:type="dxa"/>
              <w:left w:w="12" w:type="dxa"/>
              <w:bottom w:w="12" w:type="dxa"/>
              <w:right w:w="12" w:type="dxa"/>
            </w:tcMar>
            <w:hideMark/>
          </w:tcPr>
          <w:p w14:paraId="3D1A9930"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Основні результати консультацій (опис)</w:t>
            </w:r>
          </w:p>
        </w:tc>
      </w:tr>
      <w:tr w:rsidR="0077368C" w:rsidRPr="0077368C" w14:paraId="7758BA75" w14:textId="77777777" w:rsidTr="00610342">
        <w:tc>
          <w:tcPr>
            <w:tcW w:w="664" w:type="pct"/>
            <w:tcMar>
              <w:top w:w="12" w:type="dxa"/>
              <w:left w:w="12" w:type="dxa"/>
              <w:bottom w:w="12" w:type="dxa"/>
              <w:right w:w="12" w:type="dxa"/>
            </w:tcMar>
          </w:tcPr>
          <w:p w14:paraId="2F76AE5A" w14:textId="77777777" w:rsidR="00232865" w:rsidRPr="0077368C" w:rsidRDefault="00F91E7B" w:rsidP="00B10E1B">
            <w:pPr>
              <w:spacing w:after="0" w:line="240" w:lineRule="auto"/>
              <w:ind w:firstLine="567"/>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1</w:t>
            </w:r>
          </w:p>
        </w:tc>
        <w:tc>
          <w:tcPr>
            <w:tcW w:w="1907" w:type="pct"/>
            <w:tcMar>
              <w:top w:w="12" w:type="dxa"/>
              <w:left w:w="12" w:type="dxa"/>
              <w:bottom w:w="12" w:type="dxa"/>
              <w:right w:w="12" w:type="dxa"/>
            </w:tcMar>
          </w:tcPr>
          <w:p w14:paraId="770B8F9A" w14:textId="77777777" w:rsidR="00232865" w:rsidRPr="0077368C" w:rsidRDefault="00023CA1" w:rsidP="00B10E1B">
            <w:pPr>
              <w:spacing w:after="0" w:line="240" w:lineRule="auto"/>
              <w:ind w:firstLine="567"/>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c>
          <w:tcPr>
            <w:tcW w:w="747" w:type="pct"/>
            <w:tcMar>
              <w:top w:w="12" w:type="dxa"/>
              <w:left w:w="12" w:type="dxa"/>
              <w:bottom w:w="12" w:type="dxa"/>
              <w:right w:w="12" w:type="dxa"/>
            </w:tcMar>
          </w:tcPr>
          <w:p w14:paraId="11911024" w14:textId="77777777" w:rsidR="00232865" w:rsidRPr="0077368C" w:rsidRDefault="00023CA1" w:rsidP="00B10E1B">
            <w:pPr>
              <w:spacing w:after="0" w:line="240" w:lineRule="auto"/>
              <w:ind w:firstLine="567"/>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c>
          <w:tcPr>
            <w:tcW w:w="1682" w:type="pct"/>
            <w:tcMar>
              <w:top w:w="12" w:type="dxa"/>
              <w:left w:w="12" w:type="dxa"/>
              <w:bottom w:w="12" w:type="dxa"/>
              <w:right w:w="12" w:type="dxa"/>
            </w:tcMar>
          </w:tcPr>
          <w:p w14:paraId="0524FF09" w14:textId="77777777" w:rsidR="00232865" w:rsidRPr="0077368C" w:rsidRDefault="00023CA1" w:rsidP="00B10E1B">
            <w:pPr>
              <w:spacing w:after="0" w:line="240" w:lineRule="auto"/>
              <w:ind w:left="106" w:right="133" w:firstLine="567"/>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r>
    </w:tbl>
    <w:p w14:paraId="21F61191"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highlight w:val="yellow"/>
          <w:bdr w:val="none" w:sz="0" w:space="0" w:color="auto" w:frame="1"/>
          <w:lang w:eastAsia="uk-UA"/>
        </w:rPr>
      </w:pPr>
    </w:p>
    <w:p w14:paraId="780CB346"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2. Вимірювання впливу регулювання на суб’єктів малого підприємництва (мікро- та малі):</w:t>
      </w:r>
    </w:p>
    <w:p w14:paraId="1A468F33" w14:textId="7F45D3AD" w:rsidR="00AD60B9" w:rsidRPr="0077368C" w:rsidRDefault="00AD60B9" w:rsidP="00B10E1B">
      <w:pPr>
        <w:spacing w:after="0" w:line="240" w:lineRule="auto"/>
        <w:ind w:firstLine="567"/>
        <w:jc w:val="both"/>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 xml:space="preserve">кількість суб’єктів малого підприємництва, на яких поширюється регулювання становить </w:t>
      </w:r>
      <w:r w:rsidR="0077368C" w:rsidRPr="0077368C">
        <w:rPr>
          <w:rFonts w:ascii="Times New Roman" w:hAnsi="Times New Roman"/>
          <w:sz w:val="28"/>
          <w:szCs w:val="28"/>
          <w:bdr w:val="none" w:sz="0" w:space="0" w:color="auto" w:frame="1"/>
          <w:lang w:eastAsia="uk-UA"/>
        </w:rPr>
        <w:t>2 651</w:t>
      </w:r>
      <w:r w:rsidRPr="0077368C">
        <w:rPr>
          <w:rFonts w:ascii="Times New Roman" w:hAnsi="Times New Roman"/>
          <w:sz w:val="28"/>
          <w:szCs w:val="28"/>
          <w:bdr w:val="none" w:sz="0" w:space="0" w:color="auto" w:frame="1"/>
          <w:lang w:eastAsia="uk-UA"/>
        </w:rPr>
        <w:t xml:space="preserve"> одиниц</w:t>
      </w:r>
      <w:r w:rsidR="00087831" w:rsidRPr="0077368C">
        <w:rPr>
          <w:rFonts w:ascii="Times New Roman" w:hAnsi="Times New Roman"/>
          <w:sz w:val="28"/>
          <w:szCs w:val="28"/>
          <w:bdr w:val="none" w:sz="0" w:space="0" w:color="auto" w:frame="1"/>
          <w:lang w:eastAsia="uk-UA"/>
        </w:rPr>
        <w:t>ь</w:t>
      </w:r>
      <w:r w:rsidRPr="0077368C">
        <w:rPr>
          <w:rFonts w:ascii="Times New Roman" w:hAnsi="Times New Roman"/>
          <w:sz w:val="28"/>
          <w:szCs w:val="28"/>
          <w:bdr w:val="none" w:sz="0" w:space="0" w:color="auto" w:frame="1"/>
          <w:lang w:eastAsia="uk-UA"/>
        </w:rPr>
        <w:t xml:space="preserve">, у тому числі малого підприємництва </w:t>
      </w:r>
      <w:r w:rsidR="00B556F8" w:rsidRPr="0077368C">
        <w:rPr>
          <w:rFonts w:ascii="Times New Roman" w:hAnsi="Times New Roman"/>
          <w:sz w:val="28"/>
          <w:szCs w:val="28"/>
          <w:bdr w:val="none" w:sz="0" w:space="0" w:color="auto" w:frame="1"/>
          <w:lang w:eastAsia="uk-UA"/>
        </w:rPr>
        <w:br/>
      </w:r>
      <w:r w:rsidR="0077368C" w:rsidRPr="0077368C">
        <w:rPr>
          <w:rFonts w:ascii="Times New Roman" w:hAnsi="Times New Roman"/>
          <w:bCs/>
          <w:sz w:val="28"/>
          <w:szCs w:val="28"/>
          <w:bdr w:val="none" w:sz="0" w:space="0" w:color="auto" w:frame="1"/>
          <w:lang w:eastAsia="uk-UA"/>
        </w:rPr>
        <w:t>161</w:t>
      </w:r>
      <w:r w:rsidRPr="0077368C">
        <w:rPr>
          <w:rFonts w:ascii="Times New Roman" w:hAnsi="Times New Roman"/>
          <w:sz w:val="28"/>
          <w:szCs w:val="28"/>
          <w:bdr w:val="none" w:sz="0" w:space="0" w:color="auto" w:frame="1"/>
          <w:lang w:eastAsia="uk-UA"/>
        </w:rPr>
        <w:t xml:space="preserve"> одиниц</w:t>
      </w:r>
      <w:r w:rsidR="0077368C" w:rsidRPr="0077368C">
        <w:rPr>
          <w:rFonts w:ascii="Times New Roman" w:hAnsi="Times New Roman"/>
          <w:sz w:val="28"/>
          <w:szCs w:val="28"/>
          <w:bdr w:val="none" w:sz="0" w:space="0" w:color="auto" w:frame="1"/>
          <w:lang w:eastAsia="uk-UA"/>
        </w:rPr>
        <w:t>я</w:t>
      </w:r>
      <w:r w:rsidRPr="0077368C">
        <w:rPr>
          <w:rFonts w:ascii="Times New Roman" w:hAnsi="Times New Roman"/>
          <w:sz w:val="28"/>
          <w:szCs w:val="28"/>
          <w:bdr w:val="none" w:sz="0" w:space="0" w:color="auto" w:frame="1"/>
          <w:lang w:eastAsia="uk-UA"/>
        </w:rPr>
        <w:t xml:space="preserve"> та мікропідприємства </w:t>
      </w:r>
      <w:r w:rsidR="0077368C" w:rsidRPr="0077368C">
        <w:rPr>
          <w:rFonts w:ascii="Times New Roman" w:hAnsi="Times New Roman"/>
          <w:sz w:val="28"/>
          <w:szCs w:val="28"/>
          <w:bdr w:val="none" w:sz="0" w:space="0" w:color="auto" w:frame="1"/>
          <w:lang w:eastAsia="uk-UA"/>
        </w:rPr>
        <w:t>2 490</w:t>
      </w:r>
      <w:r w:rsidRPr="0077368C">
        <w:rPr>
          <w:rFonts w:ascii="Times New Roman" w:hAnsi="Times New Roman"/>
          <w:sz w:val="28"/>
          <w:szCs w:val="28"/>
          <w:bdr w:val="none" w:sz="0" w:space="0" w:color="auto" w:frame="1"/>
          <w:lang w:eastAsia="uk-UA"/>
        </w:rPr>
        <w:t xml:space="preserve"> одиниць,</w:t>
      </w:r>
      <w:r w:rsidR="000E4DF6" w:rsidRPr="0077368C">
        <w:t xml:space="preserve"> </w:t>
      </w:r>
    </w:p>
    <w:p w14:paraId="1FF05A4A" w14:textId="76B59C71"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 xml:space="preserve">сукупна питома вага суб’єктів малого та </w:t>
      </w:r>
      <w:proofErr w:type="spellStart"/>
      <w:r w:rsidRPr="0077368C">
        <w:rPr>
          <w:rFonts w:ascii="Times New Roman" w:hAnsi="Times New Roman"/>
          <w:sz w:val="28"/>
          <w:szCs w:val="28"/>
          <w:bdr w:val="none" w:sz="0" w:space="0" w:color="auto" w:frame="1"/>
          <w:lang w:eastAsia="uk-UA"/>
        </w:rPr>
        <w:t>мікропідприємництва</w:t>
      </w:r>
      <w:proofErr w:type="spellEnd"/>
      <w:r w:rsidRPr="0077368C">
        <w:rPr>
          <w:rFonts w:ascii="Times New Roman" w:hAnsi="Times New Roman"/>
          <w:sz w:val="28"/>
          <w:szCs w:val="28"/>
          <w:bdr w:val="none" w:sz="0" w:space="0" w:color="auto" w:frame="1"/>
          <w:lang w:eastAsia="uk-UA"/>
        </w:rPr>
        <w:t xml:space="preserve"> у загальній кількості суб’єктів господарювання, на яких проблема справляє вплив </w:t>
      </w:r>
      <w:r w:rsidR="0077368C" w:rsidRPr="0077368C">
        <w:rPr>
          <w:rFonts w:ascii="Times New Roman" w:hAnsi="Times New Roman"/>
          <w:sz w:val="28"/>
          <w:szCs w:val="28"/>
          <w:bdr w:val="none" w:sz="0" w:space="0" w:color="auto" w:frame="1"/>
          <w:lang w:eastAsia="uk-UA"/>
        </w:rPr>
        <w:t>98</w:t>
      </w:r>
      <w:r w:rsidR="00CC750A" w:rsidRPr="0077368C">
        <w:rPr>
          <w:rFonts w:ascii="Times New Roman" w:hAnsi="Times New Roman"/>
          <w:sz w:val="28"/>
          <w:szCs w:val="28"/>
          <w:bdr w:val="none" w:sz="0" w:space="0" w:color="auto" w:frame="1"/>
          <w:lang w:eastAsia="uk-UA"/>
        </w:rPr>
        <w:t>,</w:t>
      </w:r>
      <w:r w:rsidR="00200720" w:rsidRPr="0077368C">
        <w:rPr>
          <w:rFonts w:ascii="Times New Roman" w:hAnsi="Times New Roman"/>
          <w:sz w:val="28"/>
          <w:szCs w:val="28"/>
          <w:bdr w:val="none" w:sz="0" w:space="0" w:color="auto" w:frame="1"/>
          <w:lang w:eastAsia="uk-UA"/>
        </w:rPr>
        <w:t>5</w:t>
      </w:r>
      <w:r w:rsidR="00CC750A" w:rsidRPr="0077368C">
        <w:rPr>
          <w:rFonts w:ascii="Times New Roman" w:hAnsi="Times New Roman"/>
          <w:sz w:val="28"/>
          <w:szCs w:val="28"/>
          <w:bdr w:val="none" w:sz="0" w:space="0" w:color="auto" w:frame="1"/>
          <w:lang w:eastAsia="uk-UA"/>
        </w:rPr>
        <w:t xml:space="preserve"> </w:t>
      </w:r>
      <w:r w:rsidRPr="0077368C">
        <w:rPr>
          <w:rFonts w:ascii="Times New Roman" w:hAnsi="Times New Roman"/>
          <w:sz w:val="28"/>
          <w:szCs w:val="28"/>
          <w:bdr w:val="none" w:sz="0" w:space="0" w:color="auto" w:frame="1"/>
          <w:lang w:eastAsia="uk-UA"/>
        </w:rPr>
        <w:t>% (відсотків), (відповідно до таблиці «Оцінка впливу на сферу інтересів суб’єктів господарювання»).</w:t>
      </w:r>
    </w:p>
    <w:p w14:paraId="62C49CA7"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3. Розрахунок витрат суб’єктів малого підприємництва на виконання вимог регулювання</w:t>
      </w:r>
    </w:p>
    <w:p w14:paraId="2BBA8F5B"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lang w:eastAsia="uk-UA"/>
        </w:rPr>
      </w:pPr>
      <w:r w:rsidRPr="00751392">
        <w:rPr>
          <w:rFonts w:ascii="Times New Roman" w:hAnsi="Times New Roman"/>
          <w:color w:val="FF0000"/>
          <w:bdr w:val="none" w:sz="0" w:space="0" w:color="auto" w:frame="1"/>
          <w:lang w:eastAsia="uk-UA"/>
        </w:rPr>
        <w:t>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3637"/>
        <w:gridCol w:w="1714"/>
        <w:gridCol w:w="1177"/>
        <w:gridCol w:w="1824"/>
      </w:tblGrid>
      <w:tr w:rsidR="00D71CD4" w:rsidRPr="00D71CD4" w14:paraId="5FD2E6CF"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F1A63FC"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Порядковий номер</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27A90CB"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Найменування оцінки</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31171D8"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У перший рік (стартовий рік впровадження регулювання)</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F494ADA"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Періодичні (за наступний рік)</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9C96FCE"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Витрати за п’ять років</w:t>
            </w:r>
          </w:p>
        </w:tc>
      </w:tr>
      <w:tr w:rsidR="00D71CD4" w:rsidRPr="00D71CD4" w14:paraId="09E6EE81" w14:textId="77777777" w:rsidTr="00AD60B9">
        <w:trPr>
          <w:trHeight w:val="12"/>
          <w:jc w:val="center"/>
        </w:trPr>
        <w:tc>
          <w:tcPr>
            <w:tcW w:w="5000" w:type="pct"/>
            <w:gridSpan w:val="5"/>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8ED7D26"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Оцінка «прямих» витрат суб’єктів малого підприємництва на виконання регулювання</w:t>
            </w:r>
          </w:p>
        </w:tc>
      </w:tr>
      <w:tr w:rsidR="00D71CD4" w:rsidRPr="00D71CD4" w14:paraId="7686BFE5"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B587A37"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C558865" w14:textId="77777777" w:rsidR="00200720" w:rsidRPr="00D71CD4" w:rsidRDefault="00B055EB" w:rsidP="00B10E1B">
            <w:pPr>
              <w:spacing w:after="0" w:line="240" w:lineRule="auto"/>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Придбання необхідного обладнання (пристроїв, машин, механізмів)</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85E3A45"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1EE5004"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809953"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16208653"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7C9D9E"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2</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9B77FC2" w14:textId="77777777" w:rsidR="00200720" w:rsidRPr="00D71CD4" w:rsidRDefault="00200720" w:rsidP="00B10E1B">
            <w:pPr>
              <w:spacing w:after="0" w:line="240" w:lineRule="auto"/>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FACE248"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671D5D4"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824C82F"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293B2DB6"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8CDCA0F"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lastRenderedPageBreak/>
              <w:t>3</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9CD8C3A" w14:textId="77777777" w:rsidR="00200720" w:rsidRPr="00D71CD4" w:rsidRDefault="00200720" w:rsidP="00B10E1B">
            <w:pPr>
              <w:spacing w:after="0" w:line="240" w:lineRule="auto"/>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 xml:space="preserve">Процедури експлуатації обладнання (експлуатаційні витрати - витратні матеріали), у </w:t>
            </w:r>
            <w:proofErr w:type="spellStart"/>
            <w:r w:rsidRPr="00D71CD4">
              <w:rPr>
                <w:rFonts w:ascii="Times New Roman" w:hAnsi="Times New Roman"/>
                <w:sz w:val="24"/>
                <w:szCs w:val="24"/>
                <w:bdr w:val="none" w:sz="0" w:space="0" w:color="auto" w:frame="1"/>
                <w:lang w:eastAsia="uk-UA"/>
              </w:rPr>
              <w:t>т.ч</w:t>
            </w:r>
            <w:proofErr w:type="spellEnd"/>
            <w:r w:rsidRPr="00D71CD4">
              <w:rPr>
                <w:rFonts w:ascii="Times New Roman" w:hAnsi="Times New Roman"/>
                <w:sz w:val="24"/>
                <w:szCs w:val="24"/>
                <w:bdr w:val="none" w:sz="0" w:space="0" w:color="auto" w:frame="1"/>
                <w:lang w:eastAsia="uk-UA"/>
              </w:rPr>
              <w:t>:</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D893A67"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4925724"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25ABC2"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57DEFFDD"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E5558E3"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4</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3FD808" w14:textId="77777777" w:rsidR="00200720" w:rsidRPr="00D71CD4" w:rsidRDefault="00200720" w:rsidP="00B10E1B">
            <w:pPr>
              <w:spacing w:after="0" w:line="240" w:lineRule="auto"/>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Процедури обслуговування обладнання, гривень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4F5D09"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B0E99B"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FE8FCB"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182B39F9" w14:textId="77777777" w:rsidTr="00200720">
        <w:trPr>
          <w:trHeight w:val="265"/>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0AA611"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5</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91996B" w14:textId="77777777" w:rsidR="00200720" w:rsidRPr="00D71CD4" w:rsidRDefault="00200720" w:rsidP="00B10E1B">
            <w:pPr>
              <w:spacing w:after="0" w:line="240" w:lineRule="auto"/>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Інші процедури (уточнити)</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CB75D09"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7900D5"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A21A7B3"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3819F60C"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D5BD06C"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6</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57A1F4" w14:textId="77777777" w:rsidR="00200720" w:rsidRPr="00D71CD4" w:rsidRDefault="00200720" w:rsidP="00B10E1B">
            <w:pPr>
              <w:spacing w:after="0" w:line="360" w:lineRule="atLeast"/>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Разом, гривень</w:t>
            </w:r>
          </w:p>
          <w:p w14:paraId="7AECE035" w14:textId="77777777" w:rsidR="00200720" w:rsidRPr="00D71CD4" w:rsidRDefault="00200720" w:rsidP="00B10E1B">
            <w:pPr>
              <w:spacing w:after="0" w:line="360" w:lineRule="atLeast"/>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w:t>
            </w:r>
          </w:p>
          <w:p w14:paraId="6C6257E6" w14:textId="77777777" w:rsidR="00200720" w:rsidRPr="00D71CD4" w:rsidRDefault="00200720" w:rsidP="00B10E1B">
            <w:pPr>
              <w:spacing w:after="0" w:line="360" w:lineRule="atLeast"/>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(сума рядків 1 + 2 + 3 + 4 + 5)</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3D2FC22"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01F5548" w14:textId="77777777" w:rsidR="00200720" w:rsidRPr="00D71CD4" w:rsidRDefault="00200720" w:rsidP="00B10E1B">
            <w:pPr>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D177615" w14:textId="77777777" w:rsidR="00200720" w:rsidRPr="00D71CD4" w:rsidRDefault="00200720"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549F9E89"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700EBEC" w14:textId="77777777" w:rsidR="00FC5BD2" w:rsidRPr="00D71CD4" w:rsidRDefault="00FC5BD2"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7</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9679419" w14:textId="77777777" w:rsidR="00FC5BD2" w:rsidRPr="00D71CD4" w:rsidRDefault="00FC5BD2" w:rsidP="00B10E1B">
            <w:pPr>
              <w:spacing w:after="0" w:line="240" w:lineRule="auto"/>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Кількість суб’єктів господарювання, що повинні виконати вимоги регулювання, одиниць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5A97B57" w14:textId="37A83A2E" w:rsidR="00FC5BD2" w:rsidRPr="00D71CD4" w:rsidRDefault="0077368C"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2 651</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EDA6E7" w14:textId="77777777" w:rsidR="00FC5BD2" w:rsidRPr="00D71CD4" w:rsidRDefault="00FC5BD2" w:rsidP="00B10E1B">
            <w:pPr>
              <w:spacing w:after="0" w:line="240" w:lineRule="auto"/>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28ADC8" w14:textId="48608601" w:rsidR="00FC5BD2" w:rsidRPr="00D71CD4" w:rsidRDefault="0077368C" w:rsidP="00B10E1B">
            <w:pPr>
              <w:spacing w:after="0" w:line="240" w:lineRule="auto"/>
              <w:jc w:val="center"/>
              <w:rPr>
                <w:rFonts w:ascii="Times New Roman" w:hAnsi="Times New Roman"/>
              </w:rPr>
            </w:pPr>
            <w:r w:rsidRPr="00D71CD4">
              <w:rPr>
                <w:rFonts w:ascii="Times New Roman" w:hAnsi="Times New Roman"/>
                <w:sz w:val="24"/>
              </w:rPr>
              <w:t>2</w:t>
            </w:r>
            <w:r w:rsidR="00A05E30">
              <w:rPr>
                <w:rFonts w:ascii="Times New Roman" w:hAnsi="Times New Roman"/>
                <w:sz w:val="24"/>
              </w:rPr>
              <w:t> </w:t>
            </w:r>
            <w:r w:rsidRPr="00D71CD4">
              <w:rPr>
                <w:rFonts w:ascii="Times New Roman" w:hAnsi="Times New Roman"/>
                <w:sz w:val="24"/>
              </w:rPr>
              <w:t>651</w:t>
            </w:r>
            <w:r w:rsidR="00A05E30">
              <w:rPr>
                <w:rFonts w:ascii="Times New Roman" w:hAnsi="Times New Roman"/>
                <w:sz w:val="24"/>
              </w:rPr>
              <w:t xml:space="preserve"> </w:t>
            </w:r>
            <w:r w:rsidR="00A05E30" w:rsidRPr="00A05E30">
              <w:rPr>
                <w:rFonts w:ascii="Times New Roman" w:hAnsi="Times New Roman"/>
                <w:sz w:val="24"/>
              </w:rPr>
              <w:t xml:space="preserve">(припускаємо, що кількість суб’єктів господарювання </w:t>
            </w:r>
            <w:r w:rsidR="00A05E30">
              <w:rPr>
                <w:rFonts w:ascii="Times New Roman" w:hAnsi="Times New Roman"/>
                <w:sz w:val="24"/>
              </w:rPr>
              <w:t>малого</w:t>
            </w:r>
            <w:r w:rsidR="00A05E30" w:rsidRPr="00A05E30">
              <w:rPr>
                <w:rFonts w:ascii="Times New Roman" w:hAnsi="Times New Roman"/>
                <w:sz w:val="24"/>
              </w:rPr>
              <w:t xml:space="preserve"> підприємництва залишиться на рівні першого року впровадження регулювання)</w:t>
            </w:r>
          </w:p>
        </w:tc>
      </w:tr>
      <w:tr w:rsidR="00D71CD4" w:rsidRPr="00D71CD4" w14:paraId="6C54DBA9"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A91C630"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8</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6CDFCE" w14:textId="77777777" w:rsidR="00AD60B9" w:rsidRPr="00D71CD4" w:rsidRDefault="00AD60B9" w:rsidP="00B10E1B">
            <w:pPr>
              <w:spacing w:after="0" w:line="240" w:lineRule="auto"/>
              <w:textAlignment w:val="baseline"/>
              <w:rPr>
                <w:rFonts w:ascii="Times New Roman" w:hAnsi="Times New Roman"/>
                <w:sz w:val="24"/>
                <w:szCs w:val="24"/>
                <w:lang w:eastAsia="uk-UA"/>
              </w:rPr>
            </w:pPr>
            <w:proofErr w:type="spellStart"/>
            <w:r w:rsidRPr="00D71CD4">
              <w:rPr>
                <w:rFonts w:ascii="Times New Roman" w:hAnsi="Times New Roman"/>
                <w:sz w:val="24"/>
                <w:szCs w:val="24"/>
                <w:bdr w:val="none" w:sz="0" w:space="0" w:color="auto" w:frame="1"/>
                <w:lang w:eastAsia="uk-UA"/>
              </w:rPr>
              <w:t>Суммарно</w:t>
            </w:r>
            <w:proofErr w:type="spellEnd"/>
            <w:r w:rsidRPr="00D71CD4">
              <w:rPr>
                <w:rFonts w:ascii="Times New Roman" w:hAnsi="Times New Roman"/>
                <w:sz w:val="24"/>
                <w:szCs w:val="24"/>
                <w:bdr w:val="none" w:sz="0" w:space="0" w:color="auto" w:frame="1"/>
                <w:lang w:eastAsia="uk-UA"/>
              </w:rPr>
              <w:t>, гривень</w:t>
            </w:r>
          </w:p>
          <w:p w14:paraId="0CD29670" w14:textId="77777777" w:rsidR="00AD60B9" w:rsidRPr="00D71CD4" w:rsidRDefault="00AD60B9" w:rsidP="00B10E1B">
            <w:pPr>
              <w:spacing w:after="0" w:line="360" w:lineRule="atLeast"/>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w:t>
            </w:r>
          </w:p>
          <w:p w14:paraId="05E20DCC" w14:textId="77777777" w:rsidR="00AD60B9" w:rsidRPr="00D71CD4" w:rsidRDefault="00AD60B9" w:rsidP="00B10E1B">
            <w:pPr>
              <w:spacing w:after="0" w:line="360" w:lineRule="atLeast"/>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380D0C" w14:textId="77777777" w:rsidR="00AD60B9" w:rsidRPr="00D71CD4" w:rsidRDefault="00B055EB"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D595935"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7C0038D" w14:textId="77777777" w:rsidR="00AD60B9" w:rsidRPr="00D71CD4" w:rsidRDefault="00B055EB"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tc>
      </w:tr>
      <w:tr w:rsidR="00D71CD4" w:rsidRPr="00D71CD4" w14:paraId="41353ED1" w14:textId="77777777" w:rsidTr="00AD60B9">
        <w:trPr>
          <w:trHeight w:val="12"/>
          <w:jc w:val="center"/>
        </w:trPr>
        <w:tc>
          <w:tcPr>
            <w:tcW w:w="5000" w:type="pct"/>
            <w:gridSpan w:val="5"/>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7BDF61" w14:textId="77777777" w:rsidR="00AD60B9" w:rsidRPr="00D71CD4" w:rsidRDefault="00AD60B9" w:rsidP="00B10E1B">
            <w:pPr>
              <w:spacing w:after="0" w:line="240" w:lineRule="auto"/>
              <w:jc w:val="center"/>
              <w:textAlignment w:val="baseline"/>
              <w:rPr>
                <w:rFonts w:ascii="Times New Roman" w:hAnsi="Times New Roman"/>
                <w:sz w:val="24"/>
                <w:szCs w:val="24"/>
                <w:highlight w:val="yellow"/>
                <w:lang w:eastAsia="uk-UA"/>
              </w:rPr>
            </w:pPr>
            <w:r w:rsidRPr="00D71CD4">
              <w:rPr>
                <w:rFonts w:ascii="Times New Roman" w:hAnsi="Times New Roman"/>
                <w:sz w:val="24"/>
                <w:szCs w:val="24"/>
                <w:bdr w:val="none" w:sz="0" w:space="0" w:color="auto" w:frame="1"/>
                <w:lang w:eastAsia="uk-UA"/>
              </w:rPr>
              <w:t>Оцінка вартості адміністративних процедур суб’єктів малого підприємництва щодо виконання регулювання та звітування</w:t>
            </w:r>
          </w:p>
        </w:tc>
      </w:tr>
      <w:tr w:rsidR="00D71CD4" w:rsidRPr="00D71CD4" w14:paraId="661B4CDF"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B7A2B5"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9</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9E9B7DF" w14:textId="77777777" w:rsidR="008E649E" w:rsidRPr="00D71CD4" w:rsidRDefault="00AD60B9" w:rsidP="00B10E1B">
            <w:pPr>
              <w:spacing w:after="0" w:line="240" w:lineRule="auto"/>
              <w:jc w:val="both"/>
              <w:textAlignment w:val="baseline"/>
              <w:rPr>
                <w:rFonts w:ascii="Times New Roman" w:hAnsi="Times New Roman"/>
                <w:sz w:val="24"/>
                <w:szCs w:val="24"/>
                <w:bdr w:val="none" w:sz="0" w:space="0" w:color="auto" w:frame="1"/>
                <w:lang w:eastAsia="uk-UA"/>
              </w:rPr>
            </w:pPr>
            <w:r w:rsidRPr="00D71CD4">
              <w:rPr>
                <w:rFonts w:ascii="Times New Roman" w:hAnsi="Times New Roman"/>
                <w:sz w:val="24"/>
                <w:szCs w:val="24"/>
                <w:bdr w:val="none" w:sz="0" w:space="0" w:color="auto" w:frame="1"/>
                <w:lang w:eastAsia="uk-UA"/>
              </w:rPr>
              <w:t>Процедури отримання первинної інформації про вимоги регулювання  </w:t>
            </w:r>
          </w:p>
          <w:p w14:paraId="263FAFBE" w14:textId="77777777" w:rsidR="00AD60B9" w:rsidRPr="00D71CD4" w:rsidRDefault="00AD60B9" w:rsidP="00B10E1B">
            <w:pPr>
              <w:spacing w:after="0" w:line="240" w:lineRule="auto"/>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w:t>
            </w:r>
          </w:p>
          <w:p w14:paraId="7445DBAB" w14:textId="77777777" w:rsidR="00AD60B9" w:rsidRPr="00D71CD4" w:rsidRDefault="00AD60B9" w:rsidP="00B10E1B">
            <w:pPr>
              <w:spacing w:after="0" w:line="240" w:lineRule="auto"/>
              <w:ind w:right="225"/>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709328C" w14:textId="77777777" w:rsidR="00AD60B9" w:rsidRPr="00D71CD4" w:rsidRDefault="00764316"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w:t>
            </w:r>
            <w:r w:rsidR="007401BF" w:rsidRPr="00D71CD4">
              <w:rPr>
                <w:rFonts w:ascii="Times New Roman" w:hAnsi="Times New Roman"/>
                <w:sz w:val="24"/>
                <w:szCs w:val="24"/>
                <w:bdr w:val="none" w:sz="0" w:space="0" w:color="auto" w:frame="1"/>
                <w:lang w:eastAsia="uk-UA"/>
              </w:rPr>
              <w:t xml:space="preserve"> год. (час, який витрачається  суб’єктом господарювання на пошук нормативно-правового акту в мережі </w:t>
            </w:r>
            <w:r w:rsidRPr="00D71CD4">
              <w:rPr>
                <w:rFonts w:ascii="Times New Roman" w:hAnsi="Times New Roman"/>
                <w:sz w:val="24"/>
                <w:szCs w:val="24"/>
                <w:bdr w:val="none" w:sz="0" w:space="0" w:color="auto" w:frame="1"/>
                <w:lang w:eastAsia="uk-UA"/>
              </w:rPr>
              <w:t>Інтернет та ознайомлення з ним) –</w:t>
            </w:r>
            <w:r w:rsidR="007401BF" w:rsidRPr="00D71CD4">
              <w:rPr>
                <w:rFonts w:ascii="Times New Roman" w:hAnsi="Times New Roman"/>
                <w:sz w:val="24"/>
                <w:szCs w:val="24"/>
                <w:bdr w:val="none" w:sz="0" w:space="0" w:color="auto" w:frame="1"/>
                <w:lang w:eastAsia="uk-UA"/>
              </w:rPr>
              <w:t xml:space="preserve"> 48,00 грн</w:t>
            </w:r>
            <w:r w:rsidRPr="00D71CD4">
              <w:rPr>
                <w:rFonts w:ascii="Times New Roman" w:hAnsi="Times New Roman"/>
                <w:sz w:val="24"/>
                <w:szCs w:val="24"/>
                <w:bdr w:val="none" w:sz="0" w:space="0" w:color="auto" w:frame="1"/>
                <w:lang w:eastAsia="uk-UA"/>
              </w:rPr>
              <w:t>*</w:t>
            </w:r>
            <w:r w:rsidR="007401BF" w:rsidRPr="00D71CD4">
              <w:rPr>
                <w:rFonts w:ascii="Times New Roman" w:hAnsi="Times New Roman"/>
                <w:sz w:val="24"/>
                <w:szCs w:val="24"/>
                <w:bdr w:val="none" w:sz="0" w:space="0" w:color="auto" w:frame="1"/>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6E4EF69" w14:textId="77777777" w:rsidR="00AD60B9" w:rsidRPr="00D71CD4" w:rsidRDefault="00AD60B9"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7C18515" w14:textId="77777777" w:rsidR="00AD60B9" w:rsidRPr="00D71CD4" w:rsidRDefault="00764316"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48</w:t>
            </w:r>
            <w:r w:rsidR="007401BF" w:rsidRPr="00D71CD4">
              <w:rPr>
                <w:rFonts w:ascii="Times New Roman" w:hAnsi="Times New Roman"/>
                <w:sz w:val="24"/>
                <w:szCs w:val="24"/>
                <w:bdr w:val="none" w:sz="0" w:space="0" w:color="auto" w:frame="1"/>
                <w:lang w:eastAsia="uk-UA"/>
              </w:rPr>
              <w:t xml:space="preserve">,00 грн (витрати на пошук нормативно-правового акту в мережі Інтернет та ознайомлення з ним) + 0,00 грн (витрати на пошук нормативно-правового акту в мережі Інтернет у наступний рік) Х 4 роки = </w:t>
            </w:r>
            <w:r w:rsidRPr="00D71CD4">
              <w:rPr>
                <w:rFonts w:ascii="Times New Roman" w:hAnsi="Times New Roman"/>
                <w:sz w:val="24"/>
                <w:szCs w:val="24"/>
                <w:bdr w:val="none" w:sz="0" w:space="0" w:color="auto" w:frame="1"/>
                <w:lang w:eastAsia="uk-UA"/>
              </w:rPr>
              <w:t>48</w:t>
            </w:r>
            <w:r w:rsidR="007401BF" w:rsidRPr="00D71CD4">
              <w:rPr>
                <w:rFonts w:ascii="Times New Roman" w:hAnsi="Times New Roman"/>
                <w:sz w:val="24"/>
                <w:szCs w:val="24"/>
                <w:bdr w:val="none" w:sz="0" w:space="0" w:color="auto" w:frame="1"/>
                <w:lang w:eastAsia="uk-UA"/>
              </w:rPr>
              <w:t xml:space="preserve">,00 грн  </w:t>
            </w:r>
          </w:p>
        </w:tc>
      </w:tr>
      <w:tr w:rsidR="00D71CD4" w:rsidRPr="00D71CD4" w14:paraId="0869AF62"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60E379" w14:textId="77777777" w:rsidR="00E02924" w:rsidRPr="00D71CD4" w:rsidRDefault="00E02924"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10</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0037857" w14:textId="77777777" w:rsidR="00E02924" w:rsidRPr="00D71CD4" w:rsidRDefault="00E02924" w:rsidP="00B10E1B">
            <w:pPr>
              <w:spacing w:after="0" w:line="240" w:lineRule="auto"/>
              <w:jc w:val="both"/>
              <w:textAlignment w:val="baseline"/>
              <w:rPr>
                <w:rFonts w:ascii="Times New Roman" w:hAnsi="Times New Roman"/>
                <w:sz w:val="24"/>
                <w:szCs w:val="24"/>
                <w:lang w:val="ru-RU" w:eastAsia="uk-UA"/>
              </w:rPr>
            </w:pPr>
            <w:r w:rsidRPr="00D71CD4">
              <w:rPr>
                <w:rFonts w:ascii="Times New Roman" w:hAnsi="Times New Roman"/>
                <w:sz w:val="24"/>
                <w:szCs w:val="24"/>
                <w:bdr w:val="none" w:sz="0" w:space="0" w:color="auto" w:frame="1"/>
                <w:lang w:eastAsia="uk-UA"/>
              </w:rPr>
              <w:t>Процедури організації виконання вимог регулювання</w:t>
            </w:r>
            <w:r w:rsidR="00AD62E4" w:rsidRPr="00D71CD4">
              <w:rPr>
                <w:rFonts w:ascii="Times New Roman" w:hAnsi="Times New Roman"/>
                <w:sz w:val="24"/>
                <w:szCs w:val="24"/>
                <w:bdr w:val="none" w:sz="0" w:space="0" w:color="auto" w:frame="1"/>
                <w:lang w:val="ru-RU" w:eastAsia="uk-UA"/>
              </w:rPr>
              <w:t xml:space="preserve"> </w:t>
            </w:r>
          </w:p>
          <w:p w14:paraId="002C8437" w14:textId="77777777" w:rsidR="00E02924" w:rsidRPr="00D71CD4" w:rsidRDefault="00E02924" w:rsidP="00B10E1B">
            <w:pPr>
              <w:spacing w:after="0" w:line="240" w:lineRule="auto"/>
              <w:ind w:right="210"/>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lastRenderedPageBreak/>
              <w:t>Формула:</w:t>
            </w:r>
          </w:p>
          <w:p w14:paraId="46D8E6F4" w14:textId="77777777" w:rsidR="00E02924" w:rsidRPr="00D71CD4" w:rsidRDefault="00E02924" w:rsidP="00B10E1B">
            <w:pPr>
              <w:spacing w:after="0" w:line="240" w:lineRule="auto"/>
              <w:ind w:right="210"/>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A210898" w14:textId="77777777" w:rsidR="00E02924" w:rsidRPr="00D71CD4" w:rsidRDefault="00007EA3"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lastRenderedPageBreak/>
              <w:t>0</w:t>
            </w:r>
            <w:r w:rsidR="00E02924" w:rsidRPr="00D71CD4">
              <w:rPr>
                <w:rFonts w:ascii="Times New Roman" w:hAnsi="Times New Roman"/>
                <w:sz w:val="24"/>
                <w:szCs w:val="24"/>
                <w:bdr w:val="none" w:sz="0" w:space="0" w:color="auto" w:frame="1"/>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536AF0" w14:textId="77777777" w:rsidR="00E02924" w:rsidRPr="00D71CD4" w:rsidRDefault="00E02924"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3A4A1D" w14:textId="77777777" w:rsidR="00E02924" w:rsidRPr="00D71CD4" w:rsidRDefault="00007EA3" w:rsidP="00B10E1B">
            <w:pPr>
              <w:spacing w:after="0" w:line="240" w:lineRule="auto"/>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0</w:t>
            </w:r>
          </w:p>
          <w:p w14:paraId="5639F49B" w14:textId="77777777" w:rsidR="00E02924" w:rsidRPr="00D71CD4" w:rsidRDefault="00E02924" w:rsidP="00B10E1B">
            <w:pPr>
              <w:spacing w:after="0" w:line="240" w:lineRule="auto"/>
              <w:jc w:val="center"/>
              <w:textAlignment w:val="baseline"/>
              <w:rPr>
                <w:rFonts w:ascii="Times New Roman" w:hAnsi="Times New Roman"/>
                <w:sz w:val="24"/>
                <w:szCs w:val="24"/>
                <w:lang w:eastAsia="uk-UA"/>
              </w:rPr>
            </w:pPr>
          </w:p>
        </w:tc>
      </w:tr>
      <w:tr w:rsidR="00D71CD4" w:rsidRPr="00D71CD4" w14:paraId="170711E3" w14:textId="77777777" w:rsidTr="00B10E1B">
        <w:trPr>
          <w:trHeight w:val="343"/>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97A0A9B" w14:textId="77777777" w:rsidR="00AD60B9" w:rsidRPr="00D71CD4" w:rsidRDefault="00AD60B9"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11</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F5CB81" w14:textId="77777777" w:rsidR="00AD60B9" w:rsidRPr="00D71CD4" w:rsidRDefault="00AD60B9" w:rsidP="00B10E1B">
            <w:pPr>
              <w:spacing w:after="0" w:line="240" w:lineRule="auto"/>
              <w:ind w:hanging="15"/>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Процедури офіційного звітування</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58CDC9F" w14:textId="77777777" w:rsidR="00AD60B9" w:rsidRPr="00D71CD4" w:rsidRDefault="00007EA3"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7F8818D" w14:textId="77777777" w:rsidR="00AD60B9" w:rsidRPr="00D71CD4" w:rsidRDefault="00AD60B9"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8EC423" w14:textId="77777777" w:rsidR="00AD60B9" w:rsidRPr="00D71CD4" w:rsidRDefault="00007EA3"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r>
      <w:tr w:rsidR="00D71CD4" w:rsidRPr="00D71CD4" w14:paraId="5D74DE07"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545FA86" w14:textId="77777777" w:rsidR="0052497F" w:rsidRPr="00D71CD4" w:rsidRDefault="0052497F"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12</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8A89DFA" w14:textId="77777777" w:rsidR="0052497F" w:rsidRPr="00D71CD4" w:rsidRDefault="0052497F" w:rsidP="00B10E1B">
            <w:pPr>
              <w:spacing w:after="0" w:line="240" w:lineRule="auto"/>
              <w:ind w:hanging="15"/>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Процедури щодо з</w:t>
            </w:r>
            <w:r w:rsidR="002D6A59" w:rsidRPr="00D71CD4">
              <w:rPr>
                <w:rFonts w:ascii="Times New Roman" w:hAnsi="Times New Roman"/>
                <w:sz w:val="24"/>
                <w:szCs w:val="24"/>
                <w:bdr w:val="none" w:sz="0" w:space="0" w:color="auto" w:frame="1"/>
                <w:lang w:eastAsia="uk-UA"/>
              </w:rPr>
              <w:t xml:space="preserve">абезпечення процесу перевірок </w:t>
            </w:r>
          </w:p>
          <w:p w14:paraId="27C15B9C" w14:textId="77777777" w:rsidR="0052497F" w:rsidRPr="00D71CD4" w:rsidRDefault="0052497F" w:rsidP="00B10E1B">
            <w:pPr>
              <w:spacing w:after="0" w:line="360" w:lineRule="atLeast"/>
              <w:ind w:hanging="15"/>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w:t>
            </w:r>
          </w:p>
          <w:p w14:paraId="3FE436B4" w14:textId="77777777" w:rsidR="0052497F" w:rsidRPr="00D71CD4" w:rsidRDefault="0052497F" w:rsidP="00B10E1B">
            <w:pPr>
              <w:spacing w:after="0" w:line="360" w:lineRule="atLeast"/>
              <w:ind w:hanging="15"/>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311378B9" w14:textId="77777777" w:rsidR="0052497F" w:rsidRPr="00D71CD4" w:rsidRDefault="002D6A59" w:rsidP="00B10E1B">
            <w:pPr>
              <w:widowControl w:val="0"/>
              <w:spacing w:after="0" w:line="240" w:lineRule="auto"/>
              <w:ind w:hanging="15"/>
              <w:jc w:val="center"/>
              <w:rPr>
                <w:rFonts w:ascii="Times New Roman" w:hAnsi="Times New Roman"/>
                <w:sz w:val="24"/>
                <w:szCs w:val="24"/>
              </w:rPr>
            </w:pPr>
            <w:r w:rsidRPr="00D71CD4">
              <w:rPr>
                <w:rFonts w:ascii="Times New Roman" w:hAnsi="Times New Roman"/>
                <w:sz w:val="24"/>
                <w:szCs w:val="24"/>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530B292C" w14:textId="77777777" w:rsidR="0052497F" w:rsidRPr="00D71CD4" w:rsidRDefault="0052497F" w:rsidP="00B10E1B">
            <w:pPr>
              <w:spacing w:after="0" w:line="240" w:lineRule="auto"/>
              <w:ind w:hanging="15"/>
              <w:jc w:val="center"/>
              <w:textAlignment w:val="baseline"/>
              <w:rPr>
                <w:rFonts w:ascii="Times New Roman" w:hAnsi="Times New Roman"/>
                <w:sz w:val="24"/>
                <w:szCs w:val="24"/>
                <w:lang w:eastAsia="uk-UA"/>
              </w:rPr>
            </w:pP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E376043" w14:textId="77777777" w:rsidR="0052497F" w:rsidRPr="00D71CD4" w:rsidRDefault="002D6A59"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rPr>
              <w:t>0</w:t>
            </w:r>
          </w:p>
        </w:tc>
      </w:tr>
      <w:tr w:rsidR="00D71CD4" w:rsidRPr="00D71CD4" w14:paraId="1E7C8607"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7769DC3"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13</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8F3F45" w14:textId="77777777" w:rsidR="004E5924" w:rsidRPr="00D71CD4" w:rsidRDefault="002D6A59" w:rsidP="00B10E1B">
            <w:pPr>
              <w:widowControl w:val="0"/>
              <w:spacing w:after="0" w:line="240" w:lineRule="auto"/>
              <w:ind w:hanging="15"/>
              <w:jc w:val="both"/>
              <w:rPr>
                <w:rFonts w:ascii="Times New Roman" w:hAnsi="Times New Roman"/>
                <w:sz w:val="24"/>
                <w:szCs w:val="24"/>
              </w:rPr>
            </w:pPr>
            <w:r w:rsidRPr="00D71CD4">
              <w:rPr>
                <w:rFonts w:ascii="Times New Roman" w:hAnsi="Times New Roman"/>
                <w:sz w:val="24"/>
                <w:szCs w:val="24"/>
                <w:shd w:val="clear" w:color="auto" w:fill="FFFFFF"/>
              </w:rPr>
              <w:t xml:space="preserve">Інші процедури </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7B1674" w14:textId="77777777" w:rsidR="004E5924" w:rsidRPr="00D71CD4" w:rsidRDefault="002D6A59" w:rsidP="00B10E1B">
            <w:pPr>
              <w:widowControl w:val="0"/>
              <w:spacing w:after="0" w:line="240" w:lineRule="auto"/>
              <w:ind w:hanging="15"/>
              <w:jc w:val="center"/>
              <w:rPr>
                <w:rFonts w:ascii="Times New Roman" w:hAnsi="Times New Roman"/>
                <w:sz w:val="24"/>
                <w:szCs w:val="24"/>
              </w:rPr>
            </w:pPr>
            <w:r w:rsidRPr="00D71CD4">
              <w:rPr>
                <w:rFonts w:ascii="Times New Roman" w:hAnsi="Times New Roman"/>
                <w:sz w:val="24"/>
                <w:szCs w:val="24"/>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319388E" w14:textId="77777777" w:rsidR="004E5924" w:rsidRPr="00D71CD4" w:rsidRDefault="00F55150" w:rsidP="00B10E1B">
            <w:pPr>
              <w:widowControl w:val="0"/>
              <w:spacing w:after="0" w:line="240" w:lineRule="auto"/>
              <w:ind w:hanging="15"/>
              <w:jc w:val="center"/>
              <w:rPr>
                <w:rFonts w:ascii="Times New Roman" w:hAnsi="Times New Roman"/>
                <w:sz w:val="24"/>
                <w:szCs w:val="24"/>
              </w:rPr>
            </w:pPr>
            <w:r w:rsidRPr="00D71CD4">
              <w:rPr>
                <w:rFonts w:ascii="Times New Roman" w:hAnsi="Times New Roman"/>
                <w:sz w:val="24"/>
                <w:szCs w:val="24"/>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9B8650" w14:textId="77777777" w:rsidR="004E5924" w:rsidRPr="00D71CD4" w:rsidRDefault="002D6A59"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0</w:t>
            </w:r>
          </w:p>
        </w:tc>
      </w:tr>
      <w:tr w:rsidR="00D71CD4" w:rsidRPr="00D71CD4" w14:paraId="453DB8AB"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2E81A7"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14</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530A59B" w14:textId="77777777" w:rsidR="004E5924" w:rsidRPr="00D71CD4" w:rsidRDefault="004E5924" w:rsidP="00B10E1B">
            <w:pPr>
              <w:spacing w:after="0" w:line="240" w:lineRule="auto"/>
              <w:ind w:hanging="15"/>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Разом, гривень</w:t>
            </w:r>
          </w:p>
          <w:p w14:paraId="464DFF27" w14:textId="77777777" w:rsidR="004E5924" w:rsidRPr="00D71CD4" w:rsidRDefault="004E5924" w:rsidP="00B10E1B">
            <w:pPr>
              <w:spacing w:after="0" w:line="240" w:lineRule="auto"/>
              <w:ind w:hanging="15"/>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 </w:t>
            </w:r>
          </w:p>
          <w:p w14:paraId="39425ED3" w14:textId="77777777" w:rsidR="004E5924" w:rsidRPr="00D71CD4" w:rsidRDefault="004E5924" w:rsidP="00B10E1B">
            <w:pPr>
              <w:spacing w:after="0" w:line="240" w:lineRule="auto"/>
              <w:ind w:hanging="15"/>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(сума рядків 9 + 10 + 11 + 12 + 13)</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23C8E75" w14:textId="77777777" w:rsidR="004E5924" w:rsidRPr="00D71CD4" w:rsidRDefault="00764316"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lang w:eastAsia="uk-UA"/>
              </w:rPr>
              <w:t>48</w:t>
            </w:r>
            <w:r w:rsidR="002D6A59" w:rsidRPr="00D71CD4">
              <w:rPr>
                <w:rFonts w:ascii="Times New Roman" w:hAnsi="Times New Roman"/>
                <w:sz w:val="24"/>
                <w:szCs w:val="24"/>
                <w:lang w:eastAsia="uk-UA"/>
              </w:rPr>
              <w:t>,00</w:t>
            </w:r>
            <w:r w:rsidR="004E5924" w:rsidRPr="00D71CD4">
              <w:rPr>
                <w:rFonts w:ascii="Times New Roman" w:hAnsi="Times New Roman"/>
                <w:sz w:val="24"/>
                <w:szCs w:val="24"/>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831F51F"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F957F34" w14:textId="77777777" w:rsidR="004E5924" w:rsidRPr="00D71CD4" w:rsidRDefault="00764316"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48</w:t>
            </w:r>
            <w:r w:rsidR="002D6A59" w:rsidRPr="00D71CD4">
              <w:rPr>
                <w:rFonts w:ascii="Times New Roman" w:hAnsi="Times New Roman"/>
                <w:sz w:val="24"/>
                <w:szCs w:val="24"/>
                <w:bdr w:val="none" w:sz="0" w:space="0" w:color="auto" w:frame="1"/>
                <w:lang w:eastAsia="uk-UA"/>
              </w:rPr>
              <w:t>,00</w:t>
            </w:r>
            <w:r w:rsidR="004E5924" w:rsidRPr="00D71CD4">
              <w:rPr>
                <w:rFonts w:ascii="Times New Roman" w:hAnsi="Times New Roman"/>
                <w:sz w:val="24"/>
                <w:szCs w:val="24"/>
                <w:bdr w:val="none" w:sz="0" w:space="0" w:color="auto" w:frame="1"/>
                <w:lang w:eastAsia="uk-UA"/>
              </w:rPr>
              <w:t xml:space="preserve"> </w:t>
            </w:r>
          </w:p>
        </w:tc>
      </w:tr>
      <w:tr w:rsidR="00D71CD4" w:rsidRPr="00D71CD4" w14:paraId="45FF9A76"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BE25C99"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15</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60749AC" w14:textId="77777777" w:rsidR="004E5924" w:rsidRPr="00D71CD4" w:rsidRDefault="004E5924" w:rsidP="00B10E1B">
            <w:pPr>
              <w:spacing w:after="0" w:line="240" w:lineRule="auto"/>
              <w:ind w:hanging="15"/>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Кількість суб’єктів малого підприємництва, що повинні виконати вимоги регулювання, одиниць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A2417F" w14:textId="648BC50F" w:rsidR="004E5924" w:rsidRPr="00D71CD4" w:rsidRDefault="0077368C"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8"/>
                <w:bdr w:val="none" w:sz="0" w:space="0" w:color="auto" w:frame="1"/>
                <w:lang w:eastAsia="uk-UA"/>
              </w:rPr>
              <w:t>2 651</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B78233" w14:textId="77777777" w:rsidR="004E5924" w:rsidRPr="00D71CD4" w:rsidRDefault="004E5924" w:rsidP="00B10E1B">
            <w:pPr>
              <w:spacing w:after="0" w:line="240" w:lineRule="auto"/>
              <w:ind w:hanging="15"/>
              <w:jc w:val="cente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CCCDAD6" w14:textId="7A1635B6" w:rsidR="004E5924" w:rsidRDefault="0077368C" w:rsidP="00B10E1B">
            <w:pPr>
              <w:spacing w:after="0" w:line="240" w:lineRule="auto"/>
              <w:ind w:hanging="15"/>
              <w:jc w:val="center"/>
              <w:rPr>
                <w:rFonts w:ascii="Times New Roman" w:hAnsi="Times New Roman"/>
                <w:sz w:val="24"/>
                <w:szCs w:val="28"/>
                <w:bdr w:val="none" w:sz="0" w:space="0" w:color="auto" w:frame="1"/>
                <w:lang w:eastAsia="uk-UA"/>
              </w:rPr>
            </w:pPr>
            <w:r w:rsidRPr="00D71CD4">
              <w:rPr>
                <w:rFonts w:ascii="Times New Roman" w:hAnsi="Times New Roman"/>
                <w:sz w:val="24"/>
                <w:szCs w:val="28"/>
                <w:bdr w:val="none" w:sz="0" w:space="0" w:color="auto" w:frame="1"/>
                <w:lang w:eastAsia="uk-UA"/>
              </w:rPr>
              <w:t>2</w:t>
            </w:r>
            <w:r w:rsidR="00A05E30">
              <w:rPr>
                <w:rFonts w:ascii="Times New Roman" w:hAnsi="Times New Roman"/>
                <w:sz w:val="24"/>
                <w:szCs w:val="28"/>
                <w:bdr w:val="none" w:sz="0" w:space="0" w:color="auto" w:frame="1"/>
                <w:lang w:eastAsia="uk-UA"/>
              </w:rPr>
              <w:t> </w:t>
            </w:r>
            <w:r w:rsidRPr="00D71CD4">
              <w:rPr>
                <w:rFonts w:ascii="Times New Roman" w:hAnsi="Times New Roman"/>
                <w:sz w:val="24"/>
                <w:szCs w:val="28"/>
                <w:bdr w:val="none" w:sz="0" w:space="0" w:color="auto" w:frame="1"/>
                <w:lang w:eastAsia="uk-UA"/>
              </w:rPr>
              <w:t>651</w:t>
            </w:r>
          </w:p>
          <w:p w14:paraId="3A0AA8EF" w14:textId="13203EEF" w:rsidR="00A05E30" w:rsidRPr="00D71CD4" w:rsidRDefault="00A05E30" w:rsidP="00B10E1B">
            <w:pPr>
              <w:spacing w:after="0" w:line="240" w:lineRule="auto"/>
              <w:ind w:hanging="15"/>
              <w:jc w:val="center"/>
              <w:rPr>
                <w:rFonts w:ascii="Times New Roman" w:hAnsi="Times New Roman"/>
              </w:rPr>
            </w:pPr>
            <w:r w:rsidRPr="00A05E30">
              <w:rPr>
                <w:rFonts w:ascii="Times New Roman" w:hAnsi="Times New Roman"/>
                <w:szCs w:val="28"/>
                <w:bdr w:val="none" w:sz="0" w:space="0" w:color="auto" w:frame="1"/>
                <w:lang w:eastAsia="uk-UA"/>
              </w:rPr>
              <w:t xml:space="preserve">(припускаємо, що кількість суб’єктів господарювання </w:t>
            </w:r>
            <w:r>
              <w:rPr>
                <w:rFonts w:ascii="Times New Roman" w:hAnsi="Times New Roman"/>
                <w:szCs w:val="28"/>
                <w:bdr w:val="none" w:sz="0" w:space="0" w:color="auto" w:frame="1"/>
                <w:lang w:eastAsia="uk-UA"/>
              </w:rPr>
              <w:t xml:space="preserve">малого </w:t>
            </w:r>
            <w:r w:rsidRPr="00A05E30">
              <w:rPr>
                <w:rFonts w:ascii="Times New Roman" w:hAnsi="Times New Roman"/>
                <w:szCs w:val="28"/>
                <w:bdr w:val="none" w:sz="0" w:space="0" w:color="auto" w:frame="1"/>
                <w:lang w:eastAsia="uk-UA"/>
              </w:rPr>
              <w:t>підприємництва залишиться на рівні першого року впровадження регулювання)</w:t>
            </w:r>
          </w:p>
        </w:tc>
      </w:tr>
      <w:tr w:rsidR="00D71CD4" w:rsidRPr="00D71CD4" w14:paraId="394A2674"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9D57F33"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16</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7DBBAB" w14:textId="77777777" w:rsidR="004E5924" w:rsidRPr="00D71CD4" w:rsidRDefault="004E5924" w:rsidP="00B10E1B">
            <w:pPr>
              <w:spacing w:after="0" w:line="360" w:lineRule="atLeast"/>
              <w:ind w:hanging="15"/>
              <w:jc w:val="both"/>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Сумарно, гривень </w:t>
            </w:r>
          </w:p>
          <w:p w14:paraId="08955795" w14:textId="77777777" w:rsidR="004E5924" w:rsidRPr="00D71CD4" w:rsidRDefault="004E5924" w:rsidP="00B10E1B">
            <w:pPr>
              <w:spacing w:after="0" w:line="360" w:lineRule="atLeast"/>
              <w:ind w:hanging="15"/>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Формула: </w:t>
            </w:r>
          </w:p>
          <w:p w14:paraId="644D950A" w14:textId="77777777" w:rsidR="004E5924" w:rsidRPr="00D71CD4" w:rsidRDefault="004E5924" w:rsidP="00B10E1B">
            <w:pPr>
              <w:spacing w:after="0" w:line="360" w:lineRule="atLeast"/>
              <w:ind w:hanging="15"/>
              <w:jc w:val="both"/>
              <w:textAlignment w:val="baseline"/>
              <w:rPr>
                <w:rFonts w:ascii="Times New Roman" w:hAnsi="Times New Roman"/>
                <w:sz w:val="24"/>
                <w:szCs w:val="24"/>
                <w:lang w:eastAsia="uk-UA"/>
              </w:rPr>
            </w:pPr>
            <w:r w:rsidRPr="00D71CD4">
              <w:rPr>
                <w:rFonts w:ascii="Times New Roman" w:hAnsi="Times New Roman"/>
                <w:i/>
                <w:iCs/>
                <w:sz w:val="24"/>
                <w:szCs w:val="24"/>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F5B9D64" w14:textId="7DFFE9CF" w:rsidR="004E5924" w:rsidRPr="00D71CD4" w:rsidRDefault="0077368C"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127 248,00</w:t>
            </w:r>
            <w:r w:rsidR="004E5924" w:rsidRPr="00D71CD4">
              <w:rPr>
                <w:rFonts w:ascii="Times New Roman" w:hAnsi="Times New Roman"/>
                <w:sz w:val="24"/>
                <w:szCs w:val="24"/>
                <w:bdr w:val="none" w:sz="0" w:space="0" w:color="auto" w:frame="1"/>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8B1C95D" w14:textId="77777777" w:rsidR="004E5924" w:rsidRPr="00D71CD4" w:rsidRDefault="004E5924"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786CBED" w14:textId="0398DD75" w:rsidR="004E5924" w:rsidRPr="00D71CD4" w:rsidRDefault="0077368C" w:rsidP="00B10E1B">
            <w:pPr>
              <w:spacing w:after="0" w:line="240" w:lineRule="auto"/>
              <w:ind w:hanging="15"/>
              <w:jc w:val="center"/>
              <w:textAlignment w:val="baseline"/>
              <w:rPr>
                <w:rFonts w:ascii="Times New Roman" w:hAnsi="Times New Roman"/>
                <w:sz w:val="24"/>
                <w:szCs w:val="24"/>
                <w:lang w:eastAsia="uk-UA"/>
              </w:rPr>
            </w:pPr>
            <w:r w:rsidRPr="00D71CD4">
              <w:rPr>
                <w:rFonts w:ascii="Times New Roman" w:hAnsi="Times New Roman"/>
                <w:sz w:val="24"/>
                <w:szCs w:val="24"/>
                <w:bdr w:val="none" w:sz="0" w:space="0" w:color="auto" w:frame="1"/>
                <w:lang w:eastAsia="uk-UA"/>
              </w:rPr>
              <w:t>127 248,00</w:t>
            </w:r>
          </w:p>
        </w:tc>
      </w:tr>
    </w:tbl>
    <w:p w14:paraId="4694078C" w14:textId="2DFAA289" w:rsidR="0077368C" w:rsidRDefault="0077368C" w:rsidP="00B10E1B">
      <w:pPr>
        <w:spacing w:after="0" w:line="240" w:lineRule="auto"/>
        <w:ind w:firstLine="567"/>
        <w:jc w:val="both"/>
      </w:pPr>
      <w:r w:rsidRPr="0077368C">
        <w:rPr>
          <w:rFonts w:ascii="Times New Roman" w:eastAsia="Calibri" w:hAnsi="Times New Roman"/>
          <w:sz w:val="24"/>
          <w:szCs w:val="24"/>
          <w:lang w:eastAsia="uk-UA"/>
        </w:rPr>
        <w:t xml:space="preserve">* - інформація щодо заробітної плати отримана у розрахунку вартості 1 часу роботи використано вартість 1 часу роботи, яка відповідно до Закону України «Про Державний бюджет України на 2025 рік», з 1 січня 2025 року становить – 48,00 гривні. Джерело отримання інформації: </w:t>
      </w:r>
      <w:hyperlink r:id="rId10" w:anchor="Text" w:history="1">
        <w:r w:rsidRPr="0077368C">
          <w:rPr>
            <w:rStyle w:val="a6"/>
            <w:rFonts w:ascii="Times New Roman" w:eastAsia="Calibri" w:hAnsi="Times New Roman"/>
            <w:color w:val="auto"/>
            <w:sz w:val="24"/>
            <w:szCs w:val="24"/>
            <w:u w:val="none"/>
            <w:lang w:eastAsia="uk-UA"/>
          </w:rPr>
          <w:t>https://zakon.rada.gov.ua/laws/show/4059-20#Text</w:t>
        </w:r>
      </w:hyperlink>
    </w:p>
    <w:p w14:paraId="00497C88" w14:textId="77777777" w:rsidR="00576240" w:rsidRPr="0077368C" w:rsidRDefault="00576240" w:rsidP="00B10E1B">
      <w:pPr>
        <w:spacing w:after="0" w:line="240" w:lineRule="auto"/>
        <w:ind w:firstLine="567"/>
        <w:jc w:val="both"/>
        <w:rPr>
          <w:rFonts w:ascii="Times New Roman" w:eastAsia="Calibri" w:hAnsi="Times New Roman"/>
          <w:sz w:val="24"/>
          <w:szCs w:val="24"/>
          <w:lang w:eastAsia="uk-UA"/>
        </w:rPr>
      </w:pPr>
    </w:p>
    <w:p w14:paraId="17E7160B" w14:textId="77777777" w:rsidR="00AD60B9" w:rsidRPr="00762D78" w:rsidRDefault="00AD60B9" w:rsidP="00B10E1B">
      <w:pPr>
        <w:shd w:val="clear" w:color="auto" w:fill="FFFFFF"/>
        <w:spacing w:after="0" w:line="240" w:lineRule="auto"/>
        <w:ind w:firstLine="567"/>
        <w:jc w:val="center"/>
        <w:textAlignment w:val="baseline"/>
        <w:rPr>
          <w:rFonts w:ascii="Times New Roman" w:hAnsi="Times New Roman"/>
          <w:sz w:val="28"/>
          <w:szCs w:val="28"/>
          <w:lang w:eastAsia="uk-UA"/>
        </w:rPr>
      </w:pPr>
      <w:r w:rsidRPr="00762D78">
        <w:rPr>
          <w:rFonts w:ascii="Times New Roman" w:hAnsi="Times New Roman"/>
          <w:b/>
          <w:bCs/>
          <w:sz w:val="28"/>
          <w:szCs w:val="28"/>
          <w:bdr w:val="none" w:sz="0" w:space="0" w:color="auto" w:frame="1"/>
          <w:lang w:eastAsia="uk-UA"/>
        </w:rPr>
        <w:t>Бюджетні витрати на адміністрування регулювання суб’єктів малого підприємництва</w:t>
      </w:r>
    </w:p>
    <w:p w14:paraId="17455680" w14:textId="77777777" w:rsidR="00610524" w:rsidRPr="00762D78" w:rsidRDefault="00610524" w:rsidP="00B10E1B">
      <w:pPr>
        <w:shd w:val="clear" w:color="auto" w:fill="FFFFFF"/>
        <w:spacing w:after="0" w:line="240" w:lineRule="auto"/>
        <w:ind w:firstLine="567"/>
        <w:jc w:val="center"/>
        <w:textAlignment w:val="baseline"/>
        <w:rPr>
          <w:rFonts w:ascii="Times New Roman" w:hAnsi="Times New Roman"/>
          <w:sz w:val="28"/>
          <w:szCs w:val="28"/>
          <w:lang w:eastAsia="uk-UA"/>
        </w:rPr>
      </w:pPr>
    </w:p>
    <w:p w14:paraId="5A14304F" w14:textId="0F2D2422" w:rsidR="00610524" w:rsidRPr="00762D78" w:rsidRDefault="00610524" w:rsidP="00B10E1B">
      <w:pPr>
        <w:shd w:val="clear" w:color="auto" w:fill="FFFFFF"/>
        <w:spacing w:after="0" w:line="240" w:lineRule="auto"/>
        <w:ind w:firstLine="567"/>
        <w:jc w:val="both"/>
        <w:textAlignment w:val="baseline"/>
        <w:rPr>
          <w:rFonts w:ascii="Times New Roman" w:hAnsi="Times New Roman"/>
          <w:sz w:val="28"/>
          <w:szCs w:val="26"/>
        </w:rPr>
      </w:pPr>
      <w:r w:rsidRPr="00762D78">
        <w:rPr>
          <w:rFonts w:ascii="Times New Roman" w:hAnsi="Times New Roman"/>
          <w:sz w:val="28"/>
          <w:szCs w:val="26"/>
        </w:rPr>
        <w:t xml:space="preserve">Державний орган, для якого здійснюється розрахунок вартості адміністрування регулювання: </w:t>
      </w:r>
      <w:bookmarkStart w:id="2" w:name="n211"/>
      <w:bookmarkEnd w:id="2"/>
      <w:r w:rsidRPr="00762D78">
        <w:rPr>
          <w:rFonts w:ascii="Times New Roman" w:hAnsi="Times New Roman"/>
          <w:sz w:val="28"/>
          <w:szCs w:val="28"/>
          <w:bdr w:val="none" w:sz="0" w:space="0" w:color="auto" w:frame="1"/>
          <w:lang w:eastAsia="uk-UA"/>
        </w:rPr>
        <w:t>Державна служба України з питань безпечності харчових продуктів та захисту споживачів</w:t>
      </w:r>
      <w:r w:rsidRPr="00762D78">
        <w:rPr>
          <w:rFonts w:ascii="Times New Roman" w:hAnsi="Times New Roman"/>
          <w:sz w:val="28"/>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1277"/>
        <w:gridCol w:w="1275"/>
        <w:gridCol w:w="1416"/>
        <w:gridCol w:w="1416"/>
        <w:gridCol w:w="1700"/>
      </w:tblGrid>
      <w:tr w:rsidR="00762D78" w:rsidRPr="00686DC6" w14:paraId="50BC75F0"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711923F" w14:textId="3B05CB00" w:rsidR="00762D78" w:rsidRPr="00686DC6" w:rsidRDefault="00762D78" w:rsidP="00576240">
            <w:pPr>
              <w:spacing w:after="0" w:line="240" w:lineRule="auto"/>
              <w:ind w:left="127" w:right="129"/>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686DC6">
              <w:rPr>
                <w:rFonts w:ascii="Times New Roman" w:hAnsi="Times New Roman"/>
                <w:sz w:val="24"/>
                <w:szCs w:val="24"/>
                <w:bdr w:val="none" w:sz="0" w:space="0" w:color="auto" w:frame="1"/>
                <w:lang w:eastAsia="uk-UA"/>
              </w:rPr>
              <w:t>мікропідприєм</w:t>
            </w:r>
            <w:r>
              <w:rPr>
                <w:rFonts w:ascii="Times New Roman" w:hAnsi="Times New Roman"/>
                <w:sz w:val="24"/>
                <w:szCs w:val="24"/>
                <w:bdr w:val="none" w:sz="0" w:space="0" w:color="auto" w:frame="1"/>
                <w:lang w:eastAsia="uk-UA"/>
              </w:rPr>
              <w:t>-</w:t>
            </w:r>
            <w:r w:rsidRPr="00686DC6">
              <w:rPr>
                <w:rFonts w:ascii="Times New Roman" w:hAnsi="Times New Roman"/>
                <w:sz w:val="24"/>
                <w:szCs w:val="24"/>
                <w:bdr w:val="none" w:sz="0" w:space="0" w:color="auto" w:frame="1"/>
                <w:lang w:eastAsia="uk-UA"/>
              </w:rPr>
              <w:t>ництв</w:t>
            </w:r>
            <w:r>
              <w:rPr>
                <w:rFonts w:ascii="Times New Roman" w:hAnsi="Times New Roman"/>
                <w:sz w:val="24"/>
                <w:szCs w:val="24"/>
                <w:bdr w:val="none" w:sz="0" w:space="0" w:color="auto" w:frame="1"/>
                <w:lang w:eastAsia="uk-UA"/>
              </w:rPr>
              <w:t>а</w:t>
            </w:r>
            <w:proofErr w:type="spellEnd"/>
            <w:r w:rsidRPr="00686DC6">
              <w:rPr>
                <w:rFonts w:ascii="Times New Roman" w:hAnsi="Times New Roman"/>
                <w:sz w:val="24"/>
                <w:szCs w:val="24"/>
                <w:bdr w:val="none" w:sz="0" w:space="0" w:color="auto" w:frame="1"/>
                <w:lang w:eastAsia="uk-UA"/>
              </w:rPr>
              <w:t>)</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8242B4B" w14:textId="77777777" w:rsidR="00762D78" w:rsidRPr="00686DC6" w:rsidRDefault="00762D78" w:rsidP="00576240">
            <w:pPr>
              <w:spacing w:after="0" w:line="240" w:lineRule="auto"/>
              <w:ind w:left="59" w:right="45"/>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Планові витрати часу на процедуру</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E9D9CC3" w14:textId="5F4366E4" w:rsidR="00762D78" w:rsidRPr="00686DC6" w:rsidRDefault="00762D78" w:rsidP="00576240">
            <w:pPr>
              <w:tabs>
                <w:tab w:val="left" w:pos="83"/>
              </w:tabs>
              <w:spacing w:after="0" w:line="240" w:lineRule="auto"/>
              <w:ind w:left="83"/>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 xml:space="preserve">Вартість часу </w:t>
            </w:r>
            <w:proofErr w:type="spellStart"/>
            <w:r w:rsidRPr="00686DC6">
              <w:rPr>
                <w:rFonts w:ascii="Times New Roman" w:hAnsi="Times New Roman"/>
                <w:sz w:val="24"/>
                <w:szCs w:val="24"/>
                <w:bdr w:val="none" w:sz="0" w:space="0" w:color="auto" w:frame="1"/>
                <w:lang w:eastAsia="uk-UA"/>
              </w:rPr>
              <w:t>співробіт</w:t>
            </w:r>
            <w:r>
              <w:rPr>
                <w:rFonts w:ascii="Times New Roman" w:hAnsi="Times New Roman"/>
                <w:sz w:val="24"/>
                <w:szCs w:val="24"/>
                <w:bdr w:val="none" w:sz="0" w:space="0" w:color="auto" w:frame="1"/>
                <w:lang w:eastAsia="uk-UA"/>
              </w:rPr>
              <w:t>-</w:t>
            </w:r>
            <w:r w:rsidRPr="00686DC6">
              <w:rPr>
                <w:rFonts w:ascii="Times New Roman" w:hAnsi="Times New Roman"/>
                <w:sz w:val="24"/>
                <w:szCs w:val="24"/>
                <w:bdr w:val="none" w:sz="0" w:space="0" w:color="auto" w:frame="1"/>
                <w:lang w:eastAsia="uk-UA"/>
              </w:rPr>
              <w:t>ника</w:t>
            </w:r>
            <w:proofErr w:type="spellEnd"/>
            <w:r w:rsidRPr="00686DC6">
              <w:rPr>
                <w:rFonts w:ascii="Times New Roman" w:hAnsi="Times New Roman"/>
                <w:sz w:val="24"/>
                <w:szCs w:val="24"/>
                <w:bdr w:val="none" w:sz="0" w:space="0" w:color="auto" w:frame="1"/>
                <w:lang w:eastAsia="uk-UA"/>
              </w:rPr>
              <w:t xml:space="preserve"> органу державної влади відповідної категорії (заробітна плата)</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F93A760" w14:textId="77777777" w:rsidR="00762D78" w:rsidRPr="00686DC6" w:rsidRDefault="00762D78" w:rsidP="00576240">
            <w:pPr>
              <w:spacing w:after="0" w:line="240" w:lineRule="auto"/>
              <w:ind w:left="96" w:right="128"/>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Оцінка кількості процедур за рік, що припадають на одного суб’єкта</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88F31B" w14:textId="615E0A5B" w:rsidR="00762D78" w:rsidRPr="00686DC6" w:rsidRDefault="00762D78" w:rsidP="00576240">
            <w:pPr>
              <w:spacing w:after="0" w:line="240" w:lineRule="auto"/>
              <w:ind w:left="155" w:right="51"/>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 xml:space="preserve">Оцінка кількості суб’єктів, що підпадають під дію процедури </w:t>
            </w:r>
            <w:proofErr w:type="spellStart"/>
            <w:r w:rsidRPr="00686DC6">
              <w:rPr>
                <w:rFonts w:ascii="Times New Roman" w:hAnsi="Times New Roman"/>
                <w:sz w:val="24"/>
                <w:szCs w:val="24"/>
                <w:bdr w:val="none" w:sz="0" w:space="0" w:color="auto" w:frame="1"/>
                <w:lang w:eastAsia="uk-UA"/>
              </w:rPr>
              <w:t>регулюван</w:t>
            </w:r>
            <w:proofErr w:type="spellEnd"/>
            <w:r>
              <w:rPr>
                <w:rFonts w:ascii="Times New Roman" w:hAnsi="Times New Roman"/>
                <w:sz w:val="24"/>
                <w:szCs w:val="24"/>
                <w:bdr w:val="none" w:sz="0" w:space="0" w:color="auto" w:frame="1"/>
                <w:lang w:eastAsia="uk-UA"/>
              </w:rPr>
              <w:t>-</w:t>
            </w:r>
            <w:r w:rsidRPr="00686DC6">
              <w:rPr>
                <w:rFonts w:ascii="Times New Roman" w:hAnsi="Times New Roman"/>
                <w:sz w:val="24"/>
                <w:szCs w:val="24"/>
                <w:bdr w:val="none" w:sz="0" w:space="0" w:color="auto" w:frame="1"/>
                <w:lang w:eastAsia="uk-UA"/>
              </w:rPr>
              <w:t>ня</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6E31580" w14:textId="77777777" w:rsidR="00762D78" w:rsidRPr="00686DC6" w:rsidRDefault="00762D78" w:rsidP="00576240">
            <w:pPr>
              <w:spacing w:after="0" w:line="240" w:lineRule="auto"/>
              <w:ind w:left="158"/>
              <w:textAlignment w:val="baseline"/>
              <w:rPr>
                <w:rFonts w:ascii="Times New Roman" w:hAnsi="Times New Roman"/>
                <w:sz w:val="24"/>
                <w:szCs w:val="24"/>
                <w:lang w:eastAsia="uk-UA"/>
              </w:rPr>
            </w:pPr>
            <w:r w:rsidRPr="00686DC6">
              <w:rPr>
                <w:rFonts w:ascii="Times New Roman" w:hAnsi="Times New Roman"/>
                <w:sz w:val="24"/>
                <w:szCs w:val="24"/>
                <w:bdr w:val="none" w:sz="0" w:space="0" w:color="auto" w:frame="1"/>
                <w:lang w:eastAsia="uk-UA"/>
              </w:rPr>
              <w:t>Витрати на адміністрування регулювання* (за рік), гривень</w:t>
            </w:r>
          </w:p>
        </w:tc>
      </w:tr>
      <w:tr w:rsidR="00762D78" w:rsidRPr="00686DC6" w14:paraId="282A894C"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90558FE"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1. Облік суб’єкта господарювання, що перебуває у сфері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D33FC31" w14:textId="52CBCF12"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5E9734" w14:textId="74B6DE76"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DDB7098" w14:textId="48D5E6C1"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7B54BA" w14:textId="6A53703B"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46E57C8" w14:textId="5DF12074"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r>
      <w:tr w:rsidR="00762D78" w:rsidRPr="00686DC6" w14:paraId="0FF1228C" w14:textId="77777777" w:rsidTr="00762D78">
        <w:trPr>
          <w:trHeight w:val="1929"/>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2E1E2D5"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2. Поточний контроль за суб’єктом господарювання, що перебуває у сфері регулювання, у тому числі:</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C7BE07" w14:textId="28E90358"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FD1D24F" w14:textId="47482C4A"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F7E0147" w14:textId="5F4AA11B"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004062A" w14:textId="51E9EFA6"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56D5F63" w14:textId="1B23C3DD" w:rsidR="00762D78" w:rsidRPr="00686DC6" w:rsidRDefault="00762D78" w:rsidP="00576240">
            <w:pPr>
              <w:spacing w:after="0" w:line="240" w:lineRule="auto"/>
              <w:ind w:left="-110"/>
              <w:jc w:val="center"/>
              <w:rPr>
                <w:rFonts w:ascii="Times New Roman" w:hAnsi="Times New Roman"/>
                <w:sz w:val="24"/>
                <w:szCs w:val="24"/>
                <w:lang w:val="en-US" w:eastAsia="ru-RU"/>
              </w:rPr>
            </w:pPr>
            <w:r w:rsidRPr="0070149E">
              <w:rPr>
                <w:rFonts w:ascii="Times New Roman" w:hAnsi="Times New Roman"/>
                <w:sz w:val="24"/>
                <w:szCs w:val="24"/>
                <w:lang w:eastAsia="ru-RU"/>
              </w:rPr>
              <w:t>Х</w:t>
            </w:r>
          </w:p>
        </w:tc>
      </w:tr>
      <w:tr w:rsidR="00762D78" w:rsidRPr="00686DC6" w14:paraId="5C1D55FD"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C71693"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камеральні</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0B9C457" w14:textId="314197FB"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1AE2D9F" w14:textId="12D27BB4"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2191BCF" w14:textId="0011DA10"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84C8F05" w14:textId="6A8DBE93"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6C177CD8" w14:textId="7D279841"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r>
      <w:tr w:rsidR="00762D78" w:rsidRPr="00686DC6" w14:paraId="6B47BBB9"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C78BDEC" w14:textId="77777777" w:rsidR="00762D78" w:rsidRPr="00686DC6" w:rsidRDefault="00762D78" w:rsidP="00576240">
            <w:pPr>
              <w:spacing w:after="0" w:line="240" w:lineRule="auto"/>
              <w:rPr>
                <w:rFonts w:ascii="Times New Roman" w:hAnsi="Times New Roman"/>
                <w:sz w:val="24"/>
                <w:szCs w:val="24"/>
                <w:lang w:eastAsia="ru-RU"/>
              </w:rPr>
            </w:pPr>
            <w:proofErr w:type="spellStart"/>
            <w:r w:rsidRPr="00686DC6">
              <w:rPr>
                <w:rFonts w:ascii="Times New Roman" w:hAnsi="Times New Roman"/>
                <w:sz w:val="24"/>
                <w:szCs w:val="24"/>
                <w:lang w:eastAsia="ru-RU"/>
              </w:rPr>
              <w:t>виїздні</w:t>
            </w:r>
            <w:proofErr w:type="spellEnd"/>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F1AFFF7" w14:textId="391663BC"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9DAA309" w14:textId="4ED1F291"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3AD774C" w14:textId="0C82C71D"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C66F28" w14:textId="373BEA3A"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7A3357D" w14:textId="3AD67892"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r>
      <w:tr w:rsidR="00762D78" w:rsidRPr="00686DC6" w14:paraId="664561E0"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F994B4"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 xml:space="preserve">3. Підготовка, затвердження та опрацювання одного окремого </w:t>
            </w:r>
            <w:proofErr w:type="spellStart"/>
            <w:r w:rsidRPr="00686DC6">
              <w:rPr>
                <w:rFonts w:ascii="Times New Roman" w:hAnsi="Times New Roman"/>
                <w:sz w:val="24"/>
                <w:szCs w:val="24"/>
                <w:lang w:eastAsia="ru-RU"/>
              </w:rPr>
              <w:t>акта</w:t>
            </w:r>
            <w:proofErr w:type="spellEnd"/>
            <w:r w:rsidRPr="00686DC6">
              <w:rPr>
                <w:rFonts w:ascii="Times New Roman" w:hAnsi="Times New Roman"/>
                <w:sz w:val="24"/>
                <w:szCs w:val="24"/>
                <w:lang w:eastAsia="ru-RU"/>
              </w:rPr>
              <w:t xml:space="preserve"> про порушення вимог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6CA97D4" w14:textId="474B7098"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2F8313" w14:textId="0B87E457"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AC42852" w14:textId="53D03B08"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4BC960" w14:textId="53DE5D3B" w:rsidR="00762D78" w:rsidRPr="00686DC6" w:rsidRDefault="00762D78" w:rsidP="00576240">
            <w:pPr>
              <w:jc w:val="cente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0793DD2" w14:textId="2F645369"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70149E">
              <w:rPr>
                <w:rFonts w:ascii="Times New Roman" w:hAnsi="Times New Roman"/>
                <w:sz w:val="24"/>
                <w:szCs w:val="24"/>
                <w:lang w:eastAsia="ru-RU"/>
              </w:rPr>
              <w:t>Х</w:t>
            </w:r>
          </w:p>
        </w:tc>
      </w:tr>
      <w:tr w:rsidR="00762D78" w:rsidRPr="00686DC6" w14:paraId="387FD307"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C8BE3F"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4. Реалізація одного окремого рішення щодо порушення вимог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63731A1" w14:textId="7AFFD312"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E77D6E9" w14:textId="4457EEF6"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67C9849" w14:textId="16DC403F"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4EB1B15" w14:textId="11E61C73" w:rsidR="00762D78" w:rsidRPr="00686DC6" w:rsidRDefault="00762D78" w:rsidP="00576240">
            <w:pPr>
              <w:jc w:val="cente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A7AEA6A" w14:textId="66ADA1FE"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70149E">
              <w:rPr>
                <w:rFonts w:ascii="Times New Roman" w:hAnsi="Times New Roman"/>
                <w:sz w:val="24"/>
                <w:szCs w:val="24"/>
                <w:lang w:eastAsia="ru-RU"/>
              </w:rPr>
              <w:t>Х</w:t>
            </w:r>
          </w:p>
        </w:tc>
      </w:tr>
      <w:tr w:rsidR="00762D78" w:rsidRPr="00686DC6" w14:paraId="428EB07C"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ACF8A50"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5. Оскарження одного окремого рішення суб’єктами господарювання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6F9DF94" w14:textId="1F6BC81F"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B02F34D" w14:textId="04950A57"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B3CB634" w14:textId="0CE7F037"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26AB95" w14:textId="3B7A9644" w:rsidR="00762D78" w:rsidRPr="00686DC6" w:rsidRDefault="00762D78" w:rsidP="00576240">
            <w:pPr>
              <w:spacing w:after="0" w:line="240" w:lineRule="auto"/>
              <w:jc w:val="center"/>
              <w:rPr>
                <w:rFonts w:ascii="Times New Roman" w:hAnsi="Times New Roman"/>
                <w:sz w:val="24"/>
                <w:szCs w:val="24"/>
                <w:lang w:val="en-US" w:eastAsia="ru-RU"/>
              </w:rP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911990" w14:textId="7C1FEB4D"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r>
      <w:tr w:rsidR="00762D78" w:rsidRPr="00686DC6" w14:paraId="22DE8165"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71569AC"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lastRenderedPageBreak/>
              <w:t>6. Підготовка звітності за результатами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83E984" w14:textId="7DBF16EF"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EA23482" w14:textId="5F11E0F4"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FC54AFA" w14:textId="7C1613CF" w:rsidR="00762D78" w:rsidRPr="00686DC6" w:rsidRDefault="00762D78" w:rsidP="00576240">
            <w:pPr>
              <w:spacing w:after="0" w:line="240" w:lineRule="auto"/>
              <w:jc w:val="center"/>
              <w:rPr>
                <w:rFonts w:ascii="Times New Roman" w:hAnsi="Times New Roman"/>
                <w:sz w:val="24"/>
                <w:szCs w:val="24"/>
                <w:lang w:eastAsia="ru-RU"/>
              </w:rPr>
            </w:pPr>
            <w:r w:rsidRPr="0070149E">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DA13F1" w14:textId="7DDCF870" w:rsidR="00762D78" w:rsidRPr="00686DC6" w:rsidRDefault="00762D78" w:rsidP="00576240">
            <w:pPr>
              <w:jc w:val="center"/>
            </w:pPr>
            <w:r w:rsidRPr="0070149E">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F3BC417" w14:textId="731668EF" w:rsidR="00762D78" w:rsidRPr="00686DC6" w:rsidRDefault="00762D78" w:rsidP="00576240">
            <w:pPr>
              <w:jc w:val="center"/>
              <w:rPr>
                <w:sz w:val="24"/>
                <w:szCs w:val="24"/>
                <w:highlight w:val="yellow"/>
              </w:rPr>
            </w:pPr>
            <w:r w:rsidRPr="0070149E">
              <w:rPr>
                <w:rFonts w:ascii="Times New Roman" w:hAnsi="Times New Roman"/>
                <w:sz w:val="24"/>
                <w:szCs w:val="24"/>
                <w:lang w:eastAsia="ru-RU"/>
              </w:rPr>
              <w:t>Х</w:t>
            </w:r>
          </w:p>
        </w:tc>
      </w:tr>
      <w:tr w:rsidR="00762D78" w:rsidRPr="00686DC6" w14:paraId="2BBAEE47" w14:textId="77777777" w:rsidTr="00762D78">
        <w:trPr>
          <w:trHeight w:val="931"/>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D16CDC4" w14:textId="77777777" w:rsidR="00762D78" w:rsidRPr="00686DC6" w:rsidRDefault="00762D78" w:rsidP="00576240">
            <w:pPr>
              <w:spacing w:after="0" w:line="240" w:lineRule="auto"/>
              <w:rPr>
                <w:rFonts w:ascii="Times New Roman" w:hAnsi="Times New Roman"/>
                <w:sz w:val="24"/>
                <w:szCs w:val="24"/>
                <w:highlight w:val="yellow"/>
                <w:lang w:eastAsia="ru-RU"/>
              </w:rPr>
            </w:pPr>
            <w:r w:rsidRPr="00686DC6">
              <w:rPr>
                <w:rFonts w:ascii="Times New Roman" w:hAnsi="Times New Roman"/>
                <w:sz w:val="24"/>
                <w:szCs w:val="24"/>
                <w:lang w:eastAsia="ru-RU"/>
              </w:rPr>
              <w:t>7. Інші адміністративні процедури (уточнити):</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EE0BC61" w14:textId="69CDD16E" w:rsidR="00762D78" w:rsidRPr="00686DC6" w:rsidRDefault="00762D78" w:rsidP="00576240">
            <w:pPr>
              <w:spacing w:after="0" w:line="240" w:lineRule="auto"/>
              <w:jc w:val="center"/>
              <w:rPr>
                <w:rFonts w:ascii="Times New Roman" w:hAnsi="Times New Roman"/>
                <w:sz w:val="24"/>
                <w:szCs w:val="24"/>
                <w:lang w:eastAsia="ru-RU"/>
              </w:rPr>
            </w:pPr>
            <w:r w:rsidRPr="00F072F2">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A7CFD3" w14:textId="7415375C" w:rsidR="00762D78" w:rsidRPr="00686DC6" w:rsidRDefault="00762D78" w:rsidP="00576240">
            <w:pPr>
              <w:spacing w:after="0" w:line="240" w:lineRule="auto"/>
              <w:jc w:val="center"/>
              <w:rPr>
                <w:rFonts w:ascii="Times New Roman" w:hAnsi="Times New Roman"/>
                <w:sz w:val="24"/>
                <w:szCs w:val="24"/>
                <w:lang w:eastAsia="ru-RU"/>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DC8B6C" w14:textId="572C2830" w:rsidR="00762D78" w:rsidRPr="00686DC6" w:rsidRDefault="00762D78" w:rsidP="00576240">
            <w:pPr>
              <w:spacing w:after="0" w:line="240" w:lineRule="auto"/>
              <w:jc w:val="center"/>
              <w:rPr>
                <w:rFonts w:ascii="Times New Roman" w:hAnsi="Times New Roman"/>
                <w:sz w:val="24"/>
                <w:szCs w:val="24"/>
                <w:lang w:eastAsia="ru-RU"/>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DD89CB" w14:textId="474A2B0C" w:rsidR="00762D78" w:rsidRPr="00686DC6" w:rsidRDefault="00762D78" w:rsidP="00576240">
            <w:pPr>
              <w:jc w:val="center"/>
            </w:pPr>
            <w:r w:rsidRPr="00F072F2">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EFC2F99" w14:textId="6CD68B91" w:rsidR="00762D78" w:rsidRPr="00686DC6" w:rsidRDefault="00762D78" w:rsidP="00576240">
            <w:pPr>
              <w:jc w:val="center"/>
              <w:rPr>
                <w:sz w:val="24"/>
                <w:szCs w:val="24"/>
                <w:highlight w:val="yellow"/>
              </w:rPr>
            </w:pPr>
            <w:r w:rsidRPr="00F072F2">
              <w:rPr>
                <w:rFonts w:ascii="Times New Roman" w:hAnsi="Times New Roman"/>
                <w:sz w:val="24"/>
                <w:szCs w:val="24"/>
                <w:lang w:eastAsia="ru-RU"/>
              </w:rPr>
              <w:t>Х</w:t>
            </w:r>
          </w:p>
        </w:tc>
      </w:tr>
      <w:tr w:rsidR="00762D78" w:rsidRPr="00686DC6" w14:paraId="4EE583E4"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D53F0A3"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Разом за рік</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84364B2" w14:textId="4A64DE70" w:rsidR="00762D78" w:rsidRPr="00686DC6" w:rsidRDefault="00762D78" w:rsidP="00576240">
            <w:pPr>
              <w:spacing w:after="0" w:line="240" w:lineRule="auto"/>
              <w:jc w:val="center"/>
              <w:rPr>
                <w:rFonts w:ascii="Times New Roman" w:hAnsi="Times New Roman"/>
                <w:sz w:val="24"/>
                <w:szCs w:val="24"/>
                <w:lang w:eastAsia="ru-RU"/>
              </w:rPr>
            </w:pPr>
            <w:r w:rsidRPr="00F072F2">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C7AE572" w14:textId="421C00C6" w:rsidR="00762D78" w:rsidRPr="00686DC6" w:rsidRDefault="00762D78" w:rsidP="00576240">
            <w:pPr>
              <w:spacing w:after="0" w:line="240" w:lineRule="auto"/>
              <w:jc w:val="center"/>
              <w:rPr>
                <w:rFonts w:ascii="Times New Roman" w:hAnsi="Times New Roman"/>
                <w:sz w:val="24"/>
                <w:szCs w:val="24"/>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C105A8" w14:textId="51E3B20C" w:rsidR="00762D78" w:rsidRPr="00686DC6" w:rsidRDefault="00762D78" w:rsidP="00576240">
            <w:pPr>
              <w:spacing w:after="0" w:line="240" w:lineRule="auto"/>
              <w:jc w:val="center"/>
              <w:rPr>
                <w:rFonts w:ascii="Times New Roman" w:hAnsi="Times New Roman"/>
                <w:sz w:val="24"/>
                <w:szCs w:val="24"/>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02BD32" w14:textId="6D2ABA01"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F072F2">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52105BA" w14:textId="27BA551E"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F072F2">
              <w:rPr>
                <w:rFonts w:ascii="Times New Roman" w:hAnsi="Times New Roman"/>
                <w:sz w:val="24"/>
                <w:szCs w:val="24"/>
                <w:lang w:eastAsia="ru-RU"/>
              </w:rPr>
              <w:t>Х</w:t>
            </w:r>
          </w:p>
        </w:tc>
      </w:tr>
      <w:tr w:rsidR="00762D78" w:rsidRPr="00686DC6" w14:paraId="2BAA0A95"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019B11" w14:textId="77777777" w:rsidR="00762D78" w:rsidRPr="00686DC6" w:rsidRDefault="00762D78" w:rsidP="00576240">
            <w:pPr>
              <w:spacing w:after="0" w:line="240" w:lineRule="auto"/>
              <w:rPr>
                <w:rFonts w:ascii="Times New Roman" w:hAnsi="Times New Roman"/>
                <w:sz w:val="24"/>
                <w:szCs w:val="24"/>
                <w:lang w:eastAsia="ru-RU"/>
              </w:rPr>
            </w:pPr>
            <w:r w:rsidRPr="00686DC6">
              <w:rPr>
                <w:rFonts w:ascii="Times New Roman" w:hAnsi="Times New Roman"/>
                <w:sz w:val="24"/>
                <w:szCs w:val="24"/>
                <w:lang w:eastAsia="ru-RU"/>
              </w:rPr>
              <w:t>Сумарно за п’ять років</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6A6C1D5" w14:textId="5E8A8EE5" w:rsidR="00762D78" w:rsidRPr="00686DC6" w:rsidRDefault="00762D78" w:rsidP="00576240">
            <w:pPr>
              <w:spacing w:after="0" w:line="240" w:lineRule="auto"/>
              <w:jc w:val="center"/>
              <w:rPr>
                <w:rFonts w:ascii="Times New Roman" w:hAnsi="Times New Roman"/>
                <w:sz w:val="24"/>
                <w:szCs w:val="24"/>
                <w:lang w:eastAsia="ru-RU"/>
              </w:rPr>
            </w:pPr>
            <w:r w:rsidRPr="00F072F2">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666B603" w14:textId="5F8A0EE4" w:rsidR="00762D78" w:rsidRPr="00686DC6" w:rsidRDefault="00762D78" w:rsidP="00576240">
            <w:pPr>
              <w:spacing w:after="0" w:line="240" w:lineRule="auto"/>
              <w:jc w:val="center"/>
              <w:rPr>
                <w:rFonts w:ascii="Times New Roman" w:hAnsi="Times New Roman"/>
                <w:sz w:val="24"/>
                <w:szCs w:val="24"/>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615C50" w14:textId="4ED1567E" w:rsidR="00762D78" w:rsidRPr="00686DC6" w:rsidRDefault="00762D78" w:rsidP="00576240">
            <w:pPr>
              <w:spacing w:after="0" w:line="240" w:lineRule="auto"/>
              <w:jc w:val="center"/>
              <w:rPr>
                <w:rFonts w:ascii="Times New Roman" w:hAnsi="Times New Roman"/>
                <w:sz w:val="24"/>
                <w:szCs w:val="24"/>
              </w:rPr>
            </w:pPr>
            <w:r w:rsidRPr="00F072F2">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B1F775B" w14:textId="6A99625A"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F072F2">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328F24" w14:textId="2D4C7F19" w:rsidR="00762D78" w:rsidRPr="00686DC6" w:rsidRDefault="00762D78" w:rsidP="00576240">
            <w:pPr>
              <w:spacing w:after="0" w:line="240" w:lineRule="auto"/>
              <w:jc w:val="center"/>
              <w:textAlignment w:val="baseline"/>
              <w:rPr>
                <w:rFonts w:ascii="Times New Roman" w:hAnsi="Times New Roman"/>
                <w:sz w:val="24"/>
                <w:szCs w:val="24"/>
                <w:lang w:eastAsia="uk-UA"/>
              </w:rPr>
            </w:pPr>
            <w:r w:rsidRPr="00F072F2">
              <w:rPr>
                <w:rFonts w:ascii="Times New Roman" w:hAnsi="Times New Roman"/>
                <w:sz w:val="24"/>
                <w:szCs w:val="24"/>
                <w:lang w:eastAsia="ru-RU"/>
              </w:rPr>
              <w:t>Х</w:t>
            </w:r>
          </w:p>
        </w:tc>
      </w:tr>
    </w:tbl>
    <w:p w14:paraId="538E2F4C" w14:textId="77777777" w:rsidR="00610524" w:rsidRPr="00762D78" w:rsidRDefault="00610524" w:rsidP="00B10E1B">
      <w:pPr>
        <w:pStyle w:val="rvps2"/>
        <w:spacing w:before="0" w:after="0"/>
        <w:ind w:firstLine="567"/>
        <w:jc w:val="both"/>
        <w:textAlignment w:val="baseline"/>
        <w:rPr>
          <w:sz w:val="28"/>
        </w:rPr>
      </w:pPr>
      <w:r w:rsidRPr="00762D78">
        <w:rPr>
          <w:sz w:val="28"/>
          <w:szCs w:val="26"/>
          <w:lang w:val="uk-UA"/>
        </w:rPr>
        <w:t xml:space="preserve">Додаткового фінансового навантаження на орган державного регулювання не відбудеться. </w:t>
      </w:r>
    </w:p>
    <w:p w14:paraId="10B96655" w14:textId="77777777" w:rsidR="00F40405" w:rsidRPr="00762D78" w:rsidRDefault="00AD60B9" w:rsidP="00B10E1B">
      <w:pPr>
        <w:pStyle w:val="rvps3"/>
        <w:shd w:val="clear" w:color="auto" w:fill="FFFFFF"/>
        <w:spacing w:before="0" w:beforeAutospacing="0" w:after="150" w:afterAutospacing="0"/>
        <w:ind w:right="-1" w:firstLine="567"/>
        <w:jc w:val="both"/>
        <w:rPr>
          <w:sz w:val="28"/>
          <w:szCs w:val="28"/>
        </w:rPr>
      </w:pPr>
      <w:r w:rsidRPr="00762D78">
        <w:rPr>
          <w:sz w:val="28"/>
          <w:szCs w:val="28"/>
        </w:rPr>
        <w:t>Державне регулювання не передбачає утворення нового державного органу (або нового структурного підрозділу діючого органу)</w:t>
      </w:r>
    </w:p>
    <w:p w14:paraId="54D7663D" w14:textId="77777777" w:rsidR="00AD60B9" w:rsidRPr="00762D78"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762D78">
        <w:rPr>
          <w:rFonts w:ascii="Times New Roman" w:hAnsi="Times New Roman"/>
          <w:sz w:val="28"/>
          <w:szCs w:val="28"/>
          <w:bdr w:val="none" w:sz="0" w:space="0" w:color="auto" w:frame="1"/>
          <w:lang w:eastAsia="uk-UA"/>
        </w:rPr>
        <w:t>4. Розрахунок сумарних витрат суб’єктів малого підприємництва, що виникають на виконання вимог регулювання</w:t>
      </w:r>
    </w:p>
    <w:p w14:paraId="667A210D" w14:textId="77777777" w:rsidR="00AD60B9" w:rsidRPr="00762D7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4025"/>
        <w:gridCol w:w="1814"/>
        <w:gridCol w:w="2513"/>
      </w:tblGrid>
      <w:tr w:rsidR="00762D78" w:rsidRPr="00762D78" w14:paraId="59F5557F"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652E954" w14:textId="77777777" w:rsidR="00AD60B9" w:rsidRPr="00762D78" w:rsidRDefault="00AD60B9"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Порядковий номер</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CE3426" w14:textId="77777777" w:rsidR="00AD60B9" w:rsidRPr="00762D78" w:rsidRDefault="00AD60B9"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Показник</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B380BA" w14:textId="77777777" w:rsidR="00AD60B9" w:rsidRPr="00762D78" w:rsidRDefault="00AD60B9"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Перший рік регулювання (стартовий)</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5E4121" w14:textId="77777777" w:rsidR="00AD60B9" w:rsidRPr="00762D78" w:rsidRDefault="00AD60B9"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За п’ять років</w:t>
            </w:r>
          </w:p>
        </w:tc>
      </w:tr>
      <w:tr w:rsidR="00762D78" w:rsidRPr="00762D78" w14:paraId="7B924368"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3DDC00E" w14:textId="77777777" w:rsidR="00AD60B9" w:rsidRPr="00762D78" w:rsidRDefault="00AD60B9"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1</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D1DA789" w14:textId="77777777" w:rsidR="00AD60B9" w:rsidRPr="00762D78" w:rsidRDefault="00AD60B9" w:rsidP="00576240">
            <w:pPr>
              <w:spacing w:after="0" w:line="240" w:lineRule="auto"/>
              <w:jc w:val="both"/>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Оцінка «прямих» витрат суб’єктів малого підприємництва на виконання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5B1136D" w14:textId="77777777" w:rsidR="00AD60B9" w:rsidRPr="00762D78" w:rsidRDefault="001147BE"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5432294" w14:textId="77777777" w:rsidR="00AD60B9" w:rsidRPr="00762D78" w:rsidRDefault="001147BE"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lang w:eastAsia="uk-UA"/>
              </w:rPr>
              <w:t>0</w:t>
            </w:r>
          </w:p>
        </w:tc>
      </w:tr>
      <w:tr w:rsidR="00762D78" w:rsidRPr="00762D78" w14:paraId="00392269"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530DD1A" w14:textId="77777777" w:rsidR="0030465B" w:rsidRPr="00762D78" w:rsidRDefault="0030465B"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2</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9EECB6" w14:textId="77777777" w:rsidR="0030465B" w:rsidRPr="00762D78" w:rsidRDefault="0030465B" w:rsidP="00576240">
            <w:pPr>
              <w:spacing w:after="0" w:line="240" w:lineRule="auto"/>
              <w:jc w:val="both"/>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EBD9C9" w14:textId="0CF282E3"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00EBB6C" w14:textId="18F89059"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r>
      <w:tr w:rsidR="00762D78" w:rsidRPr="00762D78" w14:paraId="56B2A7BD"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E9D982" w14:textId="77777777" w:rsidR="0030465B" w:rsidRPr="00762D78" w:rsidRDefault="0030465B"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3</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84A0F04" w14:textId="77777777" w:rsidR="0030465B" w:rsidRPr="00762D78" w:rsidRDefault="0030465B" w:rsidP="00576240">
            <w:pPr>
              <w:spacing w:after="0" w:line="240" w:lineRule="auto"/>
              <w:jc w:val="both"/>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Сумарні витрати малого підприємництва на виконання запланованого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C2EFCEB" w14:textId="67950417"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1A9B5DD" w14:textId="6110CD9B"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r>
      <w:tr w:rsidR="00762D78" w:rsidRPr="00762D78" w14:paraId="37D83556"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D9F04E" w14:textId="77777777" w:rsidR="001F4622" w:rsidRPr="00762D78" w:rsidRDefault="001F4622"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4</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9E4905E" w14:textId="77777777" w:rsidR="001F4622" w:rsidRPr="00762D78" w:rsidRDefault="001F4622" w:rsidP="00576240">
            <w:pPr>
              <w:spacing w:after="0" w:line="240" w:lineRule="auto"/>
              <w:jc w:val="both"/>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Бюджетні витрати  на адміністрування регулювання суб’єктів малого підприємництва</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832A2F" w14:textId="77777777" w:rsidR="001F4622" w:rsidRPr="00762D78" w:rsidRDefault="000B1A9A"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lang w:eastAsia="ru-RU"/>
              </w:rPr>
              <w:t>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2F62438" w14:textId="77777777" w:rsidR="001F4622" w:rsidRPr="00762D78" w:rsidRDefault="000B1A9A" w:rsidP="00576240">
            <w:pPr>
              <w:jc w:val="center"/>
            </w:pPr>
            <w:r w:rsidRPr="00762D78">
              <w:t>0</w:t>
            </w:r>
          </w:p>
        </w:tc>
      </w:tr>
      <w:tr w:rsidR="00762D78" w:rsidRPr="00762D78" w14:paraId="38EC87D4"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C82F889" w14:textId="77777777" w:rsidR="0030465B" w:rsidRPr="00762D78" w:rsidRDefault="0030465B" w:rsidP="00576240">
            <w:pPr>
              <w:spacing w:after="0" w:line="240" w:lineRule="auto"/>
              <w:jc w:val="center"/>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5</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7859DE0" w14:textId="77777777" w:rsidR="0030465B" w:rsidRPr="00762D78" w:rsidRDefault="0030465B" w:rsidP="00576240">
            <w:pPr>
              <w:spacing w:after="0" w:line="240" w:lineRule="auto"/>
              <w:jc w:val="both"/>
              <w:textAlignment w:val="baseline"/>
              <w:rPr>
                <w:rFonts w:ascii="Times New Roman" w:hAnsi="Times New Roman"/>
                <w:sz w:val="24"/>
                <w:szCs w:val="24"/>
                <w:lang w:eastAsia="uk-UA"/>
              </w:rPr>
            </w:pPr>
            <w:r w:rsidRPr="00762D78">
              <w:rPr>
                <w:rFonts w:ascii="Times New Roman" w:hAnsi="Times New Roman"/>
                <w:sz w:val="24"/>
                <w:szCs w:val="24"/>
                <w:bdr w:val="none" w:sz="0" w:space="0" w:color="auto" w:frame="1"/>
                <w:lang w:eastAsia="uk-UA"/>
              </w:rPr>
              <w:t>Сумарні витрати на виконання запланованого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C0668D3" w14:textId="55558EBE"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F0474F" w14:textId="3AA3B253" w:rsidR="0030465B" w:rsidRPr="00762D78" w:rsidRDefault="0030465B" w:rsidP="00576240">
            <w:pPr>
              <w:jc w:val="center"/>
            </w:pPr>
            <w:r w:rsidRPr="00762D78">
              <w:rPr>
                <w:rFonts w:ascii="Times New Roman" w:hAnsi="Times New Roman"/>
                <w:sz w:val="24"/>
                <w:szCs w:val="24"/>
                <w:bdr w:val="none" w:sz="0" w:space="0" w:color="auto" w:frame="1"/>
                <w:lang w:eastAsia="uk-UA"/>
              </w:rPr>
              <w:t>127 248,00</w:t>
            </w:r>
          </w:p>
        </w:tc>
      </w:tr>
    </w:tbl>
    <w:p w14:paraId="65239998" w14:textId="77777777" w:rsidR="00F40405" w:rsidRPr="00751392" w:rsidRDefault="00F40405" w:rsidP="00B10E1B">
      <w:pPr>
        <w:spacing w:after="0" w:line="240" w:lineRule="auto"/>
        <w:ind w:firstLine="567"/>
        <w:jc w:val="both"/>
        <w:rPr>
          <w:rFonts w:ascii="Times New Roman" w:hAnsi="Times New Roman"/>
          <w:color w:val="FF0000"/>
          <w:sz w:val="28"/>
          <w:szCs w:val="28"/>
          <w:highlight w:val="yellow"/>
          <w:lang w:eastAsia="uk-UA"/>
        </w:rPr>
      </w:pPr>
    </w:p>
    <w:p w14:paraId="21C8444C" w14:textId="77777777" w:rsidR="00AD60B9" w:rsidRPr="00281009" w:rsidRDefault="00AD60B9" w:rsidP="00B10E1B">
      <w:pPr>
        <w:spacing w:after="0" w:line="240" w:lineRule="auto"/>
        <w:ind w:firstLine="567"/>
        <w:jc w:val="both"/>
        <w:rPr>
          <w:rFonts w:ascii="Times New Roman" w:hAnsi="Times New Roman"/>
          <w:sz w:val="28"/>
          <w:szCs w:val="28"/>
          <w:lang w:eastAsia="uk-UA"/>
        </w:rPr>
      </w:pPr>
      <w:r w:rsidRPr="00281009">
        <w:rPr>
          <w:rFonts w:ascii="Times New Roman" w:hAnsi="Times New Roman"/>
          <w:sz w:val="28"/>
          <w:szCs w:val="28"/>
          <w:lang w:eastAsia="uk-UA"/>
        </w:rPr>
        <w:t xml:space="preserve">5. Розроблення </w:t>
      </w:r>
      <w:proofErr w:type="spellStart"/>
      <w:r w:rsidRPr="00281009">
        <w:rPr>
          <w:rFonts w:ascii="Times New Roman" w:hAnsi="Times New Roman"/>
          <w:sz w:val="28"/>
          <w:szCs w:val="28"/>
          <w:lang w:eastAsia="uk-UA"/>
        </w:rPr>
        <w:t>корегуючих</w:t>
      </w:r>
      <w:proofErr w:type="spellEnd"/>
      <w:r w:rsidRPr="00281009">
        <w:rPr>
          <w:rFonts w:ascii="Times New Roman" w:hAnsi="Times New Roman"/>
          <w:sz w:val="28"/>
          <w:szCs w:val="28"/>
          <w:lang w:eastAsia="uk-UA"/>
        </w:rPr>
        <w:t xml:space="preserve"> (пом’якшувальних) заходів для малого підприємництва щодо запропонованого регулювання</w:t>
      </w:r>
    </w:p>
    <w:p w14:paraId="5F48520D" w14:textId="3917C799" w:rsidR="00703E99" w:rsidRPr="00DF53CA" w:rsidRDefault="000B1A9A" w:rsidP="00B10E1B">
      <w:pPr>
        <w:pStyle w:val="rvps2"/>
        <w:spacing w:before="0" w:after="0"/>
        <w:ind w:firstLine="567"/>
        <w:jc w:val="both"/>
        <w:textAlignment w:val="baseline"/>
        <w:rPr>
          <w:b/>
          <w:bCs/>
          <w:color w:val="FF0000"/>
          <w:bdr w:val="none" w:sz="0" w:space="0" w:color="auto" w:frame="1"/>
          <w:lang w:val="uk-UA" w:eastAsia="uk-UA"/>
        </w:rPr>
      </w:pPr>
      <w:bookmarkStart w:id="3" w:name="n219"/>
      <w:bookmarkStart w:id="4" w:name="n220"/>
      <w:bookmarkStart w:id="5" w:name="n224"/>
      <w:bookmarkStart w:id="6" w:name="n225"/>
      <w:bookmarkEnd w:id="3"/>
      <w:bookmarkEnd w:id="4"/>
      <w:bookmarkEnd w:id="5"/>
      <w:bookmarkEnd w:id="6"/>
      <w:r w:rsidRPr="00281009">
        <w:rPr>
          <w:sz w:val="28"/>
          <w:szCs w:val="26"/>
          <w:lang w:val="uk-UA"/>
        </w:rPr>
        <w:t xml:space="preserve">При впровадженні регуляторного </w:t>
      </w:r>
      <w:proofErr w:type="spellStart"/>
      <w:r w:rsidRPr="00281009">
        <w:rPr>
          <w:sz w:val="28"/>
          <w:szCs w:val="26"/>
          <w:lang w:val="uk-UA"/>
        </w:rPr>
        <w:t>акта</w:t>
      </w:r>
      <w:proofErr w:type="spellEnd"/>
      <w:r w:rsidRPr="00281009">
        <w:rPr>
          <w:sz w:val="28"/>
          <w:szCs w:val="26"/>
          <w:lang w:val="uk-UA"/>
        </w:rPr>
        <w:t xml:space="preserve"> компенсаторних механізмів не передбачається, оскільки витрати суб’єктів підприємництва на запропоноване регулювання пов’язані лише з процедурою отримання первинної інформації про вимоги регулювання. </w:t>
      </w:r>
    </w:p>
    <w:sectPr w:rsidR="00703E99" w:rsidRPr="00DF53CA" w:rsidSect="008C0B1D">
      <w:headerReference w:type="default" r:id="rId11"/>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D8BB" w14:textId="77777777" w:rsidR="00110F0A" w:rsidRDefault="00110F0A" w:rsidP="00BD0AF1">
      <w:pPr>
        <w:spacing w:after="0" w:line="240" w:lineRule="auto"/>
      </w:pPr>
      <w:r>
        <w:separator/>
      </w:r>
    </w:p>
  </w:endnote>
  <w:endnote w:type="continuationSeparator" w:id="0">
    <w:p w14:paraId="13FD5299" w14:textId="77777777" w:rsidR="00110F0A" w:rsidRDefault="00110F0A" w:rsidP="00BD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2D8FF" w14:textId="77777777" w:rsidR="00110F0A" w:rsidRDefault="00110F0A" w:rsidP="00BD0AF1">
      <w:pPr>
        <w:spacing w:after="0" w:line="240" w:lineRule="auto"/>
      </w:pPr>
      <w:r>
        <w:separator/>
      </w:r>
    </w:p>
  </w:footnote>
  <w:footnote w:type="continuationSeparator" w:id="0">
    <w:p w14:paraId="58385344" w14:textId="77777777" w:rsidR="00110F0A" w:rsidRDefault="00110F0A" w:rsidP="00BD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07307"/>
      <w:docPartObj>
        <w:docPartGallery w:val="Page Numbers (Top of Page)"/>
        <w:docPartUnique/>
      </w:docPartObj>
    </w:sdtPr>
    <w:sdtContent>
      <w:p w14:paraId="52FC7116" w14:textId="77777777" w:rsidR="001A11A6" w:rsidRDefault="001A11A6">
        <w:pPr>
          <w:pStyle w:val="a8"/>
          <w:jc w:val="center"/>
        </w:pPr>
        <w:r w:rsidRPr="008B7908">
          <w:rPr>
            <w:rFonts w:ascii="Times New Roman" w:hAnsi="Times New Roman"/>
          </w:rPr>
          <w:fldChar w:fldCharType="begin"/>
        </w:r>
        <w:r w:rsidRPr="008B7908">
          <w:rPr>
            <w:rFonts w:ascii="Times New Roman" w:hAnsi="Times New Roman"/>
          </w:rPr>
          <w:instrText>PAGE   \* MERGEFORMAT</w:instrText>
        </w:r>
        <w:r w:rsidRPr="008B7908">
          <w:rPr>
            <w:rFonts w:ascii="Times New Roman" w:hAnsi="Times New Roman"/>
          </w:rPr>
          <w:fldChar w:fldCharType="separate"/>
        </w:r>
        <w:r w:rsidR="008C0B1D" w:rsidRPr="008C0B1D">
          <w:rPr>
            <w:rFonts w:ascii="Times New Roman" w:hAnsi="Times New Roman"/>
            <w:noProof/>
            <w:lang w:val="ru-RU"/>
          </w:rPr>
          <w:t>15</w:t>
        </w:r>
        <w:r w:rsidRPr="008B7908">
          <w:rPr>
            <w:rFonts w:ascii="Times New Roman" w:hAnsi="Times New Roman"/>
          </w:rPr>
          <w:fldChar w:fldCharType="end"/>
        </w:r>
      </w:p>
    </w:sdtContent>
  </w:sdt>
  <w:p w14:paraId="398B286B" w14:textId="77777777" w:rsidR="001A11A6" w:rsidRDefault="001A11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9F5"/>
    <w:multiLevelType w:val="multilevel"/>
    <w:tmpl w:val="0BF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74419A"/>
    <w:multiLevelType w:val="hybridMultilevel"/>
    <w:tmpl w:val="89064978"/>
    <w:lvl w:ilvl="0" w:tplc="F8BE1636">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270041534">
    <w:abstractNumId w:val="1"/>
  </w:num>
  <w:num w:numId="2" w16cid:durableId="189596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AE"/>
    <w:rsid w:val="000050C3"/>
    <w:rsid w:val="0000580F"/>
    <w:rsid w:val="00007EA3"/>
    <w:rsid w:val="00010B1C"/>
    <w:rsid w:val="00012E72"/>
    <w:rsid w:val="00014EBC"/>
    <w:rsid w:val="000173E8"/>
    <w:rsid w:val="00020564"/>
    <w:rsid w:val="00023CA1"/>
    <w:rsid w:val="00024A89"/>
    <w:rsid w:val="00026003"/>
    <w:rsid w:val="000300EC"/>
    <w:rsid w:val="00032141"/>
    <w:rsid w:val="00032D17"/>
    <w:rsid w:val="00034732"/>
    <w:rsid w:val="000364EB"/>
    <w:rsid w:val="00036CD3"/>
    <w:rsid w:val="00041034"/>
    <w:rsid w:val="00042030"/>
    <w:rsid w:val="0004547A"/>
    <w:rsid w:val="000458C1"/>
    <w:rsid w:val="00047B16"/>
    <w:rsid w:val="00047F51"/>
    <w:rsid w:val="00052EA1"/>
    <w:rsid w:val="0005424A"/>
    <w:rsid w:val="00054FFB"/>
    <w:rsid w:val="000555D6"/>
    <w:rsid w:val="00056F31"/>
    <w:rsid w:val="000621DE"/>
    <w:rsid w:val="00066637"/>
    <w:rsid w:val="000707AD"/>
    <w:rsid w:val="00070868"/>
    <w:rsid w:val="00071ED2"/>
    <w:rsid w:val="000743D4"/>
    <w:rsid w:val="000743DD"/>
    <w:rsid w:val="00077042"/>
    <w:rsid w:val="00077B2F"/>
    <w:rsid w:val="0008653F"/>
    <w:rsid w:val="00087831"/>
    <w:rsid w:val="00091971"/>
    <w:rsid w:val="00095DD7"/>
    <w:rsid w:val="00096655"/>
    <w:rsid w:val="00097E01"/>
    <w:rsid w:val="000A0BFB"/>
    <w:rsid w:val="000A1FB3"/>
    <w:rsid w:val="000A5173"/>
    <w:rsid w:val="000A70A7"/>
    <w:rsid w:val="000B1A9A"/>
    <w:rsid w:val="000B2A15"/>
    <w:rsid w:val="000B68A4"/>
    <w:rsid w:val="000C014C"/>
    <w:rsid w:val="000C6168"/>
    <w:rsid w:val="000C795F"/>
    <w:rsid w:val="000D5135"/>
    <w:rsid w:val="000D5F1D"/>
    <w:rsid w:val="000D72B6"/>
    <w:rsid w:val="000E4DF6"/>
    <w:rsid w:val="000F30C4"/>
    <w:rsid w:val="000F30CE"/>
    <w:rsid w:val="00103522"/>
    <w:rsid w:val="0010594C"/>
    <w:rsid w:val="00106F18"/>
    <w:rsid w:val="00110F0A"/>
    <w:rsid w:val="001147BE"/>
    <w:rsid w:val="00124C8C"/>
    <w:rsid w:val="0012543A"/>
    <w:rsid w:val="00125669"/>
    <w:rsid w:val="00125CB1"/>
    <w:rsid w:val="00130D06"/>
    <w:rsid w:val="0013113D"/>
    <w:rsid w:val="00137140"/>
    <w:rsid w:val="0013759F"/>
    <w:rsid w:val="0013769A"/>
    <w:rsid w:val="0014186B"/>
    <w:rsid w:val="0014480C"/>
    <w:rsid w:val="00147130"/>
    <w:rsid w:val="00147C3D"/>
    <w:rsid w:val="00150BC2"/>
    <w:rsid w:val="00152546"/>
    <w:rsid w:val="0015261A"/>
    <w:rsid w:val="00152AE6"/>
    <w:rsid w:val="00152EEA"/>
    <w:rsid w:val="00153A96"/>
    <w:rsid w:val="001570ED"/>
    <w:rsid w:val="001600A8"/>
    <w:rsid w:val="00164E0E"/>
    <w:rsid w:val="0016754C"/>
    <w:rsid w:val="00167F2F"/>
    <w:rsid w:val="00180FDC"/>
    <w:rsid w:val="0018143D"/>
    <w:rsid w:val="00182252"/>
    <w:rsid w:val="0018469A"/>
    <w:rsid w:val="00192A4E"/>
    <w:rsid w:val="001952AC"/>
    <w:rsid w:val="001A0CD2"/>
    <w:rsid w:val="001A11A6"/>
    <w:rsid w:val="001A71C3"/>
    <w:rsid w:val="001B2790"/>
    <w:rsid w:val="001B32FE"/>
    <w:rsid w:val="001B36C4"/>
    <w:rsid w:val="001B3820"/>
    <w:rsid w:val="001C1BD0"/>
    <w:rsid w:val="001C554E"/>
    <w:rsid w:val="001D57EE"/>
    <w:rsid w:val="001D6199"/>
    <w:rsid w:val="001D702B"/>
    <w:rsid w:val="001E0126"/>
    <w:rsid w:val="001E0FF3"/>
    <w:rsid w:val="001E17E6"/>
    <w:rsid w:val="001E1A96"/>
    <w:rsid w:val="001E2CC4"/>
    <w:rsid w:val="001E3746"/>
    <w:rsid w:val="001E45F9"/>
    <w:rsid w:val="001E6F0D"/>
    <w:rsid w:val="001F1D66"/>
    <w:rsid w:val="001F4622"/>
    <w:rsid w:val="001F5BC5"/>
    <w:rsid w:val="001F7072"/>
    <w:rsid w:val="00200720"/>
    <w:rsid w:val="00202396"/>
    <w:rsid w:val="00202D68"/>
    <w:rsid w:val="00206613"/>
    <w:rsid w:val="00206D1B"/>
    <w:rsid w:val="0021436A"/>
    <w:rsid w:val="00214F99"/>
    <w:rsid w:val="00217A1E"/>
    <w:rsid w:val="002238E3"/>
    <w:rsid w:val="00225AD3"/>
    <w:rsid w:val="00231886"/>
    <w:rsid w:val="00231E06"/>
    <w:rsid w:val="00232865"/>
    <w:rsid w:val="00233BE0"/>
    <w:rsid w:val="0023556E"/>
    <w:rsid w:val="00236311"/>
    <w:rsid w:val="00244112"/>
    <w:rsid w:val="0024623C"/>
    <w:rsid w:val="00246B54"/>
    <w:rsid w:val="0024744D"/>
    <w:rsid w:val="002477C6"/>
    <w:rsid w:val="00253BFA"/>
    <w:rsid w:val="00257BA7"/>
    <w:rsid w:val="00261654"/>
    <w:rsid w:val="002632B1"/>
    <w:rsid w:val="0026343E"/>
    <w:rsid w:val="00265216"/>
    <w:rsid w:val="00274E2D"/>
    <w:rsid w:val="00281009"/>
    <w:rsid w:val="00282CA8"/>
    <w:rsid w:val="002838E3"/>
    <w:rsid w:val="00284126"/>
    <w:rsid w:val="002956A8"/>
    <w:rsid w:val="00296036"/>
    <w:rsid w:val="0029610D"/>
    <w:rsid w:val="002A3F49"/>
    <w:rsid w:val="002A6267"/>
    <w:rsid w:val="002A7BEA"/>
    <w:rsid w:val="002B42B1"/>
    <w:rsid w:val="002C07D3"/>
    <w:rsid w:val="002C4FBE"/>
    <w:rsid w:val="002C53C3"/>
    <w:rsid w:val="002C5515"/>
    <w:rsid w:val="002C6DCC"/>
    <w:rsid w:val="002D1A19"/>
    <w:rsid w:val="002D28E4"/>
    <w:rsid w:val="002D5CF8"/>
    <w:rsid w:val="002D6A59"/>
    <w:rsid w:val="002E0729"/>
    <w:rsid w:val="002E322B"/>
    <w:rsid w:val="002E3B9C"/>
    <w:rsid w:val="002E7B7F"/>
    <w:rsid w:val="002F0264"/>
    <w:rsid w:val="002F10FB"/>
    <w:rsid w:val="002F40EA"/>
    <w:rsid w:val="002F7A90"/>
    <w:rsid w:val="00301495"/>
    <w:rsid w:val="00302313"/>
    <w:rsid w:val="0030465B"/>
    <w:rsid w:val="003046A7"/>
    <w:rsid w:val="00305EA1"/>
    <w:rsid w:val="00311E9E"/>
    <w:rsid w:val="0031425D"/>
    <w:rsid w:val="00314E9E"/>
    <w:rsid w:val="00321C9B"/>
    <w:rsid w:val="003225D5"/>
    <w:rsid w:val="0032411F"/>
    <w:rsid w:val="00335105"/>
    <w:rsid w:val="003355B2"/>
    <w:rsid w:val="0034004A"/>
    <w:rsid w:val="0034617A"/>
    <w:rsid w:val="003515AC"/>
    <w:rsid w:val="00353410"/>
    <w:rsid w:val="003535A6"/>
    <w:rsid w:val="00363FCC"/>
    <w:rsid w:val="0036459C"/>
    <w:rsid w:val="003647BD"/>
    <w:rsid w:val="00364E9D"/>
    <w:rsid w:val="00376344"/>
    <w:rsid w:val="00382BE7"/>
    <w:rsid w:val="003858D0"/>
    <w:rsid w:val="00390291"/>
    <w:rsid w:val="003905F6"/>
    <w:rsid w:val="0039063C"/>
    <w:rsid w:val="00390D29"/>
    <w:rsid w:val="00394737"/>
    <w:rsid w:val="0039552C"/>
    <w:rsid w:val="003A1AEA"/>
    <w:rsid w:val="003A32AD"/>
    <w:rsid w:val="003A3BAB"/>
    <w:rsid w:val="003A4296"/>
    <w:rsid w:val="003A5D5C"/>
    <w:rsid w:val="003A67EE"/>
    <w:rsid w:val="003A6E46"/>
    <w:rsid w:val="003B19FB"/>
    <w:rsid w:val="003B2142"/>
    <w:rsid w:val="003B2FA2"/>
    <w:rsid w:val="003B380E"/>
    <w:rsid w:val="003B60EE"/>
    <w:rsid w:val="003C0029"/>
    <w:rsid w:val="003D236E"/>
    <w:rsid w:val="003D460E"/>
    <w:rsid w:val="003E1B73"/>
    <w:rsid w:val="003E38C9"/>
    <w:rsid w:val="003E4978"/>
    <w:rsid w:val="003E5113"/>
    <w:rsid w:val="003F1F86"/>
    <w:rsid w:val="003F2AFC"/>
    <w:rsid w:val="00403170"/>
    <w:rsid w:val="00404E50"/>
    <w:rsid w:val="00406189"/>
    <w:rsid w:val="00410E7A"/>
    <w:rsid w:val="00417292"/>
    <w:rsid w:val="00420780"/>
    <w:rsid w:val="004209CF"/>
    <w:rsid w:val="004221CE"/>
    <w:rsid w:val="004225F1"/>
    <w:rsid w:val="0042277A"/>
    <w:rsid w:val="00424236"/>
    <w:rsid w:val="004246BC"/>
    <w:rsid w:val="00427ED3"/>
    <w:rsid w:val="00432649"/>
    <w:rsid w:val="00432EAB"/>
    <w:rsid w:val="00435AE9"/>
    <w:rsid w:val="0043607A"/>
    <w:rsid w:val="004362E4"/>
    <w:rsid w:val="00441983"/>
    <w:rsid w:val="004433F5"/>
    <w:rsid w:val="00450250"/>
    <w:rsid w:val="004512AC"/>
    <w:rsid w:val="00453308"/>
    <w:rsid w:val="00455263"/>
    <w:rsid w:val="004554E1"/>
    <w:rsid w:val="00457E17"/>
    <w:rsid w:val="004620DB"/>
    <w:rsid w:val="00463A72"/>
    <w:rsid w:val="004645D9"/>
    <w:rsid w:val="00464D02"/>
    <w:rsid w:val="00465F54"/>
    <w:rsid w:val="004732B1"/>
    <w:rsid w:val="0047386D"/>
    <w:rsid w:val="00475C47"/>
    <w:rsid w:val="00480580"/>
    <w:rsid w:val="0048157F"/>
    <w:rsid w:val="00487FD5"/>
    <w:rsid w:val="00490E88"/>
    <w:rsid w:val="004928CA"/>
    <w:rsid w:val="00493093"/>
    <w:rsid w:val="00495948"/>
    <w:rsid w:val="0049600C"/>
    <w:rsid w:val="004976C5"/>
    <w:rsid w:val="004A4ED7"/>
    <w:rsid w:val="004A7252"/>
    <w:rsid w:val="004A7EEE"/>
    <w:rsid w:val="004B0A3D"/>
    <w:rsid w:val="004B0B77"/>
    <w:rsid w:val="004B4AE7"/>
    <w:rsid w:val="004C54E1"/>
    <w:rsid w:val="004C5A96"/>
    <w:rsid w:val="004C6384"/>
    <w:rsid w:val="004C72D2"/>
    <w:rsid w:val="004D1CB1"/>
    <w:rsid w:val="004D3C0A"/>
    <w:rsid w:val="004D4DAE"/>
    <w:rsid w:val="004D5E6D"/>
    <w:rsid w:val="004E01D8"/>
    <w:rsid w:val="004E0679"/>
    <w:rsid w:val="004E3544"/>
    <w:rsid w:val="004E5924"/>
    <w:rsid w:val="004E6DA3"/>
    <w:rsid w:val="004E7247"/>
    <w:rsid w:val="004E7C2B"/>
    <w:rsid w:val="004F2D0E"/>
    <w:rsid w:val="00501F28"/>
    <w:rsid w:val="00502D35"/>
    <w:rsid w:val="0050482F"/>
    <w:rsid w:val="0050544B"/>
    <w:rsid w:val="005107CC"/>
    <w:rsid w:val="0051151A"/>
    <w:rsid w:val="005135D7"/>
    <w:rsid w:val="005154CE"/>
    <w:rsid w:val="0051569B"/>
    <w:rsid w:val="00516115"/>
    <w:rsid w:val="00520EB0"/>
    <w:rsid w:val="00523BDE"/>
    <w:rsid w:val="0052497F"/>
    <w:rsid w:val="00524DF5"/>
    <w:rsid w:val="00524E12"/>
    <w:rsid w:val="0052594A"/>
    <w:rsid w:val="005259C5"/>
    <w:rsid w:val="00525D0B"/>
    <w:rsid w:val="00525F19"/>
    <w:rsid w:val="005307CA"/>
    <w:rsid w:val="00531856"/>
    <w:rsid w:val="005320A9"/>
    <w:rsid w:val="00533050"/>
    <w:rsid w:val="00533938"/>
    <w:rsid w:val="005344C8"/>
    <w:rsid w:val="0054008A"/>
    <w:rsid w:val="00540669"/>
    <w:rsid w:val="005600AF"/>
    <w:rsid w:val="00560F67"/>
    <w:rsid w:val="00567381"/>
    <w:rsid w:val="00574283"/>
    <w:rsid w:val="00575E41"/>
    <w:rsid w:val="00576240"/>
    <w:rsid w:val="0057686B"/>
    <w:rsid w:val="005771CE"/>
    <w:rsid w:val="00581908"/>
    <w:rsid w:val="0058241A"/>
    <w:rsid w:val="005844D2"/>
    <w:rsid w:val="0058635F"/>
    <w:rsid w:val="005871D6"/>
    <w:rsid w:val="00591692"/>
    <w:rsid w:val="00592C79"/>
    <w:rsid w:val="00595F93"/>
    <w:rsid w:val="005A19EC"/>
    <w:rsid w:val="005A4D19"/>
    <w:rsid w:val="005A5454"/>
    <w:rsid w:val="005A5973"/>
    <w:rsid w:val="005A5D61"/>
    <w:rsid w:val="005A76B8"/>
    <w:rsid w:val="005B0CFC"/>
    <w:rsid w:val="005B3CFA"/>
    <w:rsid w:val="005B40EE"/>
    <w:rsid w:val="005B6097"/>
    <w:rsid w:val="005C14E2"/>
    <w:rsid w:val="005C1A75"/>
    <w:rsid w:val="005C45FF"/>
    <w:rsid w:val="005C597A"/>
    <w:rsid w:val="005D5BE3"/>
    <w:rsid w:val="005E0778"/>
    <w:rsid w:val="005E4689"/>
    <w:rsid w:val="005E582F"/>
    <w:rsid w:val="005E747B"/>
    <w:rsid w:val="005F0F1E"/>
    <w:rsid w:val="00605C03"/>
    <w:rsid w:val="00610342"/>
    <w:rsid w:val="00610524"/>
    <w:rsid w:val="006156E6"/>
    <w:rsid w:val="00616594"/>
    <w:rsid w:val="00617533"/>
    <w:rsid w:val="00620811"/>
    <w:rsid w:val="006214A7"/>
    <w:rsid w:val="00621F78"/>
    <w:rsid w:val="0062248F"/>
    <w:rsid w:val="006248AD"/>
    <w:rsid w:val="00624B08"/>
    <w:rsid w:val="00631A71"/>
    <w:rsid w:val="006325A5"/>
    <w:rsid w:val="00632D94"/>
    <w:rsid w:val="006332DC"/>
    <w:rsid w:val="006340C6"/>
    <w:rsid w:val="006356D4"/>
    <w:rsid w:val="00636B8F"/>
    <w:rsid w:val="0064109E"/>
    <w:rsid w:val="006418B1"/>
    <w:rsid w:val="00642D2B"/>
    <w:rsid w:val="006457EC"/>
    <w:rsid w:val="006502E6"/>
    <w:rsid w:val="00650D1F"/>
    <w:rsid w:val="006547D0"/>
    <w:rsid w:val="00654CE6"/>
    <w:rsid w:val="0066199A"/>
    <w:rsid w:val="00662794"/>
    <w:rsid w:val="00663BF5"/>
    <w:rsid w:val="00667FB2"/>
    <w:rsid w:val="00670FC6"/>
    <w:rsid w:val="00674AA8"/>
    <w:rsid w:val="0068316B"/>
    <w:rsid w:val="00684A76"/>
    <w:rsid w:val="00686DC6"/>
    <w:rsid w:val="00693AAA"/>
    <w:rsid w:val="00695027"/>
    <w:rsid w:val="00697196"/>
    <w:rsid w:val="0069795E"/>
    <w:rsid w:val="006A0A1C"/>
    <w:rsid w:val="006A5434"/>
    <w:rsid w:val="006A6593"/>
    <w:rsid w:val="006B0FDE"/>
    <w:rsid w:val="006B1827"/>
    <w:rsid w:val="006B1A35"/>
    <w:rsid w:val="006B2546"/>
    <w:rsid w:val="006B48EE"/>
    <w:rsid w:val="006B7D09"/>
    <w:rsid w:val="006C042C"/>
    <w:rsid w:val="006C13D9"/>
    <w:rsid w:val="006C2061"/>
    <w:rsid w:val="006C3BDF"/>
    <w:rsid w:val="006C6588"/>
    <w:rsid w:val="006D07CC"/>
    <w:rsid w:val="006D6E68"/>
    <w:rsid w:val="006D6F94"/>
    <w:rsid w:val="006D76A0"/>
    <w:rsid w:val="006E5A4A"/>
    <w:rsid w:val="006E71CD"/>
    <w:rsid w:val="006F0886"/>
    <w:rsid w:val="006F2587"/>
    <w:rsid w:val="006F617A"/>
    <w:rsid w:val="006F6D64"/>
    <w:rsid w:val="00703E99"/>
    <w:rsid w:val="0070643D"/>
    <w:rsid w:val="007118FF"/>
    <w:rsid w:val="00711AF1"/>
    <w:rsid w:val="00714740"/>
    <w:rsid w:val="00716B26"/>
    <w:rsid w:val="0072012A"/>
    <w:rsid w:val="007208FF"/>
    <w:rsid w:val="0072185F"/>
    <w:rsid w:val="00723D26"/>
    <w:rsid w:val="00723E90"/>
    <w:rsid w:val="00727AD8"/>
    <w:rsid w:val="00737E69"/>
    <w:rsid w:val="007401BF"/>
    <w:rsid w:val="00740FE2"/>
    <w:rsid w:val="007422D0"/>
    <w:rsid w:val="00751392"/>
    <w:rsid w:val="00752BA9"/>
    <w:rsid w:val="0076288B"/>
    <w:rsid w:val="00762D78"/>
    <w:rsid w:val="0076384C"/>
    <w:rsid w:val="00764316"/>
    <w:rsid w:val="00773632"/>
    <w:rsid w:val="0077368C"/>
    <w:rsid w:val="00773845"/>
    <w:rsid w:val="00773864"/>
    <w:rsid w:val="00775F17"/>
    <w:rsid w:val="00782517"/>
    <w:rsid w:val="00783EA7"/>
    <w:rsid w:val="0078411A"/>
    <w:rsid w:val="00784490"/>
    <w:rsid w:val="007869E0"/>
    <w:rsid w:val="00786B20"/>
    <w:rsid w:val="0079027B"/>
    <w:rsid w:val="00797A27"/>
    <w:rsid w:val="007A362D"/>
    <w:rsid w:val="007B4B74"/>
    <w:rsid w:val="007B5747"/>
    <w:rsid w:val="007B6A4A"/>
    <w:rsid w:val="007C295E"/>
    <w:rsid w:val="007C6089"/>
    <w:rsid w:val="007C65EC"/>
    <w:rsid w:val="007D1340"/>
    <w:rsid w:val="007D13C6"/>
    <w:rsid w:val="007D6010"/>
    <w:rsid w:val="007D7101"/>
    <w:rsid w:val="007F1911"/>
    <w:rsid w:val="007F208B"/>
    <w:rsid w:val="007F35A5"/>
    <w:rsid w:val="007F6412"/>
    <w:rsid w:val="00803F80"/>
    <w:rsid w:val="00807F24"/>
    <w:rsid w:val="008121DF"/>
    <w:rsid w:val="0081614D"/>
    <w:rsid w:val="008162CF"/>
    <w:rsid w:val="00816B4A"/>
    <w:rsid w:val="00817C62"/>
    <w:rsid w:val="0082127D"/>
    <w:rsid w:val="00823FDA"/>
    <w:rsid w:val="008320E7"/>
    <w:rsid w:val="008324B8"/>
    <w:rsid w:val="00832759"/>
    <w:rsid w:val="00837AA4"/>
    <w:rsid w:val="00840D22"/>
    <w:rsid w:val="00845D1B"/>
    <w:rsid w:val="008474E0"/>
    <w:rsid w:val="00847A81"/>
    <w:rsid w:val="0085014D"/>
    <w:rsid w:val="00851471"/>
    <w:rsid w:val="008527C8"/>
    <w:rsid w:val="00852F6F"/>
    <w:rsid w:val="008548E1"/>
    <w:rsid w:val="008610F5"/>
    <w:rsid w:val="0086266D"/>
    <w:rsid w:val="00862B2E"/>
    <w:rsid w:val="0086624D"/>
    <w:rsid w:val="00867CD3"/>
    <w:rsid w:val="008701B4"/>
    <w:rsid w:val="00871A9D"/>
    <w:rsid w:val="008759AB"/>
    <w:rsid w:val="0088486D"/>
    <w:rsid w:val="00884E09"/>
    <w:rsid w:val="008861B5"/>
    <w:rsid w:val="00891696"/>
    <w:rsid w:val="008965B4"/>
    <w:rsid w:val="008A2F18"/>
    <w:rsid w:val="008A5065"/>
    <w:rsid w:val="008A58E3"/>
    <w:rsid w:val="008B2E2B"/>
    <w:rsid w:val="008B7908"/>
    <w:rsid w:val="008C0B1D"/>
    <w:rsid w:val="008D5C41"/>
    <w:rsid w:val="008D6015"/>
    <w:rsid w:val="008E1545"/>
    <w:rsid w:val="008E3919"/>
    <w:rsid w:val="008E4877"/>
    <w:rsid w:val="008E48D0"/>
    <w:rsid w:val="008E649E"/>
    <w:rsid w:val="008F2758"/>
    <w:rsid w:val="008F3B53"/>
    <w:rsid w:val="008F4477"/>
    <w:rsid w:val="008F4B5A"/>
    <w:rsid w:val="008F5F26"/>
    <w:rsid w:val="008F77A5"/>
    <w:rsid w:val="009006DC"/>
    <w:rsid w:val="009023F7"/>
    <w:rsid w:val="009035C3"/>
    <w:rsid w:val="00904694"/>
    <w:rsid w:val="0090514C"/>
    <w:rsid w:val="00911C10"/>
    <w:rsid w:val="0091372A"/>
    <w:rsid w:val="00913CC2"/>
    <w:rsid w:val="00921EA4"/>
    <w:rsid w:val="00922F92"/>
    <w:rsid w:val="009262DD"/>
    <w:rsid w:val="0092795D"/>
    <w:rsid w:val="00931A32"/>
    <w:rsid w:val="00932A7E"/>
    <w:rsid w:val="00934F31"/>
    <w:rsid w:val="00936DD2"/>
    <w:rsid w:val="00937940"/>
    <w:rsid w:val="009416D2"/>
    <w:rsid w:val="00943928"/>
    <w:rsid w:val="0094702E"/>
    <w:rsid w:val="00952127"/>
    <w:rsid w:val="00954522"/>
    <w:rsid w:val="00956FF0"/>
    <w:rsid w:val="0095795F"/>
    <w:rsid w:val="00960213"/>
    <w:rsid w:val="00962935"/>
    <w:rsid w:val="0096651E"/>
    <w:rsid w:val="0097084C"/>
    <w:rsid w:val="009713BD"/>
    <w:rsid w:val="00975B3F"/>
    <w:rsid w:val="009768FA"/>
    <w:rsid w:val="0098530A"/>
    <w:rsid w:val="009871A9"/>
    <w:rsid w:val="009877A1"/>
    <w:rsid w:val="00987BBA"/>
    <w:rsid w:val="00991ED3"/>
    <w:rsid w:val="00993D7F"/>
    <w:rsid w:val="00997475"/>
    <w:rsid w:val="009A20AA"/>
    <w:rsid w:val="009A4A5F"/>
    <w:rsid w:val="009B0F4C"/>
    <w:rsid w:val="009B152C"/>
    <w:rsid w:val="009B4F0C"/>
    <w:rsid w:val="009B6576"/>
    <w:rsid w:val="009C3CC3"/>
    <w:rsid w:val="009D0B46"/>
    <w:rsid w:val="009D311D"/>
    <w:rsid w:val="009D31C5"/>
    <w:rsid w:val="009D335D"/>
    <w:rsid w:val="009D3BE9"/>
    <w:rsid w:val="009D4BD0"/>
    <w:rsid w:val="009D5871"/>
    <w:rsid w:val="009E4223"/>
    <w:rsid w:val="009F1F40"/>
    <w:rsid w:val="00A03554"/>
    <w:rsid w:val="00A05E30"/>
    <w:rsid w:val="00A078F3"/>
    <w:rsid w:val="00A1272E"/>
    <w:rsid w:val="00A15839"/>
    <w:rsid w:val="00A167DB"/>
    <w:rsid w:val="00A22622"/>
    <w:rsid w:val="00A25758"/>
    <w:rsid w:val="00A32261"/>
    <w:rsid w:val="00A32E96"/>
    <w:rsid w:val="00A416AB"/>
    <w:rsid w:val="00A43131"/>
    <w:rsid w:val="00A43F15"/>
    <w:rsid w:val="00A44E24"/>
    <w:rsid w:val="00A52CB4"/>
    <w:rsid w:val="00A53649"/>
    <w:rsid w:val="00A55639"/>
    <w:rsid w:val="00A55999"/>
    <w:rsid w:val="00A56D92"/>
    <w:rsid w:val="00A571C0"/>
    <w:rsid w:val="00A57A14"/>
    <w:rsid w:val="00A60CCB"/>
    <w:rsid w:val="00A6541D"/>
    <w:rsid w:val="00A661A5"/>
    <w:rsid w:val="00A7365C"/>
    <w:rsid w:val="00A757BB"/>
    <w:rsid w:val="00A7696E"/>
    <w:rsid w:val="00A76992"/>
    <w:rsid w:val="00A812E9"/>
    <w:rsid w:val="00A82B1D"/>
    <w:rsid w:val="00A85173"/>
    <w:rsid w:val="00A855DD"/>
    <w:rsid w:val="00A862CE"/>
    <w:rsid w:val="00A90870"/>
    <w:rsid w:val="00A923F4"/>
    <w:rsid w:val="00A93FFB"/>
    <w:rsid w:val="00AA29CB"/>
    <w:rsid w:val="00AB0152"/>
    <w:rsid w:val="00AB05B3"/>
    <w:rsid w:val="00AB42B5"/>
    <w:rsid w:val="00AC1E1E"/>
    <w:rsid w:val="00AC40B4"/>
    <w:rsid w:val="00AD04F1"/>
    <w:rsid w:val="00AD075D"/>
    <w:rsid w:val="00AD3732"/>
    <w:rsid w:val="00AD60B9"/>
    <w:rsid w:val="00AD62E4"/>
    <w:rsid w:val="00AD78F4"/>
    <w:rsid w:val="00AE058E"/>
    <w:rsid w:val="00AE18ED"/>
    <w:rsid w:val="00AE34AF"/>
    <w:rsid w:val="00AE3D2E"/>
    <w:rsid w:val="00AE553E"/>
    <w:rsid w:val="00AE5DDB"/>
    <w:rsid w:val="00AE7D29"/>
    <w:rsid w:val="00AF1B80"/>
    <w:rsid w:val="00AF541B"/>
    <w:rsid w:val="00B0188A"/>
    <w:rsid w:val="00B018C7"/>
    <w:rsid w:val="00B055EB"/>
    <w:rsid w:val="00B10E1B"/>
    <w:rsid w:val="00B11511"/>
    <w:rsid w:val="00B136CD"/>
    <w:rsid w:val="00B13F22"/>
    <w:rsid w:val="00B14E61"/>
    <w:rsid w:val="00B16AA5"/>
    <w:rsid w:val="00B16C7D"/>
    <w:rsid w:val="00B2435D"/>
    <w:rsid w:val="00B255FC"/>
    <w:rsid w:val="00B272E3"/>
    <w:rsid w:val="00B31C59"/>
    <w:rsid w:val="00B31EE7"/>
    <w:rsid w:val="00B44650"/>
    <w:rsid w:val="00B46FB8"/>
    <w:rsid w:val="00B50EEB"/>
    <w:rsid w:val="00B524CB"/>
    <w:rsid w:val="00B52C48"/>
    <w:rsid w:val="00B53F44"/>
    <w:rsid w:val="00B54178"/>
    <w:rsid w:val="00B556F8"/>
    <w:rsid w:val="00B637D9"/>
    <w:rsid w:val="00B65A32"/>
    <w:rsid w:val="00B65C10"/>
    <w:rsid w:val="00B710DB"/>
    <w:rsid w:val="00B713C1"/>
    <w:rsid w:val="00B71BAC"/>
    <w:rsid w:val="00B7336D"/>
    <w:rsid w:val="00B74434"/>
    <w:rsid w:val="00B77CF3"/>
    <w:rsid w:val="00B82F06"/>
    <w:rsid w:val="00B83EC4"/>
    <w:rsid w:val="00B85ECB"/>
    <w:rsid w:val="00B86766"/>
    <w:rsid w:val="00B9024B"/>
    <w:rsid w:val="00B90DDD"/>
    <w:rsid w:val="00B90E2B"/>
    <w:rsid w:val="00B91C23"/>
    <w:rsid w:val="00B93200"/>
    <w:rsid w:val="00B93AC7"/>
    <w:rsid w:val="00B93AD4"/>
    <w:rsid w:val="00B944B2"/>
    <w:rsid w:val="00BA588D"/>
    <w:rsid w:val="00BB0D9E"/>
    <w:rsid w:val="00BC0DBB"/>
    <w:rsid w:val="00BC10AC"/>
    <w:rsid w:val="00BC27FE"/>
    <w:rsid w:val="00BC42F6"/>
    <w:rsid w:val="00BC47FD"/>
    <w:rsid w:val="00BC5E97"/>
    <w:rsid w:val="00BC620C"/>
    <w:rsid w:val="00BD0AF1"/>
    <w:rsid w:val="00BE255F"/>
    <w:rsid w:val="00BE4885"/>
    <w:rsid w:val="00BE5093"/>
    <w:rsid w:val="00BE6CE8"/>
    <w:rsid w:val="00BE73AA"/>
    <w:rsid w:val="00BF53BA"/>
    <w:rsid w:val="00C01890"/>
    <w:rsid w:val="00C06678"/>
    <w:rsid w:val="00C11479"/>
    <w:rsid w:val="00C139EA"/>
    <w:rsid w:val="00C14098"/>
    <w:rsid w:val="00C14310"/>
    <w:rsid w:val="00C15698"/>
    <w:rsid w:val="00C220DA"/>
    <w:rsid w:val="00C22411"/>
    <w:rsid w:val="00C255A7"/>
    <w:rsid w:val="00C27667"/>
    <w:rsid w:val="00C32A42"/>
    <w:rsid w:val="00C33044"/>
    <w:rsid w:val="00C367AF"/>
    <w:rsid w:val="00C36EA5"/>
    <w:rsid w:val="00C4155C"/>
    <w:rsid w:val="00C42307"/>
    <w:rsid w:val="00C4769E"/>
    <w:rsid w:val="00C52A8A"/>
    <w:rsid w:val="00C60533"/>
    <w:rsid w:val="00C634D0"/>
    <w:rsid w:val="00C64E36"/>
    <w:rsid w:val="00C74650"/>
    <w:rsid w:val="00C75369"/>
    <w:rsid w:val="00C82357"/>
    <w:rsid w:val="00C843D4"/>
    <w:rsid w:val="00C85BD0"/>
    <w:rsid w:val="00C94072"/>
    <w:rsid w:val="00C95C53"/>
    <w:rsid w:val="00C966C9"/>
    <w:rsid w:val="00C979F3"/>
    <w:rsid w:val="00CA59EC"/>
    <w:rsid w:val="00CB2AC0"/>
    <w:rsid w:val="00CB5E5D"/>
    <w:rsid w:val="00CB65FD"/>
    <w:rsid w:val="00CB6BAB"/>
    <w:rsid w:val="00CC0F0F"/>
    <w:rsid w:val="00CC1384"/>
    <w:rsid w:val="00CC4368"/>
    <w:rsid w:val="00CC750A"/>
    <w:rsid w:val="00CD37E9"/>
    <w:rsid w:val="00CF0EB5"/>
    <w:rsid w:val="00CF45D9"/>
    <w:rsid w:val="00D005A0"/>
    <w:rsid w:val="00D030EC"/>
    <w:rsid w:val="00D04180"/>
    <w:rsid w:val="00D05B01"/>
    <w:rsid w:val="00D1336D"/>
    <w:rsid w:val="00D15AB8"/>
    <w:rsid w:val="00D16D55"/>
    <w:rsid w:val="00D21D9E"/>
    <w:rsid w:val="00D22374"/>
    <w:rsid w:val="00D233A9"/>
    <w:rsid w:val="00D35550"/>
    <w:rsid w:val="00D35BFA"/>
    <w:rsid w:val="00D37272"/>
    <w:rsid w:val="00D4342A"/>
    <w:rsid w:val="00D458A9"/>
    <w:rsid w:val="00D474C9"/>
    <w:rsid w:val="00D56C64"/>
    <w:rsid w:val="00D615DD"/>
    <w:rsid w:val="00D61BFB"/>
    <w:rsid w:val="00D61D3F"/>
    <w:rsid w:val="00D6263A"/>
    <w:rsid w:val="00D627A3"/>
    <w:rsid w:val="00D70326"/>
    <w:rsid w:val="00D71CD4"/>
    <w:rsid w:val="00D71D16"/>
    <w:rsid w:val="00D7294C"/>
    <w:rsid w:val="00D746B8"/>
    <w:rsid w:val="00D81464"/>
    <w:rsid w:val="00D81BD1"/>
    <w:rsid w:val="00D8221E"/>
    <w:rsid w:val="00D86080"/>
    <w:rsid w:val="00D87112"/>
    <w:rsid w:val="00D904A9"/>
    <w:rsid w:val="00D91B5E"/>
    <w:rsid w:val="00DB3049"/>
    <w:rsid w:val="00DB3082"/>
    <w:rsid w:val="00DB4506"/>
    <w:rsid w:val="00DC071D"/>
    <w:rsid w:val="00DC1D48"/>
    <w:rsid w:val="00DC5D49"/>
    <w:rsid w:val="00DD0D6F"/>
    <w:rsid w:val="00DD3A74"/>
    <w:rsid w:val="00DD71DC"/>
    <w:rsid w:val="00DE1238"/>
    <w:rsid w:val="00DE199E"/>
    <w:rsid w:val="00DE6F43"/>
    <w:rsid w:val="00DF28E0"/>
    <w:rsid w:val="00DF53CA"/>
    <w:rsid w:val="00DF6276"/>
    <w:rsid w:val="00E02924"/>
    <w:rsid w:val="00E05F2C"/>
    <w:rsid w:val="00E11004"/>
    <w:rsid w:val="00E16D4A"/>
    <w:rsid w:val="00E21375"/>
    <w:rsid w:val="00E26168"/>
    <w:rsid w:val="00E26B86"/>
    <w:rsid w:val="00E26CC3"/>
    <w:rsid w:val="00E278AB"/>
    <w:rsid w:val="00E27ED2"/>
    <w:rsid w:val="00E41461"/>
    <w:rsid w:val="00E42901"/>
    <w:rsid w:val="00E44872"/>
    <w:rsid w:val="00E44E18"/>
    <w:rsid w:val="00E47B2C"/>
    <w:rsid w:val="00E50FBC"/>
    <w:rsid w:val="00E545E7"/>
    <w:rsid w:val="00E622B1"/>
    <w:rsid w:val="00E634FB"/>
    <w:rsid w:val="00E67049"/>
    <w:rsid w:val="00E675FE"/>
    <w:rsid w:val="00E715EF"/>
    <w:rsid w:val="00E71AF2"/>
    <w:rsid w:val="00E74AA0"/>
    <w:rsid w:val="00E80BAB"/>
    <w:rsid w:val="00E82151"/>
    <w:rsid w:val="00E84D86"/>
    <w:rsid w:val="00E87E41"/>
    <w:rsid w:val="00E90BB3"/>
    <w:rsid w:val="00E92095"/>
    <w:rsid w:val="00EA0612"/>
    <w:rsid w:val="00EA50DF"/>
    <w:rsid w:val="00EB22D1"/>
    <w:rsid w:val="00EC593B"/>
    <w:rsid w:val="00EC5C78"/>
    <w:rsid w:val="00ED0075"/>
    <w:rsid w:val="00ED436B"/>
    <w:rsid w:val="00ED4834"/>
    <w:rsid w:val="00ED5E73"/>
    <w:rsid w:val="00EE00C5"/>
    <w:rsid w:val="00EE035E"/>
    <w:rsid w:val="00EE048F"/>
    <w:rsid w:val="00EE06AC"/>
    <w:rsid w:val="00EE27A6"/>
    <w:rsid w:val="00EE4D05"/>
    <w:rsid w:val="00EE4D25"/>
    <w:rsid w:val="00EE543B"/>
    <w:rsid w:val="00EE62AD"/>
    <w:rsid w:val="00EE6E4C"/>
    <w:rsid w:val="00EF0DAE"/>
    <w:rsid w:val="00F01713"/>
    <w:rsid w:val="00F03321"/>
    <w:rsid w:val="00F06B8A"/>
    <w:rsid w:val="00F212E0"/>
    <w:rsid w:val="00F23C07"/>
    <w:rsid w:val="00F25D0C"/>
    <w:rsid w:val="00F26F5C"/>
    <w:rsid w:val="00F30D68"/>
    <w:rsid w:val="00F30EAD"/>
    <w:rsid w:val="00F31C58"/>
    <w:rsid w:val="00F33D94"/>
    <w:rsid w:val="00F34DA7"/>
    <w:rsid w:val="00F40405"/>
    <w:rsid w:val="00F406A6"/>
    <w:rsid w:val="00F41124"/>
    <w:rsid w:val="00F43E69"/>
    <w:rsid w:val="00F51656"/>
    <w:rsid w:val="00F51941"/>
    <w:rsid w:val="00F5511E"/>
    <w:rsid w:val="00F55150"/>
    <w:rsid w:val="00F63B74"/>
    <w:rsid w:val="00F643DC"/>
    <w:rsid w:val="00F750BB"/>
    <w:rsid w:val="00F76892"/>
    <w:rsid w:val="00F77008"/>
    <w:rsid w:val="00F801BC"/>
    <w:rsid w:val="00F80AF0"/>
    <w:rsid w:val="00F80DA1"/>
    <w:rsid w:val="00F817A2"/>
    <w:rsid w:val="00F8787D"/>
    <w:rsid w:val="00F87EA6"/>
    <w:rsid w:val="00F91E7B"/>
    <w:rsid w:val="00F9571D"/>
    <w:rsid w:val="00F95990"/>
    <w:rsid w:val="00FA0C0E"/>
    <w:rsid w:val="00FA2DB3"/>
    <w:rsid w:val="00FA5830"/>
    <w:rsid w:val="00FA6786"/>
    <w:rsid w:val="00FB14E4"/>
    <w:rsid w:val="00FB2652"/>
    <w:rsid w:val="00FB46F5"/>
    <w:rsid w:val="00FB7A80"/>
    <w:rsid w:val="00FC0D81"/>
    <w:rsid w:val="00FC0F01"/>
    <w:rsid w:val="00FC4866"/>
    <w:rsid w:val="00FC5BD2"/>
    <w:rsid w:val="00FD1B8D"/>
    <w:rsid w:val="00FD4EA0"/>
    <w:rsid w:val="00FD6C7F"/>
    <w:rsid w:val="00FD743E"/>
    <w:rsid w:val="00FD7A21"/>
    <w:rsid w:val="00FE3EAF"/>
    <w:rsid w:val="00FE4A84"/>
    <w:rsid w:val="00FF0536"/>
    <w:rsid w:val="00FF2AFE"/>
    <w:rsid w:val="00FF47AA"/>
    <w:rsid w:val="00FF514F"/>
    <w:rsid w:val="00FF550B"/>
    <w:rsid w:val="00FF7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9161"/>
  <w15:chartTrackingRefBased/>
  <w15:docId w15:val="{70185A8F-B9A8-4A56-9DAA-5BD8684D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0B9"/>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Знак11 Знак"/>
    <w:link w:val="a4"/>
    <w:locked/>
    <w:rsid w:val="00AD60B9"/>
    <w:rPr>
      <w:rFonts w:ascii="Times New Roman" w:eastAsia="Calibri" w:hAnsi="Times New Roman" w:cs="Times New Roman"/>
      <w:sz w:val="24"/>
      <w:szCs w:val="24"/>
      <w:lang w:val="ru-RU" w:eastAsia="uk-UA"/>
    </w:rPr>
  </w:style>
  <w:style w:type="paragraph" w:styleId="a4">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Знак11"/>
    <w:basedOn w:val="a"/>
    <w:link w:val="a3"/>
    <w:unhideWhenUsed/>
    <w:qFormat/>
    <w:rsid w:val="00AD60B9"/>
    <w:pPr>
      <w:ind w:left="720"/>
      <w:contextualSpacing/>
    </w:pPr>
    <w:rPr>
      <w:rFonts w:ascii="Times New Roman" w:eastAsia="Calibri" w:hAnsi="Times New Roman"/>
      <w:sz w:val="24"/>
      <w:szCs w:val="24"/>
      <w:lang w:val="ru-RU" w:eastAsia="uk-UA"/>
    </w:rPr>
  </w:style>
  <w:style w:type="paragraph" w:customStyle="1" w:styleId="rvps3">
    <w:name w:val="rvps3"/>
    <w:basedOn w:val="a"/>
    <w:rsid w:val="00AD60B9"/>
    <w:pPr>
      <w:spacing w:before="100" w:beforeAutospacing="1" w:after="100" w:afterAutospacing="1" w:line="240" w:lineRule="auto"/>
    </w:pPr>
    <w:rPr>
      <w:rFonts w:ascii="Times New Roman" w:hAnsi="Times New Roman"/>
      <w:sz w:val="24"/>
      <w:szCs w:val="24"/>
      <w:lang w:eastAsia="uk-UA"/>
    </w:rPr>
  </w:style>
  <w:style w:type="paragraph" w:customStyle="1" w:styleId="rvps21">
    <w:name w:val="rvps21"/>
    <w:basedOn w:val="a"/>
    <w:rsid w:val="00AD60B9"/>
    <w:pPr>
      <w:spacing w:after="125" w:line="240" w:lineRule="auto"/>
      <w:ind w:firstLine="376"/>
      <w:jc w:val="both"/>
    </w:pPr>
    <w:rPr>
      <w:rFonts w:ascii="Times New Roman" w:hAnsi="Times New Roman"/>
      <w:sz w:val="24"/>
      <w:szCs w:val="24"/>
      <w:lang w:val="ru-RU" w:eastAsia="ru-RU"/>
    </w:rPr>
  </w:style>
  <w:style w:type="character" w:customStyle="1" w:styleId="rvts15">
    <w:name w:val="rvts15"/>
    <w:basedOn w:val="a0"/>
    <w:rsid w:val="00AD60B9"/>
  </w:style>
  <w:style w:type="table" w:styleId="a5">
    <w:name w:val="Table Grid"/>
    <w:basedOn w:val="a1"/>
    <w:uiPriority w:val="39"/>
    <w:rsid w:val="00AD60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D60B9"/>
    <w:rPr>
      <w:color w:val="0000FF"/>
      <w:u w:val="single"/>
    </w:rPr>
  </w:style>
  <w:style w:type="paragraph" w:customStyle="1" w:styleId="rvps12">
    <w:name w:val="rvps12"/>
    <w:basedOn w:val="a"/>
    <w:rsid w:val="004D5E6D"/>
    <w:pPr>
      <w:spacing w:before="100" w:beforeAutospacing="1" w:after="100" w:afterAutospacing="1" w:line="240" w:lineRule="auto"/>
    </w:pPr>
    <w:rPr>
      <w:rFonts w:ascii="Times New Roman" w:hAnsi="Times New Roman"/>
      <w:sz w:val="24"/>
      <w:szCs w:val="24"/>
      <w:lang w:eastAsia="uk-UA"/>
    </w:rPr>
  </w:style>
  <w:style w:type="paragraph" w:styleId="a7">
    <w:name w:val="List Paragraph"/>
    <w:basedOn w:val="a"/>
    <w:uiPriority w:val="34"/>
    <w:qFormat/>
    <w:rsid w:val="008759AB"/>
    <w:pPr>
      <w:ind w:left="720"/>
      <w:contextualSpacing/>
    </w:pPr>
  </w:style>
  <w:style w:type="paragraph" w:styleId="a8">
    <w:name w:val="header"/>
    <w:basedOn w:val="a"/>
    <w:link w:val="a9"/>
    <w:uiPriority w:val="99"/>
    <w:unhideWhenUsed/>
    <w:rsid w:val="00BD0AF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D0AF1"/>
    <w:rPr>
      <w:rFonts w:ascii="Calibri" w:eastAsia="Times New Roman" w:hAnsi="Calibri" w:cs="Times New Roman"/>
    </w:rPr>
  </w:style>
  <w:style w:type="paragraph" w:styleId="aa">
    <w:name w:val="footer"/>
    <w:basedOn w:val="a"/>
    <w:link w:val="ab"/>
    <w:uiPriority w:val="99"/>
    <w:unhideWhenUsed/>
    <w:rsid w:val="00BD0AF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D0AF1"/>
    <w:rPr>
      <w:rFonts w:ascii="Calibri" w:eastAsia="Times New Roman" w:hAnsi="Calibri" w:cs="Times New Roman"/>
    </w:rPr>
  </w:style>
  <w:style w:type="paragraph" w:customStyle="1" w:styleId="rvps2">
    <w:name w:val="rvps2"/>
    <w:basedOn w:val="a"/>
    <w:rsid w:val="00610524"/>
    <w:pPr>
      <w:suppressAutoHyphens/>
      <w:spacing w:before="280" w:after="280" w:line="240" w:lineRule="auto"/>
    </w:pPr>
    <w:rPr>
      <w:rFonts w:ascii="Times New Roman" w:hAnsi="Times New Roman"/>
      <w:sz w:val="24"/>
      <w:szCs w:val="24"/>
      <w:lang w:val="ru-RU" w:eastAsia="zh-CN"/>
    </w:rPr>
  </w:style>
  <w:style w:type="character" w:styleId="ac">
    <w:name w:val="Unresolved Mention"/>
    <w:basedOn w:val="a0"/>
    <w:uiPriority w:val="99"/>
    <w:semiHidden/>
    <w:unhideWhenUsed/>
    <w:rsid w:val="0077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48074">
      <w:bodyDiv w:val="1"/>
      <w:marLeft w:val="0"/>
      <w:marRight w:val="0"/>
      <w:marTop w:val="0"/>
      <w:marBottom w:val="0"/>
      <w:divBdr>
        <w:top w:val="none" w:sz="0" w:space="0" w:color="auto"/>
        <w:left w:val="none" w:sz="0" w:space="0" w:color="auto"/>
        <w:bottom w:val="none" w:sz="0" w:space="0" w:color="auto"/>
        <w:right w:val="none" w:sz="0" w:space="0" w:color="auto"/>
      </w:divBdr>
    </w:div>
    <w:div w:id="283537752">
      <w:bodyDiv w:val="1"/>
      <w:marLeft w:val="0"/>
      <w:marRight w:val="0"/>
      <w:marTop w:val="0"/>
      <w:marBottom w:val="0"/>
      <w:divBdr>
        <w:top w:val="none" w:sz="0" w:space="0" w:color="auto"/>
        <w:left w:val="none" w:sz="0" w:space="0" w:color="auto"/>
        <w:bottom w:val="none" w:sz="0" w:space="0" w:color="auto"/>
        <w:right w:val="none" w:sz="0" w:space="0" w:color="auto"/>
      </w:divBdr>
    </w:div>
    <w:div w:id="443576944">
      <w:bodyDiv w:val="1"/>
      <w:marLeft w:val="0"/>
      <w:marRight w:val="0"/>
      <w:marTop w:val="0"/>
      <w:marBottom w:val="0"/>
      <w:divBdr>
        <w:top w:val="none" w:sz="0" w:space="0" w:color="auto"/>
        <w:left w:val="none" w:sz="0" w:space="0" w:color="auto"/>
        <w:bottom w:val="none" w:sz="0" w:space="0" w:color="auto"/>
        <w:right w:val="none" w:sz="0" w:space="0" w:color="auto"/>
      </w:divBdr>
    </w:div>
    <w:div w:id="506947590">
      <w:bodyDiv w:val="1"/>
      <w:marLeft w:val="0"/>
      <w:marRight w:val="0"/>
      <w:marTop w:val="0"/>
      <w:marBottom w:val="0"/>
      <w:divBdr>
        <w:top w:val="none" w:sz="0" w:space="0" w:color="auto"/>
        <w:left w:val="none" w:sz="0" w:space="0" w:color="auto"/>
        <w:bottom w:val="none" w:sz="0" w:space="0" w:color="auto"/>
        <w:right w:val="none" w:sz="0" w:space="0" w:color="auto"/>
      </w:divBdr>
    </w:div>
    <w:div w:id="1231386364">
      <w:bodyDiv w:val="1"/>
      <w:marLeft w:val="0"/>
      <w:marRight w:val="0"/>
      <w:marTop w:val="0"/>
      <w:marBottom w:val="0"/>
      <w:divBdr>
        <w:top w:val="none" w:sz="0" w:space="0" w:color="auto"/>
        <w:left w:val="none" w:sz="0" w:space="0" w:color="auto"/>
        <w:bottom w:val="none" w:sz="0" w:space="0" w:color="auto"/>
        <w:right w:val="none" w:sz="0" w:space="0" w:color="auto"/>
      </w:divBdr>
    </w:div>
    <w:div w:id="1453475145">
      <w:bodyDiv w:val="1"/>
      <w:marLeft w:val="0"/>
      <w:marRight w:val="0"/>
      <w:marTop w:val="0"/>
      <w:marBottom w:val="0"/>
      <w:divBdr>
        <w:top w:val="none" w:sz="0" w:space="0" w:color="auto"/>
        <w:left w:val="none" w:sz="0" w:space="0" w:color="auto"/>
        <w:bottom w:val="none" w:sz="0" w:space="0" w:color="auto"/>
        <w:right w:val="none" w:sz="0" w:space="0" w:color="auto"/>
      </w:divBdr>
    </w:div>
    <w:div w:id="1580406700">
      <w:bodyDiv w:val="1"/>
      <w:marLeft w:val="0"/>
      <w:marRight w:val="0"/>
      <w:marTop w:val="0"/>
      <w:marBottom w:val="0"/>
      <w:divBdr>
        <w:top w:val="none" w:sz="0" w:space="0" w:color="auto"/>
        <w:left w:val="none" w:sz="0" w:space="0" w:color="auto"/>
        <w:bottom w:val="none" w:sz="0" w:space="0" w:color="auto"/>
        <w:right w:val="none" w:sz="0" w:space="0" w:color="auto"/>
      </w:divBdr>
    </w:div>
    <w:div w:id="1759013280">
      <w:bodyDiv w:val="1"/>
      <w:marLeft w:val="0"/>
      <w:marRight w:val="0"/>
      <w:marTop w:val="0"/>
      <w:marBottom w:val="0"/>
      <w:divBdr>
        <w:top w:val="none" w:sz="0" w:space="0" w:color="auto"/>
        <w:left w:val="none" w:sz="0" w:space="0" w:color="auto"/>
        <w:bottom w:val="none" w:sz="0" w:space="0" w:color="auto"/>
        <w:right w:val="none" w:sz="0" w:space="0" w:color="auto"/>
      </w:divBdr>
    </w:div>
    <w:div w:id="1929192473">
      <w:bodyDiv w:val="1"/>
      <w:marLeft w:val="0"/>
      <w:marRight w:val="0"/>
      <w:marTop w:val="0"/>
      <w:marBottom w:val="0"/>
      <w:divBdr>
        <w:top w:val="none" w:sz="0" w:space="0" w:color="auto"/>
        <w:left w:val="none" w:sz="0" w:space="0" w:color="auto"/>
        <w:bottom w:val="none" w:sz="0" w:space="0" w:color="auto"/>
        <w:right w:val="none" w:sz="0" w:space="0" w:color="auto"/>
      </w:divBdr>
    </w:div>
    <w:div w:id="1941449807">
      <w:bodyDiv w:val="1"/>
      <w:marLeft w:val="0"/>
      <w:marRight w:val="0"/>
      <w:marTop w:val="0"/>
      <w:marBottom w:val="0"/>
      <w:divBdr>
        <w:top w:val="none" w:sz="0" w:space="0" w:color="auto"/>
        <w:left w:val="none" w:sz="0" w:space="0" w:color="auto"/>
        <w:bottom w:val="none" w:sz="0" w:space="0" w:color="auto"/>
        <w:right w:val="none" w:sz="0" w:space="0" w:color="auto"/>
      </w:divBdr>
    </w:div>
    <w:div w:id="2011827878">
      <w:bodyDiv w:val="1"/>
      <w:marLeft w:val="0"/>
      <w:marRight w:val="0"/>
      <w:marTop w:val="0"/>
      <w:marBottom w:val="0"/>
      <w:divBdr>
        <w:top w:val="none" w:sz="0" w:space="0" w:color="auto"/>
        <w:left w:val="none" w:sz="0" w:space="0" w:color="auto"/>
        <w:bottom w:val="none" w:sz="0" w:space="0" w:color="auto"/>
        <w:right w:val="none" w:sz="0" w:space="0" w:color="auto"/>
      </w:divBdr>
    </w:div>
    <w:div w:id="2022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63-2022-%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4059-20" TargetMode="External"/><Relationship Id="rId4" Type="http://schemas.openxmlformats.org/officeDocument/2006/relationships/webSettings" Target="webSettings.xml"/><Relationship Id="rId9"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17</Pages>
  <Words>18071</Words>
  <Characters>10301</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Yuriy Sakhno</cp:lastModifiedBy>
  <cp:revision>10</cp:revision>
  <dcterms:created xsi:type="dcterms:W3CDTF">2025-01-13T08:19:00Z</dcterms:created>
  <dcterms:modified xsi:type="dcterms:W3CDTF">2025-01-22T14:10:00Z</dcterms:modified>
</cp:coreProperties>
</file>