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BE92C" w14:textId="31431C37" w:rsidR="00FE7446" w:rsidRPr="00B47220" w:rsidRDefault="00FE7446" w:rsidP="00B47220">
      <w:pPr>
        <w:jc w:val="center"/>
        <w:rPr>
          <w:b/>
          <w:sz w:val="32"/>
          <w:szCs w:val="32"/>
        </w:rPr>
      </w:pPr>
      <w:bookmarkStart w:id="0" w:name="_GoBack"/>
      <w:r w:rsidRPr="00B47220">
        <w:rPr>
          <w:b/>
          <w:sz w:val="32"/>
          <w:szCs w:val="32"/>
          <w:lang w:val="uk-UA"/>
        </w:rPr>
        <w:t xml:space="preserve">Методичні вказівки </w:t>
      </w:r>
      <w:r w:rsidR="005B6741" w:rsidRPr="00B47220">
        <w:rPr>
          <w:b/>
          <w:sz w:val="32"/>
          <w:szCs w:val="32"/>
          <w:lang w:val="uk-UA"/>
        </w:rPr>
        <w:t>щодо</w:t>
      </w:r>
      <w:r w:rsidR="00B47220" w:rsidRPr="00B47220">
        <w:rPr>
          <w:b/>
          <w:sz w:val="32"/>
          <w:szCs w:val="32"/>
          <w:lang w:val="uk-UA"/>
        </w:rPr>
        <w:t xml:space="preserve"> </w:t>
      </w:r>
      <w:r w:rsidR="005B6741" w:rsidRPr="00B47220">
        <w:rPr>
          <w:b/>
          <w:sz w:val="32"/>
          <w:szCs w:val="32"/>
          <w:lang w:val="uk-UA"/>
        </w:rPr>
        <w:t>оформлення</w:t>
      </w:r>
      <w:r w:rsidRPr="00B47220">
        <w:rPr>
          <w:b/>
          <w:sz w:val="32"/>
          <w:szCs w:val="32"/>
          <w:lang w:val="uk-UA"/>
        </w:rPr>
        <w:t xml:space="preserve"> </w:t>
      </w:r>
      <w:r w:rsidR="005B6741" w:rsidRPr="00B47220">
        <w:rPr>
          <w:b/>
          <w:sz w:val="32"/>
          <w:szCs w:val="32"/>
          <w:lang w:val="uk-UA"/>
        </w:rPr>
        <w:t xml:space="preserve">та видачі </w:t>
      </w:r>
      <w:r w:rsidR="00B47220" w:rsidRPr="00B47220">
        <w:rPr>
          <w:b/>
          <w:sz w:val="32"/>
          <w:szCs w:val="32"/>
          <w:lang w:val="uk-UA"/>
        </w:rPr>
        <w:t xml:space="preserve">Єдиних </w:t>
      </w:r>
      <w:r w:rsidR="002E49FD" w:rsidRPr="00B47220">
        <w:rPr>
          <w:b/>
          <w:sz w:val="32"/>
          <w:szCs w:val="32"/>
          <w:lang w:val="uk-UA"/>
        </w:rPr>
        <w:t>ветеринарних сертифікатів, які використовуються при ввезен</w:t>
      </w:r>
      <w:r w:rsidR="001450E3" w:rsidRPr="00B47220">
        <w:rPr>
          <w:b/>
          <w:sz w:val="32"/>
          <w:szCs w:val="32"/>
          <w:lang w:val="uk-UA"/>
        </w:rPr>
        <w:t>н</w:t>
      </w:r>
      <w:r w:rsidR="00B47220" w:rsidRPr="00B47220">
        <w:rPr>
          <w:b/>
          <w:sz w:val="32"/>
          <w:szCs w:val="32"/>
          <w:lang w:val="uk-UA"/>
        </w:rPr>
        <w:t xml:space="preserve">і </w:t>
      </w:r>
      <w:r w:rsidR="002E49FD" w:rsidRPr="00B47220">
        <w:rPr>
          <w:b/>
          <w:sz w:val="32"/>
          <w:szCs w:val="32"/>
          <w:lang w:val="uk-UA"/>
        </w:rPr>
        <w:t>на митну територію Є</w:t>
      </w:r>
      <w:r w:rsidR="00B47220" w:rsidRPr="00B47220">
        <w:rPr>
          <w:b/>
          <w:sz w:val="32"/>
          <w:szCs w:val="32"/>
          <w:lang w:val="uk-UA"/>
        </w:rPr>
        <w:t xml:space="preserve">вразійського економічного союзу </w:t>
      </w:r>
      <w:r w:rsidR="002E49FD" w:rsidRPr="00B47220">
        <w:rPr>
          <w:b/>
          <w:sz w:val="32"/>
          <w:szCs w:val="32"/>
          <w:lang w:val="uk-UA"/>
        </w:rPr>
        <w:t>підконтрольних вантажів з третіх країн</w:t>
      </w:r>
      <w:bookmarkEnd w:id="0"/>
    </w:p>
    <w:p w14:paraId="134D1780" w14:textId="77777777" w:rsidR="00E611D5" w:rsidRPr="00E0060B" w:rsidRDefault="00E611D5" w:rsidP="00D2158D">
      <w:pPr>
        <w:rPr>
          <w:b/>
          <w:sz w:val="28"/>
          <w:szCs w:val="28"/>
          <w:lang w:val="uk-UA"/>
        </w:rPr>
      </w:pPr>
    </w:p>
    <w:p w14:paraId="0F8B4D2A" w14:textId="77777777" w:rsidR="00BC0C44" w:rsidRPr="00E2449E" w:rsidRDefault="00BC0C44" w:rsidP="00360853">
      <w:pPr>
        <w:ind w:firstLine="181"/>
        <w:jc w:val="center"/>
        <w:rPr>
          <w:b/>
          <w:i/>
          <w:sz w:val="28"/>
          <w:szCs w:val="28"/>
          <w:lang w:val="uk-UA"/>
        </w:rPr>
      </w:pPr>
      <w:r w:rsidRPr="00E2449E">
        <w:rPr>
          <w:b/>
          <w:i/>
          <w:sz w:val="28"/>
          <w:szCs w:val="28"/>
          <w:lang w:val="uk-UA"/>
        </w:rPr>
        <w:t>1. Загальні вимоги</w:t>
      </w:r>
      <w:r w:rsidR="00B52A20" w:rsidRPr="00E2449E">
        <w:rPr>
          <w:b/>
          <w:i/>
          <w:sz w:val="28"/>
          <w:szCs w:val="28"/>
          <w:lang w:val="uk-UA"/>
        </w:rPr>
        <w:t xml:space="preserve"> </w:t>
      </w:r>
    </w:p>
    <w:p w14:paraId="6E1BF88E" w14:textId="77777777" w:rsidR="00E63328" w:rsidRPr="00E63328" w:rsidRDefault="00E63328" w:rsidP="00BC0C44">
      <w:pPr>
        <w:ind w:firstLine="181"/>
        <w:jc w:val="center"/>
        <w:rPr>
          <w:b/>
          <w:i/>
          <w:sz w:val="28"/>
          <w:szCs w:val="28"/>
          <w:lang w:val="uk-UA"/>
        </w:rPr>
      </w:pPr>
    </w:p>
    <w:p w14:paraId="578C9480" w14:textId="1A7341A1" w:rsidR="00E55507" w:rsidRPr="00191866" w:rsidRDefault="00E55507" w:rsidP="00E55507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/>
        </w:rPr>
        <w:t xml:space="preserve">1. </w:t>
      </w:r>
      <w:r w:rsidRPr="00191866">
        <w:rPr>
          <w:sz w:val="28"/>
          <w:szCs w:val="28"/>
          <w:lang w:val="uk-UA" w:eastAsia="uk-UA"/>
        </w:rPr>
        <w:t>Відповідно до статті 60 Закону Україн</w:t>
      </w:r>
      <w:r w:rsidR="00732E1D">
        <w:rPr>
          <w:sz w:val="28"/>
          <w:szCs w:val="28"/>
          <w:lang w:val="uk-UA" w:eastAsia="uk-UA"/>
        </w:rPr>
        <w:t>и</w:t>
      </w:r>
      <w:r w:rsidRPr="00191866">
        <w:rPr>
          <w:sz w:val="28"/>
          <w:szCs w:val="28"/>
          <w:lang w:val="uk-UA" w:eastAsia="uk-UA"/>
        </w:rPr>
        <w:t xml:space="preserve"> «Про основні принципи та вимоги до безпечності та якості харчових продуктів»</w:t>
      </w:r>
      <w:r w:rsidR="000E2BC4">
        <w:rPr>
          <w:sz w:val="28"/>
          <w:szCs w:val="28"/>
          <w:lang w:val="uk-UA" w:eastAsia="uk-UA"/>
        </w:rPr>
        <w:t>, статті 95</w:t>
      </w:r>
      <w:r w:rsidR="001A7A40" w:rsidRPr="001450E3">
        <w:rPr>
          <w:sz w:val="28"/>
          <w:szCs w:val="28"/>
          <w:lang w:val="uk-UA" w:eastAsia="uk-UA"/>
        </w:rPr>
        <w:t xml:space="preserve"> Закону України </w:t>
      </w:r>
      <w:r w:rsidR="000E2BC4">
        <w:rPr>
          <w:sz w:val="28"/>
          <w:szCs w:val="28"/>
          <w:lang w:val="uk-UA" w:eastAsia="uk-UA"/>
        </w:rPr>
        <w:t xml:space="preserve"> </w:t>
      </w:r>
      <w:r w:rsidR="000E2BC4" w:rsidRPr="00191866">
        <w:rPr>
          <w:sz w:val="28"/>
          <w:szCs w:val="28"/>
          <w:lang w:val="uk-UA" w:eastAsia="uk-UA"/>
        </w:rPr>
        <w:t>«</w:t>
      </w:r>
      <w:r w:rsidR="000E2BC4">
        <w:rPr>
          <w:sz w:val="28"/>
          <w:szCs w:val="28"/>
          <w:lang w:val="uk-UA" w:eastAsia="uk-UA"/>
        </w:rPr>
        <w:t>Про ветеринарну медицину</w:t>
      </w:r>
      <w:r w:rsidR="000E2BC4" w:rsidRPr="00191866">
        <w:rPr>
          <w:sz w:val="28"/>
          <w:szCs w:val="28"/>
          <w:lang w:val="uk-UA" w:eastAsia="uk-UA"/>
        </w:rPr>
        <w:t>»</w:t>
      </w:r>
      <w:r w:rsidR="001450E3">
        <w:rPr>
          <w:sz w:val="28"/>
          <w:szCs w:val="28"/>
          <w:lang w:val="uk-UA" w:eastAsia="uk-UA"/>
        </w:rPr>
        <w:t>,</w:t>
      </w:r>
      <w:r w:rsidR="000E2BC4">
        <w:rPr>
          <w:sz w:val="28"/>
          <w:szCs w:val="28"/>
          <w:lang w:val="uk-UA" w:eastAsia="uk-UA"/>
        </w:rPr>
        <w:t xml:space="preserve"> </w:t>
      </w:r>
      <w:r w:rsidRPr="00191866">
        <w:rPr>
          <w:sz w:val="28"/>
          <w:szCs w:val="28"/>
          <w:lang w:val="uk-UA" w:eastAsia="uk-UA"/>
        </w:rPr>
        <w:t>я</w:t>
      </w:r>
      <w:r w:rsidRPr="00341DFC">
        <w:rPr>
          <w:sz w:val="28"/>
          <w:szCs w:val="28"/>
          <w:lang w:val="uk-UA" w:eastAsia="uk-UA"/>
        </w:rPr>
        <w:t>кщо цього вимагає країна-імпортер, вантажі з експортованими харчовими продуктами повинні супроводжуватися оригіналами міжнародних сертифікатів або інших документів, які вимагаються законодавством країни призначення, виданих компетентним органом.</w:t>
      </w:r>
    </w:p>
    <w:p w14:paraId="5A02A4A9" w14:textId="77777777" w:rsidR="00D947AF" w:rsidRDefault="00D947AF" w:rsidP="00E5550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29CA2B" w14:textId="020E6C36" w:rsidR="00E55507" w:rsidRDefault="00D947AF" w:rsidP="00E5550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55507" w:rsidRPr="00191866">
        <w:rPr>
          <w:rFonts w:ascii="Times New Roman" w:hAnsi="Times New Roman"/>
          <w:sz w:val="28"/>
          <w:szCs w:val="28"/>
        </w:rPr>
        <w:t>Згідно з Рішення</w:t>
      </w:r>
      <w:r w:rsidR="000E2BC4">
        <w:rPr>
          <w:rFonts w:ascii="Times New Roman" w:hAnsi="Times New Roman"/>
          <w:sz w:val="28"/>
          <w:szCs w:val="28"/>
        </w:rPr>
        <w:t>м</w:t>
      </w:r>
      <w:r w:rsidR="00E55507" w:rsidRPr="00191866">
        <w:rPr>
          <w:rFonts w:ascii="Times New Roman" w:hAnsi="Times New Roman"/>
          <w:sz w:val="28"/>
          <w:szCs w:val="28"/>
        </w:rPr>
        <w:t xml:space="preserve"> Колегії Євразійської економічної комісії від 8 грудня 2015 року № 161</w:t>
      </w:r>
      <w:r w:rsidR="001524FC" w:rsidRPr="001450E3">
        <w:rPr>
          <w:rFonts w:ascii="Times New Roman" w:hAnsi="Times New Roman"/>
          <w:sz w:val="28"/>
          <w:szCs w:val="28"/>
        </w:rPr>
        <w:t>,</w:t>
      </w:r>
      <w:r w:rsidR="00E55507" w:rsidRPr="00191866">
        <w:rPr>
          <w:rFonts w:ascii="Times New Roman" w:hAnsi="Times New Roman"/>
          <w:sz w:val="28"/>
          <w:szCs w:val="28"/>
        </w:rPr>
        <w:t xml:space="preserve"> внесен</w:t>
      </w:r>
      <w:r w:rsidR="001450E3">
        <w:rPr>
          <w:rFonts w:ascii="Times New Roman" w:hAnsi="Times New Roman"/>
          <w:sz w:val="28"/>
          <w:szCs w:val="28"/>
        </w:rPr>
        <w:t>о</w:t>
      </w:r>
      <w:r w:rsidR="00E55507" w:rsidRPr="00191866">
        <w:rPr>
          <w:rFonts w:ascii="Times New Roman" w:hAnsi="Times New Roman"/>
          <w:sz w:val="28"/>
          <w:szCs w:val="28"/>
        </w:rPr>
        <w:t xml:space="preserve"> зміни до Рішення Комісії Митного союзу від 7 квітня 2011 року № 607 щодо форм Єдиних ветеринарних сертифікатів, які використовуються при ввезен</w:t>
      </w:r>
      <w:r w:rsidR="001450E3">
        <w:rPr>
          <w:rFonts w:ascii="Times New Roman" w:hAnsi="Times New Roman"/>
          <w:sz w:val="28"/>
          <w:szCs w:val="28"/>
        </w:rPr>
        <w:t>н</w:t>
      </w:r>
      <w:r w:rsidR="00E55507" w:rsidRPr="00191866">
        <w:rPr>
          <w:rFonts w:ascii="Times New Roman" w:hAnsi="Times New Roman"/>
          <w:sz w:val="28"/>
          <w:szCs w:val="28"/>
        </w:rPr>
        <w:t xml:space="preserve">і на митну територію Євразійського економічного союзу підконтрольних </w:t>
      </w:r>
      <w:r w:rsidR="00E55507">
        <w:rPr>
          <w:rFonts w:ascii="Times New Roman" w:hAnsi="Times New Roman"/>
          <w:sz w:val="28"/>
          <w:szCs w:val="28"/>
        </w:rPr>
        <w:t xml:space="preserve">вантажів </w:t>
      </w:r>
      <w:r w:rsidR="00E55507" w:rsidRPr="00191866">
        <w:rPr>
          <w:rFonts w:ascii="Times New Roman" w:hAnsi="Times New Roman"/>
          <w:sz w:val="28"/>
          <w:szCs w:val="28"/>
        </w:rPr>
        <w:t>з третіх країн (далі</w:t>
      </w:r>
      <w:r w:rsidR="001450E3">
        <w:rPr>
          <w:rFonts w:ascii="Times New Roman" w:hAnsi="Times New Roman"/>
          <w:sz w:val="28"/>
          <w:szCs w:val="28"/>
        </w:rPr>
        <w:t xml:space="preserve"> </w:t>
      </w:r>
      <w:r w:rsidR="00E55507" w:rsidRPr="00191866">
        <w:rPr>
          <w:rFonts w:ascii="Times New Roman" w:hAnsi="Times New Roman"/>
          <w:sz w:val="28"/>
          <w:szCs w:val="28"/>
        </w:rPr>
        <w:t>-</w:t>
      </w:r>
      <w:r w:rsidR="001450E3">
        <w:rPr>
          <w:rFonts w:ascii="Times New Roman" w:hAnsi="Times New Roman"/>
          <w:sz w:val="28"/>
          <w:szCs w:val="28"/>
        </w:rPr>
        <w:t xml:space="preserve"> </w:t>
      </w:r>
      <w:r w:rsidR="00E55507" w:rsidRPr="00191866">
        <w:rPr>
          <w:rFonts w:ascii="Times New Roman" w:hAnsi="Times New Roman"/>
          <w:sz w:val="28"/>
          <w:szCs w:val="28"/>
        </w:rPr>
        <w:t>ветеринарн</w:t>
      </w:r>
      <w:r w:rsidR="00E55507">
        <w:rPr>
          <w:rFonts w:ascii="Times New Roman" w:hAnsi="Times New Roman"/>
          <w:sz w:val="28"/>
          <w:szCs w:val="28"/>
        </w:rPr>
        <w:t>і</w:t>
      </w:r>
      <w:r w:rsidR="00E55507" w:rsidRPr="00191866">
        <w:rPr>
          <w:rFonts w:ascii="Times New Roman" w:hAnsi="Times New Roman"/>
          <w:sz w:val="28"/>
          <w:szCs w:val="28"/>
        </w:rPr>
        <w:t xml:space="preserve"> сертифікат</w:t>
      </w:r>
      <w:r w:rsidR="00E55507">
        <w:rPr>
          <w:rFonts w:ascii="Times New Roman" w:hAnsi="Times New Roman"/>
          <w:sz w:val="28"/>
          <w:szCs w:val="28"/>
        </w:rPr>
        <w:t>и</w:t>
      </w:r>
      <w:r w:rsidR="00E55507" w:rsidRPr="00191866">
        <w:rPr>
          <w:rFonts w:ascii="Times New Roman" w:hAnsi="Times New Roman"/>
          <w:sz w:val="28"/>
          <w:szCs w:val="28"/>
        </w:rPr>
        <w:t xml:space="preserve"> для країн ЄАЕС</w:t>
      </w:r>
      <w:r w:rsidR="00E55507">
        <w:rPr>
          <w:rFonts w:ascii="Times New Roman" w:hAnsi="Times New Roman"/>
          <w:sz w:val="28"/>
          <w:szCs w:val="28"/>
        </w:rPr>
        <w:t>)</w:t>
      </w:r>
      <w:r w:rsidR="00E55507" w:rsidRPr="00191866">
        <w:rPr>
          <w:rFonts w:ascii="Times New Roman" w:hAnsi="Times New Roman"/>
          <w:sz w:val="28"/>
          <w:szCs w:val="28"/>
        </w:rPr>
        <w:t>.</w:t>
      </w:r>
    </w:p>
    <w:p w14:paraId="25D67B68" w14:textId="3049012D" w:rsidR="00D947AF" w:rsidRDefault="00D947AF" w:rsidP="00E5550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076AA5" w14:textId="1EB30F59" w:rsidR="00E2449E" w:rsidRDefault="00D947AF" w:rsidP="00D947AF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3. </w:t>
      </w:r>
      <w:r w:rsidR="00E2449E" w:rsidRPr="00E141B6">
        <w:rPr>
          <w:sz w:val="28"/>
          <w:szCs w:val="28"/>
          <w:lang w:val="uk-UA"/>
        </w:rPr>
        <w:t>Оформлення та в</w:t>
      </w:r>
      <w:r w:rsidR="00E611D5" w:rsidRPr="00E141B6">
        <w:rPr>
          <w:sz w:val="28"/>
          <w:szCs w:val="28"/>
          <w:lang w:val="uk-UA"/>
        </w:rPr>
        <w:t xml:space="preserve">идача </w:t>
      </w:r>
      <w:r w:rsidR="00E55507" w:rsidRPr="00191866">
        <w:rPr>
          <w:sz w:val="28"/>
          <w:szCs w:val="28"/>
        </w:rPr>
        <w:t>ветеринарн</w:t>
      </w:r>
      <w:r w:rsidR="00E55507">
        <w:rPr>
          <w:sz w:val="28"/>
          <w:szCs w:val="28"/>
          <w:lang w:val="uk-UA"/>
        </w:rPr>
        <w:t>их</w:t>
      </w:r>
      <w:r w:rsidR="00E55507" w:rsidRPr="00191866">
        <w:rPr>
          <w:sz w:val="28"/>
          <w:szCs w:val="28"/>
        </w:rPr>
        <w:t xml:space="preserve"> сертифікат</w:t>
      </w:r>
      <w:r w:rsidR="00E55507">
        <w:rPr>
          <w:sz w:val="28"/>
          <w:szCs w:val="28"/>
          <w:lang w:val="uk-UA"/>
        </w:rPr>
        <w:t>ів</w:t>
      </w:r>
      <w:r w:rsidR="00E55507" w:rsidRPr="00191866">
        <w:rPr>
          <w:sz w:val="28"/>
          <w:szCs w:val="28"/>
        </w:rPr>
        <w:t xml:space="preserve"> для країн ЄАЕС</w:t>
      </w:r>
      <w:r w:rsidR="00E55507" w:rsidRPr="00E141B6">
        <w:rPr>
          <w:sz w:val="28"/>
          <w:szCs w:val="28"/>
          <w:lang w:val="uk-UA"/>
        </w:rPr>
        <w:t xml:space="preserve"> </w:t>
      </w:r>
      <w:r w:rsidR="00E611D5" w:rsidRPr="00E141B6">
        <w:rPr>
          <w:sz w:val="28"/>
          <w:szCs w:val="28"/>
          <w:lang w:val="uk-UA"/>
        </w:rPr>
        <w:t xml:space="preserve">здійснюється </w:t>
      </w:r>
      <w:r w:rsidR="00E55507">
        <w:rPr>
          <w:sz w:val="28"/>
          <w:szCs w:val="28"/>
          <w:lang w:val="uk-UA"/>
        </w:rPr>
        <w:t xml:space="preserve">державними ветеринарними інспекторами та </w:t>
      </w:r>
      <w:r w:rsidR="00E611D5" w:rsidRPr="00E141B6">
        <w:rPr>
          <w:sz w:val="28"/>
          <w:szCs w:val="28"/>
          <w:lang w:val="uk-UA"/>
        </w:rPr>
        <w:t xml:space="preserve">офіційними </w:t>
      </w:r>
      <w:r w:rsidR="005B6741" w:rsidRPr="00E141B6">
        <w:rPr>
          <w:sz w:val="28"/>
          <w:szCs w:val="28"/>
          <w:lang w:val="uk-UA"/>
        </w:rPr>
        <w:t xml:space="preserve">ветеринарними </w:t>
      </w:r>
      <w:r w:rsidR="00E2449E" w:rsidRPr="00E141B6">
        <w:rPr>
          <w:sz w:val="28"/>
          <w:szCs w:val="28"/>
          <w:lang w:val="uk-UA"/>
        </w:rPr>
        <w:t xml:space="preserve">лікарями, </w:t>
      </w:r>
      <w:r w:rsidR="00E2449E" w:rsidRPr="00E141B6">
        <w:rPr>
          <w:color w:val="000000"/>
          <w:sz w:val="28"/>
          <w:szCs w:val="28"/>
          <w:shd w:val="clear" w:color="auto" w:fill="FFFFFF"/>
          <w:lang w:val="uk-UA"/>
        </w:rPr>
        <w:t xml:space="preserve">які </w:t>
      </w:r>
      <w:r w:rsidR="00E2449E" w:rsidRPr="00E141B6">
        <w:rPr>
          <w:sz w:val="28"/>
          <w:szCs w:val="28"/>
          <w:lang w:val="uk-UA"/>
        </w:rPr>
        <w:t xml:space="preserve">мають право </w:t>
      </w:r>
      <w:r w:rsidR="00E2449E" w:rsidRPr="00E141B6">
        <w:rPr>
          <w:color w:val="000000"/>
          <w:sz w:val="28"/>
          <w:szCs w:val="28"/>
          <w:shd w:val="clear" w:color="auto" w:fill="FFFFFF"/>
          <w:lang w:val="uk-UA"/>
        </w:rPr>
        <w:t xml:space="preserve">здійснювати заходи державного контролю </w:t>
      </w:r>
      <w:r w:rsidR="00117C59">
        <w:rPr>
          <w:color w:val="000000"/>
          <w:sz w:val="28"/>
          <w:szCs w:val="28"/>
          <w:shd w:val="clear" w:color="auto" w:fill="FFFFFF"/>
          <w:lang w:val="uk-UA"/>
        </w:rPr>
        <w:t>товарів, підконтрольних Держпродспоживслужбі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(далі – уповноважені особи)</w:t>
      </w:r>
      <w:r w:rsidR="00E2449E" w:rsidRPr="00E141B6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14:paraId="57BBF47B" w14:textId="77777777" w:rsidR="00D947AF" w:rsidRDefault="00D947AF" w:rsidP="00D947AF">
      <w:pPr>
        <w:spacing w:after="120"/>
        <w:ind w:firstLine="709"/>
        <w:jc w:val="both"/>
        <w:rPr>
          <w:rFonts w:eastAsia="Calibri"/>
          <w:sz w:val="28"/>
          <w:szCs w:val="28"/>
          <w:lang w:val="uk-UA"/>
        </w:rPr>
      </w:pPr>
    </w:p>
    <w:p w14:paraId="7585D480" w14:textId="682AEFA4" w:rsidR="00D947AF" w:rsidRDefault="00D947AF" w:rsidP="00D947AF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4. Уповноважені особи, після звернення</w:t>
      </w:r>
      <w:r w:rsidRPr="00191866">
        <w:rPr>
          <w:rFonts w:eastAsia="Calibri"/>
          <w:sz w:val="28"/>
          <w:szCs w:val="28"/>
          <w:lang w:val="uk-UA"/>
        </w:rPr>
        <w:t xml:space="preserve"> операторів ринку забезпеч</w:t>
      </w:r>
      <w:r>
        <w:rPr>
          <w:rFonts w:eastAsia="Calibri"/>
          <w:sz w:val="28"/>
          <w:szCs w:val="28"/>
          <w:lang w:val="uk-UA"/>
        </w:rPr>
        <w:t>ують</w:t>
      </w:r>
      <w:r w:rsidRPr="00191866">
        <w:rPr>
          <w:rFonts w:eastAsia="Calibri"/>
          <w:sz w:val="28"/>
          <w:szCs w:val="28"/>
          <w:lang w:val="uk-UA"/>
        </w:rPr>
        <w:t xml:space="preserve"> видачу </w:t>
      </w:r>
      <w:r w:rsidR="00117C59">
        <w:rPr>
          <w:rFonts w:eastAsia="Calibri"/>
          <w:sz w:val="28"/>
          <w:szCs w:val="28"/>
          <w:lang w:val="uk-UA"/>
        </w:rPr>
        <w:t xml:space="preserve">на платній основі </w:t>
      </w:r>
      <w:r w:rsidRPr="00191866">
        <w:rPr>
          <w:rFonts w:eastAsia="Calibri"/>
          <w:sz w:val="28"/>
          <w:szCs w:val="28"/>
          <w:lang w:val="uk-UA"/>
        </w:rPr>
        <w:t xml:space="preserve">ветеринарних свідоцтв форм № 1, № 2, № 3 для країни СНД в країни </w:t>
      </w:r>
      <w:r w:rsidRPr="00191866">
        <w:rPr>
          <w:sz w:val="28"/>
          <w:szCs w:val="28"/>
          <w:lang w:val="uk-UA"/>
        </w:rPr>
        <w:t xml:space="preserve">Євразійського економічного союзу, а також </w:t>
      </w:r>
      <w:r w:rsidR="00117C59">
        <w:rPr>
          <w:sz w:val="28"/>
          <w:szCs w:val="28"/>
          <w:lang w:val="uk-UA"/>
        </w:rPr>
        <w:t xml:space="preserve">на безоплатній основі </w:t>
      </w:r>
      <w:r w:rsidRPr="00191866">
        <w:rPr>
          <w:sz w:val="28"/>
          <w:szCs w:val="28"/>
          <w:lang w:val="uk-UA"/>
        </w:rPr>
        <w:t xml:space="preserve">з використанням виключно програмного продукту «Єдиний державний реєстр ветеринарних документів» ветеринарних сертифікатів для країн </w:t>
      </w:r>
      <w:r w:rsidR="00AE72E7" w:rsidRPr="00AE72E7">
        <w:rPr>
          <w:sz w:val="28"/>
          <w:szCs w:val="28"/>
          <w:lang w:val="uk-UA"/>
        </w:rPr>
        <w:t>ЄАЕС на папері формату А4</w:t>
      </w:r>
      <w:r w:rsidR="001450E3">
        <w:rPr>
          <w:sz w:val="28"/>
          <w:szCs w:val="28"/>
          <w:lang w:val="uk-UA"/>
        </w:rPr>
        <w:t>.</w:t>
      </w:r>
      <w:r w:rsidR="00AE72E7" w:rsidRPr="00AE72E7">
        <w:rPr>
          <w:sz w:val="28"/>
          <w:szCs w:val="28"/>
          <w:lang w:val="uk-UA"/>
        </w:rPr>
        <w:t xml:space="preserve"> </w:t>
      </w:r>
      <w:r w:rsidR="001450E3">
        <w:rPr>
          <w:sz w:val="28"/>
          <w:szCs w:val="28"/>
          <w:lang w:val="uk-UA"/>
        </w:rPr>
        <w:t>П</w:t>
      </w:r>
      <w:r w:rsidR="00AE72E7" w:rsidRPr="00AE72E7">
        <w:rPr>
          <w:sz w:val="28"/>
          <w:szCs w:val="28"/>
          <w:lang w:val="uk-UA"/>
        </w:rPr>
        <w:t>ідтвердженням достовірності QR-код</w:t>
      </w:r>
      <w:r w:rsidR="001A7A40">
        <w:rPr>
          <w:sz w:val="28"/>
          <w:szCs w:val="28"/>
          <w:lang w:val="uk-UA"/>
        </w:rPr>
        <w:t>ом</w:t>
      </w:r>
      <w:r w:rsidR="00AE72E7" w:rsidRPr="00AE72E7">
        <w:rPr>
          <w:sz w:val="28"/>
          <w:szCs w:val="28"/>
          <w:lang w:val="uk-UA"/>
        </w:rPr>
        <w:t>.</w:t>
      </w:r>
    </w:p>
    <w:p w14:paraId="21ADB8BE" w14:textId="77777777" w:rsidR="00AE72E7" w:rsidRDefault="00AE72E7" w:rsidP="00D947AF">
      <w:pPr>
        <w:spacing w:after="120"/>
        <w:ind w:firstLine="709"/>
        <w:jc w:val="both"/>
        <w:rPr>
          <w:sz w:val="28"/>
          <w:szCs w:val="28"/>
          <w:lang w:val="uk-UA"/>
        </w:rPr>
      </w:pPr>
    </w:p>
    <w:p w14:paraId="643D473F" w14:textId="533E4DB8" w:rsidR="00DD42B5" w:rsidRPr="00DD42B5" w:rsidRDefault="00117C59" w:rsidP="00F20CA5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15AB8" w:rsidRPr="0047490B">
        <w:rPr>
          <w:sz w:val="28"/>
          <w:szCs w:val="28"/>
          <w:lang w:val="uk-UA"/>
        </w:rPr>
        <w:t xml:space="preserve">. </w:t>
      </w:r>
      <w:r w:rsidR="00D947AF">
        <w:rPr>
          <w:sz w:val="28"/>
          <w:szCs w:val="28"/>
          <w:lang w:val="uk-UA"/>
        </w:rPr>
        <w:t>Уповноважені особи</w:t>
      </w:r>
      <w:r w:rsidR="00F20CA5" w:rsidRPr="00F20CA5">
        <w:rPr>
          <w:sz w:val="28"/>
          <w:szCs w:val="28"/>
          <w:lang w:val="uk-UA"/>
        </w:rPr>
        <w:t xml:space="preserve"> мають право </w:t>
      </w:r>
      <w:r w:rsidR="00F20CA5" w:rsidRPr="00DD42B5">
        <w:rPr>
          <w:sz w:val="28"/>
          <w:szCs w:val="28"/>
          <w:lang w:val="uk-UA"/>
        </w:rPr>
        <w:t xml:space="preserve">видавати (заповнювати) ветеринарні сертифікати виключно, якщо вони володіють інформацією, яку вони засвідчують, або вона може бути ними перевірена. </w:t>
      </w:r>
      <w:r w:rsidR="00DD42B5" w:rsidRPr="00DD42B5">
        <w:rPr>
          <w:sz w:val="28"/>
          <w:szCs w:val="28"/>
          <w:lang w:val="uk-UA"/>
        </w:rPr>
        <w:t>Мікробіологічні, фізико-хімічні, хіміко-токсикологічні і радіологічні показ</w:t>
      </w:r>
      <w:r w:rsidR="00DD42B5">
        <w:rPr>
          <w:sz w:val="28"/>
          <w:szCs w:val="28"/>
          <w:lang w:val="uk-UA"/>
        </w:rPr>
        <w:t>ники</w:t>
      </w:r>
      <w:r w:rsidR="00DD42B5" w:rsidRPr="00DD42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товарів</w:t>
      </w:r>
      <w:r w:rsidR="00DD42B5" w:rsidRPr="00DD42B5">
        <w:rPr>
          <w:sz w:val="28"/>
          <w:szCs w:val="28"/>
          <w:lang w:val="uk-UA"/>
        </w:rPr>
        <w:t xml:space="preserve"> </w:t>
      </w:r>
      <w:r w:rsidR="00DD42B5">
        <w:rPr>
          <w:sz w:val="28"/>
          <w:szCs w:val="28"/>
          <w:lang w:val="uk-UA"/>
        </w:rPr>
        <w:t xml:space="preserve">при видачі </w:t>
      </w:r>
      <w:r w:rsidR="00DD42B5" w:rsidRPr="005C5FC5">
        <w:rPr>
          <w:sz w:val="28"/>
          <w:szCs w:val="28"/>
          <w:lang w:val="uk-UA"/>
        </w:rPr>
        <w:t>ветеринарн</w:t>
      </w:r>
      <w:r w:rsidR="00DD42B5">
        <w:rPr>
          <w:sz w:val="28"/>
          <w:szCs w:val="28"/>
          <w:lang w:val="uk-UA"/>
        </w:rPr>
        <w:t>их</w:t>
      </w:r>
      <w:r w:rsidR="00DD42B5" w:rsidRPr="005C5FC5">
        <w:rPr>
          <w:sz w:val="28"/>
          <w:szCs w:val="28"/>
          <w:lang w:val="uk-UA"/>
        </w:rPr>
        <w:t xml:space="preserve"> сертифікат</w:t>
      </w:r>
      <w:r w:rsidR="00DD42B5">
        <w:rPr>
          <w:sz w:val="28"/>
          <w:szCs w:val="28"/>
          <w:lang w:val="uk-UA"/>
        </w:rPr>
        <w:t>ів</w:t>
      </w:r>
      <w:r w:rsidR="00DD42B5" w:rsidRPr="005C5FC5">
        <w:rPr>
          <w:sz w:val="28"/>
          <w:szCs w:val="28"/>
          <w:lang w:val="uk-UA"/>
        </w:rPr>
        <w:t xml:space="preserve"> для країн ЄАЕС</w:t>
      </w:r>
      <w:r w:rsidR="00DD42B5" w:rsidRPr="0047490B">
        <w:rPr>
          <w:sz w:val="28"/>
          <w:szCs w:val="28"/>
          <w:lang w:val="uk-UA"/>
        </w:rPr>
        <w:t xml:space="preserve"> </w:t>
      </w:r>
      <w:r w:rsidR="00DD42B5">
        <w:rPr>
          <w:sz w:val="28"/>
          <w:szCs w:val="28"/>
          <w:lang w:val="uk-UA"/>
        </w:rPr>
        <w:t xml:space="preserve">повинні </w:t>
      </w:r>
      <w:r w:rsidR="00DD42B5" w:rsidRPr="00DD42B5">
        <w:rPr>
          <w:sz w:val="28"/>
          <w:szCs w:val="28"/>
          <w:lang w:val="uk-UA"/>
        </w:rPr>
        <w:t>відповіда</w:t>
      </w:r>
      <w:r w:rsidR="00DD42B5">
        <w:rPr>
          <w:sz w:val="28"/>
          <w:szCs w:val="28"/>
          <w:lang w:val="uk-UA"/>
        </w:rPr>
        <w:t>ти</w:t>
      </w:r>
      <w:r w:rsidR="00DD42B5" w:rsidRPr="00DD42B5">
        <w:rPr>
          <w:sz w:val="28"/>
          <w:szCs w:val="28"/>
          <w:lang w:val="uk-UA"/>
        </w:rPr>
        <w:t xml:space="preserve"> чинним в Євразійському економіч</w:t>
      </w:r>
      <w:r w:rsidR="00DD42B5">
        <w:rPr>
          <w:sz w:val="28"/>
          <w:szCs w:val="28"/>
          <w:lang w:val="uk-UA"/>
        </w:rPr>
        <w:t xml:space="preserve">ному </w:t>
      </w:r>
      <w:r w:rsidR="00DD42B5" w:rsidRPr="00DD42B5">
        <w:rPr>
          <w:sz w:val="28"/>
          <w:szCs w:val="28"/>
          <w:lang w:val="uk-UA"/>
        </w:rPr>
        <w:t>союз</w:t>
      </w:r>
      <w:r w:rsidR="00DD42B5">
        <w:rPr>
          <w:sz w:val="28"/>
          <w:szCs w:val="28"/>
          <w:lang w:val="uk-UA"/>
        </w:rPr>
        <w:t xml:space="preserve">і </w:t>
      </w:r>
      <w:r w:rsidR="00DD42B5" w:rsidRPr="00DD42B5">
        <w:rPr>
          <w:sz w:val="28"/>
          <w:szCs w:val="28"/>
          <w:lang w:val="uk-UA"/>
        </w:rPr>
        <w:t>ветер</w:t>
      </w:r>
      <w:r w:rsidR="00DD42B5">
        <w:rPr>
          <w:sz w:val="28"/>
          <w:szCs w:val="28"/>
          <w:lang w:val="uk-UA"/>
        </w:rPr>
        <w:t xml:space="preserve">инарним </w:t>
      </w:r>
      <w:r w:rsidR="00DD42B5" w:rsidRPr="00DD42B5">
        <w:rPr>
          <w:sz w:val="28"/>
          <w:szCs w:val="28"/>
          <w:lang w:val="uk-UA"/>
        </w:rPr>
        <w:t>і санітарним вимогам і правилам.</w:t>
      </w:r>
    </w:p>
    <w:p w14:paraId="3C40A9BC" w14:textId="77777777" w:rsidR="002E49FD" w:rsidRDefault="002E49FD" w:rsidP="00237BD7">
      <w:pPr>
        <w:spacing w:after="12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2B9F40E7" w14:textId="52386368" w:rsidR="00237BD7" w:rsidRDefault="00117C59" w:rsidP="00551292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>6</w:t>
      </w:r>
      <w:r w:rsidR="00237BD7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237BD7" w:rsidRPr="00360853">
        <w:rPr>
          <w:color w:val="000000"/>
          <w:sz w:val="28"/>
          <w:szCs w:val="28"/>
          <w:shd w:val="clear" w:color="auto" w:fill="FFFFFF"/>
          <w:lang w:val="uk-UA"/>
        </w:rPr>
        <w:t xml:space="preserve">Рішення про видачу </w:t>
      </w:r>
      <w:r w:rsidR="004F0E80" w:rsidRPr="00191866">
        <w:rPr>
          <w:sz w:val="28"/>
          <w:szCs w:val="28"/>
        </w:rPr>
        <w:t>ветеринарн</w:t>
      </w:r>
      <w:r w:rsidR="004F0E80">
        <w:rPr>
          <w:sz w:val="28"/>
          <w:szCs w:val="28"/>
          <w:lang w:val="uk-UA"/>
        </w:rPr>
        <w:t>их</w:t>
      </w:r>
      <w:r w:rsidR="004F0E80" w:rsidRPr="00191866">
        <w:rPr>
          <w:sz w:val="28"/>
          <w:szCs w:val="28"/>
        </w:rPr>
        <w:t xml:space="preserve"> сертифікат</w:t>
      </w:r>
      <w:r w:rsidR="004F0E80">
        <w:rPr>
          <w:sz w:val="28"/>
          <w:szCs w:val="28"/>
          <w:lang w:val="uk-UA"/>
        </w:rPr>
        <w:t>ів</w:t>
      </w:r>
      <w:r w:rsidR="004F0E80" w:rsidRPr="00191866">
        <w:rPr>
          <w:sz w:val="28"/>
          <w:szCs w:val="28"/>
        </w:rPr>
        <w:t xml:space="preserve"> для країн ЄАЕС</w:t>
      </w:r>
      <w:r w:rsidR="004F0E80" w:rsidRPr="0036085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37BD7" w:rsidRPr="00360853">
        <w:rPr>
          <w:color w:val="000000"/>
          <w:sz w:val="28"/>
          <w:szCs w:val="28"/>
          <w:shd w:val="clear" w:color="auto" w:fill="FFFFFF"/>
          <w:lang w:val="uk-UA"/>
        </w:rPr>
        <w:t xml:space="preserve">приймається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уповноваженими особами </w:t>
      </w:r>
      <w:r w:rsidR="00237BD7" w:rsidRPr="00360853">
        <w:rPr>
          <w:color w:val="000000"/>
          <w:sz w:val="28"/>
          <w:szCs w:val="28"/>
          <w:shd w:val="clear" w:color="auto" w:fill="FFFFFF"/>
          <w:lang w:val="uk-UA"/>
        </w:rPr>
        <w:t xml:space="preserve">за результатами безпосереднього огляду </w:t>
      </w:r>
      <w:r>
        <w:rPr>
          <w:color w:val="000000"/>
          <w:sz w:val="28"/>
          <w:szCs w:val="28"/>
          <w:shd w:val="clear" w:color="auto" w:fill="FFFFFF"/>
          <w:lang w:val="uk-UA"/>
        </w:rPr>
        <w:t>товару</w:t>
      </w:r>
      <w:r w:rsidR="00237BD7" w:rsidRPr="00360853">
        <w:rPr>
          <w:color w:val="000000"/>
          <w:sz w:val="28"/>
          <w:szCs w:val="28"/>
          <w:shd w:val="clear" w:color="auto" w:fill="FFFFFF"/>
          <w:lang w:val="uk-UA"/>
        </w:rPr>
        <w:t xml:space="preserve">, на підставі </w:t>
      </w:r>
      <w:r w:rsidR="00237BD7" w:rsidRPr="00360853">
        <w:rPr>
          <w:sz w:val="28"/>
          <w:szCs w:val="28"/>
          <w:lang w:val="uk-UA"/>
        </w:rPr>
        <w:t xml:space="preserve">експертних висновків </w:t>
      </w:r>
      <w:r w:rsidR="000E2BC4">
        <w:rPr>
          <w:sz w:val="28"/>
          <w:szCs w:val="28"/>
          <w:lang w:val="uk-UA"/>
        </w:rPr>
        <w:t>уповноважених</w:t>
      </w:r>
      <w:r w:rsidR="00237BD7" w:rsidRPr="00360853">
        <w:rPr>
          <w:sz w:val="28"/>
          <w:szCs w:val="28"/>
          <w:lang w:val="uk-UA"/>
        </w:rPr>
        <w:t xml:space="preserve"> лабораторій</w:t>
      </w:r>
      <w:r w:rsidR="00237BD7">
        <w:rPr>
          <w:sz w:val="28"/>
          <w:szCs w:val="28"/>
          <w:lang w:val="uk-UA"/>
        </w:rPr>
        <w:t xml:space="preserve"> тощо</w:t>
      </w:r>
      <w:r w:rsidR="00237BD7" w:rsidRPr="00360853">
        <w:rPr>
          <w:sz w:val="28"/>
          <w:szCs w:val="28"/>
          <w:lang w:val="uk-UA"/>
        </w:rPr>
        <w:t>.</w:t>
      </w:r>
      <w:r w:rsidR="00831204">
        <w:rPr>
          <w:sz w:val="28"/>
          <w:szCs w:val="28"/>
          <w:lang w:val="uk-UA"/>
        </w:rPr>
        <w:t xml:space="preserve"> </w:t>
      </w:r>
      <w:r w:rsidR="00237BD7" w:rsidRPr="00551292">
        <w:rPr>
          <w:sz w:val="28"/>
          <w:szCs w:val="28"/>
          <w:lang w:val="uk-UA"/>
        </w:rPr>
        <w:t xml:space="preserve">За результатами досліджень </w:t>
      </w:r>
      <w:r w:rsidR="000E2BC4">
        <w:rPr>
          <w:sz w:val="28"/>
          <w:szCs w:val="28"/>
          <w:lang w:val="uk-UA"/>
        </w:rPr>
        <w:t xml:space="preserve">уповноважена </w:t>
      </w:r>
      <w:r w:rsidR="00237BD7" w:rsidRPr="00551292">
        <w:rPr>
          <w:sz w:val="28"/>
          <w:szCs w:val="28"/>
          <w:lang w:val="uk-UA"/>
        </w:rPr>
        <w:t>лабораторія видає експертний висновок, який засвідчує, що пред'явлен</w:t>
      </w:r>
      <w:r>
        <w:rPr>
          <w:sz w:val="28"/>
          <w:szCs w:val="28"/>
          <w:lang w:val="uk-UA"/>
        </w:rPr>
        <w:t>ий</w:t>
      </w:r>
      <w:r w:rsidR="00237BD7" w:rsidRPr="00551292">
        <w:rPr>
          <w:sz w:val="28"/>
          <w:szCs w:val="28"/>
          <w:lang w:val="uk-UA"/>
        </w:rPr>
        <w:t xml:space="preserve"> для експертизи </w:t>
      </w:r>
      <w:r>
        <w:rPr>
          <w:sz w:val="28"/>
          <w:szCs w:val="28"/>
          <w:lang w:val="uk-UA"/>
        </w:rPr>
        <w:t xml:space="preserve">товар </w:t>
      </w:r>
      <w:r w:rsidR="00237BD7" w:rsidRPr="00551292">
        <w:rPr>
          <w:sz w:val="28"/>
          <w:szCs w:val="28"/>
          <w:lang w:val="uk-UA"/>
        </w:rPr>
        <w:t xml:space="preserve">відповідає встановленим законодавством </w:t>
      </w:r>
      <w:r w:rsidR="000E2BC4" w:rsidRPr="00F65F25">
        <w:rPr>
          <w:sz w:val="28"/>
          <w:szCs w:val="28"/>
          <w:lang w:val="uk-UA"/>
        </w:rPr>
        <w:t>ЄАЕС</w:t>
      </w:r>
      <w:r w:rsidR="000E2BC4" w:rsidRPr="00551292">
        <w:rPr>
          <w:sz w:val="28"/>
          <w:szCs w:val="28"/>
          <w:lang w:val="uk-UA"/>
        </w:rPr>
        <w:t xml:space="preserve"> </w:t>
      </w:r>
      <w:r w:rsidR="00237BD7" w:rsidRPr="00551292">
        <w:rPr>
          <w:sz w:val="28"/>
          <w:szCs w:val="28"/>
          <w:lang w:val="uk-UA"/>
        </w:rPr>
        <w:t>вимогам.</w:t>
      </w:r>
    </w:p>
    <w:p w14:paraId="26200713" w14:textId="77777777" w:rsidR="00831204" w:rsidRPr="00551292" w:rsidRDefault="00831204" w:rsidP="00551292">
      <w:pPr>
        <w:spacing w:after="120"/>
        <w:ind w:firstLine="709"/>
        <w:jc w:val="both"/>
        <w:rPr>
          <w:sz w:val="28"/>
          <w:szCs w:val="28"/>
          <w:lang w:val="uk-UA"/>
        </w:rPr>
      </w:pPr>
    </w:p>
    <w:p w14:paraId="17BA91E7" w14:textId="4474D460" w:rsidR="00237BD7" w:rsidRPr="00360853" w:rsidRDefault="00831204" w:rsidP="008732D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237BD7">
        <w:rPr>
          <w:sz w:val="28"/>
          <w:szCs w:val="28"/>
          <w:lang w:val="uk-UA"/>
        </w:rPr>
        <w:t xml:space="preserve">. </w:t>
      </w:r>
      <w:r w:rsidR="00237BD7" w:rsidRPr="00360853">
        <w:rPr>
          <w:sz w:val="28"/>
          <w:szCs w:val="28"/>
          <w:lang w:val="uk-UA"/>
        </w:rPr>
        <w:t xml:space="preserve">Під час прийняття рішення про видачу </w:t>
      </w:r>
      <w:r w:rsidR="004F0E80" w:rsidRPr="001450E3">
        <w:rPr>
          <w:sz w:val="28"/>
          <w:szCs w:val="28"/>
          <w:lang w:val="uk-UA"/>
        </w:rPr>
        <w:t>ветеринарн</w:t>
      </w:r>
      <w:r w:rsidR="004F0E80">
        <w:rPr>
          <w:sz w:val="28"/>
          <w:szCs w:val="28"/>
          <w:lang w:val="uk-UA"/>
        </w:rPr>
        <w:t>их</w:t>
      </w:r>
      <w:r w:rsidR="004F0E80" w:rsidRPr="001450E3">
        <w:rPr>
          <w:sz w:val="28"/>
          <w:szCs w:val="28"/>
          <w:lang w:val="uk-UA"/>
        </w:rPr>
        <w:t xml:space="preserve"> сертифікат</w:t>
      </w:r>
      <w:r w:rsidR="004F0E80">
        <w:rPr>
          <w:sz w:val="28"/>
          <w:szCs w:val="28"/>
          <w:lang w:val="uk-UA"/>
        </w:rPr>
        <w:t>ів</w:t>
      </w:r>
      <w:r w:rsidR="004F0E80" w:rsidRPr="001450E3">
        <w:rPr>
          <w:sz w:val="28"/>
          <w:szCs w:val="28"/>
          <w:lang w:val="uk-UA"/>
        </w:rPr>
        <w:t xml:space="preserve"> для країн ЄАЕС</w:t>
      </w:r>
      <w:r w:rsidR="004F0E80">
        <w:rPr>
          <w:sz w:val="28"/>
          <w:szCs w:val="28"/>
          <w:lang w:val="uk-UA"/>
        </w:rPr>
        <w:t xml:space="preserve"> </w:t>
      </w:r>
      <w:r w:rsidR="00D947AF">
        <w:rPr>
          <w:sz w:val="28"/>
          <w:szCs w:val="28"/>
          <w:lang w:val="uk-UA"/>
        </w:rPr>
        <w:t xml:space="preserve">особа уповноважена на </w:t>
      </w:r>
      <w:r w:rsidR="004F0E80">
        <w:rPr>
          <w:sz w:val="28"/>
          <w:szCs w:val="28"/>
          <w:lang w:val="uk-UA"/>
        </w:rPr>
        <w:t>їх</w:t>
      </w:r>
      <w:r w:rsidR="00D947AF">
        <w:rPr>
          <w:sz w:val="28"/>
          <w:szCs w:val="28"/>
          <w:lang w:val="uk-UA"/>
        </w:rPr>
        <w:t xml:space="preserve"> видачу</w:t>
      </w:r>
      <w:r w:rsidR="001450E3">
        <w:rPr>
          <w:sz w:val="28"/>
          <w:szCs w:val="28"/>
          <w:lang w:val="uk-UA"/>
        </w:rPr>
        <w:t>,</w:t>
      </w:r>
      <w:r w:rsidR="00D947AF">
        <w:rPr>
          <w:sz w:val="28"/>
          <w:szCs w:val="28"/>
          <w:lang w:val="uk-UA"/>
        </w:rPr>
        <w:t xml:space="preserve"> </w:t>
      </w:r>
      <w:r w:rsidR="00237BD7" w:rsidRPr="00360853">
        <w:rPr>
          <w:sz w:val="28"/>
          <w:szCs w:val="28"/>
          <w:lang w:val="uk-UA"/>
        </w:rPr>
        <w:t>врахову</w:t>
      </w:r>
      <w:r w:rsidR="000E2BC4">
        <w:rPr>
          <w:sz w:val="28"/>
          <w:szCs w:val="28"/>
          <w:lang w:val="uk-UA"/>
        </w:rPr>
        <w:t>є</w:t>
      </w:r>
      <w:r w:rsidR="00237BD7" w:rsidRPr="00360853">
        <w:rPr>
          <w:sz w:val="28"/>
          <w:szCs w:val="28"/>
          <w:lang w:val="uk-UA"/>
        </w:rPr>
        <w:t xml:space="preserve"> епізоотичну ситуацію на відповідній </w:t>
      </w:r>
      <w:r w:rsidR="000E2BC4">
        <w:rPr>
          <w:sz w:val="28"/>
          <w:szCs w:val="28"/>
          <w:lang w:val="uk-UA"/>
        </w:rPr>
        <w:t xml:space="preserve">адміністративній </w:t>
      </w:r>
      <w:r w:rsidR="00237BD7" w:rsidRPr="00360853">
        <w:rPr>
          <w:sz w:val="28"/>
          <w:szCs w:val="28"/>
          <w:lang w:val="uk-UA"/>
        </w:rPr>
        <w:t xml:space="preserve">території, потужності (об’єкті) та ветеринарно-санітарний стан </w:t>
      </w:r>
      <w:r w:rsidR="00117C59">
        <w:rPr>
          <w:sz w:val="28"/>
          <w:szCs w:val="28"/>
          <w:lang w:val="uk-UA"/>
        </w:rPr>
        <w:t>товару (об’єкт</w:t>
      </w:r>
      <w:r w:rsidR="001450E3">
        <w:rPr>
          <w:sz w:val="28"/>
          <w:szCs w:val="28"/>
          <w:lang w:val="uk-UA"/>
        </w:rPr>
        <w:t>а</w:t>
      </w:r>
      <w:r w:rsidR="00117C59">
        <w:rPr>
          <w:sz w:val="28"/>
          <w:szCs w:val="28"/>
          <w:lang w:val="uk-UA"/>
        </w:rPr>
        <w:t>)</w:t>
      </w:r>
      <w:r w:rsidR="00237BD7" w:rsidRPr="00360853">
        <w:rPr>
          <w:sz w:val="28"/>
          <w:szCs w:val="28"/>
          <w:lang w:val="uk-UA"/>
        </w:rPr>
        <w:t>.</w:t>
      </w:r>
    </w:p>
    <w:p w14:paraId="6B7C140C" w14:textId="77777777" w:rsidR="00237BD7" w:rsidRDefault="00237BD7" w:rsidP="007A361B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</w:p>
    <w:p w14:paraId="1219F4FE" w14:textId="358818DC" w:rsidR="00237BD7" w:rsidRDefault="00831204" w:rsidP="00551292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237BD7" w:rsidRPr="00551292">
        <w:rPr>
          <w:sz w:val="28"/>
          <w:szCs w:val="28"/>
          <w:lang w:val="uk-UA"/>
        </w:rPr>
        <w:t xml:space="preserve">. </w:t>
      </w:r>
      <w:r w:rsidR="004F0E80">
        <w:rPr>
          <w:sz w:val="28"/>
          <w:szCs w:val="28"/>
          <w:lang w:val="uk-UA"/>
        </w:rPr>
        <w:t>В</w:t>
      </w:r>
      <w:r w:rsidR="004F0E80" w:rsidRPr="00191866">
        <w:rPr>
          <w:sz w:val="28"/>
          <w:szCs w:val="28"/>
        </w:rPr>
        <w:t>етеринарн</w:t>
      </w:r>
      <w:r w:rsidR="004F0E80">
        <w:rPr>
          <w:sz w:val="28"/>
          <w:szCs w:val="28"/>
          <w:lang w:val="uk-UA"/>
        </w:rPr>
        <w:t>ий</w:t>
      </w:r>
      <w:r w:rsidR="004F0E80" w:rsidRPr="00191866">
        <w:rPr>
          <w:sz w:val="28"/>
          <w:szCs w:val="28"/>
        </w:rPr>
        <w:t xml:space="preserve"> сертифікат для країн ЄАЕС</w:t>
      </w:r>
      <w:r w:rsidR="004F0E80">
        <w:rPr>
          <w:color w:val="000000"/>
          <w:sz w:val="28"/>
          <w:szCs w:val="28"/>
          <w:lang w:val="uk-UA"/>
        </w:rPr>
        <w:t xml:space="preserve"> </w:t>
      </w:r>
      <w:r w:rsidR="00D947AF">
        <w:rPr>
          <w:color w:val="000000"/>
          <w:sz w:val="28"/>
          <w:szCs w:val="28"/>
          <w:lang w:val="uk-UA"/>
        </w:rPr>
        <w:t>оформл</w:t>
      </w:r>
      <w:r w:rsidR="004F0E80">
        <w:rPr>
          <w:color w:val="000000"/>
          <w:sz w:val="28"/>
          <w:szCs w:val="28"/>
          <w:lang w:val="uk-UA"/>
        </w:rPr>
        <w:t>яє</w:t>
      </w:r>
      <w:r w:rsidR="00D947AF">
        <w:rPr>
          <w:color w:val="000000"/>
          <w:sz w:val="28"/>
          <w:szCs w:val="28"/>
          <w:lang w:val="uk-UA"/>
        </w:rPr>
        <w:t>ться (вида</w:t>
      </w:r>
      <w:r w:rsidR="004F0E80">
        <w:rPr>
          <w:color w:val="000000"/>
          <w:sz w:val="28"/>
          <w:szCs w:val="28"/>
          <w:lang w:val="uk-UA"/>
        </w:rPr>
        <w:t>є</w:t>
      </w:r>
      <w:r w:rsidR="00D947AF">
        <w:rPr>
          <w:color w:val="000000"/>
          <w:sz w:val="28"/>
          <w:szCs w:val="28"/>
          <w:lang w:val="uk-UA"/>
        </w:rPr>
        <w:t xml:space="preserve">ться) </w:t>
      </w:r>
      <w:r w:rsidR="000E2BC4">
        <w:rPr>
          <w:color w:val="000000"/>
          <w:sz w:val="28"/>
          <w:szCs w:val="28"/>
          <w:lang w:val="uk-UA"/>
        </w:rPr>
        <w:t>одночасно</w:t>
      </w:r>
      <w:r w:rsidR="00D947AF">
        <w:rPr>
          <w:color w:val="000000"/>
          <w:sz w:val="28"/>
          <w:szCs w:val="28"/>
          <w:lang w:val="uk-UA"/>
        </w:rPr>
        <w:t xml:space="preserve"> </w:t>
      </w:r>
      <w:r w:rsidR="000E2BC4">
        <w:rPr>
          <w:color w:val="000000"/>
          <w:sz w:val="28"/>
          <w:szCs w:val="28"/>
          <w:lang w:val="uk-UA"/>
        </w:rPr>
        <w:t>з</w:t>
      </w:r>
      <w:r w:rsidR="00D947AF">
        <w:rPr>
          <w:color w:val="000000"/>
          <w:sz w:val="28"/>
          <w:szCs w:val="28"/>
          <w:lang w:val="uk-UA"/>
        </w:rPr>
        <w:t xml:space="preserve"> ветеринарни</w:t>
      </w:r>
      <w:r w:rsidR="000E2BC4">
        <w:rPr>
          <w:color w:val="000000"/>
          <w:sz w:val="28"/>
          <w:szCs w:val="28"/>
          <w:lang w:val="uk-UA"/>
        </w:rPr>
        <w:t>м</w:t>
      </w:r>
      <w:r w:rsidR="00D947AF">
        <w:rPr>
          <w:color w:val="000000"/>
          <w:sz w:val="28"/>
          <w:szCs w:val="28"/>
          <w:lang w:val="uk-UA"/>
        </w:rPr>
        <w:t xml:space="preserve"> свідоцтв</w:t>
      </w:r>
      <w:r w:rsidR="004F0E80">
        <w:rPr>
          <w:color w:val="000000"/>
          <w:sz w:val="28"/>
          <w:szCs w:val="28"/>
          <w:lang w:val="uk-UA"/>
        </w:rPr>
        <w:t>ом</w:t>
      </w:r>
      <w:r w:rsidR="00D947AF" w:rsidRPr="006112CA">
        <w:rPr>
          <w:strike/>
          <w:color w:val="000000"/>
          <w:sz w:val="28"/>
          <w:szCs w:val="28"/>
          <w:lang w:val="uk-UA"/>
        </w:rPr>
        <w:t xml:space="preserve"> </w:t>
      </w:r>
      <w:r w:rsidR="00D947AF">
        <w:rPr>
          <w:color w:val="000000"/>
          <w:sz w:val="28"/>
          <w:szCs w:val="28"/>
          <w:lang w:val="uk-UA"/>
        </w:rPr>
        <w:t xml:space="preserve">форм № 1, 2, 3 для країн СНД </w:t>
      </w:r>
      <w:r w:rsidR="000E2BC4">
        <w:rPr>
          <w:color w:val="000000"/>
          <w:sz w:val="28"/>
          <w:szCs w:val="28"/>
          <w:lang w:val="uk-UA"/>
        </w:rPr>
        <w:t>однією і тією особою</w:t>
      </w:r>
      <w:r w:rsidR="00AE72E7">
        <w:rPr>
          <w:sz w:val="28"/>
          <w:szCs w:val="28"/>
          <w:lang w:val="uk-UA"/>
        </w:rPr>
        <w:t>.</w:t>
      </w:r>
      <w:r w:rsidR="000E2BC4">
        <w:rPr>
          <w:sz w:val="28"/>
          <w:szCs w:val="28"/>
          <w:lang w:val="uk-UA"/>
        </w:rPr>
        <w:t xml:space="preserve"> </w:t>
      </w:r>
      <w:r w:rsidR="00237BD7" w:rsidRPr="00551292">
        <w:rPr>
          <w:sz w:val="28"/>
          <w:szCs w:val="28"/>
          <w:lang w:val="uk-UA"/>
        </w:rPr>
        <w:t xml:space="preserve">Підпис пустих бланків </w:t>
      </w:r>
      <w:r w:rsidR="00D947AF">
        <w:rPr>
          <w:sz w:val="28"/>
          <w:szCs w:val="28"/>
          <w:lang w:val="uk-UA"/>
        </w:rPr>
        <w:t xml:space="preserve">ветеринарних </w:t>
      </w:r>
      <w:r w:rsidR="00237BD7" w:rsidRPr="00551292">
        <w:rPr>
          <w:sz w:val="28"/>
          <w:szCs w:val="28"/>
          <w:lang w:val="uk-UA"/>
        </w:rPr>
        <w:t xml:space="preserve">сертифікатів та/або неповністю заповнених та/або сертифікатів на </w:t>
      </w:r>
      <w:r w:rsidR="004F0E80">
        <w:rPr>
          <w:sz w:val="28"/>
          <w:szCs w:val="28"/>
          <w:lang w:val="uk-UA"/>
        </w:rPr>
        <w:t>товари</w:t>
      </w:r>
      <w:r w:rsidR="00237BD7" w:rsidRPr="00551292">
        <w:rPr>
          <w:sz w:val="28"/>
          <w:szCs w:val="28"/>
          <w:lang w:val="uk-UA"/>
        </w:rPr>
        <w:t>, які не підлягали їх особистому огляду або контролю</w:t>
      </w:r>
      <w:r w:rsidR="001450E3">
        <w:rPr>
          <w:sz w:val="28"/>
          <w:szCs w:val="28"/>
          <w:lang w:val="uk-UA"/>
        </w:rPr>
        <w:t>,</w:t>
      </w:r>
      <w:r w:rsidR="00237BD7" w:rsidRPr="00551292">
        <w:rPr>
          <w:sz w:val="28"/>
          <w:szCs w:val="28"/>
          <w:lang w:val="uk-UA"/>
        </w:rPr>
        <w:t xml:space="preserve"> – є </w:t>
      </w:r>
      <w:r w:rsidR="00F32F1F">
        <w:rPr>
          <w:sz w:val="28"/>
          <w:szCs w:val="28"/>
          <w:lang w:val="uk-UA"/>
        </w:rPr>
        <w:t>заборонен</w:t>
      </w:r>
      <w:r w:rsidR="00237BD7" w:rsidRPr="00551292">
        <w:rPr>
          <w:sz w:val="28"/>
          <w:szCs w:val="28"/>
          <w:lang w:val="uk-UA"/>
        </w:rPr>
        <w:t>им.</w:t>
      </w:r>
    </w:p>
    <w:p w14:paraId="69063AB1" w14:textId="77777777" w:rsidR="00117C59" w:rsidRDefault="00117C59" w:rsidP="00551292">
      <w:pPr>
        <w:spacing w:after="120"/>
        <w:ind w:firstLine="709"/>
        <w:jc w:val="both"/>
        <w:rPr>
          <w:sz w:val="28"/>
          <w:szCs w:val="28"/>
          <w:lang w:val="uk-UA"/>
        </w:rPr>
      </w:pPr>
    </w:p>
    <w:p w14:paraId="510875DF" w14:textId="69E76445" w:rsidR="008732DE" w:rsidRDefault="00831204" w:rsidP="008732D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8732DE">
        <w:rPr>
          <w:sz w:val="28"/>
          <w:szCs w:val="28"/>
          <w:lang w:val="uk-UA"/>
        </w:rPr>
        <w:t xml:space="preserve">. </w:t>
      </w:r>
      <w:r w:rsidR="008732DE" w:rsidRPr="00360853">
        <w:rPr>
          <w:sz w:val="28"/>
          <w:szCs w:val="28"/>
          <w:lang w:val="uk-UA"/>
        </w:rPr>
        <w:t xml:space="preserve">За результатами безпосереднього огляду товару та перевірки поданих документів </w:t>
      </w:r>
      <w:r w:rsidR="00117C59">
        <w:rPr>
          <w:sz w:val="28"/>
          <w:szCs w:val="28"/>
          <w:lang w:val="uk-UA"/>
        </w:rPr>
        <w:t>уповноважені особи</w:t>
      </w:r>
      <w:r w:rsidR="008732DE">
        <w:rPr>
          <w:sz w:val="28"/>
          <w:szCs w:val="28"/>
          <w:lang w:val="uk-UA"/>
        </w:rPr>
        <w:t xml:space="preserve"> </w:t>
      </w:r>
      <w:r w:rsidR="008732DE" w:rsidRPr="00360853">
        <w:rPr>
          <w:sz w:val="28"/>
          <w:szCs w:val="28"/>
          <w:lang w:val="uk-UA"/>
        </w:rPr>
        <w:t>приймають рішення про видачу відповідного ветеринарного документа або про відмову в його видачі.</w:t>
      </w:r>
    </w:p>
    <w:p w14:paraId="11AD6046" w14:textId="77777777" w:rsidR="00551292" w:rsidRDefault="00551292" w:rsidP="00BC0C44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1" w:name="o34"/>
      <w:bookmarkEnd w:id="1"/>
    </w:p>
    <w:p w14:paraId="367D7BD6" w14:textId="3DC1C2F4" w:rsidR="00BC0C44" w:rsidRPr="00551292" w:rsidRDefault="00831204" w:rsidP="00BC0C44">
      <w:pPr>
        <w:spacing w:after="120"/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="00BC0C44" w:rsidRPr="002F79F6">
        <w:rPr>
          <w:sz w:val="28"/>
          <w:szCs w:val="28"/>
          <w:lang w:val="uk-UA"/>
        </w:rPr>
        <w:t xml:space="preserve">Окремий </w:t>
      </w:r>
      <w:r w:rsidR="00117C59">
        <w:rPr>
          <w:sz w:val="28"/>
          <w:szCs w:val="28"/>
          <w:lang w:val="uk-UA"/>
        </w:rPr>
        <w:t xml:space="preserve">ветеринарний </w:t>
      </w:r>
      <w:r w:rsidR="00BC0C44" w:rsidRPr="002F79F6">
        <w:rPr>
          <w:sz w:val="28"/>
          <w:szCs w:val="28"/>
          <w:lang w:val="uk-UA"/>
        </w:rPr>
        <w:t xml:space="preserve">сертифікат </w:t>
      </w:r>
      <w:r w:rsidR="00117C59">
        <w:rPr>
          <w:sz w:val="28"/>
          <w:szCs w:val="28"/>
          <w:lang w:val="uk-UA"/>
        </w:rPr>
        <w:t>видається для</w:t>
      </w:r>
      <w:r w:rsidR="00BC0C44" w:rsidRPr="002F79F6">
        <w:rPr>
          <w:sz w:val="28"/>
          <w:szCs w:val="28"/>
          <w:lang w:val="uk-UA"/>
        </w:rPr>
        <w:t xml:space="preserve"> відправлення </w:t>
      </w:r>
      <w:r w:rsidR="00117C59">
        <w:rPr>
          <w:sz w:val="28"/>
          <w:szCs w:val="28"/>
          <w:lang w:val="uk-UA"/>
        </w:rPr>
        <w:t xml:space="preserve">партії </w:t>
      </w:r>
      <w:r w:rsidR="00BC0C44" w:rsidRPr="002F79F6">
        <w:rPr>
          <w:sz w:val="28"/>
          <w:szCs w:val="28"/>
          <w:lang w:val="uk-UA"/>
        </w:rPr>
        <w:t>товар</w:t>
      </w:r>
      <w:r w:rsidR="00117C59">
        <w:rPr>
          <w:sz w:val="28"/>
          <w:szCs w:val="28"/>
          <w:lang w:val="uk-UA"/>
        </w:rPr>
        <w:t>у</w:t>
      </w:r>
      <w:r w:rsidR="00BC0C44" w:rsidRPr="002F79F6">
        <w:rPr>
          <w:sz w:val="28"/>
          <w:szCs w:val="28"/>
          <w:lang w:val="uk-UA"/>
        </w:rPr>
        <w:t xml:space="preserve">, </w:t>
      </w:r>
      <w:r w:rsidR="001450E3">
        <w:rPr>
          <w:sz w:val="28"/>
          <w:szCs w:val="28"/>
          <w:lang w:val="uk-UA"/>
        </w:rPr>
        <w:t>що</w:t>
      </w:r>
      <w:r w:rsidR="00BC0C44" w:rsidRPr="002F79F6">
        <w:rPr>
          <w:sz w:val="28"/>
          <w:szCs w:val="28"/>
          <w:lang w:val="uk-UA"/>
        </w:rPr>
        <w:t xml:space="preserve"> експорту</w:t>
      </w:r>
      <w:r w:rsidR="00830A11">
        <w:rPr>
          <w:sz w:val="28"/>
          <w:szCs w:val="28"/>
          <w:lang w:val="uk-UA"/>
        </w:rPr>
        <w:t>є</w:t>
      </w:r>
      <w:r w:rsidR="00BC0C44" w:rsidRPr="002F79F6">
        <w:rPr>
          <w:sz w:val="28"/>
          <w:szCs w:val="28"/>
          <w:lang w:val="uk-UA"/>
        </w:rPr>
        <w:t>ться до одного місця призначення з території</w:t>
      </w:r>
      <w:r w:rsidR="00830A11">
        <w:rPr>
          <w:sz w:val="28"/>
          <w:szCs w:val="28"/>
          <w:lang w:val="uk-UA"/>
        </w:rPr>
        <w:t>\потужності</w:t>
      </w:r>
      <w:r w:rsidR="00BC0C44" w:rsidRPr="002F79F6">
        <w:rPr>
          <w:sz w:val="28"/>
          <w:szCs w:val="28"/>
          <w:lang w:val="uk-UA"/>
        </w:rPr>
        <w:t xml:space="preserve">, з якої дозволено експорт до </w:t>
      </w:r>
      <w:r w:rsidR="00535795" w:rsidRPr="00F65F25">
        <w:rPr>
          <w:sz w:val="28"/>
          <w:szCs w:val="28"/>
          <w:lang w:val="uk-UA"/>
        </w:rPr>
        <w:t>ЄАЕС</w:t>
      </w:r>
      <w:r w:rsidR="001450E3">
        <w:rPr>
          <w:sz w:val="28"/>
          <w:szCs w:val="28"/>
          <w:lang w:val="uk-UA"/>
        </w:rPr>
        <w:t>,</w:t>
      </w:r>
      <w:r w:rsidR="00BC0C44" w:rsidRPr="002F79F6">
        <w:rPr>
          <w:sz w:val="28"/>
          <w:szCs w:val="28"/>
          <w:lang w:val="uk-UA"/>
        </w:rPr>
        <w:t xml:space="preserve"> та транспорту</w:t>
      </w:r>
      <w:r w:rsidR="001450E3">
        <w:rPr>
          <w:sz w:val="28"/>
          <w:szCs w:val="28"/>
          <w:lang w:val="uk-UA"/>
        </w:rPr>
        <w:t>є</w:t>
      </w:r>
      <w:r w:rsidR="00BC0C44" w:rsidRPr="002F79F6">
        <w:rPr>
          <w:sz w:val="28"/>
          <w:szCs w:val="28"/>
          <w:lang w:val="uk-UA"/>
        </w:rPr>
        <w:t xml:space="preserve">ться в одному </w:t>
      </w:r>
      <w:r w:rsidR="00830A11">
        <w:rPr>
          <w:sz w:val="28"/>
          <w:szCs w:val="28"/>
          <w:lang w:val="uk-UA"/>
        </w:rPr>
        <w:t>транспортному засобі</w:t>
      </w:r>
      <w:r w:rsidR="004A0D33">
        <w:rPr>
          <w:sz w:val="28"/>
          <w:szCs w:val="28"/>
          <w:lang w:val="uk-UA"/>
        </w:rPr>
        <w:t xml:space="preserve"> тощо</w:t>
      </w:r>
      <w:r w:rsidR="00BC0C44" w:rsidRPr="002F79F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BC0C44" w:rsidRPr="00551292">
        <w:rPr>
          <w:bCs/>
          <w:color w:val="000000"/>
          <w:kern w:val="2"/>
          <w:sz w:val="28"/>
          <w:szCs w:val="28"/>
          <w:lang w:val="uk-UA"/>
        </w:rPr>
        <w:t>Колір підпису</w:t>
      </w:r>
      <w:r w:rsidR="00830A11">
        <w:rPr>
          <w:bCs/>
          <w:color w:val="000000"/>
          <w:kern w:val="2"/>
          <w:sz w:val="28"/>
          <w:szCs w:val="28"/>
          <w:lang w:val="uk-UA"/>
        </w:rPr>
        <w:t xml:space="preserve"> та печатки </w:t>
      </w:r>
      <w:r w:rsidR="00BC0C44" w:rsidRPr="00551292">
        <w:rPr>
          <w:bCs/>
          <w:color w:val="000000"/>
          <w:kern w:val="2"/>
          <w:sz w:val="28"/>
          <w:szCs w:val="28"/>
          <w:lang w:val="uk-UA"/>
        </w:rPr>
        <w:t>повинен відрізнятися від кольору друкованого тексту.</w:t>
      </w:r>
    </w:p>
    <w:p w14:paraId="77A2BF60" w14:textId="77777777" w:rsidR="00087185" w:rsidRPr="00E0060B" w:rsidRDefault="00087185" w:rsidP="00BC0C44">
      <w:pPr>
        <w:spacing w:after="120"/>
        <w:ind w:firstLine="709"/>
        <w:jc w:val="both"/>
        <w:rPr>
          <w:bCs/>
          <w:sz w:val="28"/>
          <w:szCs w:val="28"/>
        </w:rPr>
      </w:pPr>
    </w:p>
    <w:p w14:paraId="56045F4D" w14:textId="655B6DD4" w:rsidR="00BC0C44" w:rsidRPr="00831204" w:rsidRDefault="00831204" w:rsidP="00BC0C44">
      <w:pPr>
        <w:spacing w:after="120"/>
        <w:ind w:firstLine="709"/>
        <w:jc w:val="both"/>
        <w:rPr>
          <w:bCs/>
          <w:sz w:val="28"/>
          <w:szCs w:val="28"/>
          <w:lang w:val="uk-UA"/>
        </w:rPr>
      </w:pPr>
      <w:r w:rsidRPr="00831204">
        <w:rPr>
          <w:bCs/>
          <w:sz w:val="28"/>
          <w:szCs w:val="28"/>
          <w:lang w:val="uk-UA"/>
        </w:rPr>
        <w:t xml:space="preserve">11. </w:t>
      </w:r>
      <w:r w:rsidR="004F0E80">
        <w:rPr>
          <w:sz w:val="28"/>
          <w:szCs w:val="28"/>
          <w:lang w:val="uk-UA"/>
        </w:rPr>
        <w:t>В</w:t>
      </w:r>
      <w:r w:rsidR="004F0E80" w:rsidRPr="00191866">
        <w:rPr>
          <w:sz w:val="28"/>
          <w:szCs w:val="28"/>
        </w:rPr>
        <w:t>етеринарн</w:t>
      </w:r>
      <w:r w:rsidR="004F0E80">
        <w:rPr>
          <w:sz w:val="28"/>
          <w:szCs w:val="28"/>
          <w:lang w:val="uk-UA"/>
        </w:rPr>
        <w:t>ий</w:t>
      </w:r>
      <w:r w:rsidR="004F0E80" w:rsidRPr="00191866">
        <w:rPr>
          <w:sz w:val="28"/>
          <w:szCs w:val="28"/>
        </w:rPr>
        <w:t xml:space="preserve"> сертифікат для країн ЄАЕС</w:t>
      </w:r>
      <w:r w:rsidR="004F0E80">
        <w:rPr>
          <w:color w:val="000000"/>
          <w:sz w:val="28"/>
          <w:szCs w:val="28"/>
          <w:lang w:val="uk-UA"/>
        </w:rPr>
        <w:t xml:space="preserve"> </w:t>
      </w:r>
      <w:r w:rsidR="00830A11">
        <w:rPr>
          <w:bCs/>
          <w:sz w:val="28"/>
          <w:szCs w:val="28"/>
          <w:lang w:val="uk-UA"/>
        </w:rPr>
        <w:t>може</w:t>
      </w:r>
      <w:r w:rsidR="00BC0C44" w:rsidRPr="00831204">
        <w:rPr>
          <w:bCs/>
          <w:sz w:val="28"/>
          <w:szCs w:val="28"/>
          <w:lang w:val="uk-UA"/>
        </w:rPr>
        <w:t xml:space="preserve"> </w:t>
      </w:r>
      <w:r w:rsidR="00126B86">
        <w:rPr>
          <w:bCs/>
          <w:sz w:val="28"/>
          <w:szCs w:val="28"/>
          <w:lang w:val="uk-UA"/>
        </w:rPr>
        <w:t>д</w:t>
      </w:r>
      <w:r w:rsidR="00126B86" w:rsidRPr="00126B86">
        <w:rPr>
          <w:bCs/>
          <w:sz w:val="28"/>
          <w:szCs w:val="28"/>
          <w:lang w:val="uk-UA"/>
        </w:rPr>
        <w:t>рук</w:t>
      </w:r>
      <w:r w:rsidR="00126B86">
        <w:rPr>
          <w:bCs/>
          <w:sz w:val="28"/>
          <w:szCs w:val="28"/>
          <w:lang w:val="uk-UA"/>
        </w:rPr>
        <w:t>уватись</w:t>
      </w:r>
      <w:r w:rsidR="00126B86" w:rsidRPr="00126B86">
        <w:rPr>
          <w:bCs/>
          <w:sz w:val="28"/>
          <w:szCs w:val="28"/>
          <w:lang w:val="uk-UA"/>
        </w:rPr>
        <w:t xml:space="preserve"> з обох сторін аркуша паперу</w:t>
      </w:r>
      <w:r w:rsidR="00BC0C44" w:rsidRPr="00126B86">
        <w:rPr>
          <w:bCs/>
          <w:sz w:val="28"/>
          <w:szCs w:val="28"/>
          <w:lang w:val="uk-UA"/>
        </w:rPr>
        <w:t>, або якщо вимагається зазначення більшої кількості тексту – таким чином, щоб усі</w:t>
      </w:r>
      <w:r w:rsidR="00BC0C44" w:rsidRPr="00831204">
        <w:rPr>
          <w:bCs/>
          <w:sz w:val="28"/>
          <w:szCs w:val="28"/>
          <w:lang w:val="uk-UA"/>
        </w:rPr>
        <w:t xml:space="preserve"> сторінки утворювали єдине ціле і не могли бути розділені.</w:t>
      </w:r>
    </w:p>
    <w:p w14:paraId="00C8EF35" w14:textId="77777777" w:rsidR="00551292" w:rsidRPr="00831204" w:rsidRDefault="00551292" w:rsidP="00BC0C44">
      <w:pPr>
        <w:ind w:firstLine="709"/>
        <w:jc w:val="both"/>
        <w:rPr>
          <w:bCs/>
          <w:color w:val="000000"/>
          <w:kern w:val="2"/>
          <w:sz w:val="28"/>
          <w:szCs w:val="28"/>
          <w:highlight w:val="yellow"/>
          <w:lang w:val="uk-UA"/>
        </w:rPr>
      </w:pPr>
    </w:p>
    <w:p w14:paraId="00FDAABB" w14:textId="6DA1BD51" w:rsidR="00087185" w:rsidRDefault="00831204" w:rsidP="00BC0C44">
      <w:pPr>
        <w:ind w:firstLine="709"/>
        <w:jc w:val="both"/>
        <w:rPr>
          <w:bCs/>
          <w:color w:val="000000"/>
          <w:kern w:val="2"/>
          <w:sz w:val="28"/>
          <w:szCs w:val="28"/>
          <w:lang w:val="uk-UA"/>
        </w:rPr>
      </w:pPr>
      <w:r w:rsidRPr="00831204">
        <w:rPr>
          <w:bCs/>
          <w:color w:val="000000"/>
          <w:kern w:val="2"/>
          <w:sz w:val="28"/>
          <w:szCs w:val="28"/>
          <w:lang w:val="uk-UA"/>
        </w:rPr>
        <w:t xml:space="preserve">12. </w:t>
      </w:r>
      <w:r w:rsidR="00AE72E7" w:rsidRPr="00AE72E7">
        <w:rPr>
          <w:bCs/>
          <w:color w:val="000000"/>
          <w:kern w:val="2"/>
          <w:sz w:val="28"/>
          <w:szCs w:val="28"/>
          <w:lang w:val="uk-UA"/>
        </w:rPr>
        <w:t>Перша сторінка ветеринарного сертифіката повинна містити унікальний номер ветеринарного сертифіката, всі сторінки, в тому числі сторінки додатк</w:t>
      </w:r>
      <w:r w:rsidR="001450E3">
        <w:rPr>
          <w:bCs/>
          <w:color w:val="000000"/>
          <w:kern w:val="2"/>
          <w:sz w:val="28"/>
          <w:szCs w:val="28"/>
          <w:lang w:val="uk-UA"/>
        </w:rPr>
        <w:t>а</w:t>
      </w:r>
      <w:r w:rsidR="00AE72E7" w:rsidRPr="00AE72E7">
        <w:rPr>
          <w:bCs/>
          <w:color w:val="000000"/>
          <w:kern w:val="2"/>
          <w:sz w:val="28"/>
          <w:szCs w:val="28"/>
          <w:lang w:val="uk-UA"/>
        </w:rPr>
        <w:t xml:space="preserve"> пронумеровані, на останній сторінці документ</w:t>
      </w:r>
      <w:r w:rsidR="001450E3">
        <w:rPr>
          <w:bCs/>
          <w:color w:val="000000"/>
          <w:kern w:val="2"/>
          <w:sz w:val="28"/>
          <w:szCs w:val="28"/>
          <w:lang w:val="uk-UA"/>
        </w:rPr>
        <w:t>а</w:t>
      </w:r>
      <w:r w:rsidR="00AE72E7" w:rsidRPr="00AE72E7">
        <w:rPr>
          <w:bCs/>
          <w:color w:val="000000"/>
          <w:kern w:val="2"/>
          <w:sz w:val="28"/>
          <w:szCs w:val="28"/>
          <w:lang w:val="uk-UA"/>
        </w:rPr>
        <w:t xml:space="preserve"> та на останній сторінці додатк</w:t>
      </w:r>
      <w:r w:rsidR="001450E3">
        <w:rPr>
          <w:bCs/>
          <w:color w:val="000000"/>
          <w:kern w:val="2"/>
          <w:sz w:val="28"/>
          <w:szCs w:val="28"/>
          <w:lang w:val="uk-UA"/>
        </w:rPr>
        <w:t>а</w:t>
      </w:r>
      <w:r w:rsidR="007B4BFE">
        <w:rPr>
          <w:bCs/>
          <w:color w:val="000000"/>
          <w:kern w:val="2"/>
          <w:sz w:val="28"/>
          <w:szCs w:val="28"/>
          <w:lang w:val="uk-UA"/>
        </w:rPr>
        <w:t xml:space="preserve"> </w:t>
      </w:r>
      <w:r w:rsidR="00AE72E7" w:rsidRPr="00AE72E7">
        <w:rPr>
          <w:bCs/>
          <w:color w:val="000000"/>
          <w:kern w:val="2"/>
          <w:sz w:val="28"/>
          <w:szCs w:val="28"/>
          <w:lang w:val="uk-UA"/>
        </w:rPr>
        <w:t>(в разі його наявності) має бути QR-код.</w:t>
      </w:r>
    </w:p>
    <w:p w14:paraId="7B08967F" w14:textId="77777777" w:rsidR="00AE72E7" w:rsidRDefault="00AE72E7" w:rsidP="00BC0C44">
      <w:pPr>
        <w:ind w:firstLine="709"/>
        <w:jc w:val="both"/>
        <w:rPr>
          <w:bCs/>
          <w:color w:val="000000"/>
          <w:kern w:val="2"/>
          <w:sz w:val="28"/>
          <w:szCs w:val="28"/>
          <w:lang w:val="uk-UA"/>
        </w:rPr>
      </w:pPr>
    </w:p>
    <w:p w14:paraId="670CF25C" w14:textId="3255D5F4" w:rsidR="00BC0C44" w:rsidRDefault="00087185" w:rsidP="00BC0C44">
      <w:pPr>
        <w:spacing w:after="120"/>
        <w:ind w:firstLine="709"/>
        <w:jc w:val="both"/>
        <w:rPr>
          <w:color w:val="000000"/>
          <w:kern w:val="2"/>
          <w:sz w:val="28"/>
          <w:szCs w:val="28"/>
          <w:lang w:val="uk-UA"/>
        </w:rPr>
      </w:pPr>
      <w:r>
        <w:rPr>
          <w:color w:val="000000"/>
          <w:kern w:val="2"/>
          <w:sz w:val="28"/>
          <w:szCs w:val="28"/>
          <w:lang w:val="uk-UA"/>
        </w:rPr>
        <w:t xml:space="preserve">13. </w:t>
      </w:r>
      <w:r w:rsidR="00BC0C44" w:rsidRPr="00551292">
        <w:rPr>
          <w:color w:val="000000"/>
          <w:kern w:val="2"/>
          <w:sz w:val="28"/>
          <w:szCs w:val="28"/>
          <w:lang w:val="uk-UA"/>
        </w:rPr>
        <w:t>Якщо до</w:t>
      </w:r>
      <w:r w:rsidR="004F0E80">
        <w:rPr>
          <w:color w:val="000000"/>
          <w:kern w:val="2"/>
          <w:sz w:val="28"/>
          <w:szCs w:val="28"/>
          <w:lang w:val="uk-UA"/>
        </w:rPr>
        <w:t xml:space="preserve"> в</w:t>
      </w:r>
      <w:r w:rsidR="004F0E80" w:rsidRPr="001450E3">
        <w:rPr>
          <w:sz w:val="28"/>
          <w:szCs w:val="28"/>
          <w:lang w:val="uk-UA"/>
        </w:rPr>
        <w:t>етеринарн</w:t>
      </w:r>
      <w:r w:rsidR="004F0E80">
        <w:rPr>
          <w:sz w:val="28"/>
          <w:szCs w:val="28"/>
          <w:lang w:val="uk-UA"/>
        </w:rPr>
        <w:t>ого</w:t>
      </w:r>
      <w:r w:rsidR="004F0E80" w:rsidRPr="001450E3">
        <w:rPr>
          <w:sz w:val="28"/>
          <w:szCs w:val="28"/>
          <w:lang w:val="uk-UA"/>
        </w:rPr>
        <w:t xml:space="preserve"> сертифікат</w:t>
      </w:r>
      <w:r w:rsidR="004F0E80">
        <w:rPr>
          <w:sz w:val="28"/>
          <w:szCs w:val="28"/>
          <w:lang w:val="uk-UA"/>
        </w:rPr>
        <w:t>у</w:t>
      </w:r>
      <w:r w:rsidR="004F0E80" w:rsidRPr="001450E3">
        <w:rPr>
          <w:sz w:val="28"/>
          <w:szCs w:val="28"/>
          <w:lang w:val="uk-UA"/>
        </w:rPr>
        <w:t xml:space="preserve"> для країн ЄАЕС</w:t>
      </w:r>
      <w:r w:rsidR="00BC0C44" w:rsidRPr="00551292">
        <w:rPr>
          <w:color w:val="000000"/>
          <w:kern w:val="2"/>
          <w:sz w:val="28"/>
          <w:szCs w:val="28"/>
          <w:lang w:val="uk-UA"/>
        </w:rPr>
        <w:t xml:space="preserve"> додаються додаткові аркуші для потреб ідентифікації позицій </w:t>
      </w:r>
      <w:r w:rsidR="00BC0C44" w:rsidRPr="00126B86">
        <w:rPr>
          <w:color w:val="000000"/>
          <w:kern w:val="2"/>
          <w:sz w:val="28"/>
          <w:szCs w:val="28"/>
          <w:lang w:val="uk-UA"/>
        </w:rPr>
        <w:t>вантажу, такі додаткові сторінки вважаються невід’ємною частиною сертифіката, та</w:t>
      </w:r>
      <w:r w:rsidR="00BC0C44" w:rsidRPr="00551292">
        <w:rPr>
          <w:color w:val="000000"/>
          <w:kern w:val="2"/>
          <w:sz w:val="28"/>
          <w:szCs w:val="28"/>
          <w:lang w:val="uk-UA"/>
        </w:rPr>
        <w:t xml:space="preserve"> на кожній з таких сторінок проставляється підпис і печатка </w:t>
      </w:r>
      <w:r w:rsidR="00831204">
        <w:rPr>
          <w:color w:val="000000"/>
          <w:kern w:val="2"/>
          <w:sz w:val="28"/>
          <w:szCs w:val="28"/>
          <w:lang w:val="uk-UA"/>
        </w:rPr>
        <w:t>уповноваженої особи</w:t>
      </w:r>
      <w:r w:rsidR="00BC0C44" w:rsidRPr="00551292">
        <w:rPr>
          <w:color w:val="000000"/>
          <w:kern w:val="2"/>
          <w:sz w:val="28"/>
          <w:szCs w:val="28"/>
          <w:lang w:val="uk-UA"/>
        </w:rPr>
        <w:t>.</w:t>
      </w:r>
    </w:p>
    <w:p w14:paraId="3B777A54" w14:textId="592B451A" w:rsidR="00920733" w:rsidRPr="00920733" w:rsidRDefault="00AE72E7" w:rsidP="00920733">
      <w:pPr>
        <w:spacing w:after="120"/>
        <w:ind w:firstLine="709"/>
        <w:jc w:val="both"/>
        <w:rPr>
          <w:color w:val="000000"/>
          <w:kern w:val="2"/>
          <w:sz w:val="28"/>
          <w:szCs w:val="28"/>
          <w:lang w:val="uk-UA"/>
        </w:rPr>
      </w:pPr>
      <w:r>
        <w:rPr>
          <w:color w:val="000000"/>
          <w:kern w:val="2"/>
          <w:sz w:val="28"/>
          <w:szCs w:val="28"/>
          <w:lang w:val="uk-UA"/>
        </w:rPr>
        <w:lastRenderedPageBreak/>
        <w:t xml:space="preserve">14. </w:t>
      </w:r>
      <w:bookmarkStart w:id="2" w:name="n35"/>
      <w:bookmarkEnd w:id="2"/>
      <w:r w:rsidR="00920733" w:rsidRPr="00920733">
        <w:rPr>
          <w:color w:val="000000"/>
          <w:kern w:val="2"/>
          <w:sz w:val="28"/>
          <w:szCs w:val="28"/>
          <w:lang w:val="uk-UA"/>
        </w:rPr>
        <w:t>Після видачі відповідного ветеринарного документа заявнику або уповноваженій ним особі здійснюється відповідний запис у журналах реєстрації</w:t>
      </w:r>
      <w:r w:rsidR="00920733">
        <w:rPr>
          <w:color w:val="000000"/>
          <w:kern w:val="2"/>
          <w:sz w:val="28"/>
          <w:szCs w:val="28"/>
          <w:lang w:val="uk-UA"/>
        </w:rPr>
        <w:t xml:space="preserve"> видачі ветеринарних документів</w:t>
      </w:r>
      <w:r w:rsidR="00920733" w:rsidRPr="00920733">
        <w:rPr>
          <w:color w:val="000000"/>
          <w:kern w:val="2"/>
          <w:sz w:val="28"/>
          <w:szCs w:val="28"/>
          <w:lang w:val="uk-UA"/>
        </w:rPr>
        <w:t xml:space="preserve">. </w:t>
      </w:r>
    </w:p>
    <w:p w14:paraId="1C897849" w14:textId="77777777" w:rsidR="00920733" w:rsidRDefault="00920733" w:rsidP="00BC0C44">
      <w:pPr>
        <w:spacing w:after="120"/>
        <w:ind w:firstLine="709"/>
        <w:jc w:val="both"/>
        <w:rPr>
          <w:color w:val="000000"/>
          <w:kern w:val="2"/>
          <w:sz w:val="28"/>
          <w:szCs w:val="28"/>
          <w:lang w:val="uk-UA"/>
        </w:rPr>
      </w:pPr>
    </w:p>
    <w:p w14:paraId="247A3EEB" w14:textId="70E8CE20" w:rsidR="00FF1BEE" w:rsidRPr="00271245" w:rsidRDefault="00FF1BEE" w:rsidP="00FF1BE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71245">
        <w:rPr>
          <w:sz w:val="28"/>
          <w:szCs w:val="28"/>
          <w:u w:val="single"/>
          <w:lang w:val="uk-UA"/>
        </w:rPr>
        <w:t>Печатка</w:t>
      </w:r>
      <w:r w:rsidRPr="00271245">
        <w:rPr>
          <w:sz w:val="28"/>
          <w:szCs w:val="28"/>
          <w:lang w:val="uk-UA"/>
        </w:rPr>
        <w:t xml:space="preserve"> – повинна бути живою (мокрою, </w:t>
      </w:r>
      <w:r w:rsidRPr="00271245">
        <w:rPr>
          <w:b/>
          <w:sz w:val="28"/>
          <w:szCs w:val="28"/>
          <w:lang w:val="uk-UA"/>
        </w:rPr>
        <w:t>не чорного кольору</w:t>
      </w:r>
      <w:r w:rsidRPr="00271245">
        <w:rPr>
          <w:sz w:val="28"/>
          <w:szCs w:val="28"/>
          <w:lang w:val="uk-UA"/>
        </w:rPr>
        <w:t xml:space="preserve">) із </w:t>
      </w:r>
      <w:r w:rsidRPr="00271245">
        <w:rPr>
          <w:b/>
          <w:sz w:val="28"/>
          <w:szCs w:val="28"/>
          <w:lang w:val="uk-UA"/>
        </w:rPr>
        <w:t xml:space="preserve">індивідуальним номером офіційної державної </w:t>
      </w:r>
      <w:r w:rsidR="00605D18">
        <w:rPr>
          <w:b/>
          <w:sz w:val="28"/>
          <w:szCs w:val="28"/>
          <w:lang w:val="uk-UA"/>
        </w:rPr>
        <w:t xml:space="preserve">установи, до сфери контролю якого відноситься </w:t>
      </w:r>
      <w:r w:rsidRPr="00271245">
        <w:rPr>
          <w:b/>
          <w:sz w:val="28"/>
          <w:szCs w:val="28"/>
          <w:lang w:val="uk-UA"/>
        </w:rPr>
        <w:t>дан</w:t>
      </w:r>
      <w:r w:rsidR="00605D18">
        <w:rPr>
          <w:b/>
          <w:sz w:val="28"/>
          <w:szCs w:val="28"/>
          <w:lang w:val="uk-UA"/>
        </w:rPr>
        <w:t>е</w:t>
      </w:r>
      <w:r w:rsidRPr="00271245">
        <w:rPr>
          <w:b/>
          <w:sz w:val="28"/>
          <w:szCs w:val="28"/>
          <w:lang w:val="uk-UA"/>
        </w:rPr>
        <w:t xml:space="preserve"> підприємства</w:t>
      </w:r>
      <w:r w:rsidR="001450E3">
        <w:rPr>
          <w:b/>
          <w:sz w:val="28"/>
          <w:szCs w:val="28"/>
          <w:lang w:val="uk-UA"/>
        </w:rPr>
        <w:t>,</w:t>
      </w:r>
      <w:r w:rsidRPr="00271245">
        <w:rPr>
          <w:sz w:val="28"/>
          <w:szCs w:val="28"/>
          <w:lang w:val="uk-UA"/>
        </w:rPr>
        <w:t xml:space="preserve"> із вказаною по колу установою(ами), або при відсутності – гербовою (мал. </w:t>
      </w:r>
      <w:r w:rsidR="00087185">
        <w:rPr>
          <w:sz w:val="28"/>
          <w:szCs w:val="28"/>
          <w:lang w:val="uk-UA"/>
        </w:rPr>
        <w:t>1</w:t>
      </w:r>
      <w:r w:rsidRPr="00271245">
        <w:rPr>
          <w:sz w:val="28"/>
          <w:szCs w:val="28"/>
          <w:lang w:val="uk-UA"/>
        </w:rPr>
        <w:t xml:space="preserve">). </w:t>
      </w:r>
    </w:p>
    <w:p w14:paraId="00CC90FF" w14:textId="65105D15" w:rsidR="00FF1BEE" w:rsidRPr="00271245" w:rsidRDefault="005C5FC5" w:rsidP="00FF1BE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1" locked="0" layoutInCell="1" allowOverlap="1" wp14:anchorId="4C4D7BDE" wp14:editId="0D2BD17D">
            <wp:simplePos x="0" y="0"/>
            <wp:positionH relativeFrom="column">
              <wp:posOffset>17780</wp:posOffset>
            </wp:positionH>
            <wp:positionV relativeFrom="paragraph">
              <wp:posOffset>34290</wp:posOffset>
            </wp:positionV>
            <wp:extent cx="1315720" cy="1244600"/>
            <wp:effectExtent l="0" t="0" r="0" b="0"/>
            <wp:wrapTight wrapText="bothSides">
              <wp:wrapPolygon edited="0">
                <wp:start x="0" y="0"/>
                <wp:lineTo x="0" y="21159"/>
                <wp:lineTo x="21266" y="21159"/>
                <wp:lineTo x="21266" y="0"/>
                <wp:lineTo x="0" y="0"/>
              </wp:wrapPolygon>
            </wp:wrapTight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24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32F06" w14:textId="77777777" w:rsidR="00FF1BEE" w:rsidRPr="00271245" w:rsidRDefault="00FF1BEE" w:rsidP="00FF1BEE">
      <w:pPr>
        <w:spacing w:after="120"/>
        <w:ind w:firstLine="709"/>
        <w:jc w:val="both"/>
        <w:rPr>
          <w:sz w:val="28"/>
          <w:szCs w:val="28"/>
          <w:lang w:val="uk-UA"/>
        </w:rPr>
      </w:pPr>
    </w:p>
    <w:p w14:paraId="208FCF5A" w14:textId="77777777" w:rsidR="00FF1BEE" w:rsidRPr="00271245" w:rsidRDefault="00FF1BEE" w:rsidP="00FF1BEE">
      <w:pPr>
        <w:spacing w:after="120"/>
        <w:ind w:firstLine="709"/>
        <w:jc w:val="both"/>
        <w:rPr>
          <w:sz w:val="28"/>
          <w:szCs w:val="28"/>
          <w:u w:val="single"/>
          <w:lang w:val="uk-UA"/>
        </w:rPr>
      </w:pPr>
    </w:p>
    <w:p w14:paraId="48126A4A" w14:textId="77777777" w:rsidR="00FF1BEE" w:rsidRPr="00271245" w:rsidRDefault="00FF1BEE" w:rsidP="00FF1BEE">
      <w:pPr>
        <w:spacing w:after="120"/>
        <w:ind w:firstLine="709"/>
        <w:jc w:val="both"/>
        <w:rPr>
          <w:sz w:val="28"/>
          <w:szCs w:val="28"/>
          <w:u w:val="single"/>
          <w:lang w:val="uk-UA"/>
        </w:rPr>
      </w:pPr>
    </w:p>
    <w:p w14:paraId="05847460" w14:textId="77777777" w:rsidR="00605D18" w:rsidRPr="00271245" w:rsidRDefault="00605D18" w:rsidP="00605D18">
      <w:pPr>
        <w:spacing w:after="120"/>
        <w:ind w:firstLine="709"/>
        <w:jc w:val="both"/>
        <w:rPr>
          <w:sz w:val="28"/>
          <w:szCs w:val="28"/>
          <w:lang w:val="uk-UA"/>
        </w:rPr>
      </w:pPr>
    </w:p>
    <w:p w14:paraId="45713209" w14:textId="4F105789" w:rsidR="00605D18" w:rsidRPr="00271245" w:rsidRDefault="00605D18" w:rsidP="00605D18">
      <w:pPr>
        <w:spacing w:after="120"/>
        <w:jc w:val="both"/>
        <w:rPr>
          <w:sz w:val="28"/>
          <w:szCs w:val="28"/>
          <w:u w:val="single"/>
          <w:lang w:val="uk-UA"/>
        </w:rPr>
      </w:pPr>
      <w:r w:rsidRPr="00271245">
        <w:rPr>
          <w:sz w:val="28"/>
          <w:szCs w:val="28"/>
          <w:lang w:val="uk-UA"/>
        </w:rPr>
        <w:t xml:space="preserve">            Мал. </w:t>
      </w:r>
      <w:r w:rsidR="00087185">
        <w:rPr>
          <w:sz w:val="28"/>
          <w:szCs w:val="28"/>
          <w:lang w:val="uk-UA"/>
        </w:rPr>
        <w:t>1</w:t>
      </w:r>
      <w:r w:rsidRPr="00271245">
        <w:rPr>
          <w:sz w:val="28"/>
          <w:szCs w:val="28"/>
          <w:lang w:val="uk-UA"/>
        </w:rPr>
        <w:t xml:space="preserve">                                                </w:t>
      </w:r>
    </w:p>
    <w:p w14:paraId="22994EB9" w14:textId="77777777" w:rsidR="00605D18" w:rsidRDefault="00605D18" w:rsidP="00605D18">
      <w:pPr>
        <w:jc w:val="both"/>
        <w:rPr>
          <w:i/>
          <w:sz w:val="20"/>
          <w:szCs w:val="20"/>
          <w:vertAlign w:val="superscript"/>
          <w:lang w:val="uk-UA"/>
        </w:rPr>
      </w:pPr>
    </w:p>
    <w:p w14:paraId="0910E8DB" w14:textId="7184EC18" w:rsidR="00605D18" w:rsidRPr="00271245" w:rsidRDefault="00605D18" w:rsidP="004D5B08">
      <w:pPr>
        <w:jc w:val="both"/>
        <w:rPr>
          <w:i/>
          <w:sz w:val="20"/>
          <w:szCs w:val="20"/>
          <w:lang w:val="uk-UA"/>
        </w:rPr>
      </w:pPr>
      <w:r w:rsidRPr="00F65F25">
        <w:rPr>
          <w:i/>
          <w:sz w:val="20"/>
          <w:szCs w:val="20"/>
          <w:vertAlign w:val="superscript"/>
        </w:rPr>
        <w:t>3</w:t>
      </w:r>
    </w:p>
    <w:p w14:paraId="6CE0EF94" w14:textId="2CC148D7" w:rsidR="00FF1BEE" w:rsidRPr="00271245" w:rsidRDefault="00087185" w:rsidP="00FF1B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П</w:t>
      </w:r>
      <w:r w:rsidR="00FF1BEE" w:rsidRPr="00271245">
        <w:rPr>
          <w:sz w:val="28"/>
          <w:szCs w:val="28"/>
          <w:u w:val="single"/>
          <w:lang w:val="uk-UA"/>
        </w:rPr>
        <w:t>осада</w:t>
      </w:r>
      <w:r>
        <w:rPr>
          <w:sz w:val="28"/>
          <w:szCs w:val="28"/>
          <w:u w:val="single"/>
          <w:lang w:val="uk-UA"/>
        </w:rPr>
        <w:t xml:space="preserve"> повинна відповідати зазначеній в посадовій інструкції.</w:t>
      </w:r>
    </w:p>
    <w:p w14:paraId="0C53F3C9" w14:textId="1BAF4D27" w:rsidR="00FF1BEE" w:rsidRPr="00271245" w:rsidRDefault="00FF1BEE" w:rsidP="00FF1BE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71245">
        <w:rPr>
          <w:i/>
          <w:u w:val="single"/>
          <w:lang w:val="uk-UA"/>
        </w:rPr>
        <w:t>Приклад</w:t>
      </w:r>
      <w:r w:rsidRPr="00271245">
        <w:rPr>
          <w:i/>
          <w:lang w:val="uk-UA"/>
        </w:rPr>
        <w:t xml:space="preserve">: </w:t>
      </w:r>
      <w:r w:rsidR="00087185">
        <w:rPr>
          <w:i/>
          <w:lang w:val="uk-UA"/>
        </w:rPr>
        <w:t>официальн</w:t>
      </w:r>
      <w:r w:rsidR="00087185">
        <w:rPr>
          <w:i/>
        </w:rPr>
        <w:t>ый</w:t>
      </w:r>
      <w:r w:rsidR="00087185">
        <w:rPr>
          <w:i/>
          <w:lang w:val="uk-UA"/>
        </w:rPr>
        <w:t xml:space="preserve"> </w:t>
      </w:r>
      <w:r w:rsidRPr="00271245">
        <w:rPr>
          <w:i/>
          <w:lang w:val="uk-UA"/>
        </w:rPr>
        <w:t>ветеринар</w:t>
      </w:r>
      <w:r w:rsidR="00087185">
        <w:rPr>
          <w:i/>
          <w:lang w:val="uk-UA"/>
        </w:rPr>
        <w:t>ный врач,  ________ государственной</w:t>
      </w:r>
      <w:r w:rsidRPr="00271245">
        <w:rPr>
          <w:i/>
          <w:lang w:val="uk-UA"/>
        </w:rPr>
        <w:t xml:space="preserve"> </w:t>
      </w:r>
      <w:r w:rsidR="00087185">
        <w:rPr>
          <w:i/>
          <w:lang w:val="uk-UA"/>
        </w:rPr>
        <w:t>_________ лечебницы ветеринарной медицины</w:t>
      </w:r>
      <w:r w:rsidR="00AE359B">
        <w:rPr>
          <w:i/>
          <w:lang w:val="uk-UA"/>
        </w:rPr>
        <w:t>……</w:t>
      </w:r>
    </w:p>
    <w:p w14:paraId="0BBC129B" w14:textId="77777777" w:rsidR="00FF1BEE" w:rsidRPr="00271245" w:rsidRDefault="00FF1BEE" w:rsidP="00FF1BE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71245">
        <w:rPr>
          <w:sz w:val="28"/>
          <w:szCs w:val="28"/>
          <w:u w:val="single"/>
          <w:lang w:val="uk-UA"/>
        </w:rPr>
        <w:t>Підпис</w:t>
      </w:r>
      <w:r w:rsidRPr="00271245">
        <w:rPr>
          <w:b/>
          <w:sz w:val="28"/>
          <w:szCs w:val="28"/>
          <w:lang w:val="uk-UA"/>
        </w:rPr>
        <w:t xml:space="preserve"> – Тільки власноруч не чорним чорнилом!</w:t>
      </w:r>
    </w:p>
    <w:p w14:paraId="0B51E8D7" w14:textId="2E388BA6" w:rsidR="00796D0E" w:rsidRDefault="00FF1BEE" w:rsidP="00FF1BE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71245">
        <w:rPr>
          <w:sz w:val="28"/>
          <w:szCs w:val="28"/>
          <w:lang w:val="uk-UA"/>
        </w:rPr>
        <w:t>В нижньому правому куті кожної сторінки необхідно поставити підпис та печатку, засвідчивши таким чином кожну сторінку сертифікат</w:t>
      </w:r>
      <w:r w:rsidR="001450E3">
        <w:rPr>
          <w:sz w:val="28"/>
          <w:szCs w:val="28"/>
          <w:lang w:val="uk-UA"/>
        </w:rPr>
        <w:t>а</w:t>
      </w:r>
      <w:r w:rsidRPr="00271245">
        <w:rPr>
          <w:sz w:val="28"/>
          <w:szCs w:val="28"/>
          <w:lang w:val="uk-UA"/>
        </w:rPr>
        <w:t xml:space="preserve">у. </w:t>
      </w:r>
    </w:p>
    <w:p w14:paraId="49227AB5" w14:textId="4A523A0B" w:rsidR="00FF1BEE" w:rsidRPr="00271245" w:rsidRDefault="00FF1BEE" w:rsidP="00FF1BE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71245">
        <w:rPr>
          <w:sz w:val="28"/>
          <w:szCs w:val="28"/>
          <w:lang w:val="uk-UA"/>
        </w:rPr>
        <w:t xml:space="preserve">Листки скріпити між собою степлером, на місці скріплення завірити печаткою таким чином, щоб усі сторінки утворювали єдине ціле і не могли бути розділені (мал. </w:t>
      </w:r>
      <w:r w:rsidR="00796D0E">
        <w:rPr>
          <w:sz w:val="28"/>
          <w:szCs w:val="28"/>
          <w:lang w:val="uk-UA"/>
        </w:rPr>
        <w:t>2</w:t>
      </w:r>
      <w:r w:rsidRPr="00271245">
        <w:rPr>
          <w:sz w:val="28"/>
          <w:szCs w:val="28"/>
          <w:lang w:val="uk-UA"/>
        </w:rPr>
        <w:t xml:space="preserve">). </w:t>
      </w:r>
    </w:p>
    <w:p w14:paraId="4ACA46A6" w14:textId="07E26ED9" w:rsidR="00FF1BEE" w:rsidRDefault="005C5FC5" w:rsidP="00FF1BEE">
      <w:pPr>
        <w:spacing w:after="60"/>
        <w:jc w:val="both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752" behindDoc="1" locked="0" layoutInCell="1" allowOverlap="1" wp14:anchorId="095FA685" wp14:editId="788455F4">
            <wp:simplePos x="0" y="0"/>
            <wp:positionH relativeFrom="column">
              <wp:posOffset>10160</wp:posOffset>
            </wp:positionH>
            <wp:positionV relativeFrom="paragraph">
              <wp:posOffset>25400</wp:posOffset>
            </wp:positionV>
            <wp:extent cx="2238375" cy="1283335"/>
            <wp:effectExtent l="0" t="0" r="0" b="0"/>
            <wp:wrapTight wrapText="bothSides">
              <wp:wrapPolygon edited="0">
                <wp:start x="0" y="0"/>
                <wp:lineTo x="0" y="21162"/>
                <wp:lineTo x="21508" y="21162"/>
                <wp:lineTo x="21508" y="0"/>
                <wp:lineTo x="0" y="0"/>
              </wp:wrapPolygon>
            </wp:wrapTight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8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2977C" w14:textId="5279495F" w:rsidR="005C5FC5" w:rsidRDefault="005C5FC5" w:rsidP="00FF1BEE">
      <w:pPr>
        <w:spacing w:after="60"/>
        <w:jc w:val="both"/>
        <w:rPr>
          <w:b/>
          <w:sz w:val="28"/>
          <w:szCs w:val="28"/>
          <w:lang w:val="uk-UA"/>
        </w:rPr>
      </w:pPr>
    </w:p>
    <w:p w14:paraId="1200A458" w14:textId="3DAD8DD9" w:rsidR="00153F91" w:rsidRDefault="00153F91" w:rsidP="00FF1BEE">
      <w:pPr>
        <w:spacing w:after="60"/>
        <w:jc w:val="both"/>
        <w:rPr>
          <w:b/>
          <w:sz w:val="28"/>
          <w:szCs w:val="28"/>
          <w:lang w:val="uk-UA"/>
        </w:rPr>
      </w:pPr>
    </w:p>
    <w:p w14:paraId="46279B6B" w14:textId="78822CB0" w:rsidR="00153F91" w:rsidRDefault="00153F91" w:rsidP="00FF1BEE">
      <w:pPr>
        <w:spacing w:after="60"/>
        <w:jc w:val="both"/>
        <w:rPr>
          <w:b/>
          <w:sz w:val="28"/>
          <w:szCs w:val="28"/>
          <w:lang w:val="uk-UA"/>
        </w:rPr>
      </w:pPr>
    </w:p>
    <w:p w14:paraId="34F94D74" w14:textId="5B1D3C2C" w:rsidR="00153F91" w:rsidRDefault="00153F91" w:rsidP="00FF1BEE">
      <w:pPr>
        <w:spacing w:after="60"/>
        <w:jc w:val="both"/>
        <w:rPr>
          <w:b/>
          <w:sz w:val="28"/>
          <w:szCs w:val="28"/>
          <w:lang w:val="uk-UA"/>
        </w:rPr>
      </w:pPr>
    </w:p>
    <w:p w14:paraId="0B9A4672" w14:textId="388D2A74" w:rsidR="00153F91" w:rsidRDefault="00153F91" w:rsidP="00FF1BEE">
      <w:pPr>
        <w:spacing w:after="60"/>
        <w:jc w:val="both"/>
        <w:rPr>
          <w:b/>
          <w:sz w:val="28"/>
          <w:szCs w:val="28"/>
          <w:lang w:val="uk-UA"/>
        </w:rPr>
      </w:pPr>
    </w:p>
    <w:p w14:paraId="1AA26FF8" w14:textId="64AE500A" w:rsidR="00153F91" w:rsidRDefault="00153F91" w:rsidP="00FF1BEE">
      <w:pPr>
        <w:spacing w:after="60"/>
        <w:jc w:val="both"/>
        <w:rPr>
          <w:b/>
          <w:sz w:val="28"/>
          <w:szCs w:val="28"/>
          <w:lang w:val="uk-UA"/>
        </w:rPr>
      </w:pPr>
    </w:p>
    <w:p w14:paraId="0E416C66" w14:textId="7EE83395" w:rsidR="00153F91" w:rsidRDefault="00153F91" w:rsidP="00FF1BEE">
      <w:pPr>
        <w:spacing w:after="60"/>
        <w:jc w:val="both"/>
        <w:rPr>
          <w:b/>
          <w:sz w:val="28"/>
          <w:szCs w:val="28"/>
          <w:lang w:val="uk-UA"/>
        </w:rPr>
      </w:pPr>
    </w:p>
    <w:p w14:paraId="2D0FD39D" w14:textId="53360ADF" w:rsidR="00153F91" w:rsidRDefault="00153F91" w:rsidP="00FF1BEE">
      <w:pPr>
        <w:spacing w:after="60"/>
        <w:jc w:val="both"/>
        <w:rPr>
          <w:b/>
          <w:sz w:val="28"/>
          <w:szCs w:val="28"/>
          <w:lang w:val="uk-UA"/>
        </w:rPr>
      </w:pPr>
    </w:p>
    <w:p w14:paraId="5B4BE8DF" w14:textId="0A31A761" w:rsidR="00153F91" w:rsidRDefault="00153F91" w:rsidP="00FF1BEE">
      <w:pPr>
        <w:spacing w:after="60"/>
        <w:jc w:val="both"/>
        <w:rPr>
          <w:b/>
          <w:sz w:val="28"/>
          <w:szCs w:val="28"/>
          <w:lang w:val="uk-UA"/>
        </w:rPr>
      </w:pPr>
    </w:p>
    <w:p w14:paraId="2DEEEB16" w14:textId="6839F272" w:rsidR="00153F91" w:rsidRPr="00153F91" w:rsidRDefault="00153F91" w:rsidP="00FF1BEE">
      <w:pPr>
        <w:spacing w:after="60"/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* </w:t>
      </w:r>
      <w:r w:rsidRPr="00153F91">
        <w:rPr>
          <w:b/>
          <w:sz w:val="28"/>
          <w:szCs w:val="28"/>
          <w:lang w:val="uk-UA"/>
        </w:rPr>
        <w:t xml:space="preserve">Станом на сьогодні офіційна домовленість з Республікою Білорусь та Республікою Казахстан (по 4 формам). </w:t>
      </w:r>
    </w:p>
    <w:sectPr w:rsidR="00153F91" w:rsidRPr="00153F91" w:rsidSect="00D2158D">
      <w:pgSz w:w="11906" w:h="16838"/>
      <w:pgMar w:top="899" w:right="85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E74DD" w14:textId="77777777" w:rsidR="00BC34A4" w:rsidRDefault="00BC34A4" w:rsidP="00605D18">
      <w:r>
        <w:separator/>
      </w:r>
    </w:p>
  </w:endnote>
  <w:endnote w:type="continuationSeparator" w:id="0">
    <w:p w14:paraId="4EAB31E8" w14:textId="77777777" w:rsidR="00BC34A4" w:rsidRDefault="00BC34A4" w:rsidP="0060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14215" w14:textId="77777777" w:rsidR="00BC34A4" w:rsidRDefault="00BC34A4" w:rsidP="00605D18">
      <w:r>
        <w:separator/>
      </w:r>
    </w:p>
  </w:footnote>
  <w:footnote w:type="continuationSeparator" w:id="0">
    <w:p w14:paraId="1BB90626" w14:textId="77777777" w:rsidR="00BC34A4" w:rsidRDefault="00BC34A4" w:rsidP="00605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80280"/>
    <w:multiLevelType w:val="hybridMultilevel"/>
    <w:tmpl w:val="2CD2D7F4"/>
    <w:lvl w:ilvl="0" w:tplc="219EFA2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77593B"/>
    <w:multiLevelType w:val="singleLevel"/>
    <w:tmpl w:val="CCE62686"/>
    <w:lvl w:ilvl="0">
      <w:start w:val="3"/>
      <w:numFmt w:val="lowerLetter"/>
      <w:lvlText w:val="(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B07342C"/>
    <w:multiLevelType w:val="multilevel"/>
    <w:tmpl w:val="5F4A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21226C"/>
    <w:multiLevelType w:val="multilevel"/>
    <w:tmpl w:val="8342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A026E6"/>
    <w:multiLevelType w:val="multilevel"/>
    <w:tmpl w:val="E46A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9A65DB"/>
    <w:multiLevelType w:val="multilevel"/>
    <w:tmpl w:val="AFE2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FF404C"/>
    <w:multiLevelType w:val="multilevel"/>
    <w:tmpl w:val="B130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7279F6"/>
    <w:multiLevelType w:val="multilevel"/>
    <w:tmpl w:val="7054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7A209F"/>
    <w:multiLevelType w:val="multilevel"/>
    <w:tmpl w:val="6B28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D3"/>
    <w:rsid w:val="00026347"/>
    <w:rsid w:val="0003518F"/>
    <w:rsid w:val="000571D3"/>
    <w:rsid w:val="00057393"/>
    <w:rsid w:val="00065B0E"/>
    <w:rsid w:val="00087185"/>
    <w:rsid w:val="000A1F4E"/>
    <w:rsid w:val="000B0489"/>
    <w:rsid w:val="000B342B"/>
    <w:rsid w:val="000C4F1F"/>
    <w:rsid w:val="000E2AC9"/>
    <w:rsid w:val="000E2BC4"/>
    <w:rsid w:val="000E4A48"/>
    <w:rsid w:val="00110DBD"/>
    <w:rsid w:val="00117C59"/>
    <w:rsid w:val="00126B86"/>
    <w:rsid w:val="00134AA9"/>
    <w:rsid w:val="001450E3"/>
    <w:rsid w:val="00145A22"/>
    <w:rsid w:val="001524FC"/>
    <w:rsid w:val="00153630"/>
    <w:rsid w:val="00153F91"/>
    <w:rsid w:val="00161E91"/>
    <w:rsid w:val="00192F8A"/>
    <w:rsid w:val="001A7A40"/>
    <w:rsid w:val="001E12BC"/>
    <w:rsid w:val="001F217D"/>
    <w:rsid w:val="00211052"/>
    <w:rsid w:val="00237BD7"/>
    <w:rsid w:val="00243728"/>
    <w:rsid w:val="0026123D"/>
    <w:rsid w:val="00261A58"/>
    <w:rsid w:val="00285F15"/>
    <w:rsid w:val="00291B8A"/>
    <w:rsid w:val="002976BD"/>
    <w:rsid w:val="002B3133"/>
    <w:rsid w:val="002B50FB"/>
    <w:rsid w:val="002C10D8"/>
    <w:rsid w:val="002D6A4B"/>
    <w:rsid w:val="002E0082"/>
    <w:rsid w:val="002E49FD"/>
    <w:rsid w:val="002F79F6"/>
    <w:rsid w:val="003051B3"/>
    <w:rsid w:val="00342591"/>
    <w:rsid w:val="00360853"/>
    <w:rsid w:val="00397040"/>
    <w:rsid w:val="00397AD4"/>
    <w:rsid w:val="003A0A4D"/>
    <w:rsid w:val="003C1C27"/>
    <w:rsid w:val="003D4B55"/>
    <w:rsid w:val="003F2271"/>
    <w:rsid w:val="003F2A68"/>
    <w:rsid w:val="004250D0"/>
    <w:rsid w:val="004306DD"/>
    <w:rsid w:val="0047490B"/>
    <w:rsid w:val="00495A2D"/>
    <w:rsid w:val="004A0D33"/>
    <w:rsid w:val="004D0CA1"/>
    <w:rsid w:val="004D5B08"/>
    <w:rsid w:val="004E38BF"/>
    <w:rsid w:val="004F0E80"/>
    <w:rsid w:val="004F2E1D"/>
    <w:rsid w:val="00515AB8"/>
    <w:rsid w:val="00520EB3"/>
    <w:rsid w:val="00535795"/>
    <w:rsid w:val="005359C5"/>
    <w:rsid w:val="00551292"/>
    <w:rsid w:val="00576ED4"/>
    <w:rsid w:val="005B6741"/>
    <w:rsid w:val="005C5FC5"/>
    <w:rsid w:val="005C7C00"/>
    <w:rsid w:val="005E7CCA"/>
    <w:rsid w:val="005F2194"/>
    <w:rsid w:val="00604E32"/>
    <w:rsid w:val="00605D18"/>
    <w:rsid w:val="006112CA"/>
    <w:rsid w:val="00622D7A"/>
    <w:rsid w:val="006437FA"/>
    <w:rsid w:val="006465CE"/>
    <w:rsid w:val="00650D90"/>
    <w:rsid w:val="00684AAF"/>
    <w:rsid w:val="006B16CC"/>
    <w:rsid w:val="006B4818"/>
    <w:rsid w:val="006D588A"/>
    <w:rsid w:val="006F680C"/>
    <w:rsid w:val="00710E4C"/>
    <w:rsid w:val="00732E1D"/>
    <w:rsid w:val="00775E4A"/>
    <w:rsid w:val="007777F3"/>
    <w:rsid w:val="00781753"/>
    <w:rsid w:val="00796D0E"/>
    <w:rsid w:val="007A361B"/>
    <w:rsid w:val="007B4BFE"/>
    <w:rsid w:val="007C62A6"/>
    <w:rsid w:val="007E1C7F"/>
    <w:rsid w:val="00830A11"/>
    <w:rsid w:val="00831204"/>
    <w:rsid w:val="00832912"/>
    <w:rsid w:val="008356C5"/>
    <w:rsid w:val="00835937"/>
    <w:rsid w:val="008411EF"/>
    <w:rsid w:val="008732DE"/>
    <w:rsid w:val="00883A2B"/>
    <w:rsid w:val="00897BA2"/>
    <w:rsid w:val="008A5C51"/>
    <w:rsid w:val="008C4796"/>
    <w:rsid w:val="008E0618"/>
    <w:rsid w:val="008E7768"/>
    <w:rsid w:val="00920733"/>
    <w:rsid w:val="00935BE1"/>
    <w:rsid w:val="00967B15"/>
    <w:rsid w:val="009715D4"/>
    <w:rsid w:val="009B009E"/>
    <w:rsid w:val="009F3A0B"/>
    <w:rsid w:val="00A1115A"/>
    <w:rsid w:val="00A2321D"/>
    <w:rsid w:val="00A600BC"/>
    <w:rsid w:val="00A65F69"/>
    <w:rsid w:val="00A70E7E"/>
    <w:rsid w:val="00AA36CB"/>
    <w:rsid w:val="00AB585D"/>
    <w:rsid w:val="00AD38E8"/>
    <w:rsid w:val="00AE359B"/>
    <w:rsid w:val="00AE72E7"/>
    <w:rsid w:val="00B47220"/>
    <w:rsid w:val="00B52A20"/>
    <w:rsid w:val="00B56E01"/>
    <w:rsid w:val="00B6033D"/>
    <w:rsid w:val="00B70279"/>
    <w:rsid w:val="00B76B56"/>
    <w:rsid w:val="00B80F31"/>
    <w:rsid w:val="00BC0C44"/>
    <w:rsid w:val="00BC34A4"/>
    <w:rsid w:val="00C01032"/>
    <w:rsid w:val="00C234FA"/>
    <w:rsid w:val="00C4034E"/>
    <w:rsid w:val="00C46CEB"/>
    <w:rsid w:val="00C57A7F"/>
    <w:rsid w:val="00CA2AEE"/>
    <w:rsid w:val="00CB2B72"/>
    <w:rsid w:val="00CE3B53"/>
    <w:rsid w:val="00CF1261"/>
    <w:rsid w:val="00CF7B58"/>
    <w:rsid w:val="00D064D2"/>
    <w:rsid w:val="00D2158D"/>
    <w:rsid w:val="00D332DF"/>
    <w:rsid w:val="00D71C17"/>
    <w:rsid w:val="00D745B0"/>
    <w:rsid w:val="00D947AF"/>
    <w:rsid w:val="00D94A79"/>
    <w:rsid w:val="00D9557A"/>
    <w:rsid w:val="00DD066B"/>
    <w:rsid w:val="00DD42B5"/>
    <w:rsid w:val="00DE5AE7"/>
    <w:rsid w:val="00E0060B"/>
    <w:rsid w:val="00E03271"/>
    <w:rsid w:val="00E114E0"/>
    <w:rsid w:val="00E141B6"/>
    <w:rsid w:val="00E2449E"/>
    <w:rsid w:val="00E55507"/>
    <w:rsid w:val="00E611D5"/>
    <w:rsid w:val="00E63328"/>
    <w:rsid w:val="00E6495C"/>
    <w:rsid w:val="00E84659"/>
    <w:rsid w:val="00EA75AF"/>
    <w:rsid w:val="00EE0EFC"/>
    <w:rsid w:val="00F20CA5"/>
    <w:rsid w:val="00F32F1F"/>
    <w:rsid w:val="00F3632E"/>
    <w:rsid w:val="00F3710D"/>
    <w:rsid w:val="00F65F25"/>
    <w:rsid w:val="00FA5940"/>
    <w:rsid w:val="00FB2EBA"/>
    <w:rsid w:val="00FB5CE9"/>
    <w:rsid w:val="00FC719D"/>
    <w:rsid w:val="00FE2614"/>
    <w:rsid w:val="00FE7446"/>
    <w:rsid w:val="00FF1BEE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56B3C"/>
  <w15:chartTrackingRefBased/>
  <w15:docId w15:val="{733977B5-84F3-44F4-9BC3-208AD65C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588A"/>
    <w:rPr>
      <w:color w:val="0000FF"/>
      <w:u w:val="single"/>
    </w:rPr>
  </w:style>
  <w:style w:type="paragraph" w:styleId="a4">
    <w:name w:val="header"/>
    <w:basedOn w:val="a"/>
    <w:link w:val="a5"/>
    <w:rsid w:val="00605D1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rsid w:val="00605D18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605D1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605D18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2F79F6"/>
    <w:pPr>
      <w:spacing w:before="100" w:beforeAutospacing="1" w:after="100" w:afterAutospacing="1"/>
    </w:pPr>
    <w:rPr>
      <w:lang w:val="uk-UA" w:eastAsia="uk-UA"/>
    </w:rPr>
  </w:style>
  <w:style w:type="character" w:styleId="a8">
    <w:name w:val="FollowedHyperlink"/>
    <w:rsid w:val="00145A22"/>
    <w:rPr>
      <w:color w:val="954F72"/>
      <w:u w:val="single"/>
    </w:rPr>
  </w:style>
  <w:style w:type="paragraph" w:customStyle="1" w:styleId="rvps7">
    <w:name w:val="rvps7"/>
    <w:basedOn w:val="a"/>
    <w:rsid w:val="005B6741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rsid w:val="005B6741"/>
  </w:style>
  <w:style w:type="paragraph" w:styleId="HTML">
    <w:name w:val="HTML Preformatted"/>
    <w:basedOn w:val="a"/>
    <w:link w:val="HTML0"/>
    <w:uiPriority w:val="99"/>
    <w:unhideWhenUsed/>
    <w:rsid w:val="00F20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20CA5"/>
    <w:rPr>
      <w:rFonts w:ascii="Courier New" w:hAnsi="Courier New" w:cs="Courier New"/>
    </w:rPr>
  </w:style>
  <w:style w:type="character" w:customStyle="1" w:styleId="italics">
    <w:name w:val="italics"/>
    <w:basedOn w:val="a0"/>
    <w:rsid w:val="005359C5"/>
  </w:style>
  <w:style w:type="paragraph" w:styleId="a9">
    <w:name w:val="Balloon Text"/>
    <w:basedOn w:val="a"/>
    <w:link w:val="aa"/>
    <w:rsid w:val="00C46CE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C46CEB"/>
    <w:rPr>
      <w:rFonts w:ascii="Segoe UI" w:hAnsi="Segoe UI" w:cs="Segoe UI"/>
      <w:sz w:val="18"/>
      <w:szCs w:val="18"/>
      <w:lang w:val="ru-RU" w:eastAsia="ru-RU"/>
    </w:rPr>
  </w:style>
  <w:style w:type="paragraph" w:styleId="ab">
    <w:name w:val="No Spacing"/>
    <w:uiPriority w:val="1"/>
    <w:qFormat/>
    <w:rsid w:val="00E55507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E2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3551</Words>
  <Characters>2025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Методичні вказівки із заповнення сертифікату (додатку до міжнародного ветеринарного сертифікату), який супроводжуватиме вантажі до Європейського Союзу</vt:lpstr>
    </vt:vector>
  </TitlesOfParts>
  <Company/>
  <LinksUpToDate>false</LinksUpToDate>
  <CharactersWithSpaces>5565</CharactersWithSpaces>
  <SharedDoc>false</SharedDoc>
  <HLinks>
    <vt:vector size="54" baseType="variant">
      <vt:variant>
        <vt:i4>2621537</vt:i4>
      </vt:variant>
      <vt:variant>
        <vt:i4>24</vt:i4>
      </vt:variant>
      <vt:variant>
        <vt:i4>0</vt:i4>
      </vt:variant>
      <vt:variant>
        <vt:i4>5</vt:i4>
      </vt:variant>
      <vt:variant>
        <vt:lpwstr>http://eur-lex.europa.eu/legal-content/EN/TXT/?qid=1429788731108&amp;uri=CELEX:02009D0821-20141010</vt:lpwstr>
      </vt:variant>
      <vt:variant>
        <vt:lpwstr/>
      </vt:variant>
      <vt:variant>
        <vt:i4>589934</vt:i4>
      </vt:variant>
      <vt:variant>
        <vt:i4>21</vt:i4>
      </vt:variant>
      <vt:variant>
        <vt:i4>0</vt:i4>
      </vt:variant>
      <vt:variant>
        <vt:i4>5</vt:i4>
      </vt:variant>
      <vt:variant>
        <vt:lpwstr>http://eur-lex.europa.eu/smartapi/cgi/sga_doc?smartapi!celexapi!prod!CELEXnumdoc&amp;lg=en&amp;model=guicheti&amp;numdoc=32001D0881</vt:lpwstr>
      </vt:variant>
      <vt:variant>
        <vt:lpwstr/>
      </vt:variant>
      <vt:variant>
        <vt:i4>2621517</vt:i4>
      </vt:variant>
      <vt:variant>
        <vt:i4>18</vt:i4>
      </vt:variant>
      <vt:variant>
        <vt:i4>0</vt:i4>
      </vt:variant>
      <vt:variant>
        <vt:i4>5</vt:i4>
      </vt:variant>
      <vt:variant>
        <vt:lpwstr>https://webgate.ec.europa.eu/sanco/traces/output/non_eu_listsPerCountry_en.htm</vt:lpwstr>
      </vt:variant>
      <vt:variant>
        <vt:lpwstr/>
      </vt:variant>
      <vt:variant>
        <vt:i4>1245269</vt:i4>
      </vt:variant>
      <vt:variant>
        <vt:i4>15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  <vt:variant>
        <vt:i4>7077997</vt:i4>
      </vt:variant>
      <vt:variant>
        <vt:i4>12</vt:i4>
      </vt:variant>
      <vt:variant>
        <vt:i4>0</vt:i4>
      </vt:variant>
      <vt:variant>
        <vt:i4>5</vt:i4>
      </vt:variant>
      <vt:variant>
        <vt:lpwstr>https://webgate.ec.europa.eu/sanco/traces/output/UA/MMP_UA_en.pdf</vt:lpwstr>
      </vt:variant>
      <vt:variant>
        <vt:lpwstr/>
      </vt:variant>
      <vt:variant>
        <vt:i4>7405679</vt:i4>
      </vt:variant>
      <vt:variant>
        <vt:i4>9</vt:i4>
      </vt:variant>
      <vt:variant>
        <vt:i4>0</vt:i4>
      </vt:variant>
      <vt:variant>
        <vt:i4>5</vt:i4>
      </vt:variant>
      <vt:variant>
        <vt:lpwstr>https://webgate.ec.europa.eu/sanco/traces/output/UA/RPM_UA_en.pdf</vt:lpwstr>
      </vt:variant>
      <vt:variant>
        <vt:lpwstr/>
      </vt:variant>
      <vt:variant>
        <vt:i4>3080248</vt:i4>
      </vt:variant>
      <vt:variant>
        <vt:i4>6</vt:i4>
      </vt:variant>
      <vt:variant>
        <vt:i4>0</vt:i4>
      </vt:variant>
      <vt:variant>
        <vt:i4>5</vt:i4>
      </vt:variant>
      <vt:variant>
        <vt:lpwstr>https://webgate.ec.europa.eu/sanco/traces/output/UA/MM_UA_en.pdf</vt:lpwstr>
      </vt:variant>
      <vt:variant>
        <vt:lpwstr/>
      </vt:variant>
      <vt:variant>
        <vt:i4>3080229</vt:i4>
      </vt:variant>
      <vt:variant>
        <vt:i4>3</vt:i4>
      </vt:variant>
      <vt:variant>
        <vt:i4>0</vt:i4>
      </vt:variant>
      <vt:variant>
        <vt:i4>5</vt:i4>
      </vt:variant>
      <vt:variant>
        <vt:lpwstr>https://webgate.ec.europa.eu/sanco/traces/output/UA/PM_UA_en.pdf</vt:lpwstr>
      </vt:variant>
      <vt:variant>
        <vt:lpwstr/>
      </vt:variant>
      <vt:variant>
        <vt:i4>2621517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https://webgate.ec.europa.eu/sanco/traces/output/non_eu_listsPerCountry_en.htm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Методичні вказівки із заповнення сертифікату (додатку до міжнародного ветеринарного сертифікату), який супроводжуватиме вантажі до Європейського Союзу</dc:title>
  <dc:subject/>
  <dc:creator>Комитет</dc:creator>
  <cp:keywords/>
  <cp:lastModifiedBy>Користувач</cp:lastModifiedBy>
  <cp:revision>2</cp:revision>
  <cp:lastPrinted>2019-12-26T12:08:00Z</cp:lastPrinted>
  <dcterms:created xsi:type="dcterms:W3CDTF">2020-01-22T15:17:00Z</dcterms:created>
  <dcterms:modified xsi:type="dcterms:W3CDTF">2020-01-22T15:17:00Z</dcterms:modified>
</cp:coreProperties>
</file>