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73" w:rsidRDefault="003F6A73" w:rsidP="003F6A73">
      <w:r>
        <w:tab/>
        <w:t>За 2020 рік перевірено понад 2,3 тис. суб’єктів господарювання щодо дотримання вимог законодавства про захист прав споживачів у сфері надання послуг. Порушення встановлені у 25,8% перевіреної кількості.</w:t>
      </w:r>
    </w:p>
    <w:p w:rsidR="003F6A73" w:rsidRDefault="003F6A73" w:rsidP="003F6A73">
      <w:r>
        <w:t>В ході перевірок виявлено 447 видів порушень, зокрема:</w:t>
      </w:r>
    </w:p>
    <w:p w:rsidR="003F6A73" w:rsidRDefault="003F6A73" w:rsidP="003F6A73">
      <w:r>
        <w:tab/>
        <w:t>- відсутність необхідної, доступної, достовірної та своєчасної інформації про послугу або виконавця послуги – 35,3%;</w:t>
      </w:r>
    </w:p>
    <w:p w:rsidR="003F6A73" w:rsidRDefault="003F6A73" w:rsidP="003F6A73">
      <w:r>
        <w:tab/>
        <w:t>- порушення умов договору між споживачем і виконавцем про виконання роботи, надання послуги – 26,8%.</w:t>
      </w:r>
    </w:p>
    <w:p w:rsidR="003F6A73" w:rsidRDefault="003F6A73" w:rsidP="003F6A73">
      <w:r>
        <w:tab/>
        <w:t>- відмова споживачу у реалізації його прав установлених Законом України «Про захист прав споживачів» - 11,0%.</w:t>
      </w:r>
    </w:p>
    <w:p w:rsidR="003F6A73" w:rsidRDefault="003F6A73" w:rsidP="003F6A73">
      <w:r>
        <w:tab/>
        <w:t xml:space="preserve">За звітний період перевірено безпеку надання послуг (робіт) на суму 31,1 млн. грн. Упереджено придбання і використання населенням України недоброякісних послуг (робіт) на суму 30,3 млн. грн. (97,5%). </w:t>
      </w:r>
    </w:p>
    <w:p w:rsidR="003F6A73" w:rsidRDefault="005124E0" w:rsidP="003F6A73">
      <w:r>
        <w:tab/>
      </w:r>
      <w:r w:rsidR="003F6A73">
        <w:t xml:space="preserve">До адміністративної відповідальності притягнуто 259 осіб шляхом накладання адміністративних санкцій на суму 38,56 тис. грн., з яких добровільно сплачено 30,73 тис. грн.  До відповідальності передбаченої ст. 23 Закону України «Про захист прав споживачів» притягнуто 177 суб’єктів господарювання із накладанням адміністративно-господарських санкцій на суму 6,9 млн грн, з яких добровільно сплачено 142,07 тис. грн. </w:t>
      </w:r>
    </w:p>
    <w:p w:rsidR="003F6A73" w:rsidRDefault="005124E0" w:rsidP="003F6A73">
      <w:r>
        <w:tab/>
      </w:r>
      <w:r w:rsidR="003F6A73">
        <w:t>Видано 390 приписів про припинення порушень прав споживачів.</w:t>
      </w:r>
    </w:p>
    <w:p w:rsidR="003F6A73" w:rsidRDefault="005124E0" w:rsidP="003F6A73">
      <w:r>
        <w:tab/>
      </w:r>
      <w:r w:rsidR="003F6A73">
        <w:t xml:space="preserve">Протягом 2020 року до територіальних органів Держпродспоживслужби надійшло понад 9,0 тис. пропозицій, звернень, скарг та заяв від споживачів щодо надання послуг. З них на особистому прийомі одержано понад 1,4 тис. </w:t>
      </w:r>
    </w:p>
    <w:p w:rsidR="003F6A73" w:rsidRDefault="005124E0" w:rsidP="003F6A73">
      <w:r>
        <w:tab/>
      </w:r>
      <w:r w:rsidR="003F6A73">
        <w:t xml:space="preserve">За результатами розгляду звернень громадян у 45,5 % вимоги споживачів задоволені. </w:t>
      </w:r>
    </w:p>
    <w:p w:rsidR="002D748B" w:rsidRDefault="005124E0" w:rsidP="003F6A73">
      <w:r>
        <w:tab/>
      </w:r>
      <w:bookmarkStart w:id="0" w:name="_GoBack"/>
      <w:bookmarkEnd w:id="0"/>
      <w:r w:rsidR="003F6A73">
        <w:t>Споживачам повернуто 5,1 млн грн за неякісні послуги.</w:t>
      </w:r>
    </w:p>
    <w:sectPr w:rsidR="002D748B" w:rsidSect="001B2972">
      <w:pgSz w:w="11906" w:h="16838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70"/>
    <w:rsid w:val="001B2972"/>
    <w:rsid w:val="002D748B"/>
    <w:rsid w:val="00375016"/>
    <w:rsid w:val="003F6A73"/>
    <w:rsid w:val="005124E0"/>
    <w:rsid w:val="00565270"/>
    <w:rsid w:val="00D671C9"/>
    <w:rsid w:val="00F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D6D5"/>
  <w15:chartTrackingRefBased/>
  <w15:docId w15:val="{11ED849A-034E-4832-98C3-E02E8F4D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2021-01-25T10:55:00Z</dcterms:created>
  <dcterms:modified xsi:type="dcterms:W3CDTF">2021-01-25T10:57:00Z</dcterms:modified>
</cp:coreProperties>
</file>