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Bidi" w:eastAsiaTheme="minorHAnsi" w:hAnsiTheme="majorBidi" w:cstheme="minorBidi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  <w:rtl w:val="0"/>
        </w:rPr>
      </w:sdtEndPr>
      <w:sdtContent>
        <w:p w:rsidR="00AE5F8D" w:rsidRPr="000503D5" w:rsidRDefault="00AE5F8D" w:rsidP="000503D5">
          <w:pPr>
            <w:bidi/>
            <w:spacing w:line="360" w:lineRule="auto"/>
            <w:contextualSpacing/>
            <w:rPr>
              <w:rFonts w:ascii="Calibri" w:hAnsi="Calibri" w:cs="Sakkal Majalla"/>
              <w:caps/>
              <w:color w:val="44546A"/>
              <w:spacing w:val="-15"/>
              <w:sz w:val="28"/>
              <w:szCs w:val="28"/>
              <w:lang w:val="ru-RU"/>
            </w:rPr>
          </w:pPr>
        </w:p>
        <w:p w:rsidR="007C7A8E" w:rsidRDefault="007C7A8E" w:rsidP="002174BD">
          <w:pPr>
            <w:spacing w:after="160" w:line="259" w:lineRule="auto"/>
            <w:jc w:val="center"/>
            <w:rPr>
              <w:rFonts w:ascii="Calibri" w:eastAsia="Calibri" w:hAnsi="Calibri" w:cs="Arial"/>
              <w:sz w:val="22"/>
              <w:szCs w:val="22"/>
            </w:rPr>
          </w:pPr>
        </w:p>
        <w:p w:rsidR="00CB4DA8" w:rsidRPr="004B0589" w:rsidRDefault="00554B81" w:rsidP="004B0589">
          <w:pPr>
            <w:bidi/>
            <w:spacing w:after="160" w:line="259" w:lineRule="auto"/>
            <w:jc w:val="center"/>
            <w:rPr>
              <w:rFonts w:ascii="Sakkal Majalla" w:eastAsia="Calibri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eastAsia="Calibri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eastAsia="Calibri" w:hAnsi="Sakkal Majalla" w:cs="Sakkal Majalla"/>
              <w:b/>
              <w:bCs/>
              <w:sz w:val="36"/>
              <w:szCs w:val="36"/>
              <w:rtl/>
            </w:rPr>
            <w:t>لب تحديث قائمة المنشآت</w:t>
          </w:r>
          <w:r w:rsidR="004B0589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rtl/>
            </w:rPr>
            <w:t xml:space="preserve"> / </w:t>
          </w:r>
          <w:r w:rsidR="00C56B3F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rtl/>
            </w:rPr>
            <w:t>ال</w:t>
          </w:r>
          <w:r w:rsidR="004B0589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rtl/>
            </w:rPr>
            <w:t>سفن</w:t>
          </w:r>
          <w:r w:rsidR="00922CE8">
            <w:rPr>
              <w:rFonts w:ascii="Sakkal Majalla" w:eastAsia="Calibri" w:hAnsi="Sakkal Majalla" w:cs="Sakkal Majalla"/>
              <w:b/>
              <w:bCs/>
              <w:sz w:val="36"/>
              <w:szCs w:val="36"/>
              <w:rtl/>
            </w:rPr>
            <w:t xml:space="preserve"> المعتمدة</w:t>
          </w:r>
          <w:r w:rsidR="00922CE8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rtl/>
            </w:rPr>
            <w:t xml:space="preserve"> للأسماك والأحياء </w:t>
          </w:r>
          <w:r w:rsidR="004B0589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rtl/>
            </w:rPr>
            <w:t>المائية</w:t>
          </w:r>
          <w:r w:rsidR="004B0589">
            <w:rPr>
              <w:rFonts w:ascii="Sakkal Majalla" w:eastAsia="Calibri" w:hAnsi="Sakkal Majalla" w:cs="Sakkal Majalla"/>
              <w:b/>
              <w:bCs/>
              <w:sz w:val="36"/>
              <w:szCs w:val="36"/>
            </w:rPr>
            <w:t xml:space="preserve"> </w:t>
          </w:r>
          <w:r w:rsidR="004B0589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rtl/>
            </w:rPr>
            <w:t>(</w:t>
          </w:r>
          <w:r w:rsidR="004B0589" w:rsidRPr="004B0589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u w:val="single"/>
              <w:rtl/>
            </w:rPr>
            <w:t>صيد بحري</w:t>
          </w:r>
          <w:r w:rsidR="004B0589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rtl/>
            </w:rPr>
            <w:t>)</w:t>
          </w:r>
        </w:p>
        <w:p w:rsidR="00CB4DA8" w:rsidRPr="00922CE8" w:rsidRDefault="00554B81" w:rsidP="00CB4DA8">
          <w:pPr>
            <w:bidi/>
            <w:spacing w:after="160" w:line="259" w:lineRule="auto"/>
            <w:jc w:val="center"/>
            <w:rPr>
              <w:rFonts w:ascii="Sakkal Majalla" w:eastAsia="Calibri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eastAsia="Calibri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554B81" w:rsidP="001641C0">
          <w:pPr>
            <w:bidi/>
            <w:spacing w:after="160" w:line="259" w:lineRule="auto"/>
            <w:jc w:val="center"/>
            <w:rPr>
              <w:rFonts w:ascii="Sakkal Majalla" w:eastAsia="Calibri" w:hAnsi="Sakkal Majalla" w:cs="Sakkal Majalla"/>
              <w:b/>
              <w:bCs/>
              <w:sz w:val="36"/>
              <w:szCs w:val="36"/>
              <w:rtl/>
            </w:rPr>
          </w:pPr>
          <w:r w:rsidRPr="001641C0">
            <w:rPr>
              <w:rFonts w:ascii="Sakkal Majalla" w:eastAsia="Calibri" w:hAnsi="Sakkal Majalla" w:cs="Sakkal Majalla"/>
              <w:b/>
              <w:bCs/>
              <w:sz w:val="36"/>
              <w:szCs w:val="36"/>
            </w:rPr>
            <w:t>Form to update the list of approved establishments</w:t>
          </w:r>
          <w:r w:rsidR="004B0589" w:rsidRPr="001641C0">
            <w:rPr>
              <w:rFonts w:ascii="Sakkal Majalla" w:eastAsia="Calibri" w:hAnsi="Sakkal Majalla" w:cs="Sakkal Majalla"/>
              <w:b/>
              <w:bCs/>
              <w:sz w:val="36"/>
              <w:szCs w:val="36"/>
            </w:rPr>
            <w:t xml:space="preserve"> / vessels</w:t>
          </w:r>
          <w:r w:rsidRPr="001641C0">
            <w:rPr>
              <w:rFonts w:ascii="Sakkal Majalla" w:eastAsia="Calibri" w:hAnsi="Sakkal Majalla" w:cs="Sakkal Majalla"/>
              <w:b/>
              <w:bCs/>
              <w:sz w:val="36"/>
              <w:szCs w:val="36"/>
            </w:rPr>
            <w:t xml:space="preserve"> for </w:t>
          </w:r>
          <w:r w:rsidR="001641C0" w:rsidRPr="001641C0">
            <w:rPr>
              <w:rFonts w:ascii="Sakkal Majalla" w:eastAsia="Calibri" w:hAnsi="Sakkal Majalla" w:cs="Sakkal Majalla"/>
              <w:b/>
              <w:bCs/>
              <w:sz w:val="36"/>
              <w:szCs w:val="36"/>
            </w:rPr>
            <w:t>Fish</w:t>
          </w:r>
          <w:r w:rsidR="00C56B3F">
            <w:rPr>
              <w:rFonts w:ascii="Sakkal Majalla" w:eastAsia="Calibri" w:hAnsi="Sakkal Majalla" w:cs="Sakkal Majalla"/>
              <w:b/>
              <w:bCs/>
              <w:sz w:val="36"/>
              <w:szCs w:val="36"/>
            </w:rPr>
            <w:t xml:space="preserve"> and aquatic products </w:t>
          </w:r>
          <w:r w:rsidR="00C56B3F" w:rsidRPr="001641C0">
            <w:rPr>
              <w:rFonts w:ascii="Sakkal Majalla" w:eastAsia="Calibri" w:hAnsi="Sakkal Majalla" w:cs="Sakkal Majalla"/>
              <w:b/>
              <w:bCs/>
              <w:sz w:val="36"/>
              <w:szCs w:val="36"/>
            </w:rPr>
            <w:t>(</w:t>
          </w:r>
          <w:r w:rsidR="001641C0" w:rsidRPr="001641C0">
            <w:rPr>
              <w:rFonts w:ascii="Sakkal Majalla" w:eastAsia="Calibri" w:hAnsi="Sakkal Majalla" w:cs="Sakkal Majalla"/>
              <w:b/>
              <w:bCs/>
              <w:sz w:val="36"/>
              <w:szCs w:val="36"/>
            </w:rPr>
            <w:t xml:space="preserve">wild catch) </w:t>
          </w:r>
        </w:p>
        <w:p w:rsidR="00BB3119" w:rsidRDefault="00554B81" w:rsidP="00BB3119">
          <w:pPr>
            <w:bidi/>
            <w:spacing w:after="160" w:line="259" w:lineRule="auto"/>
            <w:jc w:val="center"/>
            <w:rPr>
              <w:rFonts w:ascii="Sakkal Majalla" w:eastAsia="Calibri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eastAsia="Calibri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eastAsia="Calibri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eastAsia="Calibri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eastAsia="Calibri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eastAsia="Calibri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eastAsia="Calibri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eastAsia="Calibri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4B4118" w:rsidRPr="009A34E5" w:rsidRDefault="00554B81" w:rsidP="004B4118">
          <w:pPr>
            <w:bidi/>
            <w:spacing w:after="160" w:line="259" w:lineRule="auto"/>
            <w:jc w:val="both"/>
            <w:rPr>
              <w:rFonts w:ascii="Sakkal Majalla" w:eastAsia="Calibri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eastAsia="Calibri" w:hAnsi="Sakkal Majalla" w:cs="Sakkal Majalla"/>
              <w:sz w:val="36"/>
              <w:szCs w:val="36"/>
              <w:rtl/>
            </w:rPr>
            <w:t>ترغب (الجهة الرقابية</w:t>
          </w:r>
          <w:r w:rsidR="004B0589"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>......................</w:t>
          </w:r>
          <w:r w:rsidRPr="00922CE8">
            <w:rPr>
              <w:rFonts w:ascii="Sakkal Majalla" w:eastAsia="Calibri" w:hAnsi="Sakkal Majalla" w:cs="Sakkal Majalla"/>
              <w:sz w:val="36"/>
              <w:szCs w:val="36"/>
              <w:rtl/>
            </w:rPr>
            <w:t>) في (اسم الدولة</w:t>
          </w:r>
          <w:r w:rsidR="004B0589"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>.....................</w:t>
          </w:r>
          <w:r w:rsidRPr="00922CE8">
            <w:rPr>
              <w:rFonts w:ascii="Sakkal Majalla" w:eastAsia="Calibri" w:hAnsi="Sakkal Majalla" w:cs="Sakkal Majalla"/>
              <w:sz w:val="36"/>
              <w:szCs w:val="36"/>
              <w:rtl/>
            </w:rPr>
            <w:t xml:space="preserve">) بإجراء تحديث على قائمة المنشآت المعتمدة </w:t>
          </w:r>
          <w:r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 xml:space="preserve">للأسماك والاحياء المائية </w:t>
          </w:r>
          <w:r w:rsidR="00742876"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>ومنتجاتها</w:t>
          </w:r>
          <w:r w:rsidR="004B0589"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 xml:space="preserve"> (</w:t>
          </w:r>
          <w:r w:rsidR="004B0589" w:rsidRPr="004B0589">
            <w:rPr>
              <w:rFonts w:ascii="Sakkal Majalla" w:eastAsia="Calibri" w:hAnsi="Sakkal Majalla" w:cs="Sakkal Majalla" w:hint="cs"/>
              <w:b/>
              <w:bCs/>
              <w:sz w:val="36"/>
              <w:szCs w:val="36"/>
              <w:rtl/>
            </w:rPr>
            <w:t>صيد بحري</w:t>
          </w:r>
          <w:r w:rsidR="004B0589"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>)</w:t>
          </w:r>
          <w:r w:rsidR="00742876"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 xml:space="preserve"> من</w:t>
          </w:r>
          <w:r w:rsidRPr="00922CE8">
            <w:rPr>
              <w:rFonts w:ascii="Sakkal Majalla" w:eastAsia="Calibri" w:hAnsi="Sakkal Majalla" w:cs="Sakkal Majalla"/>
              <w:sz w:val="36"/>
              <w:szCs w:val="36"/>
              <w:rtl/>
            </w:rPr>
            <w:t xml:space="preserve"> خلال التعديلات الواردة أدناه، وعليه تؤكد الجهة الرقابية </w:t>
          </w:r>
          <w:r>
            <w:rPr>
              <w:rFonts w:ascii="Sakkal Majalla" w:eastAsia="Calibri" w:hAnsi="Sakkal Majalla" w:cs="Sakkal Majalla"/>
              <w:sz w:val="36"/>
              <w:szCs w:val="36"/>
              <w:rtl/>
            </w:rPr>
            <w:t>ب</w:t>
          </w:r>
          <w:r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>أن</w:t>
          </w:r>
          <w:r w:rsidRPr="00922CE8">
            <w:rPr>
              <w:rFonts w:ascii="Sakkal Majalla" w:eastAsia="Calibri" w:hAnsi="Sakkal Majalla" w:cs="Sakkal Majalla"/>
              <w:sz w:val="36"/>
              <w:szCs w:val="36"/>
              <w:rtl/>
            </w:rPr>
            <w:t xml:space="preserve"> المنشآت </w:t>
          </w:r>
          <w:r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 xml:space="preserve">أدناه مسجلة لديها وخاضعة لرقابتها ومطبقة </w:t>
          </w:r>
          <w:r w:rsidRPr="00953309"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>لاشتراطات صحة الغذاء</w:t>
          </w:r>
          <w:r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 xml:space="preserve"> (</w:t>
          </w:r>
          <w:hyperlink r:id="rId8" w:history="1">
            <w:r w:rsidRPr="00953309">
              <w:rPr>
                <w:rFonts w:ascii="Sakkal Majalla" w:eastAsia="Calibri" w:hAnsi="Sakkal Majalla" w:cs="Sakkal Majalla" w:hint="cs"/>
                <w:color w:val="0563C1"/>
                <w:sz w:val="36"/>
                <w:szCs w:val="36"/>
                <w:u w:val="single"/>
                <w:rtl/>
              </w:rPr>
              <w:t>هنا</w:t>
            </w:r>
          </w:hyperlink>
          <w:r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>) والمواصفة القياسية رقم  (1694) "</w:t>
          </w:r>
          <w:r w:rsidRPr="00C75039">
            <w:rPr>
              <w:rFonts w:ascii="Calibri" w:eastAsia="Calibri" w:hAnsi="Calibri" w:cs="Arial"/>
              <w:sz w:val="22"/>
              <w:szCs w:val="22"/>
              <w:rtl/>
            </w:rPr>
            <w:t xml:space="preserve"> </w:t>
          </w:r>
          <w:r w:rsidRPr="00C75039">
            <w:rPr>
              <w:rFonts w:ascii="Sakkal Majalla" w:eastAsia="Calibri" w:hAnsi="Sakkal Majalla" w:cs="Sakkal Majalla"/>
              <w:sz w:val="36"/>
              <w:szCs w:val="36"/>
              <w:rtl/>
            </w:rPr>
            <w:t>القواعد العامة لصحة الغذاء</w:t>
          </w:r>
          <w:r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>"، واللائحة الفنية رقم 21  (</w:t>
          </w:r>
          <w:r w:rsidRPr="00C75039">
            <w:rPr>
              <w:rFonts w:ascii="Sakkal Majalla" w:eastAsia="Calibri" w:hAnsi="Sakkal Majalla" w:cs="Sakkal Majalla"/>
              <w:sz w:val="36"/>
              <w:szCs w:val="36"/>
              <w:rtl/>
            </w:rPr>
            <w:t>الشروط الصحية في مصانع الأغذية</w:t>
          </w:r>
          <w:r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 xml:space="preserve"> </w:t>
          </w:r>
          <w:r w:rsidRPr="00C75039">
            <w:rPr>
              <w:rFonts w:ascii="Sakkal Majalla" w:eastAsia="Calibri" w:hAnsi="Sakkal Majalla" w:cs="Sakkal Majalla"/>
              <w:sz w:val="36"/>
              <w:szCs w:val="36"/>
              <w:rtl/>
            </w:rPr>
            <w:t>والعاملين بها</w:t>
          </w:r>
          <w:r>
            <w:rPr>
              <w:rFonts w:ascii="Sakkal Majalla" w:eastAsia="Calibri" w:hAnsi="Sakkal Majalla" w:cs="Sakkal Majalla" w:hint="cs"/>
              <w:sz w:val="36"/>
              <w:szCs w:val="36"/>
              <w:rtl/>
            </w:rPr>
            <w:t>) المعتمدة لدى الهيئة.</w:t>
          </w:r>
        </w:p>
        <w:p w:rsidR="0040510C" w:rsidRPr="00426842" w:rsidRDefault="00554B81" w:rsidP="001641C0">
          <w:pPr>
            <w:spacing w:after="160" w:line="259" w:lineRule="auto"/>
            <w:jc w:val="both"/>
            <w:rPr>
              <w:rFonts w:ascii="Sakkal Majalla" w:eastAsia="Calibri" w:hAnsi="Sakkal Majalla" w:cs="Sakkal Majalla"/>
              <w:sz w:val="40"/>
              <w:szCs w:val="36"/>
            </w:rPr>
            <w:sectPr w:rsidR="0040510C" w:rsidRPr="00426842" w:rsidSect="0040510C">
              <w:headerReference w:type="first" r:id="rId9"/>
              <w:pgSz w:w="15840" w:h="12240" w:orient="landscape"/>
              <w:pgMar w:top="1440" w:right="1440" w:bottom="1440" w:left="1440" w:header="0" w:footer="720" w:gutter="0"/>
              <w:pgNumType w:start="1"/>
              <w:cols w:space="720"/>
              <w:titlePg/>
              <w:docGrid w:linePitch="360"/>
            </w:sectPr>
          </w:pPr>
          <w:r w:rsidRPr="00922CE8">
            <w:rPr>
              <w:rFonts w:ascii="Sakkal Majalla" w:eastAsia="Calibri" w:hAnsi="Sakkal Majalla" w:cs="Sakkal Majalla"/>
              <w:sz w:val="36"/>
              <w:szCs w:val="36"/>
            </w:rPr>
            <w:t>The (competent authority</w:t>
          </w:r>
          <w:r w:rsidR="001641C0">
            <w:rPr>
              <w:rFonts w:ascii="Sakkal Majalla" w:eastAsia="Calibri" w:hAnsi="Sakkal Majalla" w:cs="Sakkal Majalla"/>
              <w:sz w:val="36"/>
              <w:szCs w:val="36"/>
            </w:rPr>
            <w:t>……………………..</w:t>
          </w:r>
          <w:r w:rsidRPr="00922CE8">
            <w:rPr>
              <w:rFonts w:ascii="Sakkal Majalla" w:eastAsia="Calibri" w:hAnsi="Sakkal Majalla" w:cs="Sakkal Majalla"/>
              <w:sz w:val="36"/>
              <w:szCs w:val="36"/>
            </w:rPr>
            <w:t>) in (name of the country</w:t>
          </w:r>
          <w:r w:rsidR="001641C0">
            <w:rPr>
              <w:rFonts w:ascii="Sakkal Majalla" w:eastAsia="Calibri" w:hAnsi="Sakkal Majalla" w:cs="Sakkal Majalla"/>
              <w:sz w:val="36"/>
              <w:szCs w:val="36"/>
            </w:rPr>
            <w:t>……………………..</w:t>
          </w:r>
          <w:r w:rsidR="001641C0" w:rsidRPr="00922CE8">
            <w:rPr>
              <w:rFonts w:ascii="Sakkal Majalla" w:eastAsia="Calibri" w:hAnsi="Sakkal Majalla" w:cs="Sakkal Majalla"/>
              <w:sz w:val="36"/>
              <w:szCs w:val="36"/>
            </w:rPr>
            <w:t>)</w:t>
          </w:r>
          <w:r w:rsidRPr="00922CE8">
            <w:rPr>
              <w:rFonts w:ascii="Sakkal Majalla" w:eastAsia="Calibri" w:hAnsi="Sakkal Majalla" w:cs="Sakkal Majalla"/>
              <w:sz w:val="36"/>
              <w:szCs w:val="36"/>
            </w:rPr>
            <w:t xml:space="preserve"> requests to update the list of approved</w:t>
          </w:r>
        </w:p>
      </w:sdtContent>
    </w:sdt>
    <w:sdt>
      <w:sdtPr>
        <w:rPr>
          <w:rFonts w:asciiTheme="majorBidi" w:eastAsiaTheme="minorHAnsi" w:hAnsiTheme="majorBidi" w:cstheme="minorBidi"/>
          <w:sz w:val="32"/>
          <w:szCs w:val="32"/>
        </w:rPr>
        <w:id w:val="1521030709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251452" w:rsidRPr="00A43ACB" w:rsidRDefault="00554B81" w:rsidP="001641C0">
          <w:pPr>
            <w:spacing w:after="160" w:line="259" w:lineRule="auto"/>
            <w:jc w:val="both"/>
            <w:rPr>
              <w:rFonts w:asciiTheme="minorHAnsi" w:eastAsiaTheme="minorHAnsi" w:hAnsiTheme="minorHAnsi" w:cs="Sakkal Majalla"/>
              <w:sz w:val="36"/>
              <w:szCs w:val="36"/>
              <w:lang w:val="uk-UA"/>
            </w:rPr>
          </w:pPr>
          <w:r w:rsidRPr="00922CE8">
            <w:rPr>
              <w:rFonts w:ascii="Sakkal Majalla" w:eastAsiaTheme="minorHAnsi" w:hAnsi="Sakkal Majalla" w:cs="Sakkal Majalla"/>
              <w:sz w:val="36"/>
              <w:szCs w:val="36"/>
            </w:rPr>
            <w:t xml:space="preserve"> establishments for </w:t>
          </w:r>
          <w:r>
            <w:rPr>
              <w:rFonts w:ascii="Sakkal Majalla" w:eastAsiaTheme="minorHAnsi" w:hAnsi="Sakkal Majalla" w:cs="Sakkal Majalla"/>
              <w:sz w:val="36"/>
              <w:szCs w:val="36"/>
            </w:rPr>
            <w:t>fish products</w:t>
          </w:r>
          <w:r w:rsidR="001641C0">
            <w:rPr>
              <w:rFonts w:ascii="Sakkal Majalla" w:eastAsiaTheme="minorHAnsi" w:hAnsi="Sakkal Majalla" w:cs="Sakkal Majalla"/>
              <w:sz w:val="36"/>
              <w:szCs w:val="36"/>
            </w:rPr>
            <w:t xml:space="preserve"> </w:t>
          </w:r>
          <w:r w:rsidR="001641C0" w:rsidRPr="001641C0">
            <w:rPr>
              <w:rFonts w:ascii="Sakkal Majalla" w:eastAsiaTheme="minorHAnsi" w:hAnsi="Sakkal Majalla" w:cs="Sakkal Majalla"/>
              <w:sz w:val="36"/>
              <w:szCs w:val="36"/>
            </w:rPr>
            <w:t>(wild catch)</w:t>
          </w:r>
          <w:r w:rsidRPr="00922CE8">
            <w:rPr>
              <w:rFonts w:ascii="Sakkal Majalla" w:eastAsiaTheme="minorHAnsi" w:hAnsi="Sakkal Majalla" w:cs="Sakkal Majalla"/>
              <w:sz w:val="36"/>
              <w:szCs w:val="36"/>
            </w:rPr>
            <w:t xml:space="preserve"> through the amendments listed below, and accordingly, the competent authority confirms that </w:t>
          </w:r>
          <w:r w:rsidR="004B4118" w:rsidRPr="00922CE8">
            <w:rPr>
              <w:rFonts w:ascii="Sakkal Majalla" w:eastAsiaTheme="minorHAnsi" w:hAnsi="Sakkal Majalla" w:cs="Sakkal Majalla"/>
              <w:sz w:val="36"/>
              <w:szCs w:val="36"/>
            </w:rPr>
            <w:t xml:space="preserve">the </w:t>
          </w:r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 xml:space="preserve">following </w:t>
          </w:r>
          <w:r w:rsidR="004B4118" w:rsidRPr="00922CE8">
            <w:rPr>
              <w:rFonts w:ascii="Sakkal Majalla" w:eastAsiaTheme="minorHAnsi" w:hAnsi="Sakkal Majalla" w:cs="Sakkal Majalla"/>
              <w:sz w:val="36"/>
              <w:szCs w:val="36"/>
            </w:rPr>
            <w:t xml:space="preserve">establishments </w:t>
          </w:r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>fulfill</w:t>
          </w:r>
          <w:r w:rsidR="004B4118" w:rsidRPr="00922CE8">
            <w:rPr>
              <w:rFonts w:ascii="Sakkal Majalla" w:eastAsiaTheme="minorHAnsi" w:hAnsi="Sakkal Majalla" w:cs="Sakkal Majalla"/>
              <w:sz w:val="36"/>
              <w:szCs w:val="36"/>
            </w:rPr>
            <w:t xml:space="preserve"> the</w:t>
          </w:r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 xml:space="preserve"> SFDA</w:t>
          </w:r>
          <w:r w:rsidR="004B4118" w:rsidRPr="00922CE8">
            <w:rPr>
              <w:rFonts w:ascii="Sakkal Majalla" w:eastAsiaTheme="minorHAnsi" w:hAnsi="Sakkal Majalla" w:cs="Sakkal Majalla"/>
              <w:sz w:val="36"/>
              <w:szCs w:val="36"/>
            </w:rPr>
            <w:t xml:space="preserve"> </w:t>
          </w:r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>F</w:t>
          </w:r>
          <w:r w:rsidR="004B4118" w:rsidRPr="00953309">
            <w:rPr>
              <w:rFonts w:ascii="Sakkal Majalla" w:eastAsiaTheme="minorHAnsi" w:hAnsi="Sakkal Majalla" w:cs="Sakkal Majalla"/>
              <w:sz w:val="36"/>
              <w:szCs w:val="36"/>
            </w:rPr>
            <w:t xml:space="preserve">ood </w:t>
          </w:r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>H</w:t>
          </w:r>
          <w:r w:rsidR="004B4118" w:rsidRPr="00953309">
            <w:rPr>
              <w:rFonts w:ascii="Sakkal Majalla" w:eastAsiaTheme="minorHAnsi" w:hAnsi="Sakkal Majalla" w:cs="Sakkal Majalla"/>
              <w:sz w:val="36"/>
              <w:szCs w:val="36"/>
            </w:rPr>
            <w:t xml:space="preserve">ygienic </w:t>
          </w:r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>R</w:t>
          </w:r>
          <w:r w:rsidR="004B4118" w:rsidRPr="00953309">
            <w:rPr>
              <w:rFonts w:ascii="Sakkal Majalla" w:eastAsiaTheme="minorHAnsi" w:hAnsi="Sakkal Majalla" w:cs="Sakkal Majalla"/>
              <w:sz w:val="36"/>
              <w:szCs w:val="36"/>
            </w:rPr>
            <w:t>equirements</w:t>
          </w:r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 xml:space="preserve"> (</w:t>
          </w:r>
          <w:hyperlink r:id="rId10" w:history="1">
            <w:r w:rsidR="004B4118" w:rsidRPr="00953309">
              <w:rPr>
                <w:rFonts w:ascii="Sakkal Majalla" w:eastAsiaTheme="minorHAnsi" w:hAnsi="Sakkal Majalla" w:cs="Sakkal Majalla"/>
                <w:color w:val="0563C1" w:themeColor="hyperlink"/>
                <w:sz w:val="36"/>
                <w:szCs w:val="36"/>
                <w:u w:val="single"/>
              </w:rPr>
              <w:t>here</w:t>
            </w:r>
          </w:hyperlink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 xml:space="preserve">), </w:t>
          </w:r>
          <w:r w:rsidR="004B4118" w:rsidRPr="00227D33">
            <w:rPr>
              <w:rFonts w:ascii="Sakkal Majalla" w:eastAsiaTheme="minorHAnsi" w:hAnsi="Sakkal Majalla" w:cs="Sakkal Majalla"/>
              <w:sz w:val="36"/>
              <w:szCs w:val="36"/>
            </w:rPr>
            <w:t>the SFDA.FD 1694 standard</w:t>
          </w:r>
          <w:r w:rsidR="004B4118" w:rsidRPr="009A34E5">
            <w:rPr>
              <w:rFonts w:ascii="Sakkal Majalla" w:eastAsiaTheme="minorHAnsi" w:hAnsi="Sakkal Majalla" w:cs="Sakkal Majalla"/>
              <w:sz w:val="36"/>
              <w:szCs w:val="36"/>
            </w:rPr>
            <w:t xml:space="preserve"> </w:t>
          </w:r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>“</w:t>
          </w:r>
          <w:r w:rsidR="004B4118" w:rsidRPr="009A34E5">
            <w:rPr>
              <w:rFonts w:ascii="Sakkal Majalla" w:eastAsiaTheme="minorHAnsi" w:hAnsi="Sakkal Majalla" w:cs="Sakkal Majalla"/>
              <w:i/>
              <w:iCs/>
              <w:sz w:val="36"/>
              <w:szCs w:val="36"/>
            </w:rPr>
            <w:t>General Principles Of</w:t>
          </w:r>
          <w:r w:rsidR="004B4118" w:rsidRPr="009A34E5">
            <w:rPr>
              <w:rFonts w:ascii="Sakkal Majalla" w:eastAsiaTheme="minorHAnsi" w:hAnsi="Sakkal Majalla" w:cs="Sakkal Majalla" w:hint="cs"/>
              <w:i/>
              <w:iCs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eastAsiaTheme="minorHAnsi" w:hAnsi="Sakkal Majalla" w:cs="Sakkal Majalla"/>
              <w:i/>
              <w:iCs/>
              <w:sz w:val="36"/>
              <w:szCs w:val="36"/>
            </w:rPr>
            <w:t>Food Hygiene</w:t>
          </w:r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 xml:space="preserve">”, </w:t>
          </w:r>
          <w:r w:rsidR="004B4118" w:rsidRPr="009A34E5">
            <w:rPr>
              <w:rFonts w:ascii="Sakkal Majalla" w:eastAsiaTheme="minorHAnsi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eastAsiaTheme="minorHAnsi" w:hAnsi="Sakkal Majalla" w:cs="Sakkal Majalla"/>
              <w:sz w:val="36"/>
              <w:szCs w:val="36"/>
            </w:rPr>
            <w:t xml:space="preserve">and </w:t>
          </w:r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 xml:space="preserve">the </w:t>
          </w:r>
          <w:r w:rsidR="004B4118" w:rsidRPr="009A34E5">
            <w:rPr>
              <w:rFonts w:ascii="Sakkal Majalla" w:eastAsiaTheme="minorHAnsi" w:hAnsi="Sakkal Majalla" w:cs="Sakkal Majalla"/>
              <w:sz w:val="36"/>
              <w:szCs w:val="36"/>
            </w:rPr>
            <w:t>SFDA.FD 21</w:t>
          </w:r>
          <w:r w:rsidR="004B4118" w:rsidRPr="009A34E5">
            <w:rPr>
              <w:rFonts w:ascii="Sakkal Majalla" w:eastAsiaTheme="minorHAnsi" w:hAnsi="Sakkal Majalla" w:cs="Sakkal Majalla" w:hint="cs"/>
              <w:sz w:val="36"/>
              <w:szCs w:val="36"/>
              <w:rtl/>
            </w:rPr>
            <w:t xml:space="preserve"> </w:t>
          </w:r>
          <w:r w:rsidR="004B4118" w:rsidRPr="009A34E5">
            <w:rPr>
              <w:rFonts w:ascii="Sakkal Majalla" w:eastAsiaTheme="minorHAnsi" w:hAnsi="Sakkal Majalla" w:cs="Sakkal Majalla"/>
              <w:sz w:val="36"/>
              <w:szCs w:val="36"/>
            </w:rPr>
            <w:t>technical regulation</w:t>
          </w:r>
          <w:r w:rsidR="004B4118" w:rsidRPr="009A34E5">
            <w:rPr>
              <w:rFonts w:ascii="Sakkal Majalla" w:eastAsiaTheme="minorHAnsi" w:hAnsi="Sakkal Majalla" w:cs="Sakkal Majalla" w:hint="cs"/>
              <w:sz w:val="36"/>
              <w:szCs w:val="36"/>
              <w:rtl/>
            </w:rPr>
            <w:t xml:space="preserve"> </w:t>
          </w:r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>“</w:t>
          </w:r>
          <w:r w:rsidR="004B4118" w:rsidRPr="009A34E5">
            <w:rPr>
              <w:rFonts w:ascii="Sakkal Majalla" w:eastAsiaTheme="minorHAnsi" w:hAnsi="Sakkal Majalla" w:cs="Sakkal Majalla"/>
              <w:i/>
              <w:iCs/>
              <w:sz w:val="36"/>
              <w:szCs w:val="36"/>
            </w:rPr>
            <w:t>Hygienic Regulations For Food Plants And Their Personnel</w:t>
          </w:r>
          <w:r w:rsidR="004B4118">
            <w:rPr>
              <w:rFonts w:ascii="Sakkal Majalla" w:eastAsiaTheme="minorHAnsi" w:hAnsi="Sakkal Majalla" w:cs="Sakkal Majalla"/>
              <w:sz w:val="36"/>
              <w:szCs w:val="36"/>
            </w:rPr>
            <w:t>”</w:t>
          </w:r>
        </w:p>
        <w:p w:rsidR="00251452" w:rsidRPr="002174BD" w:rsidRDefault="00251452" w:rsidP="001641C0">
          <w:pPr>
            <w:spacing w:after="160" w:line="259" w:lineRule="auto"/>
            <w:jc w:val="both"/>
            <w:rPr>
              <w:rFonts w:ascii="Sakkal Majalla" w:eastAsiaTheme="minorHAnsi" w:hAnsi="Sakkal Majalla" w:cs="Sakkal Majalla"/>
              <w:sz w:val="36"/>
              <w:szCs w:val="36"/>
            </w:rPr>
          </w:pPr>
        </w:p>
        <w:p w:rsidR="00127E71" w:rsidRPr="006D6360" w:rsidRDefault="00554B81" w:rsidP="00994BDE">
          <w:pPr>
            <w:numPr>
              <w:ilvl w:val="0"/>
              <w:numId w:val="1"/>
            </w:numPr>
            <w:bidi/>
            <w:spacing w:after="160" w:line="259" w:lineRule="auto"/>
            <w:contextualSpacing/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 xml:space="preserve">طلب </w:t>
          </w:r>
          <w:r w:rsidRPr="006D6360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 xml:space="preserve">الإضافة </w:t>
          </w:r>
          <w:r>
            <w:rPr>
              <w:rFonts w:ascii="Sakkal Majalla" w:eastAsiaTheme="minorEastAsia" w:hAnsi="Sakkal Majalla" w:cs="Sakkal Majalla"/>
              <w:sz w:val="32"/>
              <w:szCs w:val="32"/>
            </w:rPr>
            <w:t>(Addition</w:t>
          </w:r>
          <w:r>
            <w:rPr>
              <w:rFonts w:ascii="Sakkal Majalla" w:eastAsiaTheme="minorEastAsia" w:hAnsi="Sakkal Majalla" w:cs="Sakkal Majalla"/>
              <w:sz w:val="32"/>
              <w:szCs w:val="32"/>
            </w:rPr>
            <w:t>)</w:t>
          </w:r>
          <w:r w:rsidRPr="006D6360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aa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512"/>
            <w:gridCol w:w="1164"/>
            <w:gridCol w:w="2923"/>
            <w:gridCol w:w="1155"/>
            <w:gridCol w:w="823"/>
            <w:gridCol w:w="1080"/>
            <w:gridCol w:w="1198"/>
            <w:gridCol w:w="1476"/>
            <w:gridCol w:w="1449"/>
            <w:gridCol w:w="3610"/>
          </w:tblGrid>
          <w:tr w:rsidR="00194D9D" w:rsidTr="003F5B31">
            <w:tc>
              <w:tcPr>
                <w:tcW w:w="1539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181B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="Wingdings 2" w:hAnsi="Wingdings 2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Addition</w:t>
                </w:r>
              </w:p>
            </w:tc>
          </w:tr>
          <w:tr w:rsidR="00A43ACB" w:rsidTr="0030181B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0181B" w:rsidRPr="003F5B31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0181B" w:rsidRPr="003F5B31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92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0181B" w:rsidRPr="003F5B31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0181B" w:rsidRPr="003F5B31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0181B" w:rsidRPr="003F5B31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0181B" w:rsidRPr="003F5B31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0181B" w:rsidRPr="003F5B31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30181B" w:rsidRPr="003F5B31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30181B" w:rsidRPr="003F5B31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0181B" w:rsidRPr="003F5B31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A43ACB" w:rsidTr="0030181B">
            <w:tc>
              <w:tcPr>
                <w:tcW w:w="512" w:type="dxa"/>
                <w:vAlign w:val="center"/>
              </w:tcPr>
              <w:p w:rsidR="0030181B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3F5B31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vAlign w:val="center"/>
              </w:tcPr>
              <w:p w:rsidR="0030181B" w:rsidRPr="00AC624E" w:rsidRDefault="0030181B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3F5B31">
                <w:pPr>
                  <w:widowControl w:val="0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43ACB" w:rsidTr="0030181B">
            <w:tc>
              <w:tcPr>
                <w:tcW w:w="512" w:type="dxa"/>
                <w:vAlign w:val="center"/>
              </w:tcPr>
              <w:p w:rsidR="0030181B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3F5B31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vAlign w:val="center"/>
              </w:tcPr>
              <w:p w:rsidR="0030181B" w:rsidRPr="00AC624E" w:rsidRDefault="0030181B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43ACB" w:rsidTr="0030181B">
            <w:tc>
              <w:tcPr>
                <w:tcW w:w="512" w:type="dxa"/>
                <w:vAlign w:val="center"/>
              </w:tcPr>
              <w:p w:rsidR="0030181B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Align w:val="center"/>
              </w:tcPr>
              <w:p w:rsidR="0030181B" w:rsidRPr="00E3057D" w:rsidRDefault="0030181B" w:rsidP="003F5B31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vAlign w:val="center"/>
              </w:tcPr>
              <w:p w:rsidR="0030181B" w:rsidRPr="00AC624E" w:rsidRDefault="0030181B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0181B" w:rsidRPr="00E3057D" w:rsidRDefault="0030181B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0181B" w:rsidRPr="00E3057D" w:rsidRDefault="0030181B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0181B" w:rsidRPr="00E3057D" w:rsidRDefault="0030181B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0181B" w:rsidRPr="00E3057D" w:rsidRDefault="0030181B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0181B" w:rsidRPr="004C6C17" w:rsidRDefault="0030181B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0181B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</w:tbl>
      </w:sdtContent>
    </w:sdt>
    <w:p w:rsidR="00194D9D" w:rsidRDefault="00194D9D">
      <w:pPr>
        <w:sectPr w:rsidR="00194D9D" w:rsidSect="0040510C">
          <w:headerReference w:type="first" r:id="rId11"/>
          <w:pgSz w:w="15840" w:h="12240" w:orient="landscape"/>
          <w:pgMar w:top="1440" w:right="1440" w:bottom="1440" w:left="1440" w:header="0" w:footer="720" w:gutter="0"/>
          <w:pgNumType w:start="2"/>
          <w:cols w:space="720"/>
          <w:docGrid w:linePitch="360"/>
        </w:sectPr>
      </w:pPr>
    </w:p>
    <w:sdt>
      <w:sdtPr>
        <w:rPr>
          <w:rFonts w:asciiTheme="majorBidi" w:hAnsiTheme="majorBidi"/>
          <w:sz w:val="32"/>
          <w:szCs w:val="32"/>
        </w:rPr>
        <w:id w:val="1820713524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  <w:rtl/>
        </w:rPr>
      </w:sdtEndPr>
      <w:sdtContent>
        <w:tbl>
          <w:tblPr>
            <w:tblStyle w:val="TableGrid0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3176"/>
            <w:gridCol w:w="12214"/>
          </w:tblGrid>
          <w:tr w:rsidR="00194D9D" w:rsidTr="003F5B31">
            <w:tc>
              <w:tcPr>
                <w:tcW w:w="3176" w:type="dxa"/>
                <w:shd w:val="clear" w:color="auto" w:fill="BFBFBF"/>
                <w:vAlign w:val="center"/>
              </w:tcPr>
              <w:p w:rsidR="0030181B" w:rsidRPr="003F5B31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214" w:type="dxa"/>
                <w:shd w:val="clear" w:color="auto" w:fill="BFBFBF"/>
                <w:vAlign w:val="center"/>
              </w:tcPr>
              <w:p w:rsidR="0030181B" w:rsidRPr="00A43ACB" w:rsidRDefault="00554B81" w:rsidP="00A43ACB">
                <w:pP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</w:p>
            </w:tc>
          </w:tr>
          <w:tr w:rsidR="00194D9D" w:rsidTr="003F5B31">
            <w:tc>
              <w:tcPr>
                <w:tcW w:w="3176" w:type="dxa"/>
                <w:shd w:val="clear" w:color="auto" w:fill="BFBFBF"/>
                <w:vAlign w:val="center"/>
              </w:tcPr>
              <w:p w:rsidR="0030181B" w:rsidRPr="003F5B31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1641C0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214" w:type="dxa"/>
                <w:shd w:val="clear" w:color="auto" w:fill="BFBFBF"/>
                <w:vAlign w:val="center"/>
              </w:tcPr>
              <w:p w:rsidR="0030181B" w:rsidRPr="00A43ACB" w:rsidRDefault="00554B81" w:rsidP="00A43ACB">
                <w:pP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</w:p>
            </w:tc>
          </w:tr>
        </w:tbl>
        <w:p w:rsidR="00994BDE" w:rsidRDefault="00554B81" w:rsidP="0030181B">
          <w:pPr>
            <w:bidi/>
            <w:spacing w:before="240" w:after="160" w:line="259" w:lineRule="auto"/>
            <w:ind w:left="720"/>
            <w:contextualSpacing/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السبب</w:t>
          </w:r>
          <w:r w:rsidR="003F5B31">
            <w:rPr>
              <w:rFonts w:ascii="Sakkal Majalla" w:eastAsiaTheme="minorEastAsia" w:hAnsi="Sakkal Majalla" w:cs="Sakkal Majalla"/>
              <w:sz w:val="32"/>
              <w:szCs w:val="32"/>
              <w:rtl/>
            </w:rPr>
            <w:t>/</w:t>
          </w:r>
          <w:r w:rsidR="0040510C">
            <w:rPr>
              <w:rFonts w:ascii="Sakkal Majalla" w:eastAsiaTheme="minorEastAsia" w:hAnsi="Sakkal Majalla" w:cs="Sakkal Majalla"/>
              <w:sz w:val="32"/>
              <w:szCs w:val="32"/>
            </w:rPr>
            <w:t>Reason</w:t>
          </w: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554B81" w:rsidP="00994BDE">
          <w:pPr>
            <w:bidi/>
            <w:spacing w:after="160" w:line="259" w:lineRule="auto"/>
            <w:ind w:left="720"/>
            <w:contextualSpacing/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554B81" w:rsidP="00994BDE">
          <w:pPr>
            <w:bidi/>
            <w:spacing w:after="160" w:line="259" w:lineRule="auto"/>
            <w:ind w:left="720"/>
            <w:contextualSpacing/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.</w:t>
          </w:r>
        </w:p>
        <w:p w:rsidR="001641C0" w:rsidRDefault="00554B81" w:rsidP="001641C0">
          <w:pPr>
            <w:numPr>
              <w:ilvl w:val="0"/>
              <w:numId w:val="2"/>
            </w:numPr>
            <w:bidi/>
            <w:spacing w:before="240" w:after="160" w:line="259" w:lineRule="auto"/>
            <w:contextualSpacing/>
            <w:rPr>
              <w:rFonts w:ascii="Sakkal Majalla" w:eastAsiaTheme="minorEastAsia" w:hAnsi="Sakkal Majalla" w:cs="Sakkal Majalla"/>
              <w:sz w:val="32"/>
              <w:szCs w:val="32"/>
            </w:rPr>
          </w:pP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eastAsiaTheme="minorEastAsia" w:hAnsi="Sakkal Majalla" w:cs="Sakkal Majalla"/>
              <w:sz w:val="32"/>
              <w:szCs w:val="32"/>
            </w:rPr>
            <w:t>(Delisting</w:t>
          </w:r>
          <w:r>
            <w:rPr>
              <w:rFonts w:ascii="Sakkal Majalla" w:eastAsiaTheme="minorEastAsia" w:hAnsi="Sakkal Majalla" w:cs="Sakkal Majalla"/>
              <w:sz w:val="32"/>
              <w:szCs w:val="32"/>
            </w:rPr>
            <w:t>)</w:t>
          </w:r>
          <w:r w:rsidRPr="006D6360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0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512"/>
            <w:gridCol w:w="1164"/>
            <w:gridCol w:w="1500"/>
            <w:gridCol w:w="1423"/>
            <w:gridCol w:w="1155"/>
            <w:gridCol w:w="823"/>
            <w:gridCol w:w="1080"/>
            <w:gridCol w:w="1198"/>
            <w:gridCol w:w="1476"/>
            <w:gridCol w:w="1449"/>
            <w:gridCol w:w="3610"/>
          </w:tblGrid>
          <w:tr w:rsidR="00194D9D" w:rsidTr="003F5B31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181B" w:rsidRPr="003A3F7A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>
                  <w:rPr>
                    <w:rFonts w:ascii="Wingdings 2" w:hAnsi="Wingdings 2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Removal</w:t>
                </w:r>
                <w:r w:rsidR="003A3F7A">
                  <w:rPr>
                    <w:rFonts w:asciiTheme="majorBidi" w:hAnsiTheme="majorBidi" w:cstheme="majorBidi"/>
                    <w:sz w:val="20"/>
                    <w:szCs w:val="20"/>
                  </w:rPr>
                  <w:t>/</w:t>
                </w:r>
              </w:p>
            </w:tc>
          </w:tr>
          <w:tr w:rsidR="00A43ACB" w:rsidTr="003F5B31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Scientific name 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  <w:t xml:space="preserve"> 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A43ACB" w:rsidTr="003F5B31">
            <w:tc>
              <w:tcPr>
                <w:tcW w:w="512" w:type="dxa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A3F7A" w:rsidRPr="00AC624E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A3F7A" w:rsidRPr="00E3057D" w:rsidRDefault="003A3F7A" w:rsidP="003F5B31">
                <w:pPr>
                  <w:widowControl w:val="0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43ACB" w:rsidTr="003F5B31">
            <w:tc>
              <w:tcPr>
                <w:tcW w:w="512" w:type="dxa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A3F7A" w:rsidRPr="00AC624E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A3F7A" w:rsidRPr="00E3057D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43ACB" w:rsidTr="003F5B31">
            <w:tc>
              <w:tcPr>
                <w:tcW w:w="512" w:type="dxa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A3F7A" w:rsidRPr="00AC624E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A3F7A" w:rsidRPr="00E3057D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194D9D" w:rsidTr="003F5B31">
            <w:tc>
              <w:tcPr>
                <w:tcW w:w="3176" w:type="dxa"/>
                <w:gridSpan w:val="3"/>
                <w:shd w:val="clear" w:color="auto" w:fill="BFBFBF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214" w:type="dxa"/>
                <w:gridSpan w:val="8"/>
                <w:shd w:val="clear" w:color="auto" w:fill="BFBFBF"/>
                <w:vAlign w:val="center"/>
              </w:tcPr>
              <w:p w:rsidR="003A3F7A" w:rsidRPr="00A43ACB" w:rsidRDefault="00554B81" w:rsidP="00A43ACB">
                <w:pP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</w:p>
            </w:tc>
          </w:tr>
          <w:tr w:rsidR="00194D9D" w:rsidTr="003F5B31">
            <w:tc>
              <w:tcPr>
                <w:tcW w:w="3176" w:type="dxa"/>
                <w:gridSpan w:val="3"/>
                <w:shd w:val="clear" w:color="auto" w:fill="BFBFBF"/>
                <w:vAlign w:val="center"/>
              </w:tcPr>
              <w:p w:rsidR="003A3F7A" w:rsidRPr="00DC78FC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1641C0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214" w:type="dxa"/>
                <w:gridSpan w:val="8"/>
                <w:shd w:val="clear" w:color="auto" w:fill="BFBFBF"/>
                <w:vAlign w:val="center"/>
              </w:tcPr>
              <w:p w:rsidR="003A3F7A" w:rsidRPr="00A43ACB" w:rsidRDefault="00554B81" w:rsidP="00A43ACB">
                <w:pP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</w:p>
            </w:tc>
          </w:tr>
        </w:tbl>
        <w:p w:rsidR="00994BDE" w:rsidRDefault="00554B81" w:rsidP="00994BDE">
          <w:pPr>
            <w:bidi/>
            <w:spacing w:before="240" w:after="160" w:line="259" w:lineRule="auto"/>
            <w:ind w:left="720"/>
            <w:contextualSpacing/>
            <w:rPr>
              <w:rFonts w:ascii="Sakkal Majalla" w:eastAsiaTheme="minorEastAsia" w:hAnsi="Sakkal Majalla" w:cs="Sakkal Majalla"/>
              <w:sz w:val="32"/>
              <w:szCs w:val="32"/>
            </w:rPr>
          </w:pP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eastAsiaTheme="minorEastAsia" w:hAnsi="Sakkal Majalla" w:cs="Sakkal Majalla"/>
              <w:sz w:val="32"/>
              <w:szCs w:val="32"/>
            </w:rPr>
            <w:t>Reason</w:t>
          </w:r>
          <w:r w:rsidR="003A3F7A" w:rsidRPr="003A3F7A">
            <w:rPr>
              <w:rFonts w:ascii="Sakkal Majalla" w:eastAsiaTheme="minorEastAsia" w:hAnsi="Sakkal Majalla" w:cs="Sakkal Majalla"/>
              <w:szCs w:val="32"/>
            </w:rPr>
            <w:t>/</w:t>
          </w: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eastAsiaTheme="minorEastAsia" w:hAnsi="Sakkal Majalla" w:cs="Sakkal Majalla"/>
              <w:sz w:val="32"/>
              <w:szCs w:val="32"/>
            </w:rPr>
            <w:t xml:space="preserve"> </w:t>
          </w:r>
        </w:p>
        <w:p w:rsidR="00994BDE" w:rsidRDefault="00554B81" w:rsidP="00994BDE">
          <w:pPr>
            <w:bidi/>
            <w:spacing w:after="160" w:line="259" w:lineRule="auto"/>
            <w:ind w:left="720"/>
            <w:contextualSpacing/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554B81" w:rsidP="0040510C">
          <w:pPr>
            <w:bidi/>
            <w:spacing w:after="160" w:line="259" w:lineRule="auto"/>
            <w:ind w:left="720"/>
            <w:contextualSpacing/>
            <w:rPr>
              <w:rFonts w:ascii="Sakkal Majalla" w:eastAsiaTheme="minorEastAsia" w:hAnsi="Sakkal Majalla" w:cs="Sakkal Majalla"/>
              <w:sz w:val="32"/>
              <w:szCs w:val="32"/>
              <w:rtl/>
            </w:rPr>
            <w:sectPr w:rsidR="0040510C" w:rsidSect="0040510C">
              <w:headerReference w:type="first" r:id="rId12"/>
              <w:pgSz w:w="15840" w:h="12240" w:orient="landscape"/>
              <w:pgMar w:top="1440" w:right="1440" w:bottom="1440" w:left="1440" w:header="0" w:footer="720" w:gutter="0"/>
              <w:pgNumType w:start="3"/>
              <w:cols w:space="720"/>
              <w:docGrid w:linePitch="360"/>
            </w:sectPr>
          </w:pP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</w:t>
          </w: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.....................................................................................</w:t>
          </w:r>
        </w:p>
      </w:sdtContent>
    </w:sdt>
    <w:sdt>
      <w:sdtPr>
        <w:rPr>
          <w:rFonts w:asciiTheme="majorBidi" w:eastAsiaTheme="minorHAnsi" w:hAnsiTheme="majorBidi" w:cstheme="minorBidi"/>
          <w:sz w:val="32"/>
          <w:szCs w:val="32"/>
          <w:rtl/>
        </w:rPr>
        <w:id w:val="440926791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127E71" w:rsidRPr="006D6360" w:rsidRDefault="00554B81" w:rsidP="00994BDE">
          <w:pPr>
            <w:numPr>
              <w:ilvl w:val="0"/>
              <w:numId w:val="2"/>
            </w:numPr>
            <w:bidi/>
            <w:spacing w:before="240" w:after="160" w:line="259" w:lineRule="auto"/>
            <w:contextualSpacing/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  <w:r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 xml:space="preserve">طلب </w:t>
          </w:r>
          <w:r w:rsidRPr="006D6360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التعديل</w:t>
          </w:r>
          <w:r>
            <w:rPr>
              <w:rFonts w:ascii="Sakkal Majalla" w:eastAsiaTheme="minorEastAsia" w:hAnsi="Sakkal Majalla" w:cs="Sakkal Majalla"/>
              <w:sz w:val="32"/>
              <w:szCs w:val="32"/>
            </w:rPr>
            <w:t>(Amendments</w:t>
          </w:r>
          <w:r>
            <w:rPr>
              <w:rFonts w:ascii="Sakkal Majalla" w:eastAsiaTheme="minorEastAsia" w:hAnsi="Sakkal Majalla" w:cs="Sakkal Majalla"/>
              <w:sz w:val="32"/>
              <w:szCs w:val="32"/>
            </w:rPr>
            <w:t xml:space="preserve">) </w:t>
          </w:r>
          <w:r w:rsidRPr="006D6360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:</w:t>
          </w:r>
        </w:p>
        <w:p w:rsidR="00127E71" w:rsidRDefault="00554B81" w:rsidP="00127E71">
          <w:pPr>
            <w:numPr>
              <w:ilvl w:val="0"/>
              <w:numId w:val="3"/>
            </w:numPr>
            <w:bidi/>
            <w:spacing w:after="160" w:line="259" w:lineRule="auto"/>
            <w:contextualSpacing/>
            <w:rPr>
              <w:rFonts w:ascii="Sakkal Majalla" w:eastAsiaTheme="minorEastAsia" w:hAnsi="Sakkal Majalla" w:cs="Sakkal Majalla"/>
              <w:sz w:val="32"/>
              <w:szCs w:val="32"/>
            </w:rPr>
          </w:pPr>
          <w:r w:rsidRPr="006D6360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eastAsiaTheme="minorEastAsi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eastAsiaTheme="minorEastAsi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eastAsiaTheme="minorEastAsi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eastAsiaTheme="minorEastAsi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1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512"/>
            <w:gridCol w:w="1164"/>
            <w:gridCol w:w="1500"/>
            <w:gridCol w:w="1423"/>
            <w:gridCol w:w="1155"/>
            <w:gridCol w:w="823"/>
            <w:gridCol w:w="1080"/>
            <w:gridCol w:w="1198"/>
            <w:gridCol w:w="1476"/>
            <w:gridCol w:w="1449"/>
            <w:gridCol w:w="3610"/>
          </w:tblGrid>
          <w:tr w:rsidR="00194D9D" w:rsidTr="003F5B31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181B" w:rsidRPr="003A3F7A" w:rsidRDefault="00554B81" w:rsidP="00A43ACB">
                <w:pPr>
                  <w:jc w:val="center"/>
                  <w:rPr>
                    <w:rFonts w:cstheme="majorBidi"/>
                    <w:sz w:val="20"/>
                    <w:szCs w:val="20"/>
                    <w:lang w:val="uk-UA"/>
                  </w:rPr>
                </w:pPr>
                <w:r>
                  <w:rPr>
                    <w:rFonts w:ascii="Wingdings 2" w:hAnsi="Wingdings 2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Current Status</w:t>
                </w:r>
              </w:p>
            </w:tc>
          </w:tr>
          <w:tr w:rsidR="00A43ACB" w:rsidTr="003F5B31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A43ACB" w:rsidTr="003F5B31">
            <w:tc>
              <w:tcPr>
                <w:tcW w:w="512" w:type="dxa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A3F7A" w:rsidRPr="00AC624E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A3F7A" w:rsidRPr="00E3057D" w:rsidRDefault="003A3F7A" w:rsidP="003F5B31">
                <w:pPr>
                  <w:widowControl w:val="0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43ACB" w:rsidTr="003F5B31">
            <w:tc>
              <w:tcPr>
                <w:tcW w:w="512" w:type="dxa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A3F7A" w:rsidRPr="00AC624E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A3F7A" w:rsidRPr="00E3057D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43ACB" w:rsidTr="003F5B31">
            <w:tc>
              <w:tcPr>
                <w:tcW w:w="512" w:type="dxa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A3F7A" w:rsidRPr="00AC624E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A3F7A" w:rsidRPr="00E3057D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194D9D" w:rsidTr="003F5B31">
            <w:tc>
              <w:tcPr>
                <w:tcW w:w="3176" w:type="dxa"/>
                <w:gridSpan w:val="3"/>
                <w:shd w:val="clear" w:color="auto" w:fill="BFBFBF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214" w:type="dxa"/>
                <w:gridSpan w:val="8"/>
                <w:shd w:val="clear" w:color="auto" w:fill="BFBFBF"/>
                <w:vAlign w:val="center"/>
              </w:tcPr>
              <w:p w:rsidR="003A3F7A" w:rsidRPr="00A43ACB" w:rsidRDefault="00554B81" w:rsidP="00A43ACB">
                <w:pP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</w:p>
            </w:tc>
          </w:tr>
          <w:tr w:rsidR="00194D9D" w:rsidTr="003F5B31">
            <w:tc>
              <w:tcPr>
                <w:tcW w:w="3176" w:type="dxa"/>
                <w:gridSpan w:val="3"/>
                <w:shd w:val="clear" w:color="auto" w:fill="BFBFBF"/>
                <w:vAlign w:val="center"/>
              </w:tcPr>
              <w:p w:rsidR="003A3F7A" w:rsidRPr="00DC78FC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1641C0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214" w:type="dxa"/>
                <w:gridSpan w:val="8"/>
                <w:shd w:val="clear" w:color="auto" w:fill="BFBFBF"/>
                <w:vAlign w:val="center"/>
              </w:tcPr>
              <w:p w:rsidR="003A3F7A" w:rsidRPr="00A43ACB" w:rsidRDefault="00554B81" w:rsidP="00A43ACB">
                <w:pP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</w:p>
            </w:tc>
          </w:tr>
        </w:tbl>
        <w:p w:rsidR="00127E71" w:rsidRDefault="00554B81" w:rsidP="00127E71">
          <w:pPr>
            <w:numPr>
              <w:ilvl w:val="0"/>
              <w:numId w:val="3"/>
            </w:numPr>
            <w:bidi/>
            <w:spacing w:before="240" w:after="160" w:line="259" w:lineRule="auto"/>
            <w:rPr>
              <w:rFonts w:ascii="Sakkal Majalla" w:eastAsiaTheme="minorEastAsia" w:hAnsi="Sakkal Majalla" w:cs="Sakkal Majalla"/>
              <w:sz w:val="32"/>
              <w:szCs w:val="32"/>
            </w:rPr>
          </w:pPr>
          <w:r w:rsidRPr="006D6360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الوضع الجديد</w:t>
          </w:r>
          <w:r w:rsidR="00143DA4">
            <w:rPr>
              <w:rFonts w:ascii="Sakkal Majalla" w:eastAsiaTheme="minorEastAsia" w:hAnsi="Sakkal Majalla" w:cs="Sakkal Majalla"/>
              <w:sz w:val="32"/>
              <w:szCs w:val="32"/>
            </w:rPr>
            <w:t xml:space="preserve">(New Status) </w:t>
          </w:r>
          <w:r w:rsidRPr="006D6360">
            <w:rPr>
              <w:rFonts w:ascii="Sakkal Majalla" w:eastAsiaTheme="minorEastAsi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1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512"/>
            <w:gridCol w:w="1164"/>
            <w:gridCol w:w="1500"/>
            <w:gridCol w:w="1423"/>
            <w:gridCol w:w="1155"/>
            <w:gridCol w:w="823"/>
            <w:gridCol w:w="1080"/>
            <w:gridCol w:w="1198"/>
            <w:gridCol w:w="1476"/>
            <w:gridCol w:w="1449"/>
            <w:gridCol w:w="3610"/>
          </w:tblGrid>
          <w:tr w:rsidR="00194D9D" w:rsidTr="003F5B31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181B" w:rsidRPr="003A3F7A" w:rsidRDefault="00554B81" w:rsidP="00A43ACB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>
                  <w:rPr>
                    <w:rFonts w:ascii="Wingdings 2" w:hAnsi="Wingdings 2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New Status</w:t>
                </w:r>
              </w:p>
            </w:tc>
          </w:tr>
          <w:tr w:rsidR="00A43ACB" w:rsidTr="003F5B31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A43ACB" w:rsidTr="003F5B31">
            <w:tc>
              <w:tcPr>
                <w:tcW w:w="512" w:type="dxa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A3F7A" w:rsidRPr="00AC624E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A3F7A" w:rsidRPr="00E3057D" w:rsidRDefault="003A3F7A" w:rsidP="003F5B31">
                <w:pPr>
                  <w:widowControl w:val="0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43ACB" w:rsidTr="003F5B31">
            <w:tc>
              <w:tcPr>
                <w:tcW w:w="512" w:type="dxa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A3F7A" w:rsidRPr="00AC624E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A3F7A" w:rsidRPr="00E3057D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43ACB" w:rsidTr="003F5B31">
            <w:tc>
              <w:tcPr>
                <w:tcW w:w="512" w:type="dxa"/>
                <w:vAlign w:val="center"/>
              </w:tcPr>
              <w:p w:rsidR="003A3F7A" w:rsidRPr="004C6C17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Align w:val="center"/>
              </w:tcPr>
              <w:p w:rsidR="003A3F7A" w:rsidRPr="00AC624E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Align w:val="center"/>
              </w:tcPr>
              <w:p w:rsidR="003A3F7A" w:rsidRPr="00E3057D" w:rsidRDefault="003A3F7A" w:rsidP="003F5B31">
                <w:pPr>
                  <w:widowControl w:val="0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3A3F7A" w:rsidRPr="00E3057D" w:rsidRDefault="003A3F7A" w:rsidP="003F5B31">
                <w:pPr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Align w:val="center"/>
              </w:tcPr>
              <w:p w:rsidR="003A3F7A" w:rsidRPr="004C6C17" w:rsidRDefault="003A3F7A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194D9D" w:rsidTr="003F5B31">
            <w:tc>
              <w:tcPr>
                <w:tcW w:w="3176" w:type="dxa"/>
                <w:gridSpan w:val="3"/>
                <w:shd w:val="clear" w:color="auto" w:fill="BFBFBF"/>
                <w:vAlign w:val="center"/>
              </w:tcPr>
              <w:p w:rsidR="003A3F7A" w:rsidRPr="004C6C17" w:rsidRDefault="00554B81" w:rsidP="00A43AC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2214" w:type="dxa"/>
                <w:gridSpan w:val="8"/>
                <w:shd w:val="clear" w:color="auto" w:fill="BFBFBF"/>
                <w:vAlign w:val="center"/>
              </w:tcPr>
              <w:p w:rsidR="003A3F7A" w:rsidRPr="00A43ACB" w:rsidRDefault="00554B81" w:rsidP="00A43ACB">
                <w:pP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</w:p>
            </w:tc>
          </w:tr>
          <w:tr w:rsidR="00194D9D" w:rsidTr="003F5B31">
            <w:tc>
              <w:tcPr>
                <w:tcW w:w="3176" w:type="dxa"/>
                <w:gridSpan w:val="3"/>
                <w:shd w:val="clear" w:color="auto" w:fill="BFBFBF"/>
                <w:vAlign w:val="center"/>
              </w:tcPr>
              <w:p w:rsidR="003A3F7A" w:rsidRPr="00DC78FC" w:rsidRDefault="00554B81" w:rsidP="003F5B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1641C0"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12214" w:type="dxa"/>
                <w:gridSpan w:val="8"/>
                <w:shd w:val="clear" w:color="auto" w:fill="BFBFBF"/>
                <w:vAlign w:val="center"/>
              </w:tcPr>
              <w:p w:rsidR="003A3F7A" w:rsidRPr="00A43ACB" w:rsidRDefault="00554B81" w:rsidP="00A43ACB">
                <w:pPr>
                  <w:rPr>
                    <w:rFonts w:asciiTheme="majorBidi" w:hAnsiTheme="majorBidi" w:cstheme="majorBidi"/>
                    <w:sz w:val="20"/>
                    <w:szCs w:val="20"/>
                    <w:lang w:val="uk-UA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</w:p>
            </w:tc>
          </w:tr>
        </w:tbl>
        <w:p w:rsidR="0040510C" w:rsidRDefault="00554B81" w:rsidP="0040510C">
          <w:pPr>
            <w:bidi/>
            <w:spacing w:before="240" w:after="160" w:line="259" w:lineRule="auto"/>
            <w:rPr>
              <w:rFonts w:ascii="Sakkal Majalla" w:eastAsiaTheme="minorHAnsi" w:hAnsi="Sakkal Majalla" w:cs="Sakkal Majalla"/>
              <w:sz w:val="32"/>
              <w:szCs w:val="32"/>
              <w:rtl/>
            </w:rPr>
          </w:pPr>
          <w:r>
            <w:rPr>
              <w:rFonts w:ascii="Sakkal Majalla" w:eastAsiaTheme="minorHAnsi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eastAsiaTheme="minorHAnsi" w:hAnsi="Sakkal Majalla" w:cs="Sakkal Majalla"/>
              <w:sz w:val="32"/>
              <w:szCs w:val="32"/>
            </w:rPr>
            <w:t>Reason</w:t>
          </w:r>
          <w:r>
            <w:rPr>
              <w:rFonts w:ascii="Sakkal Majalla" w:eastAsiaTheme="minorHAnsi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554B81" w:rsidP="0040510C">
          <w:pPr>
            <w:bidi/>
            <w:spacing w:after="160" w:line="259" w:lineRule="auto"/>
            <w:rPr>
              <w:rFonts w:ascii="Sakkal Majalla" w:eastAsiaTheme="minorHAnsi" w:hAnsi="Sakkal Majalla" w:cs="Sakkal Majalla"/>
              <w:sz w:val="32"/>
              <w:szCs w:val="32"/>
              <w:rtl/>
            </w:rPr>
            <w:sectPr w:rsidR="0040510C" w:rsidRPr="0040510C" w:rsidSect="0040510C">
              <w:headerReference w:type="first" r:id="rId13"/>
              <w:pgSz w:w="15840" w:h="12240" w:orient="landscape"/>
              <w:pgMar w:top="1440" w:right="1440" w:bottom="1440" w:left="1440" w:header="0" w:footer="720" w:gutter="0"/>
              <w:pgNumType w:start="4"/>
              <w:cols w:space="720"/>
              <w:docGrid w:linePitch="360"/>
            </w:sectPr>
          </w:pPr>
          <w:r w:rsidRPr="0040510C">
            <w:rPr>
              <w:rFonts w:ascii="Sakkal Majalla" w:eastAsiaTheme="minorHAnsi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</w:t>
          </w:r>
          <w:r w:rsidRPr="0040510C">
            <w:rPr>
              <w:rFonts w:ascii="Sakkal Majalla" w:eastAsiaTheme="minorHAnsi" w:hAnsi="Sakkal Majalla" w:cs="Sakkal Majalla" w:hint="cs"/>
              <w:sz w:val="32"/>
              <w:szCs w:val="32"/>
              <w:rtl/>
            </w:rPr>
            <w:t>............................................................</w:t>
          </w:r>
          <w:r>
            <w:rPr>
              <w:rFonts w:ascii="Sakkal Majalla" w:eastAsiaTheme="minorHAnsi" w:hAnsi="Sakkal Majalla" w:cs="Sakkal Majalla" w:hint="cs"/>
              <w:sz w:val="32"/>
              <w:szCs w:val="32"/>
              <w:rtl/>
            </w:rPr>
            <w:t>................</w:t>
          </w:r>
        </w:p>
      </w:sdtContent>
    </w:sdt>
    <w:sdt>
      <w:sdtPr>
        <w:rPr>
          <w:rFonts w:asciiTheme="majorBidi" w:eastAsiaTheme="minorHAnsi" w:hAnsiTheme="majorBidi" w:cstheme="minorBidi"/>
          <w:sz w:val="32"/>
          <w:szCs w:val="32"/>
          <w:rtl/>
        </w:rPr>
        <w:id w:val="1221105221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40510C" w:rsidRDefault="00554B81" w:rsidP="0040510C">
          <w:pPr>
            <w:bidi/>
            <w:spacing w:after="160" w:line="259" w:lineRule="auto"/>
            <w:rPr>
              <w:rFonts w:ascii="Sakkal Majalla" w:eastAsiaTheme="minorHAnsi" w:hAnsi="Sakkal Majalla" w:cs="Sakkal Majalla"/>
              <w:sz w:val="32"/>
              <w:szCs w:val="32"/>
              <w:rtl/>
            </w:rPr>
          </w:pPr>
          <w:r>
            <w:rPr>
              <w:rFonts w:ascii="Sakkal Majalla" w:eastAsiaTheme="minorHAnsi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Default="0040510C" w:rsidP="0040510C">
          <w:pPr>
            <w:bidi/>
            <w:spacing w:after="160" w:line="259" w:lineRule="auto"/>
            <w:rPr>
              <w:rFonts w:ascii="Sakkal Majalla" w:eastAsiaTheme="minorHAnsi" w:hAnsi="Sakkal Majalla" w:cs="Sakkal Majalla"/>
              <w:b/>
              <w:bCs/>
              <w:sz w:val="32"/>
              <w:szCs w:val="32"/>
              <w:rtl/>
            </w:rPr>
          </w:pPr>
        </w:p>
        <w:p w:rsidR="001641C0" w:rsidRPr="00994BDE" w:rsidRDefault="001641C0" w:rsidP="001641C0">
          <w:pPr>
            <w:bidi/>
            <w:spacing w:after="160" w:line="259" w:lineRule="auto"/>
            <w:rPr>
              <w:rFonts w:ascii="Sakkal Majalla" w:eastAsiaTheme="minorHAnsi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2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94D9D" w:rsidTr="003F5B31">
            <w:tc>
              <w:tcPr>
                <w:tcW w:w="3593" w:type="dxa"/>
              </w:tcPr>
              <w:p w:rsidR="00127E71" w:rsidRPr="003A3F7A" w:rsidRDefault="00554B81" w:rsidP="00A43ACB">
                <w:pPr>
                  <w:bidi/>
                  <w:jc w:val="center"/>
                  <w:rPr>
                    <w:rFonts w:cs="Sakkal Majalla"/>
                    <w:b/>
                    <w:bCs/>
                    <w:sz w:val="36"/>
                    <w:szCs w:val="36"/>
                    <w:rtl/>
                    <w:lang w:val="uk-UA"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stamp</w:t>
                </w:r>
                <w:bookmarkStart w:id="0" w:name="_GoBack"/>
                <w:bookmarkEnd w:id="0"/>
              </w:p>
            </w:tc>
            <w:tc>
              <w:tcPr>
                <w:tcW w:w="1620" w:type="dxa"/>
              </w:tcPr>
              <w:p w:rsidR="00127E71" w:rsidRPr="003A3F7A" w:rsidRDefault="00554B81" w:rsidP="00A43ACB">
                <w:pPr>
                  <w:bidi/>
                  <w:jc w:val="center"/>
                  <w:rPr>
                    <w:rFonts w:cs="Sakkal Majalla"/>
                    <w:b/>
                    <w:bCs/>
                    <w:sz w:val="36"/>
                    <w:szCs w:val="36"/>
                    <w:rtl/>
                    <w:lang w:val="uk-UA"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3A3F7A" w:rsidRDefault="00554B81" w:rsidP="00A43ACB">
                <w:pPr>
                  <w:bidi/>
                  <w:jc w:val="center"/>
                  <w:rPr>
                    <w:rFonts w:cs="Sakkal Majalla"/>
                    <w:b/>
                    <w:bCs/>
                    <w:sz w:val="36"/>
                    <w:szCs w:val="36"/>
                    <w:rtl/>
                    <w:lang w:val="uk-UA"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3A3F7A" w:rsidRDefault="00554B81" w:rsidP="00A43ACB">
                <w:pPr>
                  <w:bidi/>
                  <w:jc w:val="center"/>
                  <w:rPr>
                    <w:rFonts w:cs="Sakkal Majalla"/>
                    <w:b/>
                    <w:bCs/>
                    <w:sz w:val="36"/>
                    <w:szCs w:val="36"/>
                    <w:rtl/>
                    <w:lang w:val="uk-UA"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3A3F7A" w:rsidRDefault="00554B81" w:rsidP="00A43ACB">
                <w:pPr>
                  <w:bidi/>
                  <w:jc w:val="center"/>
                  <w:rPr>
                    <w:rFonts w:cs="Sakkal Majalla"/>
                    <w:b/>
                    <w:bCs/>
                    <w:sz w:val="36"/>
                    <w:szCs w:val="36"/>
                    <w:rtl/>
                    <w:lang w:val="uk-UA"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94D9D" w:rsidTr="003F5B31">
            <w:tc>
              <w:tcPr>
                <w:tcW w:w="3593" w:type="dxa"/>
              </w:tcPr>
              <w:p w:rsidR="00127E71" w:rsidRPr="00A6411F" w:rsidRDefault="00554B81" w:rsidP="003F5B31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554B81" w:rsidP="003F5B31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554B81" w:rsidP="003F5B31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554B81" w:rsidP="003F5B31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554B81" w:rsidP="003F5B31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94D9D" w:rsidTr="00A6411F">
            <w:trPr>
              <w:trHeight w:val="1979"/>
            </w:trPr>
            <w:tc>
              <w:tcPr>
                <w:tcW w:w="3593" w:type="dxa"/>
              </w:tcPr>
              <w:p w:rsidR="00127E71" w:rsidRPr="00A6411F" w:rsidRDefault="00127E71" w:rsidP="003F5B31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3F5B31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3F5B31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3F5B31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3F5B31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554B81" w:rsidP="00127E71">
          <w:pPr>
            <w:bidi/>
            <w:spacing w:after="160" w:line="259" w:lineRule="auto"/>
            <w:rPr>
              <w:rFonts w:asciiTheme="minorHAnsi" w:eastAsiaTheme="minorHAnsi" w:hAnsiTheme="minorHAnsi" w:cstheme="minorBidi"/>
              <w:sz w:val="22"/>
              <w:szCs w:val="22"/>
            </w:rPr>
          </w:pPr>
        </w:p>
      </w:sdtContent>
    </w:sdt>
    <w:p w:rsidR="00591198" w:rsidRDefault="00591198" w:rsidP="00ED5A86">
      <w:pPr>
        <w:tabs>
          <w:tab w:val="left" w:pos="867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279FD" w:rsidRDefault="00C279FD" w:rsidP="00ED5A86">
      <w:pPr>
        <w:tabs>
          <w:tab w:val="left" w:pos="867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279FD" w:rsidRDefault="00C279FD" w:rsidP="00ED5A86">
      <w:pPr>
        <w:tabs>
          <w:tab w:val="left" w:pos="867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279FD" w:rsidRDefault="00C279FD" w:rsidP="00ED5A86">
      <w:pPr>
        <w:tabs>
          <w:tab w:val="left" w:pos="867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279FD" w:rsidRDefault="00C279FD" w:rsidP="00ED5A86">
      <w:pPr>
        <w:tabs>
          <w:tab w:val="left" w:pos="867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sectPr w:rsidR="00C279FD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81" w:rsidRDefault="00554B81">
      <w:r>
        <w:separator/>
      </w:r>
    </w:p>
  </w:endnote>
  <w:endnote w:type="continuationSeparator" w:id="0">
    <w:p w:rsidR="00554B81" w:rsidRDefault="0055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81" w:rsidRDefault="00554B81">
      <w:r>
        <w:separator/>
      </w:r>
    </w:p>
  </w:footnote>
  <w:footnote w:type="continuationSeparator" w:id="0">
    <w:p w:rsidR="00554B81" w:rsidRDefault="0055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554B81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554B81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9511687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16871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554B81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87532300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32300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554B81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0413232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32325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554B81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7117905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79053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C0"/>
    <w:multiLevelType w:val="hybridMultilevel"/>
    <w:tmpl w:val="AF9805F4"/>
    <w:lvl w:ilvl="0" w:tplc="E130A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0524A" w:tentative="1">
      <w:start w:val="1"/>
      <w:numFmt w:val="lowerLetter"/>
      <w:lvlText w:val="%2."/>
      <w:lvlJc w:val="left"/>
      <w:pPr>
        <w:ind w:left="1440" w:hanging="360"/>
      </w:pPr>
    </w:lvl>
    <w:lvl w:ilvl="2" w:tplc="5F0CEBB2" w:tentative="1">
      <w:start w:val="1"/>
      <w:numFmt w:val="lowerRoman"/>
      <w:lvlText w:val="%3."/>
      <w:lvlJc w:val="right"/>
      <w:pPr>
        <w:ind w:left="2160" w:hanging="180"/>
      </w:pPr>
    </w:lvl>
    <w:lvl w:ilvl="3" w:tplc="C6A64772" w:tentative="1">
      <w:start w:val="1"/>
      <w:numFmt w:val="decimal"/>
      <w:lvlText w:val="%4."/>
      <w:lvlJc w:val="left"/>
      <w:pPr>
        <w:ind w:left="2880" w:hanging="360"/>
      </w:pPr>
    </w:lvl>
    <w:lvl w:ilvl="4" w:tplc="35427A2E" w:tentative="1">
      <w:start w:val="1"/>
      <w:numFmt w:val="lowerLetter"/>
      <w:lvlText w:val="%5."/>
      <w:lvlJc w:val="left"/>
      <w:pPr>
        <w:ind w:left="3600" w:hanging="360"/>
      </w:pPr>
    </w:lvl>
    <w:lvl w:ilvl="5" w:tplc="B942D1EE" w:tentative="1">
      <w:start w:val="1"/>
      <w:numFmt w:val="lowerRoman"/>
      <w:lvlText w:val="%6."/>
      <w:lvlJc w:val="right"/>
      <w:pPr>
        <w:ind w:left="4320" w:hanging="180"/>
      </w:pPr>
    </w:lvl>
    <w:lvl w:ilvl="6" w:tplc="3B4431D2" w:tentative="1">
      <w:start w:val="1"/>
      <w:numFmt w:val="decimal"/>
      <w:lvlText w:val="%7."/>
      <w:lvlJc w:val="left"/>
      <w:pPr>
        <w:ind w:left="5040" w:hanging="360"/>
      </w:pPr>
    </w:lvl>
    <w:lvl w:ilvl="7" w:tplc="A11A0AFA" w:tentative="1">
      <w:start w:val="1"/>
      <w:numFmt w:val="lowerLetter"/>
      <w:lvlText w:val="%8."/>
      <w:lvlJc w:val="left"/>
      <w:pPr>
        <w:ind w:left="5760" w:hanging="360"/>
      </w:pPr>
    </w:lvl>
    <w:lvl w:ilvl="8" w:tplc="8B164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090A"/>
    <w:multiLevelType w:val="hybridMultilevel"/>
    <w:tmpl w:val="C1C41A54"/>
    <w:lvl w:ilvl="0" w:tplc="A49EC4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148A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180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EC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6B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CF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47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4A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C9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5068F"/>
    <w:multiLevelType w:val="hybridMultilevel"/>
    <w:tmpl w:val="C1C41A54"/>
    <w:lvl w:ilvl="0" w:tplc="C83A1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BDCF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86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6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67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85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E2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2E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085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503D5"/>
    <w:rsid w:val="00127E71"/>
    <w:rsid w:val="00143DA4"/>
    <w:rsid w:val="001641C0"/>
    <w:rsid w:val="00194D9D"/>
    <w:rsid w:val="002174BD"/>
    <w:rsid w:val="00227D33"/>
    <w:rsid w:val="00251452"/>
    <w:rsid w:val="0030181B"/>
    <w:rsid w:val="00343FCF"/>
    <w:rsid w:val="003A3F7A"/>
    <w:rsid w:val="003A758C"/>
    <w:rsid w:val="003F5B31"/>
    <w:rsid w:val="0040510C"/>
    <w:rsid w:val="00416A02"/>
    <w:rsid w:val="00426842"/>
    <w:rsid w:val="004B0589"/>
    <w:rsid w:val="004B4118"/>
    <w:rsid w:val="004C6C17"/>
    <w:rsid w:val="00554B81"/>
    <w:rsid w:val="00591198"/>
    <w:rsid w:val="006D6360"/>
    <w:rsid w:val="007330D2"/>
    <w:rsid w:val="00742876"/>
    <w:rsid w:val="007C7A8E"/>
    <w:rsid w:val="00922CE8"/>
    <w:rsid w:val="00953309"/>
    <w:rsid w:val="00962A9B"/>
    <w:rsid w:val="00994BDE"/>
    <w:rsid w:val="009A34E5"/>
    <w:rsid w:val="00A43ACB"/>
    <w:rsid w:val="00A6411F"/>
    <w:rsid w:val="00A77B3E"/>
    <w:rsid w:val="00A77E3E"/>
    <w:rsid w:val="00AC624E"/>
    <w:rsid w:val="00AE5F8D"/>
    <w:rsid w:val="00B008C2"/>
    <w:rsid w:val="00BB3119"/>
    <w:rsid w:val="00C279FD"/>
    <w:rsid w:val="00C56B3F"/>
    <w:rsid w:val="00C75039"/>
    <w:rsid w:val="00CA2A55"/>
    <w:rsid w:val="00CB4DA8"/>
    <w:rsid w:val="00DC78FC"/>
    <w:rsid w:val="00E3057D"/>
    <w:rsid w:val="00E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43FC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a5">
    <w:name w:val="Title"/>
    <w:basedOn w:val="a"/>
    <w:next w:val="a"/>
    <w:link w:val="a6"/>
    <w:qFormat/>
    <w:rsid w:val="0094309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 w:eastAsia="en-US" w:bidi="ar-SA"/>
    </w:rPr>
  </w:style>
  <w:style w:type="character" w:styleId="a7">
    <w:name w:val="Hyperlink"/>
    <w:basedOn w:val="a0"/>
    <w:uiPriority w:val="99"/>
    <w:rsid w:val="007C7A8E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94309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Абзац списка Знак"/>
    <w:basedOn w:val="a0"/>
    <w:link w:val="a8"/>
    <w:uiPriority w:val="34"/>
    <w:rsid w:val="007C7A8E"/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table" w:styleId="aa">
    <w:name w:val="Table Grid"/>
    <w:basedOn w:val="a1"/>
    <w:uiPriority w:val="39"/>
    <w:rsid w:val="00F6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27E71"/>
    <w:pPr>
      <w:widowControl w:val="0"/>
    </w:pPr>
    <w:rPr>
      <w:sz w:val="22"/>
      <w:szCs w:val="22"/>
    </w:rPr>
  </w:style>
  <w:style w:type="table" w:customStyle="1" w:styleId="TableGrid0">
    <w:name w:val="Table Grid_0"/>
    <w:basedOn w:val="a1"/>
    <w:uiPriority w:val="39"/>
    <w:rsid w:val="00F6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F6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_2"/>
    <w:basedOn w:val="a1"/>
    <w:uiPriority w:val="39"/>
    <w:rsid w:val="00F6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da.gov.sa/sites/default/files/2020-12/FoodHygieneRequirementsAR.pdf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fda.gov.sa/sites/default/files/2020-12/FoodHygieneRequirementsEn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2022-03-24T14:44:00Z</dcterms:created>
  <dcterms:modified xsi:type="dcterms:W3CDTF">2022-03-24T14:49:00Z</dcterms:modified>
</cp:coreProperties>
</file>