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4F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8829A5">
        <w:rPr>
          <w:rFonts w:ascii="Times New Roman" w:hAnsi="Times New Roman" w:cs="Times New Roman"/>
          <w:b/>
          <w:sz w:val="28"/>
          <w:szCs w:val="28"/>
        </w:rPr>
        <w:t>1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5E39D9">
        <w:rPr>
          <w:rFonts w:ascii="Times New Roman" w:hAnsi="Times New Roman" w:cs="Times New Roman"/>
          <w:b/>
          <w:sz w:val="28"/>
          <w:szCs w:val="28"/>
        </w:rPr>
        <w:t>3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829A5">
        <w:rPr>
          <w:rFonts w:ascii="Times New Roman" w:hAnsi="Times New Roman" w:cs="Times New Roman"/>
          <w:b/>
          <w:sz w:val="28"/>
          <w:szCs w:val="28"/>
        </w:rPr>
        <w:t>05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5E39D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</w:t>
      </w:r>
      <w:r w:rsidR="008829A5">
        <w:rPr>
          <w:rFonts w:ascii="Times New Roman" w:hAnsi="Times New Roman" w:cs="Times New Roman"/>
          <w:b/>
          <w:sz w:val="28"/>
          <w:szCs w:val="28"/>
        </w:rPr>
        <w:t>1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4E6FC7" w:rsidRDefault="004E6FC7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683686" cy="3581400"/>
            <wp:effectExtent l="0" t="0" r="0" b="0"/>
            <wp:docPr id="2" name="Рисунок 2" descr="http://www.consumer.gov.ua/Pictures/News/1be87410-8d43-438c-a646-932a12ae23a117-360_12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umer.gov.ua/Pictures/News/1be87410-8d43-438c-a646-932a12ae23a117-360_12-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39" cy="36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1F1D6E">
        <w:rPr>
          <w:rFonts w:ascii="Times New Roman" w:hAnsi="Times New Roman" w:cs="Times New Roman"/>
          <w:b/>
          <w:sz w:val="28"/>
          <w:szCs w:val="28"/>
        </w:rPr>
        <w:t>3</w:t>
      </w:r>
      <w:r w:rsidR="00654AF6">
        <w:rPr>
          <w:rFonts w:ascii="Times New Roman" w:hAnsi="Times New Roman" w:cs="Times New Roman"/>
          <w:b/>
          <w:sz w:val="28"/>
          <w:szCs w:val="28"/>
        </w:rPr>
        <w:t>52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654AF6">
        <w:rPr>
          <w:rFonts w:ascii="Times New Roman" w:hAnsi="Times New Roman" w:cs="Times New Roman"/>
          <w:b/>
          <w:sz w:val="28"/>
          <w:szCs w:val="28"/>
        </w:rPr>
        <w:t>32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стат</w:t>
      </w:r>
      <w:r w:rsidR="00B3532D">
        <w:rPr>
          <w:rFonts w:ascii="Times New Roman" w:hAnsi="Times New Roman" w:cs="Times New Roman"/>
          <w:b/>
          <w:sz w:val="28"/>
          <w:szCs w:val="28"/>
        </w:rPr>
        <w:t>т</w:t>
      </w:r>
      <w:r w:rsidR="00654AF6">
        <w:rPr>
          <w:rFonts w:ascii="Times New Roman" w:hAnsi="Times New Roman" w:cs="Times New Roman"/>
          <w:b/>
          <w:sz w:val="28"/>
          <w:szCs w:val="28"/>
        </w:rPr>
        <w:t>і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AF6">
        <w:rPr>
          <w:rFonts w:ascii="Times New Roman" w:hAnsi="Times New Roman" w:cs="Times New Roman"/>
          <w:b/>
          <w:sz w:val="28"/>
          <w:szCs w:val="28"/>
        </w:rPr>
        <w:t>2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D6E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1F1D6E">
        <w:rPr>
          <w:rFonts w:ascii="Times New Roman" w:hAnsi="Times New Roman" w:cs="Times New Roman"/>
          <w:b/>
          <w:sz w:val="28"/>
          <w:szCs w:val="28"/>
        </w:rPr>
        <w:t>т</w:t>
      </w:r>
      <w:r w:rsidR="00654AF6">
        <w:rPr>
          <w:rFonts w:ascii="Times New Roman" w:hAnsi="Times New Roman" w:cs="Times New Roman"/>
          <w:b/>
          <w:sz w:val="28"/>
          <w:szCs w:val="28"/>
        </w:rPr>
        <w:t>і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чистота,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вологість, походження насіння, термін дії сертифікату, на основі якого здійснювалась перевірка посівних якостей насіння.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896D05" w:rsidRPr="004410BB" w:rsidRDefault="00896D05" w:rsidP="00896D05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004D99" w:rsidRPr="00004D99">
        <w:rPr>
          <w:rFonts w:ascii="Times New Roman" w:hAnsi="Times New Roman" w:cs="Times New Roman"/>
          <w:b/>
          <w:sz w:val="28"/>
          <w:szCs w:val="28"/>
        </w:rPr>
        <w:t>2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004D99">
        <w:rPr>
          <w:rFonts w:ascii="Times New Roman" w:hAnsi="Times New Roman" w:cs="Times New Roman"/>
          <w:sz w:val="28"/>
          <w:szCs w:val="28"/>
        </w:rPr>
        <w:t>и</w:t>
      </w:r>
      <w:r w:rsidRPr="004410BB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розсадництва: </w:t>
      </w:r>
    </w:p>
    <w:p w:rsidR="00896D05" w:rsidRPr="004410BB" w:rsidRDefault="00896D05" w:rsidP="00896D0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Волинській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області Т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10BB">
        <w:rPr>
          <w:rFonts w:ascii="Times New Roman" w:hAnsi="Times New Roman" w:cs="Times New Roman"/>
          <w:sz w:val="28"/>
          <w:szCs w:val="28"/>
        </w:rPr>
        <w:t>ОВ «</w:t>
      </w:r>
      <w:r>
        <w:rPr>
          <w:rFonts w:ascii="Times New Roman" w:hAnsi="Times New Roman" w:cs="Times New Roman"/>
          <w:sz w:val="28"/>
          <w:szCs w:val="28"/>
        </w:rPr>
        <w:t>П’ятидні</w:t>
      </w:r>
      <w:r w:rsidRPr="004410BB">
        <w:rPr>
          <w:rFonts w:ascii="Times New Roman" w:hAnsi="Times New Roman" w:cs="Times New Roman"/>
          <w:sz w:val="28"/>
          <w:szCs w:val="28"/>
        </w:rPr>
        <w:t>»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П’ятидні</w:t>
      </w:r>
      <w:r w:rsidRPr="004410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Володимир-Волинського району, було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 виявлено порушення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відповідний уніфікований акт, проведено відеофіксацію заходу, включено до автоматизованої системи ІАС та винесено припис.</w:t>
      </w:r>
    </w:p>
    <w:p w:rsidR="00896D05" w:rsidRDefault="00896D05" w:rsidP="00896D0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Полтавській області в </w:t>
      </w:r>
      <w:r w:rsidR="00A65F53">
        <w:rPr>
          <w:rFonts w:ascii="Times New Roman" w:hAnsi="Times New Roman" w:cs="Times New Roman"/>
          <w:sz w:val="28"/>
          <w:szCs w:val="28"/>
        </w:rPr>
        <w:t>ФОП Коропець Н.І.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ведення та зберігання насінницької документації, дотримання суб’єктом господарювання вимог чинного законодавства в сфері насінництва де за результатами перевірки </w:t>
      </w:r>
      <w:r w:rsidR="00A65F53">
        <w:rPr>
          <w:rFonts w:ascii="Times New Roman" w:hAnsi="Times New Roman" w:cs="Times New Roman"/>
          <w:color w:val="000000"/>
          <w:sz w:val="28"/>
          <w:szCs w:val="28"/>
        </w:rPr>
        <w:t>порушень не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виявлено</w:t>
      </w:r>
      <w:r w:rsidR="00A65F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складено відповідний уніфікований акт, проведено відеофіксацію заходу</w:t>
      </w:r>
      <w:r w:rsidR="00A65F53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</w:t>
      </w:r>
      <w:r w:rsidR="00497371">
        <w:rPr>
          <w:rFonts w:ascii="Times New Roman" w:hAnsi="Times New Roman" w:cs="Times New Roman"/>
          <w:color w:val="000000"/>
          <w:sz w:val="28"/>
          <w:szCs w:val="28"/>
        </w:rPr>
        <w:t xml:space="preserve"> до автоматизованої системи ІАС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4D99" w:rsidRPr="004410BB" w:rsidRDefault="00004D99" w:rsidP="00004D9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10B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004D99">
        <w:rPr>
          <w:rFonts w:ascii="Times New Roman" w:hAnsi="Times New Roman" w:cs="Times New Roman"/>
          <w:b/>
          <w:sz w:val="28"/>
          <w:szCs w:val="28"/>
        </w:rPr>
        <w:t>2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позапланових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10BB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розсадництва: </w:t>
      </w:r>
    </w:p>
    <w:p w:rsidR="00896D05" w:rsidRPr="004410BB" w:rsidRDefault="00262AF2" w:rsidP="00896D05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Луганській області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A65F53">
        <w:rPr>
          <w:rFonts w:ascii="Times New Roman" w:hAnsi="Times New Roman" w:cs="Times New Roman"/>
          <w:sz w:val="28"/>
          <w:szCs w:val="28"/>
        </w:rPr>
        <w:t>ФОП Куряча О.А.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A65F53">
        <w:rPr>
          <w:rFonts w:ascii="Times New Roman" w:hAnsi="Times New Roman" w:cs="Times New Roman"/>
          <w:sz w:val="28"/>
          <w:szCs w:val="28"/>
        </w:rPr>
        <w:t>смт Біловодськ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4410BB">
        <w:rPr>
          <w:rFonts w:ascii="Times New Roman" w:hAnsi="Times New Roman" w:cs="Times New Roman"/>
          <w:iCs/>
          <w:sz w:val="28"/>
          <w:szCs w:val="28"/>
        </w:rPr>
        <w:t>в сфері насінництва та розсадництва</w:t>
      </w:r>
      <w:r w:rsidR="00A65F53">
        <w:rPr>
          <w:rFonts w:ascii="Times New Roman" w:hAnsi="Times New Roman" w:cs="Times New Roman"/>
          <w:iCs/>
          <w:sz w:val="28"/>
          <w:szCs w:val="28"/>
        </w:rPr>
        <w:t>,</w:t>
      </w:r>
      <w:r w:rsidR="00896D05" w:rsidRPr="004410BB">
        <w:rPr>
          <w:rFonts w:eastAsia="Calibri"/>
          <w:sz w:val="28"/>
          <w:szCs w:val="28"/>
        </w:rPr>
        <w:t xml:space="preserve"> 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де за результатами перевірки </w:t>
      </w:r>
      <w:r>
        <w:rPr>
          <w:rFonts w:ascii="Times New Roman" w:hAnsi="Times New Roman" w:cs="Times New Roman"/>
          <w:sz w:val="28"/>
          <w:szCs w:val="28"/>
        </w:rPr>
        <w:t xml:space="preserve">порушення </w:t>
      </w:r>
      <w:r w:rsidR="00004D99">
        <w:rPr>
          <w:rFonts w:ascii="Times New Roman" w:hAnsi="Times New Roman" w:cs="Times New Roman"/>
          <w:sz w:val="28"/>
          <w:szCs w:val="28"/>
        </w:rPr>
        <w:t xml:space="preserve">не 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виявлено, складено акт відповідно до переліку питань проведено відеофіксацію заходу,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включено до автоматизованої системи </w:t>
      </w:r>
      <w:r w:rsidR="00004D99">
        <w:rPr>
          <w:rFonts w:ascii="Times New Roman" w:hAnsi="Times New Roman" w:cs="Times New Roman"/>
          <w:color w:val="000000"/>
          <w:sz w:val="28"/>
          <w:szCs w:val="28"/>
        </w:rPr>
        <w:t>ІАС</w:t>
      </w:r>
      <w:r w:rsidR="00896D05" w:rsidRPr="004410BB">
        <w:rPr>
          <w:rFonts w:ascii="Times New Roman" w:hAnsi="Times New Roman" w:cs="Times New Roman"/>
          <w:sz w:val="28"/>
          <w:szCs w:val="28"/>
        </w:rPr>
        <w:t>.</w:t>
      </w:r>
    </w:p>
    <w:p w:rsidR="00004D99" w:rsidRPr="004410BB" w:rsidRDefault="00004D99" w:rsidP="00004D99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Закарпатській області </w:t>
      </w:r>
      <w:r>
        <w:rPr>
          <w:rFonts w:ascii="Times New Roman" w:hAnsi="Times New Roman" w:cs="Times New Roman"/>
          <w:sz w:val="28"/>
          <w:szCs w:val="28"/>
        </w:rPr>
        <w:t xml:space="preserve">на виконання припису </w:t>
      </w:r>
      <w:r w:rsidRPr="004410BB">
        <w:rPr>
          <w:rFonts w:ascii="Times New Roman" w:hAnsi="Times New Roman" w:cs="Times New Roman"/>
          <w:sz w:val="28"/>
          <w:szCs w:val="28"/>
        </w:rPr>
        <w:t xml:space="preserve">в ФГ «Надія Сад» с. Часівці Ужгородського району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де за результатами перевірки порушення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усунуто, складено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відповідний уніфікований акт, проведено відеофіксацію заходу, включено до автоматизованої системи ІАС.</w:t>
      </w:r>
    </w:p>
    <w:p w:rsidR="00262AF2" w:rsidRPr="00DB24E6" w:rsidRDefault="00262AF2" w:rsidP="00262AF2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10BB">
        <w:rPr>
          <w:rFonts w:ascii="Times New Roman" w:hAnsi="Times New Roman" w:cs="Times New Roman"/>
          <w:sz w:val="28"/>
          <w:szCs w:val="28"/>
        </w:rPr>
        <w:t xml:space="preserve">роведено наради семінари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Дніпропетровській, Донецькій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Житомирській, Запорізькій, Київській, </w:t>
      </w:r>
      <w:r>
        <w:rPr>
          <w:rFonts w:ascii="Times New Roman" w:hAnsi="Times New Roman" w:cs="Times New Roman"/>
          <w:sz w:val="28"/>
          <w:szCs w:val="28"/>
        </w:rPr>
        <w:t>Тернопільській</w:t>
      </w:r>
      <w:r w:rsidRPr="004410BB">
        <w:rPr>
          <w:rFonts w:ascii="Times New Roman" w:hAnsi="Times New Roman" w:cs="Times New Roman"/>
          <w:sz w:val="28"/>
          <w:szCs w:val="28"/>
        </w:rPr>
        <w:t>, Хмельницькій областях на теми: зберігання і реалізація насіння та садивного матеріалу, запобігання поширення обігу контрафактного насіння;</w:t>
      </w:r>
      <w:r w:rsidRPr="004410BB">
        <w:rPr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 xml:space="preserve">обіг насіння та садивного матеріалу, дотримання прав на сорти рослин як суб’єктів інтелектуальної власності, ліцензійних договорів та патентного права, запобігання поширення та </w:t>
      </w:r>
      <w:r w:rsidRPr="004410BB">
        <w:rPr>
          <w:rFonts w:ascii="Times New Roman" w:hAnsi="Times New Roman" w:cs="Times New Roman"/>
          <w:sz w:val="28"/>
          <w:szCs w:val="28"/>
        </w:rPr>
        <w:lastRenderedPageBreak/>
        <w:t>використання незареєстрованих сортів рослин з вмістом ГМО та контрафактного насіння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62AF2" w:rsidRPr="00DB24E6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91" w:rsidRDefault="00524C91" w:rsidP="006E4878">
      <w:pPr>
        <w:spacing w:after="0" w:line="240" w:lineRule="auto"/>
      </w:pPr>
      <w:r>
        <w:separator/>
      </w:r>
    </w:p>
  </w:endnote>
  <w:endnote w:type="continuationSeparator" w:id="0">
    <w:p w:rsidR="00524C91" w:rsidRDefault="00524C91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91" w:rsidRDefault="00524C91" w:rsidP="006E4878">
      <w:pPr>
        <w:spacing w:after="0" w:line="240" w:lineRule="auto"/>
      </w:pPr>
      <w:r>
        <w:separator/>
      </w:r>
    </w:p>
  </w:footnote>
  <w:footnote w:type="continuationSeparator" w:id="0">
    <w:p w:rsidR="00524C91" w:rsidRDefault="00524C91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47CD"/>
    <w:rsid w:val="00004D99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429EC"/>
    <w:rsid w:val="00045033"/>
    <w:rsid w:val="00045809"/>
    <w:rsid w:val="000476D4"/>
    <w:rsid w:val="0005094D"/>
    <w:rsid w:val="00051FAF"/>
    <w:rsid w:val="000540D9"/>
    <w:rsid w:val="00054499"/>
    <w:rsid w:val="000573F0"/>
    <w:rsid w:val="00060071"/>
    <w:rsid w:val="0006019F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650F"/>
    <w:rsid w:val="00147916"/>
    <w:rsid w:val="00152EB4"/>
    <w:rsid w:val="001530A8"/>
    <w:rsid w:val="00154DF2"/>
    <w:rsid w:val="001601D7"/>
    <w:rsid w:val="00161FB8"/>
    <w:rsid w:val="00171280"/>
    <w:rsid w:val="001716BD"/>
    <w:rsid w:val="0017171C"/>
    <w:rsid w:val="00171B2F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76AE"/>
    <w:rsid w:val="00257FF5"/>
    <w:rsid w:val="00262AF2"/>
    <w:rsid w:val="0026678F"/>
    <w:rsid w:val="00272029"/>
    <w:rsid w:val="00272833"/>
    <w:rsid w:val="0027353F"/>
    <w:rsid w:val="00274E81"/>
    <w:rsid w:val="00280E1D"/>
    <w:rsid w:val="0028190B"/>
    <w:rsid w:val="00282B3B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2A6B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2B7"/>
    <w:rsid w:val="00492ECD"/>
    <w:rsid w:val="004959E6"/>
    <w:rsid w:val="00497371"/>
    <w:rsid w:val="00497A94"/>
    <w:rsid w:val="004A237D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4C91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C88"/>
    <w:rsid w:val="005D2C43"/>
    <w:rsid w:val="005E0C00"/>
    <w:rsid w:val="005E2E02"/>
    <w:rsid w:val="005E39D9"/>
    <w:rsid w:val="005E65CA"/>
    <w:rsid w:val="005F0588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30BF9"/>
    <w:rsid w:val="00630EC2"/>
    <w:rsid w:val="006352B9"/>
    <w:rsid w:val="00641F19"/>
    <w:rsid w:val="0064387D"/>
    <w:rsid w:val="006439CC"/>
    <w:rsid w:val="006468C7"/>
    <w:rsid w:val="006473BE"/>
    <w:rsid w:val="00654AF6"/>
    <w:rsid w:val="00656173"/>
    <w:rsid w:val="00662A81"/>
    <w:rsid w:val="00663E7E"/>
    <w:rsid w:val="006648B2"/>
    <w:rsid w:val="0066495C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33AE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536EA"/>
    <w:rsid w:val="008537DA"/>
    <w:rsid w:val="0085497F"/>
    <w:rsid w:val="00860C6F"/>
    <w:rsid w:val="00870060"/>
    <w:rsid w:val="00870266"/>
    <w:rsid w:val="00870303"/>
    <w:rsid w:val="00870BC7"/>
    <w:rsid w:val="00877414"/>
    <w:rsid w:val="008829A5"/>
    <w:rsid w:val="00882C5B"/>
    <w:rsid w:val="0088416F"/>
    <w:rsid w:val="00885AB9"/>
    <w:rsid w:val="008877FF"/>
    <w:rsid w:val="00890192"/>
    <w:rsid w:val="008928C8"/>
    <w:rsid w:val="00893FC5"/>
    <w:rsid w:val="00896D05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59"/>
    <w:rsid w:val="00A57A52"/>
    <w:rsid w:val="00A60DDD"/>
    <w:rsid w:val="00A63997"/>
    <w:rsid w:val="00A64333"/>
    <w:rsid w:val="00A6506A"/>
    <w:rsid w:val="00A65F53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1A7F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345F0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C4F"/>
    <w:rsid w:val="00CE5D6E"/>
    <w:rsid w:val="00CE6E64"/>
    <w:rsid w:val="00CF20A0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318B"/>
    <w:rsid w:val="00D14A05"/>
    <w:rsid w:val="00D224E6"/>
    <w:rsid w:val="00D318A9"/>
    <w:rsid w:val="00D324BF"/>
    <w:rsid w:val="00D35304"/>
    <w:rsid w:val="00D41948"/>
    <w:rsid w:val="00D42CB1"/>
    <w:rsid w:val="00D44907"/>
    <w:rsid w:val="00D45385"/>
    <w:rsid w:val="00D461FC"/>
    <w:rsid w:val="00D46A0F"/>
    <w:rsid w:val="00D506EB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3F93"/>
    <w:rsid w:val="00D9782E"/>
    <w:rsid w:val="00DA1D2C"/>
    <w:rsid w:val="00DA5509"/>
    <w:rsid w:val="00DB1A59"/>
    <w:rsid w:val="00DB63E9"/>
    <w:rsid w:val="00DB71A6"/>
    <w:rsid w:val="00DB748B"/>
    <w:rsid w:val="00DB7EB9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EF457E"/>
    <w:rsid w:val="00F07E0C"/>
    <w:rsid w:val="00F118D1"/>
    <w:rsid w:val="00F1328D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CEFB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9FC28-4473-4B92-B09F-2B416FA3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2</cp:revision>
  <cp:lastPrinted>2019-10-11T06:35:00Z</cp:lastPrinted>
  <dcterms:created xsi:type="dcterms:W3CDTF">2021-03-15T07:36:00Z</dcterms:created>
  <dcterms:modified xsi:type="dcterms:W3CDTF">2021-03-15T07:36:00Z</dcterms:modified>
</cp:coreProperties>
</file>