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F75" w:rsidRDefault="00683F75" w:rsidP="00066B1E">
      <w:pPr>
        <w:pStyle w:val="a9"/>
      </w:pPr>
      <w:r>
        <w:t xml:space="preserve">                       </w:t>
      </w:r>
    </w:p>
    <w:p w:rsidR="00683F75" w:rsidRDefault="00683F75" w:rsidP="003E10E9">
      <w:pPr>
        <w:spacing w:after="0"/>
        <w:ind w:left="2832" w:firstLine="708"/>
      </w:pPr>
      <w:r>
        <w:t xml:space="preserve">                       </w:t>
      </w:r>
    </w:p>
    <w:p w:rsidR="003E10E9" w:rsidRPr="003E10E9" w:rsidRDefault="003E10E9" w:rsidP="003E10E9">
      <w:pPr>
        <w:spacing w:after="0"/>
        <w:ind w:left="2832" w:firstLine="708"/>
        <w:rPr>
          <w:sz w:val="8"/>
        </w:rPr>
      </w:pPr>
    </w:p>
    <w:tbl>
      <w:tblPr>
        <w:tblStyle w:val="TableGrid"/>
        <w:tblW w:w="11009" w:type="dxa"/>
        <w:tblInd w:w="-108" w:type="dxa"/>
        <w:tblCellMar>
          <w:top w:w="20" w:type="dxa"/>
          <w:left w:w="70" w:type="dxa"/>
          <w:right w:w="47" w:type="dxa"/>
        </w:tblCellMar>
        <w:tblLook w:val="04A0" w:firstRow="1" w:lastRow="0" w:firstColumn="1" w:lastColumn="0" w:noHBand="0" w:noVBand="1"/>
      </w:tblPr>
      <w:tblGrid>
        <w:gridCol w:w="5243"/>
        <w:gridCol w:w="5766"/>
      </w:tblGrid>
      <w:tr w:rsidR="00670A3A" w:rsidRPr="008048AC">
        <w:trPr>
          <w:trHeight w:val="422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8048AC" w:rsidRDefault="008B1267" w:rsidP="00C7151E">
            <w:pPr>
              <w:ind w:left="110" w:hanging="110"/>
              <w:rPr>
                <w:i/>
                <w:color w:val="auto"/>
                <w:sz w:val="20"/>
                <w:szCs w:val="20"/>
              </w:rPr>
            </w:pPr>
            <w:r w:rsidRPr="008048AC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1. Описание поставки</w:t>
            </w:r>
            <w:r w:rsidR="0066759D" w:rsidRPr="008048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ru-RU"/>
              </w:rPr>
              <w:t xml:space="preserve">/ </w:t>
            </w:r>
            <w:r w:rsidR="0066759D" w:rsidRPr="008048AC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</w:rPr>
              <w:t>Опис партії товару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8048AC" w:rsidRDefault="008B1267">
            <w:pPr>
              <w:ind w:left="38"/>
              <w:rPr>
                <w:color w:val="auto"/>
              </w:rPr>
            </w:pPr>
            <w:r w:rsidRPr="008048AC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>1.5.</w:t>
            </w:r>
            <w:r w:rsidRPr="008048AC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 xml:space="preserve"> Сертификат №</w:t>
            </w:r>
            <w:r w:rsidRPr="008048AC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  <w:r w:rsidR="0066759D" w:rsidRPr="008048AC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/ Сертифікат №</w:t>
            </w:r>
            <w:r w:rsidRPr="008048AC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___________________</w:t>
            </w:r>
            <w:r w:rsidRPr="008048AC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 </w:t>
            </w:r>
          </w:p>
          <w:p w:rsidR="002442E8" w:rsidRPr="008048AC" w:rsidRDefault="008B1267">
            <w:pPr>
              <w:ind w:left="38"/>
              <w:rPr>
                <w:color w:val="auto"/>
              </w:rPr>
            </w:pPr>
            <w:r w:rsidRPr="008048AC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</w:tc>
      </w:tr>
      <w:tr w:rsidR="00670A3A" w:rsidRPr="008048AC">
        <w:trPr>
          <w:trHeight w:val="982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8048AC" w:rsidRDefault="008B1267" w:rsidP="00C7151E">
            <w:pPr>
              <w:ind w:right="63"/>
              <w:jc w:val="both"/>
              <w:rPr>
                <w:i/>
                <w:color w:val="auto"/>
              </w:rPr>
            </w:pPr>
            <w:r w:rsidRPr="008048AC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>1.1</w:t>
            </w:r>
            <w:r w:rsidR="00CA14F9" w:rsidRPr="008048AC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>.</w:t>
            </w:r>
            <w:r w:rsidRPr="008048AC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 </w:t>
            </w:r>
            <w:r w:rsidRPr="008048AC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>Название и адрес грузоотправителя</w:t>
            </w:r>
            <w:r w:rsidR="0066759D" w:rsidRPr="008048AC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/ </w:t>
            </w:r>
            <w:r w:rsidR="0066759D" w:rsidRPr="008048AC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Назва та адреса відправника:</w:t>
            </w:r>
          </w:p>
        </w:tc>
        <w:tc>
          <w:tcPr>
            <w:tcW w:w="5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6B70" w:rsidRPr="00246B70" w:rsidRDefault="008B1267" w:rsidP="00246B70">
            <w:pPr>
              <w:spacing w:line="237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6"/>
                <w:szCs w:val="26"/>
                <w:lang w:val="ru-RU"/>
              </w:rPr>
            </w:pPr>
            <w:r w:rsidRPr="006D1823">
              <w:rPr>
                <w:rFonts w:ascii="Times New Roman" w:eastAsia="Times New Roman" w:hAnsi="Times New Roman" w:cs="Times New Roman"/>
                <w:b/>
                <w:i/>
                <w:color w:val="auto"/>
                <w:sz w:val="26"/>
                <w:szCs w:val="26"/>
                <w:lang w:val="ru-RU"/>
              </w:rPr>
              <w:t xml:space="preserve">Ветеринарный сертификат на </w:t>
            </w:r>
            <w:r w:rsidR="00071EC8" w:rsidRPr="006D1823">
              <w:rPr>
                <w:rFonts w:ascii="Times New Roman" w:eastAsia="Times New Roman" w:hAnsi="Times New Roman" w:cs="Times New Roman"/>
                <w:b/>
                <w:i/>
                <w:color w:val="auto"/>
                <w:sz w:val="26"/>
                <w:szCs w:val="26"/>
                <w:lang w:val="ru-RU"/>
              </w:rPr>
              <w:t>экспортируемы</w:t>
            </w:r>
            <w:r w:rsidR="00773560" w:rsidRPr="006D1823">
              <w:rPr>
                <w:rFonts w:ascii="Times New Roman" w:eastAsia="Times New Roman" w:hAnsi="Times New Roman" w:cs="Times New Roman"/>
                <w:b/>
                <w:i/>
                <w:color w:val="auto"/>
                <w:sz w:val="26"/>
                <w:szCs w:val="26"/>
                <w:lang w:val="ru-RU"/>
              </w:rPr>
              <w:t>е</w:t>
            </w:r>
            <w:r w:rsidR="00246B70">
              <w:rPr>
                <w:rFonts w:ascii="Times New Roman" w:eastAsia="Times New Roman" w:hAnsi="Times New Roman" w:cs="Times New Roman"/>
                <w:b/>
                <w:i/>
                <w:color w:val="auto"/>
                <w:sz w:val="26"/>
                <w:szCs w:val="26"/>
                <w:lang w:val="ru-RU"/>
              </w:rPr>
              <w:t xml:space="preserve"> на таможенную территорию </w:t>
            </w:r>
            <w:r w:rsidR="00246B70" w:rsidRPr="00246B70">
              <w:rPr>
                <w:rFonts w:ascii="Times New Roman" w:eastAsia="Times New Roman" w:hAnsi="Times New Roman" w:cs="Times New Roman"/>
                <w:b/>
                <w:i/>
                <w:color w:val="auto"/>
                <w:sz w:val="26"/>
                <w:szCs w:val="26"/>
                <w:lang w:val="ru-RU"/>
              </w:rPr>
              <w:t xml:space="preserve">Евразийского </w:t>
            </w:r>
          </w:p>
          <w:p w:rsidR="002442E8" w:rsidRPr="00103B98" w:rsidRDefault="00246B70" w:rsidP="00667E2F">
            <w:pPr>
              <w:spacing w:line="237" w:lineRule="auto"/>
              <w:jc w:val="center"/>
              <w:rPr>
                <w:color w:val="auto"/>
                <w:sz w:val="26"/>
                <w:szCs w:val="26"/>
              </w:rPr>
            </w:pPr>
            <w:r w:rsidRPr="00246B70">
              <w:rPr>
                <w:rFonts w:ascii="Times New Roman" w:eastAsia="Times New Roman" w:hAnsi="Times New Roman" w:cs="Times New Roman"/>
                <w:b/>
                <w:i/>
                <w:color w:val="auto"/>
                <w:sz w:val="26"/>
                <w:szCs w:val="26"/>
                <w:lang w:val="ru-RU"/>
              </w:rPr>
              <w:t xml:space="preserve">экономического союза </w:t>
            </w:r>
            <w:r w:rsidR="00FC09B3" w:rsidRPr="006D1823">
              <w:rPr>
                <w:rFonts w:ascii="Times New Roman" w:eastAsia="Times New Roman" w:hAnsi="Times New Roman" w:cs="Times New Roman"/>
                <w:b/>
                <w:i/>
                <w:color w:val="auto"/>
                <w:sz w:val="26"/>
                <w:szCs w:val="26"/>
                <w:lang w:val="ru-RU"/>
              </w:rPr>
              <w:t xml:space="preserve">корма </w:t>
            </w:r>
            <w:r w:rsidR="00353BD2" w:rsidRPr="006D1823">
              <w:rPr>
                <w:rFonts w:ascii="Times New Roman" w:eastAsia="Times New Roman" w:hAnsi="Times New Roman" w:cs="Times New Roman"/>
                <w:b/>
                <w:i/>
                <w:color w:val="auto"/>
                <w:sz w:val="26"/>
                <w:szCs w:val="26"/>
                <w:lang w:val="ru-RU"/>
              </w:rPr>
              <w:t>для животных растительного происхождения</w:t>
            </w:r>
            <w:r w:rsidR="0066759D" w:rsidRPr="00103B98"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  <w:t>/</w:t>
            </w:r>
            <w:r w:rsidR="0066759D" w:rsidRPr="00103B98">
              <w:rPr>
                <w:rFonts w:ascii="Times New Roman" w:eastAsia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 w:rsidR="0066759D" w:rsidRPr="00103B98"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  <w:t xml:space="preserve">Ветеринарний сертифікат на </w:t>
            </w:r>
            <w:r w:rsidR="000705CF"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  <w:t>експортовані</w:t>
            </w:r>
            <w:r w:rsidR="00892EAD" w:rsidRPr="00103B98"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  <w:t xml:space="preserve"> на митну територію </w:t>
            </w:r>
            <w:r w:rsidRPr="00246B70"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  <w:t xml:space="preserve">Євразійського економічного союзу </w:t>
            </w:r>
            <w:r w:rsidR="00FC09B3" w:rsidRPr="00103B98"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  <w:t xml:space="preserve">корми </w:t>
            </w:r>
            <w:r w:rsidR="00353BD2" w:rsidRPr="00103B98">
              <w:rPr>
                <w:rFonts w:ascii="Times New Roman" w:eastAsia="Times New Roman" w:hAnsi="Times New Roman" w:cs="Times New Roman"/>
                <w:i/>
                <w:color w:val="auto"/>
                <w:sz w:val="26"/>
                <w:szCs w:val="26"/>
              </w:rPr>
              <w:t>для тварин рослинного походження</w:t>
            </w:r>
          </w:p>
        </w:tc>
      </w:tr>
      <w:tr w:rsidR="00670A3A" w:rsidRPr="008048AC" w:rsidTr="00E53876">
        <w:trPr>
          <w:trHeight w:val="1398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8048AC" w:rsidRDefault="008B1267" w:rsidP="00C7151E">
            <w:pPr>
              <w:ind w:right="63"/>
              <w:jc w:val="both"/>
              <w:rPr>
                <w:i/>
                <w:color w:val="auto"/>
              </w:rPr>
            </w:pPr>
            <w:r w:rsidRPr="008048AC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>1.2</w:t>
            </w:r>
            <w:r w:rsidR="00CA14F9" w:rsidRPr="008048AC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>.</w:t>
            </w:r>
            <w:r w:rsidRPr="008048AC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 </w:t>
            </w:r>
            <w:r w:rsidRPr="008048AC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>Н</w:t>
            </w:r>
            <w:r w:rsidR="00C7151E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>азвание и адрес грузополучателя</w:t>
            </w:r>
            <w:r w:rsidR="0066759D" w:rsidRPr="008048AC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/ Назва та адреса отримувача: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8048AC" w:rsidRDefault="002442E8">
            <w:pPr>
              <w:rPr>
                <w:color w:val="auto"/>
              </w:rPr>
            </w:pPr>
          </w:p>
        </w:tc>
      </w:tr>
      <w:tr w:rsidR="00670A3A" w:rsidRPr="008048AC" w:rsidTr="00B502A6">
        <w:trPr>
          <w:trHeight w:val="617"/>
        </w:trPr>
        <w:tc>
          <w:tcPr>
            <w:tcW w:w="52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8048AC" w:rsidRDefault="008B1267">
            <w:pPr>
              <w:spacing w:after="16"/>
              <w:rPr>
                <w:i/>
                <w:color w:val="auto"/>
              </w:rPr>
            </w:pPr>
            <w:r w:rsidRPr="008048AC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>1.3</w:t>
            </w:r>
            <w:r w:rsidR="00B14724" w:rsidRPr="008048AC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>.</w:t>
            </w:r>
            <w:r w:rsidRPr="008048AC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 </w:t>
            </w:r>
            <w:r w:rsidR="000372E3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>Транспорт</w:t>
            </w:r>
            <w:r w:rsidR="0066759D" w:rsidRPr="000372E3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>/</w:t>
            </w:r>
            <w:r w:rsidRPr="008048AC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 </w:t>
            </w:r>
            <w:r w:rsidR="0066759D" w:rsidRPr="008048AC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Транспортні засоби:</w:t>
            </w:r>
          </w:p>
          <w:p w:rsidR="002442E8" w:rsidRPr="008048AC" w:rsidRDefault="008B1267" w:rsidP="008B4E1E">
            <w:pPr>
              <w:ind w:right="131"/>
              <w:jc w:val="both"/>
              <w:rPr>
                <w:color w:val="auto"/>
              </w:rPr>
            </w:pPr>
            <w:r w:rsidRPr="008048AC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>(№ вагона, автомашины, контейнера, рейс</w:t>
            </w:r>
            <w:r w:rsidR="008B4E1E" w:rsidRPr="008048AC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>а</w:t>
            </w:r>
            <w:r w:rsidRPr="008048AC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 xml:space="preserve"> самолета, название судна</w:t>
            </w:r>
            <w:r w:rsidR="0066759D" w:rsidRPr="008048AC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 xml:space="preserve">/ </w:t>
            </w:r>
            <w:r w:rsidR="0066759D" w:rsidRPr="008048AC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№ залізничного вагона, вантажівки, контейнера, рейс</w:t>
            </w:r>
            <w:r w:rsidR="00BA5567" w:rsidRPr="008048AC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у</w:t>
            </w:r>
            <w:r w:rsidR="0066759D" w:rsidRPr="008048AC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 xml:space="preserve"> літака, назва судна</w:t>
            </w:r>
            <w:r w:rsidRPr="008048AC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>)</w:t>
            </w:r>
            <w:r w:rsidRPr="008048AC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 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8048AC" w:rsidRDefault="008B1267" w:rsidP="00825F7E">
            <w:pPr>
              <w:jc w:val="both"/>
              <w:rPr>
                <w:i/>
                <w:color w:val="auto"/>
              </w:rPr>
            </w:pPr>
            <w:r w:rsidRPr="008048AC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>1.6</w:t>
            </w:r>
            <w:r w:rsidR="00CA14F9" w:rsidRPr="008048AC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>.</w:t>
            </w:r>
            <w:r w:rsidRPr="008048AC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 </w:t>
            </w:r>
            <w:r w:rsidRPr="008048AC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>Страна происхождения товара</w:t>
            </w:r>
            <w:r w:rsidR="0066759D" w:rsidRPr="00825F7E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 xml:space="preserve">/ </w:t>
            </w:r>
            <w:r w:rsidR="0066759D" w:rsidRPr="008048AC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Країна походження товару:</w:t>
            </w:r>
          </w:p>
        </w:tc>
      </w:tr>
      <w:tr w:rsidR="00670A3A" w:rsidRPr="008048AC">
        <w:trPr>
          <w:trHeight w:val="5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2E8" w:rsidRPr="008048AC" w:rsidRDefault="002442E8">
            <w:pPr>
              <w:rPr>
                <w:color w:val="auto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8048AC" w:rsidRDefault="008B1267" w:rsidP="00825F7E">
            <w:pPr>
              <w:jc w:val="both"/>
              <w:rPr>
                <w:i/>
                <w:color w:val="auto"/>
              </w:rPr>
            </w:pPr>
            <w:r w:rsidRPr="008048AC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>1.7</w:t>
            </w:r>
            <w:r w:rsidR="00CA14F9" w:rsidRPr="008048AC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>.</w:t>
            </w:r>
            <w:r w:rsidRPr="008048AC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 </w:t>
            </w:r>
            <w:r w:rsidRPr="008048AC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>Страна выдавшая сертификат</w:t>
            </w:r>
            <w:r w:rsidR="0066759D" w:rsidRPr="008048AC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/ </w:t>
            </w:r>
            <w:r w:rsidR="0066759D" w:rsidRPr="008048AC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Країна, яка видала сертифікат:</w:t>
            </w:r>
          </w:p>
          <w:p w:rsidR="002442E8" w:rsidRPr="008048AC" w:rsidRDefault="008B1267">
            <w:pPr>
              <w:rPr>
                <w:color w:val="auto"/>
              </w:rPr>
            </w:pPr>
            <w:r w:rsidRPr="008048AC">
              <w:rPr>
                <w:rFonts w:ascii="Times New Roman" w:eastAsia="Times New Roman" w:hAnsi="Times New Roman" w:cs="Times New Roman"/>
                <w:color w:val="auto"/>
                <w:sz w:val="18"/>
              </w:rPr>
              <w:t xml:space="preserve"> </w:t>
            </w:r>
          </w:p>
        </w:tc>
      </w:tr>
      <w:tr w:rsidR="00670A3A" w:rsidRPr="008048AC" w:rsidTr="00742AE4">
        <w:trPr>
          <w:trHeight w:val="64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2E8" w:rsidRPr="008048AC" w:rsidRDefault="002442E8">
            <w:pPr>
              <w:rPr>
                <w:color w:val="auto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8048AC" w:rsidRDefault="008B1267" w:rsidP="00825F7E">
            <w:pPr>
              <w:ind w:right="154"/>
              <w:jc w:val="both"/>
              <w:rPr>
                <w:i/>
                <w:color w:val="auto"/>
              </w:rPr>
            </w:pPr>
            <w:r w:rsidRPr="008048AC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>1.8</w:t>
            </w:r>
            <w:r w:rsidR="00CA14F9" w:rsidRPr="008048AC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>.</w:t>
            </w:r>
            <w:r w:rsidRPr="008048AC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 </w:t>
            </w:r>
            <w:r w:rsidRPr="008048AC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>Компетент</w:t>
            </w:r>
            <w:r w:rsidR="00825F7E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>ное ведомство страны-экспортера</w:t>
            </w:r>
            <w:r w:rsidR="0066759D" w:rsidRPr="008048AC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/ </w:t>
            </w:r>
            <w:r w:rsidR="0066759D" w:rsidRPr="008048AC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Компетентний орган країни-експортера:</w:t>
            </w:r>
          </w:p>
        </w:tc>
      </w:tr>
      <w:tr w:rsidR="00670A3A" w:rsidRPr="008048AC">
        <w:trPr>
          <w:trHeight w:val="57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442E8" w:rsidRPr="008048AC" w:rsidRDefault="002442E8">
            <w:pPr>
              <w:rPr>
                <w:color w:val="auto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8048AC" w:rsidRDefault="008B1267" w:rsidP="0015297A">
            <w:pPr>
              <w:ind w:right="154"/>
              <w:jc w:val="both"/>
              <w:rPr>
                <w:i/>
                <w:color w:val="auto"/>
              </w:rPr>
            </w:pPr>
            <w:r w:rsidRPr="008048AC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>1.9</w:t>
            </w:r>
            <w:r w:rsidR="00CA14F9" w:rsidRPr="008048AC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>.</w:t>
            </w:r>
            <w:r w:rsidRPr="008048AC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 xml:space="preserve"> Учреждение страны-</w:t>
            </w:r>
            <w:r w:rsidR="0015297A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>экспортера, выдавшее сертификат</w:t>
            </w:r>
            <w:r w:rsidR="0066759D" w:rsidRPr="008048AC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/ </w:t>
            </w:r>
            <w:r w:rsidR="0066759D" w:rsidRPr="008048AC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Установа країни-експортера, яка видала сертифікат:</w:t>
            </w:r>
          </w:p>
        </w:tc>
      </w:tr>
      <w:tr w:rsidR="00670A3A" w:rsidRPr="008048AC">
        <w:trPr>
          <w:trHeight w:val="4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8048AC" w:rsidRDefault="002442E8">
            <w:pPr>
              <w:rPr>
                <w:color w:val="auto"/>
              </w:rPr>
            </w:pPr>
          </w:p>
        </w:tc>
        <w:tc>
          <w:tcPr>
            <w:tcW w:w="57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8048AC" w:rsidRDefault="008B1267" w:rsidP="0015297A">
            <w:pPr>
              <w:ind w:right="154"/>
              <w:jc w:val="both"/>
              <w:rPr>
                <w:i/>
                <w:color w:val="auto"/>
              </w:rPr>
            </w:pPr>
            <w:r w:rsidRPr="008048AC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1.10 </w:t>
            </w:r>
            <w:r w:rsidRPr="008048AC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>Пункт пропуска т</w:t>
            </w:r>
            <w:r w:rsidR="0015297A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>оваров через таможенную границу</w:t>
            </w:r>
            <w:r w:rsidR="0066759D" w:rsidRPr="008048AC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/ </w:t>
            </w:r>
            <w:r w:rsidR="0066759D" w:rsidRPr="008048AC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Пункт пропуску товарів через митний кордон:</w:t>
            </w:r>
          </w:p>
        </w:tc>
      </w:tr>
      <w:tr w:rsidR="00670A3A" w:rsidRPr="008048AC" w:rsidTr="005802F1">
        <w:trPr>
          <w:trHeight w:val="633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8048AC" w:rsidRDefault="008B1267">
            <w:pPr>
              <w:rPr>
                <w:i/>
                <w:color w:val="auto"/>
              </w:rPr>
            </w:pPr>
            <w:r w:rsidRPr="008048AC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>1.4</w:t>
            </w:r>
            <w:r w:rsidR="00CA14F9" w:rsidRPr="008048AC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>.</w:t>
            </w:r>
            <w:r w:rsidRPr="008048AC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 </w:t>
            </w:r>
            <w:r w:rsidR="00987A54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>Страна(ы) транзита</w:t>
            </w:r>
            <w:r w:rsidR="0066759D" w:rsidRPr="008048AC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/ </w:t>
            </w:r>
            <w:r w:rsidR="0066759D" w:rsidRPr="008048AC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Країна(и) транзиту: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E8" w:rsidRPr="008048AC" w:rsidRDefault="002442E8">
            <w:pPr>
              <w:rPr>
                <w:color w:val="auto"/>
              </w:rPr>
            </w:pPr>
          </w:p>
        </w:tc>
      </w:tr>
      <w:tr w:rsidR="00670A3A" w:rsidRPr="008048AC" w:rsidTr="004A7297">
        <w:trPr>
          <w:trHeight w:val="2048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2E8" w:rsidRPr="008048AC" w:rsidRDefault="00987A54" w:rsidP="00E22333">
            <w:pPr>
              <w:numPr>
                <w:ilvl w:val="0"/>
                <w:numId w:val="1"/>
              </w:numPr>
              <w:spacing w:after="102"/>
              <w:ind w:hanging="201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Идентификация товара</w:t>
            </w:r>
            <w:r w:rsidR="0066759D" w:rsidRPr="00987A54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</w:rPr>
              <w:t>/</w:t>
            </w:r>
            <w:r w:rsidR="0066759D" w:rsidRPr="008048AC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66759D" w:rsidRPr="008048AC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Ідентифікація товару</w:t>
            </w:r>
          </w:p>
          <w:p w:rsidR="00E22333" w:rsidRPr="008048AC" w:rsidRDefault="00987A54" w:rsidP="00E22333">
            <w:pPr>
              <w:numPr>
                <w:ilvl w:val="1"/>
                <w:numId w:val="1"/>
              </w:numPr>
              <w:spacing w:after="144" w:line="259" w:lineRule="auto"/>
              <w:ind w:hanging="274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Наименование товара</w:t>
            </w:r>
            <w:r w:rsidR="00E22333" w:rsidRPr="00987A5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/</w:t>
            </w:r>
            <w:r w:rsidR="00E22333" w:rsidRPr="008048AC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E22333" w:rsidRPr="008048AC">
              <w:rPr>
                <w:rFonts w:ascii="Times New Roman" w:eastAsia="Times New Roman" w:hAnsi="Times New Roman" w:cs="Times New Roman"/>
                <w:i/>
                <w:sz w:val="18"/>
              </w:rPr>
              <w:t>Назва товару:</w:t>
            </w:r>
          </w:p>
          <w:p w:rsidR="00E22333" w:rsidRPr="008048AC" w:rsidRDefault="00987A54" w:rsidP="00E22333">
            <w:pPr>
              <w:numPr>
                <w:ilvl w:val="1"/>
                <w:numId w:val="1"/>
              </w:numPr>
              <w:spacing w:after="135" w:line="259" w:lineRule="auto"/>
              <w:ind w:hanging="274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Дата выработки товара</w:t>
            </w:r>
            <w:r w:rsidR="00E22333" w:rsidRPr="00987A54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/</w:t>
            </w:r>
            <w:r w:rsidR="00E22333" w:rsidRPr="008048AC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 xml:space="preserve"> </w:t>
            </w:r>
            <w:r w:rsidR="00E22333" w:rsidRPr="008048AC">
              <w:rPr>
                <w:rFonts w:ascii="Times New Roman" w:eastAsia="Times New Roman" w:hAnsi="Times New Roman" w:cs="Times New Roman"/>
                <w:i/>
                <w:sz w:val="18"/>
              </w:rPr>
              <w:t>Дата виробництва товару</w:t>
            </w:r>
            <w:r w:rsidR="00E22333" w:rsidRPr="008048AC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:</w:t>
            </w:r>
            <w:r w:rsidR="00E22333" w:rsidRPr="008048AC">
              <w:rPr>
                <w:rFonts w:ascii="Times New Roman" w:eastAsia="Times New Roman" w:hAnsi="Times New Roman" w:cs="Times New Roman"/>
                <w:i/>
                <w:sz w:val="18"/>
              </w:rPr>
              <w:t xml:space="preserve"> </w:t>
            </w:r>
            <w:r w:rsidR="00E22333" w:rsidRPr="008048AC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</w:p>
          <w:p w:rsidR="00E22333" w:rsidRPr="008048AC" w:rsidRDefault="00E22333" w:rsidP="00E22333">
            <w:pPr>
              <w:numPr>
                <w:ilvl w:val="1"/>
                <w:numId w:val="1"/>
              </w:numPr>
              <w:spacing w:after="140" w:line="259" w:lineRule="auto"/>
              <w:ind w:hanging="274"/>
              <w:rPr>
                <w:b/>
              </w:rPr>
            </w:pPr>
            <w:r w:rsidRPr="008048AC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Упаковка</w:t>
            </w:r>
            <w:r w:rsidRPr="00987A5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/</w:t>
            </w:r>
            <w:r w:rsidRPr="008048AC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Pr="008048AC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Пакування:</w:t>
            </w:r>
          </w:p>
          <w:p w:rsidR="00E22333" w:rsidRPr="008048AC" w:rsidRDefault="00987A54" w:rsidP="00E22333">
            <w:pPr>
              <w:numPr>
                <w:ilvl w:val="1"/>
                <w:numId w:val="1"/>
              </w:numPr>
              <w:spacing w:after="139" w:line="259" w:lineRule="auto"/>
              <w:ind w:hanging="274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Количество мест</w:t>
            </w:r>
            <w:r w:rsidR="00E22333" w:rsidRPr="008048AC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/ К</w:t>
            </w:r>
            <w:r w:rsidR="00E22333" w:rsidRPr="008048AC">
              <w:rPr>
                <w:rFonts w:ascii="Times New Roman" w:eastAsia="Times New Roman" w:hAnsi="Times New Roman" w:cs="Times New Roman"/>
                <w:i/>
                <w:sz w:val="18"/>
              </w:rPr>
              <w:t>і</w:t>
            </w:r>
            <w:r w:rsidR="00E22333" w:rsidRPr="008048AC">
              <w:rPr>
                <w:rFonts w:ascii="Times New Roman" w:eastAsia="Times New Roman" w:hAnsi="Times New Roman" w:cs="Times New Roman"/>
                <w:i/>
                <w:sz w:val="18"/>
                <w:lang w:val="ru-RU"/>
              </w:rPr>
              <w:t>лькість місць:</w:t>
            </w:r>
          </w:p>
          <w:p w:rsidR="00E22333" w:rsidRPr="008048AC" w:rsidRDefault="00E22333" w:rsidP="00E22333">
            <w:pPr>
              <w:numPr>
                <w:ilvl w:val="1"/>
                <w:numId w:val="1"/>
              </w:numPr>
              <w:spacing w:after="140" w:line="259" w:lineRule="auto"/>
              <w:ind w:hanging="274"/>
              <w:rPr>
                <w:b/>
              </w:rPr>
            </w:pPr>
            <w:r w:rsidRPr="008048AC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Вес нетто (кг)</w:t>
            </w:r>
            <w:r w:rsidRPr="00987A54">
              <w:rPr>
                <w:rFonts w:ascii="Times New Roman" w:eastAsia="Times New Roman" w:hAnsi="Times New Roman" w:cs="Times New Roman"/>
                <w:b/>
                <w:i/>
                <w:sz w:val="18"/>
              </w:rPr>
              <w:t xml:space="preserve">/ </w:t>
            </w:r>
            <w:r w:rsidRPr="008048AC">
              <w:rPr>
                <w:rFonts w:ascii="Times New Roman" w:eastAsia="Times New Roman" w:hAnsi="Times New Roman" w:cs="Times New Roman"/>
                <w:i/>
                <w:sz w:val="18"/>
              </w:rPr>
              <w:t>Вага нетто (кг):</w:t>
            </w:r>
          </w:p>
          <w:p w:rsidR="00E22333" w:rsidRPr="008048AC" w:rsidRDefault="00987A54" w:rsidP="00E22333">
            <w:pPr>
              <w:numPr>
                <w:ilvl w:val="1"/>
                <w:numId w:val="1"/>
              </w:numPr>
              <w:spacing w:after="137" w:line="259" w:lineRule="auto"/>
              <w:ind w:hanging="274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Номер пломбы</w:t>
            </w:r>
            <w:r w:rsidR="00E22333" w:rsidRPr="008048AC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/</w:t>
            </w:r>
            <w:r w:rsidR="00E22333" w:rsidRPr="008048AC">
              <w:rPr>
                <w:rFonts w:ascii="Times New Roman" w:eastAsia="Times New Roman" w:hAnsi="Times New Roman" w:cs="Times New Roman"/>
                <w:b/>
                <w:sz w:val="18"/>
              </w:rPr>
              <w:t xml:space="preserve"> </w:t>
            </w:r>
            <w:r w:rsidR="00E22333" w:rsidRPr="008048AC">
              <w:rPr>
                <w:rFonts w:ascii="Times New Roman" w:eastAsia="Times New Roman" w:hAnsi="Times New Roman" w:cs="Times New Roman"/>
                <w:i/>
                <w:sz w:val="18"/>
              </w:rPr>
              <w:t>Номер пломби:</w:t>
            </w:r>
          </w:p>
          <w:p w:rsidR="00E22333" w:rsidRPr="008048AC" w:rsidRDefault="00987A54" w:rsidP="00E22333">
            <w:pPr>
              <w:numPr>
                <w:ilvl w:val="1"/>
                <w:numId w:val="1"/>
              </w:numPr>
              <w:spacing w:after="145" w:line="259" w:lineRule="auto"/>
              <w:ind w:hanging="274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</w:rPr>
              <w:t>Маркировка</w:t>
            </w:r>
            <w:r w:rsidR="00E22333" w:rsidRPr="00987A54">
              <w:rPr>
                <w:rFonts w:ascii="Times New Roman" w:eastAsia="Times New Roman" w:hAnsi="Times New Roman" w:cs="Times New Roman"/>
                <w:b/>
                <w:i/>
                <w:sz w:val="18"/>
                <w:lang w:val="ru-RU"/>
              </w:rPr>
              <w:t>/</w:t>
            </w:r>
            <w:r w:rsidR="00E22333" w:rsidRPr="008048AC">
              <w:rPr>
                <w:rFonts w:ascii="Times New Roman" w:eastAsia="Times New Roman" w:hAnsi="Times New Roman" w:cs="Times New Roman"/>
                <w:b/>
                <w:sz w:val="18"/>
                <w:lang w:val="ru-RU"/>
              </w:rPr>
              <w:t xml:space="preserve"> </w:t>
            </w:r>
            <w:r w:rsidR="00E22333" w:rsidRPr="008048AC">
              <w:rPr>
                <w:rFonts w:ascii="Times New Roman" w:eastAsia="Times New Roman" w:hAnsi="Times New Roman" w:cs="Times New Roman"/>
                <w:i/>
                <w:sz w:val="18"/>
              </w:rPr>
              <w:t>Маркування:</w:t>
            </w:r>
          </w:p>
          <w:p w:rsidR="0066759D" w:rsidRPr="008048AC" w:rsidRDefault="00E22333" w:rsidP="00AA173E">
            <w:pPr>
              <w:numPr>
                <w:ilvl w:val="1"/>
                <w:numId w:val="1"/>
              </w:numPr>
              <w:spacing w:after="160" w:line="259" w:lineRule="auto"/>
              <w:ind w:hanging="274"/>
            </w:pPr>
            <w:r w:rsidRPr="008048AC">
              <w:rPr>
                <w:rFonts w:ascii="Times New Roman" w:eastAsia="Times New Roman" w:hAnsi="Times New Roman" w:cs="Times New Roman"/>
                <w:b/>
                <w:i/>
                <w:sz w:val="18"/>
              </w:rPr>
              <w:t>Условия хранения и перевозки</w:t>
            </w:r>
            <w:r w:rsidRPr="008048AC">
              <w:rPr>
                <w:rFonts w:ascii="Times New Roman" w:eastAsia="Times New Roman" w:hAnsi="Times New Roman" w:cs="Times New Roman"/>
                <w:i/>
                <w:sz w:val="18"/>
              </w:rPr>
              <w:t>/ Умови зберігання та транспортування:</w:t>
            </w:r>
          </w:p>
        </w:tc>
        <w:tc>
          <w:tcPr>
            <w:tcW w:w="5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42E8" w:rsidRPr="008048AC" w:rsidRDefault="002442E8">
            <w:pPr>
              <w:rPr>
                <w:color w:val="auto"/>
              </w:rPr>
            </w:pPr>
          </w:p>
        </w:tc>
      </w:tr>
      <w:tr w:rsidR="00670A3A" w:rsidRPr="008048AC">
        <w:trPr>
          <w:trHeight w:val="1476"/>
        </w:trPr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442E8" w:rsidRPr="008048AC" w:rsidRDefault="00FD4887">
            <w:pPr>
              <w:numPr>
                <w:ilvl w:val="0"/>
                <w:numId w:val="2"/>
              </w:numPr>
              <w:spacing w:after="107"/>
              <w:ind w:hanging="201"/>
              <w:rPr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>Происхождение товара</w:t>
            </w:r>
            <w:r w:rsidR="0066759D" w:rsidRPr="008048AC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/ </w:t>
            </w:r>
            <w:r w:rsidR="0066759D" w:rsidRPr="008048AC">
              <w:rPr>
                <w:rFonts w:ascii="Times New Roman" w:eastAsia="Times New Roman" w:hAnsi="Times New Roman" w:cs="Times New Roman"/>
                <w:i/>
                <w:color w:val="auto"/>
                <w:sz w:val="20"/>
              </w:rPr>
              <w:t>Походження товару</w:t>
            </w:r>
          </w:p>
          <w:p w:rsidR="002442E8" w:rsidRPr="008048AC" w:rsidRDefault="0061154E" w:rsidP="0061154E">
            <w:pPr>
              <w:spacing w:after="87"/>
              <w:ind w:left="274" w:hanging="304"/>
              <w:rPr>
                <w:b/>
                <w:color w:val="auto"/>
              </w:rPr>
            </w:pPr>
            <w:r w:rsidRPr="008048AC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 3.1.</w:t>
            </w:r>
            <w:r w:rsidRPr="008048AC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 xml:space="preserve"> </w:t>
            </w:r>
            <w:r w:rsidR="008B1267" w:rsidRPr="008048AC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>Название, регистраци</w:t>
            </w:r>
            <w:r w:rsidR="00FD4887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>онный номер и адрес предприятия</w:t>
            </w:r>
            <w:r w:rsidR="0066759D" w:rsidRPr="008048AC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>/</w:t>
            </w:r>
            <w:r w:rsidR="008B1267" w:rsidRPr="008048AC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 xml:space="preserve"> </w:t>
            </w:r>
            <w:r w:rsidR="00380C0F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Назва,</w:t>
            </w:r>
            <w:r w:rsidR="0066759D" w:rsidRPr="008048AC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 xml:space="preserve"> номер</w:t>
            </w:r>
            <w:r w:rsidR="00380C0F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 xml:space="preserve"> ухвалення</w:t>
            </w:r>
            <w:r w:rsidR="0066759D" w:rsidRPr="008048AC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 xml:space="preserve"> та адреса підприємства:</w:t>
            </w:r>
          </w:p>
          <w:p w:rsidR="00A96302" w:rsidRDefault="00A96302" w:rsidP="00FD4887">
            <w:pPr>
              <w:ind w:left="274" w:hanging="274"/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</w:pPr>
          </w:p>
          <w:p w:rsidR="002442E8" w:rsidRDefault="0061154E" w:rsidP="00FD4887">
            <w:pPr>
              <w:ind w:left="274" w:hanging="274"/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</w:pPr>
            <w:r w:rsidRPr="008048AC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>3.2.</w:t>
            </w:r>
            <w:r w:rsidRPr="008048AC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 xml:space="preserve"> </w:t>
            </w:r>
            <w:r w:rsidR="008B1267" w:rsidRPr="008048AC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>Административно-территориальная единица</w:t>
            </w:r>
            <w:r w:rsidR="0066759D" w:rsidRPr="00FD4887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 xml:space="preserve">/ </w:t>
            </w:r>
            <w:r w:rsidR="00683F75" w:rsidRPr="008048AC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Адміністративно-територіальна</w:t>
            </w:r>
            <w:r w:rsidR="0066759D" w:rsidRPr="008048AC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 xml:space="preserve"> одиниця:</w:t>
            </w:r>
          </w:p>
          <w:p w:rsidR="00A96302" w:rsidRPr="008048AC" w:rsidRDefault="00A96302" w:rsidP="00FD4887">
            <w:pPr>
              <w:ind w:left="274" w:hanging="274"/>
              <w:rPr>
                <w:b/>
                <w:color w:val="auto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442E8" w:rsidRPr="008048AC" w:rsidRDefault="002442E8">
            <w:pPr>
              <w:rPr>
                <w:color w:val="auto"/>
              </w:rPr>
            </w:pPr>
          </w:p>
        </w:tc>
      </w:tr>
      <w:tr w:rsidR="00670A3A" w:rsidRPr="008048AC" w:rsidTr="001B3C0F">
        <w:trPr>
          <w:trHeight w:val="340"/>
        </w:trPr>
        <w:tc>
          <w:tcPr>
            <w:tcW w:w="1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2B8D" w:rsidRPr="008048AC" w:rsidRDefault="00432B8D" w:rsidP="00432B8D">
            <w:pPr>
              <w:ind w:left="70" w:hanging="10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8048AC">
              <w:rPr>
                <w:rFonts w:ascii="Times New Roman" w:eastAsia="Times New Roman" w:hAnsi="Times New Roman" w:cs="Times New Roman"/>
                <w:b/>
                <w:sz w:val="20"/>
              </w:rPr>
              <w:t>4.</w:t>
            </w:r>
            <w:r w:rsidRPr="008048AC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8048AC">
              <w:rPr>
                <w:rFonts w:ascii="Times New Roman" w:eastAsia="Times New Roman" w:hAnsi="Times New Roman" w:cs="Times New Roman"/>
                <w:b/>
                <w:sz w:val="20"/>
              </w:rPr>
              <w:t xml:space="preserve">Свидетельство о пригодности </w:t>
            </w:r>
            <w:r w:rsidR="004F5163" w:rsidRPr="008048AC">
              <w:rPr>
                <w:rFonts w:ascii="Times New Roman" w:eastAsia="Times New Roman" w:hAnsi="Times New Roman" w:cs="Times New Roman"/>
                <w:b/>
                <w:sz w:val="20"/>
              </w:rPr>
              <w:t>кормов</w:t>
            </w:r>
            <w:r w:rsidRPr="008048AC">
              <w:rPr>
                <w:rFonts w:ascii="Times New Roman" w:eastAsia="Times New Roman" w:hAnsi="Times New Roman" w:cs="Times New Roman"/>
                <w:b/>
                <w:sz w:val="20"/>
              </w:rPr>
              <w:t xml:space="preserve">/ </w:t>
            </w:r>
            <w:r w:rsidR="007F36DF" w:rsidRPr="008048AC">
              <w:rPr>
                <w:rFonts w:ascii="Times New Roman" w:eastAsia="Times New Roman" w:hAnsi="Times New Roman" w:cs="Times New Roman"/>
                <w:i/>
                <w:sz w:val="20"/>
              </w:rPr>
              <w:t xml:space="preserve">Свідоцтво придатності </w:t>
            </w:r>
            <w:r w:rsidR="004F5163" w:rsidRPr="008048AC">
              <w:rPr>
                <w:rFonts w:ascii="Times New Roman" w:eastAsia="Times New Roman" w:hAnsi="Times New Roman" w:cs="Times New Roman"/>
                <w:i/>
                <w:sz w:val="20"/>
              </w:rPr>
              <w:t xml:space="preserve">кормів </w:t>
            </w:r>
          </w:p>
          <w:p w:rsidR="00432B8D" w:rsidRPr="008048AC" w:rsidRDefault="00432B8D" w:rsidP="00432B8D">
            <w:pPr>
              <w:ind w:left="70"/>
              <w:rPr>
                <w:sz w:val="18"/>
              </w:rPr>
            </w:pPr>
          </w:p>
          <w:p w:rsidR="00BC5DAA" w:rsidRDefault="00F67E52" w:rsidP="00632002">
            <w:pPr>
              <w:ind w:right="103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18"/>
                <w:lang w:val="ru-RU"/>
              </w:rPr>
            </w:pPr>
            <w:r w:rsidRPr="008048AC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>Я, нижеподписавшийся государственный/официальн</w:t>
            </w:r>
            <w:r w:rsidR="00285F17" w:rsidRPr="008048AC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>ый ветеринарный врач, настоящим</w:t>
            </w:r>
            <w:r w:rsidR="000A4D93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 xml:space="preserve"> удостоверяю следующее</w:t>
            </w:r>
            <w:r w:rsidRPr="008048AC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lang w:val="ru-RU"/>
              </w:rPr>
              <w:t>/</w:t>
            </w:r>
            <w:r w:rsidRPr="008048AC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 xml:space="preserve"> </w:t>
            </w:r>
            <w:r w:rsidRPr="008048AC">
              <w:rPr>
                <w:rFonts w:ascii="Times New Roman" w:eastAsia="Times New Roman" w:hAnsi="Times New Roman" w:cs="Times New Roman"/>
                <w:i/>
                <w:color w:val="auto"/>
                <w:sz w:val="18"/>
                <w:lang w:val="ru-RU"/>
              </w:rPr>
              <w:t>Я, що нижче підписався, державний/офіційний ве</w:t>
            </w:r>
            <w:r w:rsidR="00435890">
              <w:rPr>
                <w:rFonts w:ascii="Times New Roman" w:eastAsia="Times New Roman" w:hAnsi="Times New Roman" w:cs="Times New Roman"/>
                <w:i/>
                <w:color w:val="auto"/>
                <w:sz w:val="18"/>
                <w:lang w:val="ru-RU"/>
              </w:rPr>
              <w:t>теринарний лікар, цим засвідчую, що</w:t>
            </w:r>
            <w:r w:rsidRPr="008048AC">
              <w:rPr>
                <w:rFonts w:ascii="Times New Roman" w:eastAsia="Times New Roman" w:hAnsi="Times New Roman" w:cs="Times New Roman"/>
                <w:i/>
                <w:color w:val="auto"/>
                <w:sz w:val="18"/>
                <w:lang w:val="ru-RU"/>
              </w:rPr>
              <w:t>:</w:t>
            </w:r>
          </w:p>
          <w:p w:rsidR="004819DF" w:rsidRDefault="004819DF" w:rsidP="00632002">
            <w:pPr>
              <w:ind w:right="103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18"/>
                <w:lang w:val="ru-RU"/>
              </w:rPr>
            </w:pPr>
          </w:p>
          <w:p w:rsidR="004819DF" w:rsidRPr="004819DF" w:rsidRDefault="004819DF" w:rsidP="00632002">
            <w:pPr>
              <w:ind w:right="103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1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auto"/>
                <w:sz w:val="18"/>
                <w:lang w:val="ru-RU"/>
              </w:rPr>
              <w:t>Сертификат выдан на основе следующих доэкспортных сертификатов* (при наличии более двух доэкспортных</w:t>
            </w:r>
            <w:r w:rsidR="009A3D1C">
              <w:rPr>
                <w:rFonts w:ascii="Times New Roman" w:eastAsia="Times New Roman" w:hAnsi="Times New Roman" w:cs="Times New Roman"/>
                <w:i/>
                <w:color w:val="auto"/>
                <w:sz w:val="18"/>
                <w:lang w:val="ru-RU"/>
              </w:rPr>
              <w:t>* сертификатов прилагается список</w:t>
            </w:r>
            <w:r>
              <w:rPr>
                <w:rFonts w:ascii="Times New Roman" w:eastAsia="Times New Roman" w:hAnsi="Times New Roman" w:cs="Times New Roman"/>
                <w:i/>
                <w:color w:val="auto"/>
                <w:sz w:val="18"/>
                <w:lang w:val="ru-RU"/>
              </w:rPr>
              <w:t>)</w:t>
            </w:r>
            <w:r w:rsidR="00256B40">
              <w:rPr>
                <w:rFonts w:ascii="Times New Roman" w:eastAsia="Times New Roman" w:hAnsi="Times New Roman" w:cs="Times New Roman"/>
                <w:i/>
                <w:color w:val="auto"/>
                <w:sz w:val="18"/>
                <w:lang w:val="ru-RU"/>
              </w:rPr>
              <w:t>/ Сертифікат видано на основі передекспортних сертифікатів* (за наявності більше ніж двох передекспортних сертифікатів додається список)</w:t>
            </w:r>
            <w:r w:rsidR="009A3D1C">
              <w:rPr>
                <w:rFonts w:ascii="Times New Roman" w:eastAsia="Times New Roman" w:hAnsi="Times New Roman" w:cs="Times New Roman"/>
                <w:i/>
                <w:color w:val="auto"/>
                <w:sz w:val="18"/>
                <w:lang w:val="ru-RU"/>
              </w:rPr>
              <w:t>:</w:t>
            </w:r>
          </w:p>
          <w:p w:rsidR="00BC5DAA" w:rsidRDefault="00BC5DAA" w:rsidP="00632002">
            <w:pPr>
              <w:ind w:right="103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18"/>
                <w:lang w:val="ru-RU"/>
              </w:rPr>
            </w:pPr>
          </w:p>
          <w:tbl>
            <w:tblPr>
              <w:tblStyle w:val="aa"/>
              <w:tblW w:w="0" w:type="auto"/>
              <w:tblLook w:val="04A0" w:firstRow="1" w:lastRow="0" w:firstColumn="1" w:lastColumn="0" w:noHBand="0" w:noVBand="1"/>
            </w:tblPr>
            <w:tblGrid>
              <w:gridCol w:w="1015"/>
              <w:gridCol w:w="1134"/>
              <w:gridCol w:w="2126"/>
              <w:gridCol w:w="2268"/>
              <w:gridCol w:w="1984"/>
              <w:gridCol w:w="2355"/>
            </w:tblGrid>
            <w:tr w:rsidR="00BC5DAA" w:rsidTr="00BC5DAA">
              <w:tc>
                <w:tcPr>
                  <w:tcW w:w="1015" w:type="dxa"/>
                </w:tcPr>
                <w:p w:rsidR="00BC5DAA" w:rsidRDefault="00BC5DAA" w:rsidP="004A59CC">
                  <w:pPr>
                    <w:ind w:right="103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18"/>
                      <w:lang w:val="ru-RU"/>
                    </w:rPr>
                  </w:pPr>
                  <w:bookmarkStart w:id="0" w:name="_GoBack" w:colFirst="0" w:colLast="5"/>
                  <w:r w:rsidRPr="004819DF">
                    <w:rPr>
                      <w:rFonts w:ascii="Times New Roman" w:eastAsia="Times New Roman" w:hAnsi="Times New Roman" w:cs="Times New Roman"/>
                      <w:b/>
                      <w:i/>
                      <w:color w:val="auto"/>
                      <w:sz w:val="18"/>
                      <w:lang w:val="ru-RU"/>
                    </w:rPr>
                    <w:t>Дата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auto"/>
                      <w:sz w:val="18"/>
                      <w:lang w:val="ru-RU"/>
                    </w:rPr>
                    <w:t>/ Дата</w:t>
                  </w:r>
                </w:p>
              </w:tc>
              <w:tc>
                <w:tcPr>
                  <w:tcW w:w="1134" w:type="dxa"/>
                </w:tcPr>
                <w:p w:rsidR="00BC5DAA" w:rsidRDefault="00BC5DAA" w:rsidP="004A59CC">
                  <w:pPr>
                    <w:ind w:right="103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18"/>
                      <w:lang w:val="ru-RU"/>
                    </w:rPr>
                  </w:pPr>
                  <w:r w:rsidRPr="004819DF">
                    <w:rPr>
                      <w:rFonts w:ascii="Times New Roman" w:eastAsia="Times New Roman" w:hAnsi="Times New Roman" w:cs="Times New Roman"/>
                      <w:b/>
                      <w:i/>
                      <w:color w:val="auto"/>
                      <w:sz w:val="18"/>
                      <w:lang w:val="ru-RU"/>
                    </w:rPr>
                    <w:t>Номер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auto"/>
                      <w:sz w:val="18"/>
                      <w:lang w:val="ru-RU"/>
                    </w:rPr>
                    <w:t>/ Номер</w:t>
                  </w:r>
                </w:p>
              </w:tc>
              <w:tc>
                <w:tcPr>
                  <w:tcW w:w="2126" w:type="dxa"/>
                </w:tcPr>
                <w:p w:rsidR="00BC5DAA" w:rsidRPr="00BC5DAA" w:rsidRDefault="00BC5DAA" w:rsidP="004A59CC">
                  <w:pPr>
                    <w:ind w:right="103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18"/>
                    </w:rPr>
                  </w:pPr>
                  <w:r w:rsidRPr="004819DF">
                    <w:rPr>
                      <w:rFonts w:ascii="Times New Roman" w:eastAsia="Times New Roman" w:hAnsi="Times New Roman" w:cs="Times New Roman"/>
                      <w:b/>
                      <w:i/>
                      <w:color w:val="auto"/>
                      <w:sz w:val="18"/>
                      <w:lang w:val="ru-RU"/>
                    </w:rPr>
                    <w:t>Страна происхождения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auto"/>
                      <w:sz w:val="18"/>
                      <w:lang w:val="ru-RU"/>
                    </w:rPr>
                    <w:t xml:space="preserve">/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auto"/>
                      <w:sz w:val="18"/>
                    </w:rPr>
                    <w:t>Країна походження</w:t>
                  </w:r>
                </w:p>
              </w:tc>
              <w:tc>
                <w:tcPr>
                  <w:tcW w:w="2268" w:type="dxa"/>
                </w:tcPr>
                <w:p w:rsidR="00BC5DAA" w:rsidRDefault="00BC5DAA" w:rsidP="004A59CC">
                  <w:pPr>
                    <w:ind w:right="103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18"/>
                      <w:lang w:val="ru-RU"/>
                    </w:rPr>
                  </w:pPr>
                  <w:r w:rsidRPr="004819DF">
                    <w:rPr>
                      <w:rFonts w:ascii="Times New Roman" w:eastAsia="Times New Roman" w:hAnsi="Times New Roman" w:cs="Times New Roman"/>
                      <w:b/>
                      <w:i/>
                      <w:color w:val="auto"/>
                      <w:sz w:val="18"/>
                      <w:lang w:val="ru-RU"/>
                    </w:rPr>
                    <w:t>Административная территория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auto"/>
                      <w:sz w:val="18"/>
                      <w:lang w:val="ru-RU"/>
                    </w:rPr>
                    <w:t xml:space="preserve">/ </w:t>
                  </w:r>
                  <w:r w:rsidRPr="00BC5DAA">
                    <w:rPr>
                      <w:rFonts w:ascii="Times New Roman" w:eastAsia="Times New Roman" w:hAnsi="Times New Roman" w:cs="Times New Roman"/>
                      <w:i/>
                      <w:color w:val="auto"/>
                      <w:sz w:val="18"/>
                    </w:rPr>
                    <w:t>Адміністративна територія</w:t>
                  </w:r>
                </w:p>
              </w:tc>
              <w:tc>
                <w:tcPr>
                  <w:tcW w:w="1984" w:type="dxa"/>
                </w:tcPr>
                <w:p w:rsidR="00BC5DAA" w:rsidRPr="00BC5DAA" w:rsidRDefault="00BC5DAA" w:rsidP="004A59CC">
                  <w:pPr>
                    <w:ind w:right="103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18"/>
                    </w:rPr>
                  </w:pPr>
                  <w:r w:rsidRPr="004819DF">
                    <w:rPr>
                      <w:rFonts w:ascii="Times New Roman" w:eastAsia="Times New Roman" w:hAnsi="Times New Roman" w:cs="Times New Roman"/>
                      <w:b/>
                      <w:i/>
                      <w:color w:val="auto"/>
                      <w:sz w:val="18"/>
                      <w:lang w:val="ru-RU"/>
                    </w:rPr>
                    <w:t>Регистрационный номер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auto"/>
                      <w:sz w:val="18"/>
                      <w:lang w:val="ru-RU"/>
                    </w:rPr>
                    <w:t xml:space="preserve">/ 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auto"/>
                      <w:sz w:val="18"/>
                    </w:rPr>
                    <w:t>Реєстраційний номер</w:t>
                  </w:r>
                </w:p>
              </w:tc>
              <w:tc>
                <w:tcPr>
                  <w:tcW w:w="2355" w:type="dxa"/>
                </w:tcPr>
                <w:p w:rsidR="00BC5DAA" w:rsidRDefault="00BC5DAA" w:rsidP="004A59CC">
                  <w:pPr>
                    <w:ind w:right="103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18"/>
                      <w:lang w:val="ru-RU"/>
                    </w:rPr>
                  </w:pPr>
                  <w:r w:rsidRPr="004819DF">
                    <w:rPr>
                      <w:rFonts w:ascii="Times New Roman" w:eastAsia="Times New Roman" w:hAnsi="Times New Roman" w:cs="Times New Roman"/>
                      <w:b/>
                      <w:i/>
                      <w:color w:val="auto"/>
                      <w:sz w:val="18"/>
                      <w:lang w:val="ru-RU"/>
                    </w:rPr>
                    <w:t>Вид и количество (вес нетто) товара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auto"/>
                      <w:sz w:val="18"/>
                      <w:lang w:val="ru-RU"/>
                    </w:rPr>
                    <w:t xml:space="preserve">/ Вид та </w:t>
                  </w:r>
                  <w:r w:rsidRPr="00BC5DAA">
                    <w:rPr>
                      <w:rFonts w:ascii="Times New Roman" w:eastAsia="Times New Roman" w:hAnsi="Times New Roman" w:cs="Times New Roman"/>
                      <w:i/>
                      <w:color w:val="auto"/>
                      <w:sz w:val="18"/>
                    </w:rPr>
                    <w:t>кількість (маса</w:t>
                  </w:r>
                  <w:r>
                    <w:rPr>
                      <w:rFonts w:ascii="Times New Roman" w:eastAsia="Times New Roman" w:hAnsi="Times New Roman" w:cs="Times New Roman"/>
                      <w:i/>
                      <w:color w:val="auto"/>
                      <w:sz w:val="18"/>
                      <w:lang w:val="ru-RU"/>
                    </w:rPr>
                    <w:t xml:space="preserve"> нетто) товару</w:t>
                  </w:r>
                </w:p>
              </w:tc>
            </w:tr>
            <w:bookmarkEnd w:id="0"/>
            <w:tr w:rsidR="00BC5DAA" w:rsidTr="00BC5DAA">
              <w:tc>
                <w:tcPr>
                  <w:tcW w:w="1015" w:type="dxa"/>
                </w:tcPr>
                <w:p w:rsidR="00BC5DAA" w:rsidRDefault="00BC5DAA" w:rsidP="00632002">
                  <w:pPr>
                    <w:ind w:right="103"/>
                    <w:jc w:val="both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18"/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BC5DAA" w:rsidRDefault="00BC5DAA" w:rsidP="00632002">
                  <w:pPr>
                    <w:ind w:right="103"/>
                    <w:jc w:val="both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18"/>
                      <w:lang w:val="ru-RU"/>
                    </w:rPr>
                  </w:pPr>
                </w:p>
              </w:tc>
              <w:tc>
                <w:tcPr>
                  <w:tcW w:w="2126" w:type="dxa"/>
                </w:tcPr>
                <w:p w:rsidR="00BC5DAA" w:rsidRDefault="00BC5DAA" w:rsidP="00632002">
                  <w:pPr>
                    <w:ind w:right="103"/>
                    <w:jc w:val="both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18"/>
                      <w:lang w:val="ru-RU"/>
                    </w:rPr>
                  </w:pPr>
                </w:p>
              </w:tc>
              <w:tc>
                <w:tcPr>
                  <w:tcW w:w="2268" w:type="dxa"/>
                </w:tcPr>
                <w:p w:rsidR="00BC5DAA" w:rsidRDefault="00BC5DAA" w:rsidP="00632002">
                  <w:pPr>
                    <w:ind w:right="103"/>
                    <w:jc w:val="both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18"/>
                      <w:lang w:val="ru-RU"/>
                    </w:rPr>
                  </w:pPr>
                </w:p>
              </w:tc>
              <w:tc>
                <w:tcPr>
                  <w:tcW w:w="1984" w:type="dxa"/>
                </w:tcPr>
                <w:p w:rsidR="00BC5DAA" w:rsidRDefault="00BC5DAA" w:rsidP="00632002">
                  <w:pPr>
                    <w:ind w:right="103"/>
                    <w:jc w:val="both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18"/>
                      <w:lang w:val="ru-RU"/>
                    </w:rPr>
                  </w:pPr>
                </w:p>
              </w:tc>
              <w:tc>
                <w:tcPr>
                  <w:tcW w:w="2355" w:type="dxa"/>
                </w:tcPr>
                <w:p w:rsidR="00BC5DAA" w:rsidRDefault="00BC5DAA" w:rsidP="00632002">
                  <w:pPr>
                    <w:ind w:right="103"/>
                    <w:jc w:val="both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18"/>
                      <w:lang w:val="ru-RU"/>
                    </w:rPr>
                  </w:pPr>
                </w:p>
              </w:tc>
            </w:tr>
            <w:tr w:rsidR="00BC5DAA" w:rsidTr="00BC5DAA">
              <w:tc>
                <w:tcPr>
                  <w:tcW w:w="1015" w:type="dxa"/>
                </w:tcPr>
                <w:p w:rsidR="00BC5DAA" w:rsidRDefault="00BC5DAA" w:rsidP="00632002">
                  <w:pPr>
                    <w:ind w:right="103"/>
                    <w:jc w:val="both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18"/>
                      <w:lang w:val="ru-RU"/>
                    </w:rPr>
                  </w:pPr>
                </w:p>
              </w:tc>
              <w:tc>
                <w:tcPr>
                  <w:tcW w:w="1134" w:type="dxa"/>
                </w:tcPr>
                <w:p w:rsidR="00BC5DAA" w:rsidRDefault="00BC5DAA" w:rsidP="00632002">
                  <w:pPr>
                    <w:ind w:right="103"/>
                    <w:jc w:val="both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18"/>
                      <w:lang w:val="ru-RU"/>
                    </w:rPr>
                  </w:pPr>
                </w:p>
              </w:tc>
              <w:tc>
                <w:tcPr>
                  <w:tcW w:w="2126" w:type="dxa"/>
                </w:tcPr>
                <w:p w:rsidR="00BC5DAA" w:rsidRDefault="00BC5DAA" w:rsidP="00632002">
                  <w:pPr>
                    <w:ind w:right="103"/>
                    <w:jc w:val="both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18"/>
                      <w:lang w:val="ru-RU"/>
                    </w:rPr>
                  </w:pPr>
                </w:p>
              </w:tc>
              <w:tc>
                <w:tcPr>
                  <w:tcW w:w="2268" w:type="dxa"/>
                </w:tcPr>
                <w:p w:rsidR="00BC5DAA" w:rsidRDefault="00BC5DAA" w:rsidP="00632002">
                  <w:pPr>
                    <w:ind w:right="103"/>
                    <w:jc w:val="both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18"/>
                      <w:lang w:val="ru-RU"/>
                    </w:rPr>
                  </w:pPr>
                </w:p>
              </w:tc>
              <w:tc>
                <w:tcPr>
                  <w:tcW w:w="1984" w:type="dxa"/>
                </w:tcPr>
                <w:p w:rsidR="00BC5DAA" w:rsidRDefault="00BC5DAA" w:rsidP="00632002">
                  <w:pPr>
                    <w:ind w:right="103"/>
                    <w:jc w:val="both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18"/>
                      <w:lang w:val="ru-RU"/>
                    </w:rPr>
                  </w:pPr>
                </w:p>
              </w:tc>
              <w:tc>
                <w:tcPr>
                  <w:tcW w:w="2355" w:type="dxa"/>
                </w:tcPr>
                <w:p w:rsidR="00BC5DAA" w:rsidRDefault="00BC5DAA" w:rsidP="00632002">
                  <w:pPr>
                    <w:ind w:right="103"/>
                    <w:jc w:val="both"/>
                    <w:rPr>
                      <w:rFonts w:ascii="Times New Roman" w:eastAsia="Times New Roman" w:hAnsi="Times New Roman" w:cs="Times New Roman"/>
                      <w:i/>
                      <w:color w:val="auto"/>
                      <w:sz w:val="18"/>
                      <w:lang w:val="ru-RU"/>
                    </w:rPr>
                  </w:pPr>
                </w:p>
              </w:tc>
            </w:tr>
          </w:tbl>
          <w:p w:rsidR="00FB1BE8" w:rsidRPr="00632002" w:rsidRDefault="00AB69B6" w:rsidP="00632002">
            <w:pPr>
              <w:ind w:right="103"/>
              <w:jc w:val="both"/>
              <w:rPr>
                <w:color w:val="auto"/>
                <w:lang w:val="ru-RU"/>
              </w:rPr>
            </w:pPr>
            <w:r w:rsidRPr="008048AC">
              <w:rPr>
                <w:rFonts w:ascii="Times New Roman" w:eastAsia="Times New Roman" w:hAnsi="Times New Roman" w:cs="Times New Roman"/>
                <w:i/>
                <w:color w:val="auto"/>
                <w:sz w:val="18"/>
                <w:lang w:val="ru-RU"/>
              </w:rPr>
              <w:t xml:space="preserve"> </w:t>
            </w:r>
          </w:p>
          <w:p w:rsidR="000C4229" w:rsidRPr="00632002" w:rsidRDefault="000C4229" w:rsidP="00AB69B6">
            <w:pPr>
              <w:spacing w:after="16"/>
              <w:ind w:right="103"/>
              <w:jc w:val="both"/>
              <w:rPr>
                <w:rFonts w:ascii="Times New Roman" w:eastAsia="Times New Roman" w:hAnsi="Times New Roman" w:cs="Times New Roman"/>
                <w:i/>
                <w:sz w:val="8"/>
              </w:rPr>
            </w:pPr>
          </w:p>
          <w:p w:rsidR="00C3105D" w:rsidRPr="008048AC" w:rsidRDefault="005E06BD" w:rsidP="00246B70">
            <w:pPr>
              <w:spacing w:after="60"/>
              <w:ind w:right="103"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</w:pPr>
            <w:bookmarkStart w:id="1" w:name="_Hlk38537574"/>
            <w:r w:rsidRPr="008048AC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>4.1.</w:t>
            </w:r>
            <w:r w:rsidRPr="008048AC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 xml:space="preserve"> Экспортируемые на таможенную территорию </w:t>
            </w:r>
            <w:r w:rsidR="00246B70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 xml:space="preserve">Евразийского </w:t>
            </w:r>
            <w:r w:rsidR="00246B70" w:rsidRPr="00246B70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>экономического союза</w:t>
            </w:r>
            <w:r w:rsidR="00246B70" w:rsidRPr="00246B70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lang w:val="ru-RU"/>
              </w:rPr>
              <w:t xml:space="preserve"> </w:t>
            </w:r>
            <w:r w:rsidR="00C3105D" w:rsidRPr="008048AC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lang w:val="ru-RU"/>
              </w:rPr>
              <w:t xml:space="preserve">кормовое сырье, корма растительного происхождения и корма, содержащие компоненты растительного происхождения для животных (далее – Корма), изготовлены на перерабатывающих предприятиях и происходят из административных территорий, свободных от заразных болезней животных/ </w:t>
            </w:r>
            <w:r w:rsidR="00C40235">
              <w:rPr>
                <w:rFonts w:ascii="Times New Roman" w:eastAsia="Times New Roman" w:hAnsi="Times New Roman" w:cs="Times New Roman"/>
                <w:i/>
                <w:sz w:val="18"/>
              </w:rPr>
              <w:t>Експортовані</w:t>
            </w:r>
            <w:r w:rsidR="00C3105D" w:rsidRPr="008048AC">
              <w:rPr>
                <w:rFonts w:ascii="Times New Roman" w:eastAsia="Times New Roman" w:hAnsi="Times New Roman" w:cs="Times New Roman"/>
                <w:i/>
                <w:sz w:val="18"/>
              </w:rPr>
              <w:t xml:space="preserve"> на митну територію </w:t>
            </w:r>
            <w:r w:rsidR="00246B70" w:rsidRPr="00246B70">
              <w:rPr>
                <w:rFonts w:ascii="Times New Roman" w:eastAsia="Times New Roman" w:hAnsi="Times New Roman" w:cs="Times New Roman"/>
                <w:i/>
                <w:sz w:val="18"/>
              </w:rPr>
              <w:t xml:space="preserve">Євразійського економічного союзу </w:t>
            </w:r>
            <w:r w:rsidR="00692758" w:rsidRPr="008048AC">
              <w:rPr>
                <w:rFonts w:ascii="Times New Roman" w:eastAsia="Times New Roman" w:hAnsi="Times New Roman" w:cs="Times New Roman"/>
                <w:i/>
                <w:sz w:val="18"/>
              </w:rPr>
              <w:t>кормова сировина, корми рослинного походження і корми, що містять компоненти рослинного походження для тварин (далі - Корми), ви</w:t>
            </w:r>
            <w:r w:rsidR="00FB3A0C">
              <w:rPr>
                <w:rFonts w:ascii="Times New Roman" w:eastAsia="Times New Roman" w:hAnsi="Times New Roman" w:cs="Times New Roman"/>
                <w:i/>
                <w:sz w:val="18"/>
              </w:rPr>
              <w:t xml:space="preserve">роблені </w:t>
            </w:r>
            <w:r w:rsidR="00692758" w:rsidRPr="008048AC">
              <w:rPr>
                <w:rFonts w:ascii="Times New Roman" w:eastAsia="Times New Roman" w:hAnsi="Times New Roman" w:cs="Times New Roman"/>
                <w:i/>
                <w:sz w:val="18"/>
              </w:rPr>
              <w:t>на переробних підприємствах</w:t>
            </w:r>
            <w:r w:rsidR="00965894" w:rsidRPr="008048AC">
              <w:rPr>
                <w:rFonts w:ascii="Times New Roman" w:eastAsia="Times New Roman" w:hAnsi="Times New Roman" w:cs="Times New Roman"/>
                <w:i/>
                <w:sz w:val="18"/>
              </w:rPr>
              <w:t xml:space="preserve"> і походять з адміністративних територій</w:t>
            </w:r>
            <w:r w:rsidR="00583AEC">
              <w:rPr>
                <w:rFonts w:ascii="Times New Roman" w:eastAsia="Times New Roman" w:hAnsi="Times New Roman" w:cs="Times New Roman"/>
                <w:i/>
                <w:sz w:val="18"/>
              </w:rPr>
              <w:t>, вільних від таких заразних</w:t>
            </w:r>
            <w:r w:rsidR="00965894" w:rsidRPr="008048AC">
              <w:rPr>
                <w:rFonts w:ascii="Times New Roman" w:eastAsia="Times New Roman" w:hAnsi="Times New Roman" w:cs="Times New Roman"/>
                <w:i/>
                <w:sz w:val="18"/>
              </w:rPr>
              <w:t xml:space="preserve"> хвороб тварин:</w:t>
            </w:r>
          </w:p>
          <w:p w:rsidR="00B474C6" w:rsidRPr="008048AC" w:rsidRDefault="00EB10CB" w:rsidP="003433C1">
            <w:pPr>
              <w:spacing w:after="60" w:line="259" w:lineRule="auto"/>
              <w:ind w:right="103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</w:pPr>
            <w:r w:rsidRPr="008048AC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lang w:val="ru-RU"/>
              </w:rPr>
              <w:t xml:space="preserve">- чума крупного и мелкого рогатого скота, африканская и классическая чума свиней, африканская чума лошадей, ящур, оспа овец и коз, высокопатогенный грипп птиц (за исключением случаев возникновения гриппа </w:t>
            </w:r>
            <w:r w:rsidR="000A5032" w:rsidRPr="008048AC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lang w:val="ru-RU"/>
              </w:rPr>
              <w:t>птиц у представителей дикой фауны</w:t>
            </w:r>
            <w:r w:rsidRPr="008048AC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lang w:val="ru-RU"/>
              </w:rPr>
              <w:t>)</w:t>
            </w:r>
            <w:r w:rsidR="000A5032" w:rsidRPr="008048AC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  <w:lang w:val="ru-RU"/>
              </w:rPr>
              <w:t xml:space="preserve"> – в течение 12 месяцев на административной территории/ </w:t>
            </w:r>
            <w:r w:rsidR="00036785">
              <w:rPr>
                <w:rFonts w:ascii="Times New Roman" w:eastAsia="Times New Roman" w:hAnsi="Times New Roman" w:cs="Times New Roman"/>
                <w:i/>
                <w:color w:val="auto"/>
                <w:sz w:val="18"/>
                <w:lang w:val="ru-RU"/>
              </w:rPr>
              <w:t>чуми</w:t>
            </w:r>
            <w:r w:rsidR="00002AEE" w:rsidRPr="008048AC">
              <w:rPr>
                <w:rFonts w:ascii="Times New Roman" w:eastAsia="Times New Roman" w:hAnsi="Times New Roman" w:cs="Times New Roman"/>
                <w:i/>
                <w:color w:val="auto"/>
                <w:sz w:val="18"/>
                <w:lang w:val="ru-RU"/>
              </w:rPr>
              <w:t xml:space="preserve"> велико</w:t>
            </w:r>
            <w:r w:rsidR="00002AEE" w:rsidRPr="008048AC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ї та дрі</w:t>
            </w:r>
            <w:r w:rsidR="001B3C0F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бної рогатої худоби, африканської та класичної чуми свиней, африканської</w:t>
            </w:r>
            <w:r w:rsidR="00002AEE" w:rsidRPr="008048AC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 xml:space="preserve"> чум</w:t>
            </w:r>
            <w:r w:rsidR="001B3C0F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и</w:t>
            </w:r>
            <w:r w:rsidR="00002AEE" w:rsidRPr="008048AC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 xml:space="preserve"> коней, ящур</w:t>
            </w:r>
            <w:r w:rsidR="001B3C0F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у, віспи овець та кіз, високопатогенного</w:t>
            </w:r>
            <w:r w:rsidR="00002AEE" w:rsidRPr="008048AC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 xml:space="preserve"> грип</w:t>
            </w:r>
            <w:r w:rsidR="001B3C0F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у</w:t>
            </w:r>
            <w:r w:rsidR="00002AEE" w:rsidRPr="008048AC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 xml:space="preserve"> птиці </w:t>
            </w:r>
            <w:r w:rsidR="009C1870" w:rsidRPr="008048AC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 xml:space="preserve">(крім випадків </w:t>
            </w:r>
            <w:r w:rsidR="001B3C0F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 xml:space="preserve">появи </w:t>
            </w:r>
            <w:r w:rsidR="009C1870" w:rsidRPr="008048AC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 xml:space="preserve">грипу птиці серед представників дикої фауни) – </w:t>
            </w:r>
            <w:r w:rsidR="009C1870" w:rsidRPr="008048AC">
              <w:rPr>
                <w:rFonts w:ascii="Times New Roman" w:eastAsia="Times New Roman" w:hAnsi="Times New Roman" w:cs="Times New Roman"/>
                <w:i/>
                <w:color w:val="auto"/>
                <w:sz w:val="18"/>
                <w:lang w:val="ru-RU"/>
              </w:rPr>
              <w:t xml:space="preserve">протягом останніх 12 місяців </w:t>
            </w:r>
            <w:r w:rsidR="009C1870" w:rsidRPr="008048AC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 xml:space="preserve">на </w:t>
            </w:r>
            <w:r w:rsidR="009C1870" w:rsidRPr="008048AC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адміністративній території.</w:t>
            </w:r>
            <w:bookmarkEnd w:id="1"/>
          </w:p>
        </w:tc>
      </w:tr>
      <w:tr w:rsidR="00E61164" w:rsidRPr="008048AC" w:rsidTr="004B1F79">
        <w:trPr>
          <w:trHeight w:val="1134"/>
        </w:trPr>
        <w:tc>
          <w:tcPr>
            <w:tcW w:w="1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1164" w:rsidRPr="008048AC" w:rsidRDefault="00E61164" w:rsidP="004819DF">
            <w:pPr>
              <w:ind w:left="27" w:right="13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</w:pPr>
            <w:r w:rsidRPr="008048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lastRenderedPageBreak/>
              <w:t>4.2.</w:t>
            </w:r>
            <w:r w:rsidR="007304E4" w:rsidRPr="008048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r w:rsidR="00821B4F" w:rsidRPr="008048A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/>
              </w:rPr>
              <w:t>Корма не содержат наличие зерна с признаками фузариоза в концентрации превышающей 1% от массы корма, не содержат тяжелых металлов, микотоксинов и пестицидов не выше установленных норм, а также суммарная бета-активность не п</w:t>
            </w:r>
            <w:r w:rsidR="00CA0A4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/>
              </w:rPr>
              <w:t>ревышает 600 беккерелей на 1 кг</w:t>
            </w:r>
            <w:r w:rsidR="00821B4F" w:rsidRPr="008048A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/>
              </w:rPr>
              <w:t>/</w:t>
            </w:r>
            <w:r w:rsidR="00BF7D95" w:rsidRPr="008048A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0C3935" w:rsidRPr="008048A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Корми не містять </w:t>
            </w:r>
            <w:r w:rsidR="001B3C0F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 xml:space="preserve">наявності </w:t>
            </w:r>
            <w:r w:rsidR="000C3935" w:rsidRPr="008048AC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зерна</w:t>
            </w:r>
            <w:r w:rsidR="00E13365" w:rsidRPr="008048A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 з ознаками фузаріозу в концентрації, яка  перевищує 1% від маси корму, не містять важких металів, мікотоксинів і пестицидів не вище встановлених норм, а також сумарна бета-активність не перевищує 600 беккерелів на 1 кг.</w:t>
            </w:r>
          </w:p>
        </w:tc>
      </w:tr>
      <w:tr w:rsidR="005241B6" w:rsidRPr="008048AC" w:rsidTr="00A54187">
        <w:trPr>
          <w:trHeight w:val="1304"/>
        </w:trPr>
        <w:tc>
          <w:tcPr>
            <w:tcW w:w="1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41B6" w:rsidRPr="008048AC" w:rsidRDefault="005241B6" w:rsidP="004819DF">
            <w:pPr>
              <w:ind w:right="13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8048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4.</w:t>
            </w:r>
            <w:r w:rsidR="00E61164" w:rsidRPr="008048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>3</w:t>
            </w:r>
            <w:r w:rsidRPr="008048AC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/>
              </w:rPr>
              <w:t xml:space="preserve">. </w:t>
            </w:r>
            <w:bookmarkStart w:id="2" w:name="_Hlk45191762"/>
            <w:r w:rsidR="002760E3" w:rsidRPr="008048A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Корма, произведенные без использования ГМО – компонентов, содержат не зарегистрированных линий – 0,5% и менее и (или) зарегистрированных линий – 0,9% и менее каждого ГМО </w:t>
            </w:r>
            <w:bookmarkStart w:id="3" w:name="_Hlk45186229"/>
            <w:r w:rsidR="002760E3" w:rsidRPr="008048A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/>
              </w:rPr>
              <w:t>–</w:t>
            </w:r>
            <w:bookmarkEnd w:id="3"/>
            <w:r w:rsidR="002760E3" w:rsidRPr="008048A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компонента</w:t>
            </w:r>
            <w:bookmarkEnd w:id="2"/>
            <w:r w:rsidR="002760E3" w:rsidRPr="008048A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/>
              </w:rPr>
              <w:t>/</w:t>
            </w:r>
            <w:r w:rsidR="00901573" w:rsidRPr="008048A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r w:rsidR="00901573" w:rsidRPr="008048A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Корми, вироблені без використання ГМО - компонентів, містять</w:t>
            </w:r>
            <w:r w:rsidR="002417D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="002417D3" w:rsidRPr="008048A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не зареєстрованих ліній</w:t>
            </w:r>
            <w:r w:rsidR="003B70D8" w:rsidRPr="008048A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 -</w:t>
            </w:r>
            <w:r w:rsidR="00901573" w:rsidRPr="008048A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 0,5% і менше</w:t>
            </w:r>
            <w:r w:rsidR="003B70D8" w:rsidRPr="008048A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 та (або)</w:t>
            </w:r>
            <w:r w:rsidR="00901573" w:rsidRPr="008048A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="002417D3" w:rsidRPr="008048A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зареєстрованих ліній </w:t>
            </w:r>
            <w:r w:rsidR="002417D3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- </w:t>
            </w:r>
            <w:r w:rsidR="00901573" w:rsidRPr="008048A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0,9% і менше</w:t>
            </w:r>
            <w:r w:rsidR="003B70D8" w:rsidRPr="008048A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="00901573" w:rsidRPr="008048A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кожного ГМО - компонента.</w:t>
            </w:r>
          </w:p>
          <w:p w:rsidR="00CA0A41" w:rsidRPr="00CA0A41" w:rsidRDefault="00CA0A41" w:rsidP="00CA0A41">
            <w:pPr>
              <w:ind w:left="70" w:right="13" w:firstLine="35"/>
              <w:jc w:val="both"/>
              <w:rPr>
                <w:rFonts w:ascii="Times New Roman" w:eastAsia="Times New Roman" w:hAnsi="Times New Roman" w:cs="Times New Roman"/>
                <w:b/>
                <w:i/>
                <w:sz w:val="12"/>
                <w:szCs w:val="18"/>
                <w:lang w:val="ru-RU"/>
              </w:rPr>
            </w:pPr>
          </w:p>
          <w:p w:rsidR="002760E3" w:rsidRPr="008048AC" w:rsidRDefault="002760E3" w:rsidP="004819DF">
            <w:pPr>
              <w:ind w:left="27" w:right="13"/>
              <w:jc w:val="both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8048A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/>
              </w:rPr>
              <w:t>Корма, произведенные с использованием ГМО – компонентов, содержат не зарегистрированных линий – 0,5% и</w:t>
            </w:r>
            <w:r w:rsidR="00CA0A41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менее каждого ГМО – компонента</w:t>
            </w:r>
            <w:r w:rsidRPr="008048A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/>
              </w:rPr>
              <w:t>/</w:t>
            </w:r>
            <w:r w:rsidR="005848C6" w:rsidRPr="008048A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r w:rsidR="005848C6" w:rsidRPr="008048A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Корми, вироблені з використанням ГМО - компонентів, містять </w:t>
            </w:r>
            <w:r w:rsidR="005A3E59" w:rsidRPr="008048A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 xml:space="preserve">не зареєстрованих ліній </w:t>
            </w:r>
            <w:r w:rsidR="005848C6" w:rsidRPr="008048AC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/>
              </w:rPr>
              <w:t>- 0,5% і менше кожного ГМО - компонента.</w:t>
            </w:r>
          </w:p>
        </w:tc>
      </w:tr>
      <w:tr w:rsidR="00670A3A" w:rsidRPr="008048AC" w:rsidTr="007A2D18">
        <w:tblPrEx>
          <w:tblCellMar>
            <w:top w:w="41" w:type="dxa"/>
            <w:right w:w="28" w:type="dxa"/>
          </w:tblCellMar>
        </w:tblPrEx>
        <w:trPr>
          <w:trHeight w:val="510"/>
        </w:trPr>
        <w:tc>
          <w:tcPr>
            <w:tcW w:w="1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28" w:rsidRPr="00246B70" w:rsidRDefault="00511D52" w:rsidP="00246B70">
            <w:pPr>
              <w:ind w:left="38" w:right="103"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</w:pPr>
            <w:r w:rsidRPr="008048AC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>4.</w:t>
            </w:r>
            <w:r w:rsidR="00AC63C2" w:rsidRPr="008048AC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>4</w:t>
            </w:r>
            <w:r w:rsidRPr="008048AC">
              <w:rPr>
                <w:rFonts w:ascii="Times New Roman" w:eastAsia="Times New Roman" w:hAnsi="Times New Roman" w:cs="Times New Roman"/>
                <w:b/>
                <w:color w:val="auto"/>
                <w:sz w:val="18"/>
                <w:lang w:val="ru-RU"/>
              </w:rPr>
              <w:t>.</w:t>
            </w:r>
            <w:r w:rsidR="008B1267" w:rsidRPr="008048AC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 xml:space="preserve"> Тара и упаковочный материал одноразовые и соответствуют требованиям </w:t>
            </w:r>
            <w:r w:rsidR="00246B70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 xml:space="preserve">Евразийского </w:t>
            </w:r>
            <w:r w:rsidR="00246B70" w:rsidRPr="00246B70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 xml:space="preserve">экономического союза </w:t>
            </w:r>
            <w:r w:rsidR="00FB7340" w:rsidRPr="008048AC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 xml:space="preserve">/ </w:t>
            </w:r>
            <w:r w:rsidR="00FB7340" w:rsidRPr="008048AC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Тара та пакувальний матеріал одноразов</w:t>
            </w:r>
            <w:r w:rsidR="0075403B" w:rsidRPr="008048AC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і</w:t>
            </w:r>
            <w:r w:rsidR="00FB7340" w:rsidRPr="008048AC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 xml:space="preserve"> </w:t>
            </w:r>
            <w:r w:rsidR="0075403B" w:rsidRPr="008048AC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та відповідають</w:t>
            </w:r>
            <w:r w:rsidR="00FB7340" w:rsidRPr="008048AC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 xml:space="preserve"> вимогам</w:t>
            </w:r>
            <w:r w:rsidR="00246B70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 xml:space="preserve"> </w:t>
            </w:r>
            <w:r w:rsidR="00246B70" w:rsidRPr="00246B70">
              <w:rPr>
                <w:rFonts w:ascii="Times New Roman" w:eastAsia="Times New Roman" w:hAnsi="Times New Roman" w:cs="Times New Roman"/>
                <w:i/>
                <w:sz w:val="18"/>
              </w:rPr>
              <w:t>Євразійського економічного союзу</w:t>
            </w:r>
            <w:r w:rsidR="00020305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.</w:t>
            </w:r>
          </w:p>
        </w:tc>
      </w:tr>
      <w:tr w:rsidR="00670A3A" w:rsidRPr="007225D9" w:rsidTr="007A2D18">
        <w:tblPrEx>
          <w:tblCellMar>
            <w:top w:w="41" w:type="dxa"/>
            <w:right w:w="28" w:type="dxa"/>
          </w:tblCellMar>
        </w:tblPrEx>
        <w:trPr>
          <w:trHeight w:val="510"/>
        </w:trPr>
        <w:tc>
          <w:tcPr>
            <w:tcW w:w="110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B28" w:rsidRPr="008048AC" w:rsidRDefault="00511D52" w:rsidP="00AC63C2">
            <w:pPr>
              <w:ind w:left="38" w:right="103"/>
              <w:jc w:val="both"/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</w:pPr>
            <w:r w:rsidRPr="008048AC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>4.</w:t>
            </w:r>
            <w:r w:rsidR="00AC63C2" w:rsidRPr="008048AC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>5</w:t>
            </w:r>
            <w:r w:rsidRPr="008048AC">
              <w:rPr>
                <w:rFonts w:ascii="Times New Roman" w:eastAsia="Times New Roman" w:hAnsi="Times New Roman" w:cs="Times New Roman"/>
                <w:b/>
                <w:color w:val="auto"/>
                <w:sz w:val="18"/>
                <w:lang w:val="ru-RU"/>
              </w:rPr>
              <w:t>.</w:t>
            </w:r>
            <w:r w:rsidR="008B1267" w:rsidRPr="008048AC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 </w:t>
            </w:r>
            <w:r w:rsidR="008B1267" w:rsidRPr="008048AC">
              <w:rPr>
                <w:rFonts w:ascii="Times New Roman" w:eastAsia="Times New Roman" w:hAnsi="Times New Roman" w:cs="Times New Roman"/>
                <w:b/>
                <w:i/>
                <w:color w:val="auto"/>
                <w:sz w:val="18"/>
              </w:rPr>
              <w:t>Транспортное средство обработано и подготовлено в соответствии с правилами, принятыми в стране-экспортере.</w:t>
            </w:r>
            <w:r w:rsidR="008B1267" w:rsidRPr="008048AC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 </w:t>
            </w:r>
            <w:r w:rsidR="00FB7340" w:rsidRPr="008048AC">
              <w:rPr>
                <w:rFonts w:ascii="Times New Roman" w:eastAsia="Times New Roman" w:hAnsi="Times New Roman" w:cs="Times New Roman"/>
                <w:b/>
                <w:color w:val="auto"/>
                <w:sz w:val="18"/>
              </w:rPr>
              <w:t xml:space="preserve">/ </w:t>
            </w:r>
            <w:r w:rsidR="00E74327" w:rsidRPr="008048AC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Транспортний засіб оброблен</w:t>
            </w:r>
            <w:r w:rsidR="0075403B" w:rsidRPr="008048AC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о та</w:t>
            </w:r>
            <w:r w:rsidR="00E74327" w:rsidRPr="008048AC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 xml:space="preserve"> підготовлен</w:t>
            </w:r>
            <w:r w:rsidR="0075403B" w:rsidRPr="008048AC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о</w:t>
            </w:r>
            <w:r w:rsidR="00E74327" w:rsidRPr="008048AC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 xml:space="preserve"> відповідно до п</w:t>
            </w:r>
            <w:r w:rsidR="006C3B28" w:rsidRPr="008048AC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равил, прийнятих у країні-експо</w:t>
            </w:r>
            <w:r w:rsidR="00E74327" w:rsidRPr="008048AC">
              <w:rPr>
                <w:rFonts w:ascii="Times New Roman" w:eastAsia="Times New Roman" w:hAnsi="Times New Roman" w:cs="Times New Roman"/>
                <w:i/>
                <w:color w:val="auto"/>
                <w:sz w:val="18"/>
              </w:rPr>
              <w:t>ртері.</w:t>
            </w:r>
          </w:p>
        </w:tc>
      </w:tr>
    </w:tbl>
    <w:p w:rsidR="00E74327" w:rsidRPr="00513A41" w:rsidRDefault="00E74327" w:rsidP="00E7432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2442E8" w:rsidRPr="008048AC" w:rsidRDefault="008B1267" w:rsidP="00E74327">
      <w:pPr>
        <w:spacing w:after="0" w:line="240" w:lineRule="auto"/>
        <w:rPr>
          <w:i/>
        </w:rPr>
      </w:pPr>
      <w:r w:rsidRPr="008048AC">
        <w:rPr>
          <w:rFonts w:ascii="Times New Roman" w:eastAsia="Times New Roman" w:hAnsi="Times New Roman" w:cs="Times New Roman"/>
          <w:b/>
          <w:sz w:val="18"/>
        </w:rPr>
        <w:t>Место</w:t>
      </w:r>
      <w:r w:rsidR="00E74327" w:rsidRPr="008048AC">
        <w:rPr>
          <w:rFonts w:ascii="Times New Roman" w:eastAsia="Times New Roman" w:hAnsi="Times New Roman" w:cs="Times New Roman"/>
          <w:b/>
          <w:sz w:val="18"/>
        </w:rPr>
        <w:t xml:space="preserve"> / </w:t>
      </w:r>
      <w:r w:rsidR="00E74327" w:rsidRPr="008048AC">
        <w:rPr>
          <w:rFonts w:ascii="Times New Roman" w:eastAsia="Times New Roman" w:hAnsi="Times New Roman" w:cs="Times New Roman"/>
          <w:i/>
          <w:sz w:val="18"/>
        </w:rPr>
        <w:t xml:space="preserve">Місце </w:t>
      </w:r>
      <w:r w:rsidRPr="008048AC">
        <w:rPr>
          <w:rFonts w:ascii="Times New Roman" w:eastAsia="Times New Roman" w:hAnsi="Times New Roman" w:cs="Times New Roman"/>
          <w:b/>
          <w:sz w:val="18"/>
        </w:rPr>
        <w:t xml:space="preserve">______________ </w:t>
      </w:r>
      <w:r w:rsidRPr="008048AC">
        <w:rPr>
          <w:rFonts w:ascii="Times New Roman" w:eastAsia="Times New Roman" w:hAnsi="Times New Roman" w:cs="Times New Roman"/>
          <w:b/>
          <w:sz w:val="18"/>
        </w:rPr>
        <w:tab/>
        <w:t xml:space="preserve">                        Дата </w:t>
      </w:r>
      <w:r w:rsidR="00E74327" w:rsidRPr="008048AC">
        <w:rPr>
          <w:rFonts w:ascii="Times New Roman" w:eastAsia="Times New Roman" w:hAnsi="Times New Roman" w:cs="Times New Roman"/>
          <w:b/>
          <w:sz w:val="18"/>
        </w:rPr>
        <w:t xml:space="preserve">/ </w:t>
      </w:r>
      <w:r w:rsidR="00E74327" w:rsidRPr="008048AC">
        <w:rPr>
          <w:rFonts w:ascii="Times New Roman" w:eastAsia="Times New Roman" w:hAnsi="Times New Roman" w:cs="Times New Roman"/>
          <w:i/>
          <w:sz w:val="18"/>
        </w:rPr>
        <w:t>Дата</w:t>
      </w:r>
      <w:r w:rsidRPr="008048AC">
        <w:rPr>
          <w:rFonts w:ascii="Times New Roman" w:eastAsia="Times New Roman" w:hAnsi="Times New Roman" w:cs="Times New Roman"/>
          <w:b/>
          <w:sz w:val="18"/>
        </w:rPr>
        <w:t xml:space="preserve">____________________ </w:t>
      </w:r>
      <w:r w:rsidRPr="008048AC">
        <w:rPr>
          <w:rFonts w:ascii="Times New Roman" w:eastAsia="Times New Roman" w:hAnsi="Times New Roman" w:cs="Times New Roman"/>
          <w:b/>
          <w:sz w:val="18"/>
        </w:rPr>
        <w:tab/>
        <w:t xml:space="preserve">              Печать </w:t>
      </w:r>
      <w:r w:rsidR="00E74327" w:rsidRPr="008048AC">
        <w:rPr>
          <w:rFonts w:ascii="Times New Roman" w:eastAsia="Times New Roman" w:hAnsi="Times New Roman" w:cs="Times New Roman"/>
          <w:b/>
          <w:sz w:val="18"/>
        </w:rPr>
        <w:t xml:space="preserve">/ </w:t>
      </w:r>
      <w:r w:rsidR="00E74327" w:rsidRPr="008048AC">
        <w:rPr>
          <w:rFonts w:ascii="Times New Roman" w:eastAsia="Times New Roman" w:hAnsi="Times New Roman" w:cs="Times New Roman"/>
          <w:i/>
          <w:sz w:val="18"/>
        </w:rPr>
        <w:t>Печатка</w:t>
      </w:r>
    </w:p>
    <w:p w:rsidR="00E74327" w:rsidRPr="008048AC" w:rsidRDefault="00E74327" w:rsidP="00E7432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E74327" w:rsidRPr="008048AC" w:rsidRDefault="008B1267" w:rsidP="00E74327">
      <w:pPr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  <w:r w:rsidRPr="008048AC">
        <w:rPr>
          <w:rFonts w:ascii="Times New Roman" w:eastAsia="Times New Roman" w:hAnsi="Times New Roman" w:cs="Times New Roman"/>
          <w:b/>
          <w:sz w:val="18"/>
        </w:rPr>
        <w:t xml:space="preserve">Подпись государственного/официального ветеринарного врача </w:t>
      </w:r>
      <w:r w:rsidR="00E74327" w:rsidRPr="008048AC">
        <w:rPr>
          <w:rFonts w:ascii="Times New Roman" w:eastAsia="Times New Roman" w:hAnsi="Times New Roman" w:cs="Times New Roman"/>
          <w:b/>
          <w:sz w:val="18"/>
        </w:rPr>
        <w:t xml:space="preserve">/ </w:t>
      </w:r>
    </w:p>
    <w:p w:rsidR="002442E8" w:rsidRPr="008048AC" w:rsidRDefault="00E74327" w:rsidP="00E74327">
      <w:pPr>
        <w:spacing w:after="0" w:line="240" w:lineRule="auto"/>
        <w:ind w:left="-5" w:hanging="10"/>
        <w:rPr>
          <w:b/>
        </w:rPr>
      </w:pPr>
      <w:r w:rsidRPr="008048AC">
        <w:rPr>
          <w:rFonts w:ascii="Times New Roman" w:eastAsia="Times New Roman" w:hAnsi="Times New Roman" w:cs="Times New Roman"/>
          <w:i/>
          <w:sz w:val="18"/>
        </w:rPr>
        <w:t xml:space="preserve">Підпис державного/офіційного ветеринарного лікаря  </w:t>
      </w:r>
      <w:r w:rsidR="008B1267" w:rsidRPr="008048AC">
        <w:rPr>
          <w:rFonts w:ascii="Times New Roman" w:eastAsia="Times New Roman" w:hAnsi="Times New Roman" w:cs="Times New Roman"/>
          <w:b/>
          <w:sz w:val="18"/>
        </w:rPr>
        <w:t xml:space="preserve">_________________________ </w:t>
      </w:r>
    </w:p>
    <w:p w:rsidR="00E74327" w:rsidRPr="008048AC" w:rsidRDefault="00E74327" w:rsidP="00E74327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2442E8" w:rsidRPr="008048AC" w:rsidRDefault="008B1267" w:rsidP="00E74327">
      <w:pPr>
        <w:spacing w:after="0" w:line="240" w:lineRule="auto"/>
        <w:rPr>
          <w:b/>
        </w:rPr>
      </w:pPr>
      <w:r w:rsidRPr="008048AC">
        <w:rPr>
          <w:rFonts w:ascii="Times New Roman" w:eastAsia="Times New Roman" w:hAnsi="Times New Roman" w:cs="Times New Roman"/>
          <w:b/>
          <w:sz w:val="18"/>
        </w:rPr>
        <w:t>Ф.И.О. и должность</w:t>
      </w:r>
      <w:r w:rsidR="00E74327" w:rsidRPr="008048AC">
        <w:rPr>
          <w:rFonts w:ascii="Times New Roman" w:eastAsia="Times New Roman" w:hAnsi="Times New Roman" w:cs="Times New Roman"/>
          <w:b/>
          <w:sz w:val="18"/>
        </w:rPr>
        <w:t xml:space="preserve"> / </w:t>
      </w:r>
      <w:r w:rsidR="00E74327" w:rsidRPr="008048AC">
        <w:rPr>
          <w:rFonts w:ascii="Times New Roman" w:eastAsia="Times New Roman" w:hAnsi="Times New Roman" w:cs="Times New Roman"/>
          <w:i/>
          <w:sz w:val="18"/>
        </w:rPr>
        <w:t>ПІБ та посада</w:t>
      </w:r>
      <w:r w:rsidRPr="008048AC">
        <w:rPr>
          <w:rFonts w:ascii="Times New Roman" w:eastAsia="Times New Roman" w:hAnsi="Times New Roman" w:cs="Times New Roman"/>
          <w:b/>
          <w:sz w:val="18"/>
        </w:rPr>
        <w:t xml:space="preserve"> ______________________________________________________________ </w:t>
      </w:r>
    </w:p>
    <w:p w:rsidR="00E74327" w:rsidRPr="008048AC" w:rsidRDefault="00E74327" w:rsidP="00E74327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b/>
          <w:i/>
          <w:sz w:val="18"/>
          <w:szCs w:val="18"/>
        </w:rPr>
      </w:pPr>
    </w:p>
    <w:p w:rsidR="002442E8" w:rsidRDefault="008B1267" w:rsidP="00E74327">
      <w:pPr>
        <w:spacing w:after="0" w:line="240" w:lineRule="auto"/>
        <w:ind w:left="-5" w:hanging="10"/>
        <w:rPr>
          <w:rFonts w:ascii="Times New Roman" w:eastAsia="Times New Roman" w:hAnsi="Times New Roman" w:cs="Times New Roman"/>
          <w:sz w:val="20"/>
        </w:rPr>
      </w:pPr>
      <w:r w:rsidRPr="008048AC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Примечание. Подпись и печать должны отличаться цветом от бланка. </w:t>
      </w:r>
      <w:r w:rsidR="00E74327" w:rsidRPr="008048AC">
        <w:rPr>
          <w:rFonts w:ascii="Times New Roman" w:eastAsia="Times New Roman" w:hAnsi="Times New Roman" w:cs="Times New Roman"/>
          <w:b/>
          <w:i/>
          <w:sz w:val="16"/>
          <w:szCs w:val="16"/>
        </w:rPr>
        <w:t xml:space="preserve">/ </w:t>
      </w:r>
      <w:r w:rsidR="00E74327" w:rsidRPr="008048AC">
        <w:rPr>
          <w:rFonts w:ascii="Times New Roman" w:eastAsia="Times New Roman" w:hAnsi="Times New Roman" w:cs="Times New Roman"/>
          <w:i/>
          <w:sz w:val="16"/>
          <w:szCs w:val="16"/>
        </w:rPr>
        <w:t>Примітка. Підпис і печатка повинні відрізнятися кольором від бланку.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256B40" w:rsidRDefault="00256B40" w:rsidP="00E74327">
      <w:pPr>
        <w:spacing w:after="0" w:line="240" w:lineRule="auto"/>
        <w:ind w:left="-5" w:hanging="10"/>
      </w:pPr>
    </w:p>
    <w:p w:rsidR="00256B40" w:rsidRDefault="00256B40" w:rsidP="00E74327">
      <w:pPr>
        <w:spacing w:after="0" w:line="240" w:lineRule="auto"/>
        <w:ind w:left="-5" w:hanging="10"/>
      </w:pPr>
    </w:p>
    <w:p w:rsidR="00256B40" w:rsidRDefault="00256B40" w:rsidP="00E74327">
      <w:pPr>
        <w:spacing w:after="0" w:line="240" w:lineRule="auto"/>
        <w:ind w:left="-5" w:hanging="10"/>
      </w:pPr>
    </w:p>
    <w:p w:rsidR="00256B40" w:rsidRPr="00256B40" w:rsidRDefault="00256B40" w:rsidP="00E74327">
      <w:pPr>
        <w:spacing w:after="0" w:line="240" w:lineRule="auto"/>
        <w:ind w:left="-5" w:hanging="10"/>
        <w:rPr>
          <w:rFonts w:ascii="Times New Roman" w:hAnsi="Times New Roman" w:cs="Times New Roman"/>
        </w:rPr>
      </w:pPr>
      <w:r w:rsidRPr="00256B40">
        <w:rPr>
          <w:rFonts w:ascii="Times New Roman" w:hAnsi="Times New Roman" w:cs="Times New Roman"/>
          <w:b/>
        </w:rPr>
        <w:t>* Для государств – членов Европейского союза. При этом под доэкспортным сертификатом понимается сопроводительный документ (официальный сертификат), выданный сертифицирующим должностным лицом компетентного органа государства – члена Европейского союза для перемещения по территории Европейского союза и подтверждающий, что указанные в нем товары, подлежащие ветеринарному контролю (надзору), отвечают ветеринарно-санитарным требованиям Евразийского экономического союза</w:t>
      </w:r>
      <w:r w:rsidRPr="00256B4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/ * Для держав – членів Європ</w:t>
      </w:r>
      <w:r w:rsidR="00C25CE1">
        <w:rPr>
          <w:rFonts w:ascii="Times New Roman" w:hAnsi="Times New Roman" w:cs="Times New Roman"/>
        </w:rPr>
        <w:t>ейського союзу. При цьому під перед</w:t>
      </w:r>
      <w:r>
        <w:rPr>
          <w:rFonts w:ascii="Times New Roman" w:hAnsi="Times New Roman" w:cs="Times New Roman"/>
        </w:rPr>
        <w:t>експортним сертифікатом мається на увазі супровідний документ (офіційний сертифікат)</w:t>
      </w:r>
      <w:r w:rsidR="00C25CE1">
        <w:rPr>
          <w:rFonts w:ascii="Times New Roman" w:hAnsi="Times New Roman" w:cs="Times New Roman"/>
        </w:rPr>
        <w:t>, виданий сертифікуючою посадовою особою компетентного органу держави – члена Європейського Союзу для переміщення територією Європейського Союзу і який підтверджує, що зазначені в ньому товари, які підпадають під ветеринарний контроль (нагляд), відповідають ветеринарно-санітарним вимогам Європейського економічного союзу.</w:t>
      </w:r>
    </w:p>
    <w:sectPr w:rsidR="00256B40" w:rsidRPr="00256B40" w:rsidSect="000056E4">
      <w:pgSz w:w="11906" w:h="16838"/>
      <w:pgMar w:top="425" w:right="425" w:bottom="284" w:left="675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E5C" w:rsidRDefault="00D20E5C" w:rsidP="006840E2">
      <w:pPr>
        <w:spacing w:after="0" w:line="240" w:lineRule="auto"/>
      </w:pPr>
      <w:r>
        <w:separator/>
      </w:r>
    </w:p>
  </w:endnote>
  <w:endnote w:type="continuationSeparator" w:id="0">
    <w:p w:rsidR="00D20E5C" w:rsidRDefault="00D20E5C" w:rsidP="00684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E5C" w:rsidRDefault="00D20E5C" w:rsidP="006840E2">
      <w:pPr>
        <w:spacing w:after="0" w:line="240" w:lineRule="auto"/>
      </w:pPr>
      <w:r>
        <w:separator/>
      </w:r>
    </w:p>
  </w:footnote>
  <w:footnote w:type="continuationSeparator" w:id="0">
    <w:p w:rsidR="00D20E5C" w:rsidRDefault="00D20E5C" w:rsidP="00684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E6B6D"/>
    <w:multiLevelType w:val="hybridMultilevel"/>
    <w:tmpl w:val="0C404058"/>
    <w:lvl w:ilvl="0" w:tplc="FB9E78DA">
      <w:start w:val="1"/>
      <w:numFmt w:val="bullet"/>
      <w:lvlText w:val="-"/>
      <w:lvlJc w:val="left"/>
      <w:pPr>
        <w:ind w:left="21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2762C18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8A22DA2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B18B790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6801BAC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646F77C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4B252D6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3AA9AD8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2966B3C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9777059"/>
    <w:multiLevelType w:val="hybridMultilevel"/>
    <w:tmpl w:val="91A01A02"/>
    <w:lvl w:ilvl="0" w:tplc="1EF4CD1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378DE28">
      <w:start w:val="1"/>
      <w:numFmt w:val="bullet"/>
      <w:lvlText w:val="o"/>
      <w:lvlJc w:val="left"/>
      <w:pPr>
        <w:ind w:left="132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976B360">
      <w:start w:val="1"/>
      <w:numFmt w:val="bullet"/>
      <w:lvlText w:val="▪"/>
      <w:lvlJc w:val="left"/>
      <w:pPr>
        <w:ind w:left="204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5B48F08">
      <w:start w:val="1"/>
      <w:numFmt w:val="bullet"/>
      <w:lvlText w:val="•"/>
      <w:lvlJc w:val="left"/>
      <w:pPr>
        <w:ind w:left="276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6A81C8C">
      <w:start w:val="1"/>
      <w:numFmt w:val="bullet"/>
      <w:lvlText w:val="o"/>
      <w:lvlJc w:val="left"/>
      <w:pPr>
        <w:ind w:left="348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1BCAFE0">
      <w:start w:val="1"/>
      <w:numFmt w:val="bullet"/>
      <w:lvlText w:val="▪"/>
      <w:lvlJc w:val="left"/>
      <w:pPr>
        <w:ind w:left="420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9967880">
      <w:start w:val="1"/>
      <w:numFmt w:val="bullet"/>
      <w:lvlText w:val="•"/>
      <w:lvlJc w:val="left"/>
      <w:pPr>
        <w:ind w:left="492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CBEC3A0">
      <w:start w:val="1"/>
      <w:numFmt w:val="bullet"/>
      <w:lvlText w:val="o"/>
      <w:lvlJc w:val="left"/>
      <w:pPr>
        <w:ind w:left="564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24C7CDA">
      <w:start w:val="1"/>
      <w:numFmt w:val="bullet"/>
      <w:lvlText w:val="▪"/>
      <w:lvlJc w:val="left"/>
      <w:pPr>
        <w:ind w:left="636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F8375B"/>
    <w:multiLevelType w:val="multilevel"/>
    <w:tmpl w:val="DB667620"/>
    <w:lvl w:ilvl="0">
      <w:start w:val="2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27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0917F0A"/>
    <w:multiLevelType w:val="multilevel"/>
    <w:tmpl w:val="8088501A"/>
    <w:lvl w:ilvl="0">
      <w:start w:val="2"/>
      <w:numFmt w:val="decimal"/>
      <w:lvlText w:val="%1."/>
      <w:lvlJc w:val="left"/>
      <w:pPr>
        <w:ind w:left="27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063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2A239AA"/>
    <w:multiLevelType w:val="multilevel"/>
    <w:tmpl w:val="95A66D80"/>
    <w:lvl w:ilvl="0">
      <w:start w:val="4"/>
      <w:numFmt w:val="decimal"/>
      <w:lvlText w:val="%1."/>
      <w:lvlJc w:val="left"/>
      <w:pPr>
        <w:ind w:left="20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33B662E"/>
    <w:multiLevelType w:val="multilevel"/>
    <w:tmpl w:val="24B20B2C"/>
    <w:lvl w:ilvl="0">
      <w:start w:val="3"/>
      <w:numFmt w:val="decimal"/>
      <w:lvlText w:val="%1."/>
      <w:lvlJc w:val="left"/>
      <w:pPr>
        <w:ind w:left="2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274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2E8"/>
    <w:rsid w:val="00002AEE"/>
    <w:rsid w:val="000056E4"/>
    <w:rsid w:val="00010C66"/>
    <w:rsid w:val="00020305"/>
    <w:rsid w:val="000328DC"/>
    <w:rsid w:val="00036785"/>
    <w:rsid w:val="0003688D"/>
    <w:rsid w:val="000372E3"/>
    <w:rsid w:val="0004060D"/>
    <w:rsid w:val="00056773"/>
    <w:rsid w:val="000576AA"/>
    <w:rsid w:val="00065A87"/>
    <w:rsid w:val="0006656D"/>
    <w:rsid w:val="00066B1E"/>
    <w:rsid w:val="000705CF"/>
    <w:rsid w:val="00071EC8"/>
    <w:rsid w:val="000721C0"/>
    <w:rsid w:val="00090ABF"/>
    <w:rsid w:val="000A0BA0"/>
    <w:rsid w:val="000A4D93"/>
    <w:rsid w:val="000A5032"/>
    <w:rsid w:val="000C3935"/>
    <w:rsid w:val="000C4229"/>
    <w:rsid w:val="000D4CC5"/>
    <w:rsid w:val="000E5A1D"/>
    <w:rsid w:val="00103374"/>
    <w:rsid w:val="00103B98"/>
    <w:rsid w:val="001045E0"/>
    <w:rsid w:val="0010755D"/>
    <w:rsid w:val="001144A8"/>
    <w:rsid w:val="00122CDC"/>
    <w:rsid w:val="001368B8"/>
    <w:rsid w:val="00141373"/>
    <w:rsid w:val="0015297A"/>
    <w:rsid w:val="0016626A"/>
    <w:rsid w:val="00187A4E"/>
    <w:rsid w:val="001B0442"/>
    <w:rsid w:val="001B3C0F"/>
    <w:rsid w:val="001B5872"/>
    <w:rsid w:val="001D3B98"/>
    <w:rsid w:val="001F10D9"/>
    <w:rsid w:val="002159EB"/>
    <w:rsid w:val="00220B74"/>
    <w:rsid w:val="00233A13"/>
    <w:rsid w:val="002417D3"/>
    <w:rsid w:val="002442E8"/>
    <w:rsid w:val="00244FDE"/>
    <w:rsid w:val="00246B70"/>
    <w:rsid w:val="0025627A"/>
    <w:rsid w:val="00256B40"/>
    <w:rsid w:val="00264EA3"/>
    <w:rsid w:val="00266178"/>
    <w:rsid w:val="002760E3"/>
    <w:rsid w:val="00281705"/>
    <w:rsid w:val="0028363E"/>
    <w:rsid w:val="00285F17"/>
    <w:rsid w:val="002A6A0C"/>
    <w:rsid w:val="002C005D"/>
    <w:rsid w:val="002C0573"/>
    <w:rsid w:val="002C1523"/>
    <w:rsid w:val="002C2652"/>
    <w:rsid w:val="002C7154"/>
    <w:rsid w:val="002E0331"/>
    <w:rsid w:val="002E357F"/>
    <w:rsid w:val="002E5695"/>
    <w:rsid w:val="002F41D4"/>
    <w:rsid w:val="002F4D36"/>
    <w:rsid w:val="002F5C30"/>
    <w:rsid w:val="002F636D"/>
    <w:rsid w:val="00301A4E"/>
    <w:rsid w:val="003048C5"/>
    <w:rsid w:val="003202BF"/>
    <w:rsid w:val="0033455D"/>
    <w:rsid w:val="00334BD7"/>
    <w:rsid w:val="00336E87"/>
    <w:rsid w:val="00340345"/>
    <w:rsid w:val="003433C1"/>
    <w:rsid w:val="00353BD2"/>
    <w:rsid w:val="00361C62"/>
    <w:rsid w:val="00364CAA"/>
    <w:rsid w:val="003767AC"/>
    <w:rsid w:val="00380C0F"/>
    <w:rsid w:val="00397AEE"/>
    <w:rsid w:val="003A3874"/>
    <w:rsid w:val="003A3987"/>
    <w:rsid w:val="003A48DC"/>
    <w:rsid w:val="003B540D"/>
    <w:rsid w:val="003B70D8"/>
    <w:rsid w:val="003B70DF"/>
    <w:rsid w:val="003E10E9"/>
    <w:rsid w:val="004015DE"/>
    <w:rsid w:val="0042001D"/>
    <w:rsid w:val="00420A67"/>
    <w:rsid w:val="004237C6"/>
    <w:rsid w:val="004308E4"/>
    <w:rsid w:val="00432B8D"/>
    <w:rsid w:val="00433E1F"/>
    <w:rsid w:val="0043409C"/>
    <w:rsid w:val="00435890"/>
    <w:rsid w:val="004402EB"/>
    <w:rsid w:val="004442F8"/>
    <w:rsid w:val="00456D85"/>
    <w:rsid w:val="0046261D"/>
    <w:rsid w:val="00462E72"/>
    <w:rsid w:val="004673BA"/>
    <w:rsid w:val="00480923"/>
    <w:rsid w:val="004819DF"/>
    <w:rsid w:val="00483AFD"/>
    <w:rsid w:val="004855CA"/>
    <w:rsid w:val="00490D46"/>
    <w:rsid w:val="00495507"/>
    <w:rsid w:val="00497C49"/>
    <w:rsid w:val="004A281F"/>
    <w:rsid w:val="004A362B"/>
    <w:rsid w:val="004A59CC"/>
    <w:rsid w:val="004A7297"/>
    <w:rsid w:val="004B1F79"/>
    <w:rsid w:val="004B6E05"/>
    <w:rsid w:val="004D0253"/>
    <w:rsid w:val="004D4152"/>
    <w:rsid w:val="004E5222"/>
    <w:rsid w:val="004F5163"/>
    <w:rsid w:val="004F69E1"/>
    <w:rsid w:val="00506F50"/>
    <w:rsid w:val="00511D52"/>
    <w:rsid w:val="00513A41"/>
    <w:rsid w:val="005241B6"/>
    <w:rsid w:val="00524DD7"/>
    <w:rsid w:val="00525A39"/>
    <w:rsid w:val="00533552"/>
    <w:rsid w:val="00536A42"/>
    <w:rsid w:val="0054537D"/>
    <w:rsid w:val="005523DA"/>
    <w:rsid w:val="00567A1C"/>
    <w:rsid w:val="005736B6"/>
    <w:rsid w:val="005802F1"/>
    <w:rsid w:val="00583AEC"/>
    <w:rsid w:val="005848C6"/>
    <w:rsid w:val="00587F42"/>
    <w:rsid w:val="0059683A"/>
    <w:rsid w:val="005A10BB"/>
    <w:rsid w:val="005A3E59"/>
    <w:rsid w:val="005A4DD6"/>
    <w:rsid w:val="005B1B9D"/>
    <w:rsid w:val="005B224A"/>
    <w:rsid w:val="005C6CA5"/>
    <w:rsid w:val="005D4821"/>
    <w:rsid w:val="005D7D99"/>
    <w:rsid w:val="005E06BD"/>
    <w:rsid w:val="005F0E7E"/>
    <w:rsid w:val="005F2A59"/>
    <w:rsid w:val="00600FB2"/>
    <w:rsid w:val="0061154E"/>
    <w:rsid w:val="00617FEB"/>
    <w:rsid w:val="00630DDC"/>
    <w:rsid w:val="00632002"/>
    <w:rsid w:val="00643221"/>
    <w:rsid w:val="0065296A"/>
    <w:rsid w:val="006670D8"/>
    <w:rsid w:val="0066759D"/>
    <w:rsid w:val="00667E2F"/>
    <w:rsid w:val="00670A3A"/>
    <w:rsid w:val="0068149D"/>
    <w:rsid w:val="00683F75"/>
    <w:rsid w:val="006840E2"/>
    <w:rsid w:val="00692758"/>
    <w:rsid w:val="006952DC"/>
    <w:rsid w:val="006B373E"/>
    <w:rsid w:val="006B7E6E"/>
    <w:rsid w:val="006C1F22"/>
    <w:rsid w:val="006C3B28"/>
    <w:rsid w:val="006C7F2F"/>
    <w:rsid w:val="006D1823"/>
    <w:rsid w:val="006D2198"/>
    <w:rsid w:val="007210C3"/>
    <w:rsid w:val="007225D9"/>
    <w:rsid w:val="00722C77"/>
    <w:rsid w:val="0072331B"/>
    <w:rsid w:val="0072439F"/>
    <w:rsid w:val="0072569D"/>
    <w:rsid w:val="007273F5"/>
    <w:rsid w:val="0073030C"/>
    <w:rsid w:val="007304E4"/>
    <w:rsid w:val="00731A2A"/>
    <w:rsid w:val="00734A0E"/>
    <w:rsid w:val="00735489"/>
    <w:rsid w:val="00742AE4"/>
    <w:rsid w:val="007473B4"/>
    <w:rsid w:val="0075403B"/>
    <w:rsid w:val="0075728A"/>
    <w:rsid w:val="0076243F"/>
    <w:rsid w:val="007644B7"/>
    <w:rsid w:val="00773560"/>
    <w:rsid w:val="007859F3"/>
    <w:rsid w:val="007A131B"/>
    <w:rsid w:val="007A2D18"/>
    <w:rsid w:val="007B0715"/>
    <w:rsid w:val="007B43E3"/>
    <w:rsid w:val="007D16B8"/>
    <w:rsid w:val="007D3AE9"/>
    <w:rsid w:val="007E6BEF"/>
    <w:rsid w:val="007E7E9E"/>
    <w:rsid w:val="007F36DF"/>
    <w:rsid w:val="008048AC"/>
    <w:rsid w:val="00805379"/>
    <w:rsid w:val="00810FB7"/>
    <w:rsid w:val="0081687E"/>
    <w:rsid w:val="00821B4F"/>
    <w:rsid w:val="00825F7E"/>
    <w:rsid w:val="00834588"/>
    <w:rsid w:val="0086745D"/>
    <w:rsid w:val="00876886"/>
    <w:rsid w:val="00885603"/>
    <w:rsid w:val="00892EAD"/>
    <w:rsid w:val="00894A58"/>
    <w:rsid w:val="008B1267"/>
    <w:rsid w:val="008B4109"/>
    <w:rsid w:val="008B4E1E"/>
    <w:rsid w:val="008B6E17"/>
    <w:rsid w:val="008D05A8"/>
    <w:rsid w:val="008D35C5"/>
    <w:rsid w:val="008D4A90"/>
    <w:rsid w:val="008F1535"/>
    <w:rsid w:val="008F29A8"/>
    <w:rsid w:val="008F5894"/>
    <w:rsid w:val="008F6188"/>
    <w:rsid w:val="00901573"/>
    <w:rsid w:val="00906DE5"/>
    <w:rsid w:val="009120C4"/>
    <w:rsid w:val="00925AE3"/>
    <w:rsid w:val="009261E1"/>
    <w:rsid w:val="00944BFF"/>
    <w:rsid w:val="0096062F"/>
    <w:rsid w:val="00965894"/>
    <w:rsid w:val="00971CEA"/>
    <w:rsid w:val="00982917"/>
    <w:rsid w:val="00987A54"/>
    <w:rsid w:val="0099076B"/>
    <w:rsid w:val="009908EA"/>
    <w:rsid w:val="0099655D"/>
    <w:rsid w:val="009A0F95"/>
    <w:rsid w:val="009A3D1C"/>
    <w:rsid w:val="009A3E04"/>
    <w:rsid w:val="009A7AFF"/>
    <w:rsid w:val="009B3277"/>
    <w:rsid w:val="009B4512"/>
    <w:rsid w:val="009C1870"/>
    <w:rsid w:val="009D0977"/>
    <w:rsid w:val="009D6BD0"/>
    <w:rsid w:val="00A0193A"/>
    <w:rsid w:val="00A060C1"/>
    <w:rsid w:val="00A25147"/>
    <w:rsid w:val="00A27679"/>
    <w:rsid w:val="00A45B44"/>
    <w:rsid w:val="00A46109"/>
    <w:rsid w:val="00A47F99"/>
    <w:rsid w:val="00A5038B"/>
    <w:rsid w:val="00A54187"/>
    <w:rsid w:val="00A562AB"/>
    <w:rsid w:val="00A703BA"/>
    <w:rsid w:val="00A73CC0"/>
    <w:rsid w:val="00A96302"/>
    <w:rsid w:val="00AA173E"/>
    <w:rsid w:val="00AA3A20"/>
    <w:rsid w:val="00AB69B6"/>
    <w:rsid w:val="00AC368E"/>
    <w:rsid w:val="00AC63C2"/>
    <w:rsid w:val="00AC64B2"/>
    <w:rsid w:val="00AD0B8E"/>
    <w:rsid w:val="00AD14A4"/>
    <w:rsid w:val="00B14724"/>
    <w:rsid w:val="00B20AF6"/>
    <w:rsid w:val="00B41F56"/>
    <w:rsid w:val="00B43D62"/>
    <w:rsid w:val="00B474C6"/>
    <w:rsid w:val="00B502A6"/>
    <w:rsid w:val="00B65808"/>
    <w:rsid w:val="00B70893"/>
    <w:rsid w:val="00B8142F"/>
    <w:rsid w:val="00B82D2F"/>
    <w:rsid w:val="00B865EF"/>
    <w:rsid w:val="00BA39D5"/>
    <w:rsid w:val="00BA3BCD"/>
    <w:rsid w:val="00BA5567"/>
    <w:rsid w:val="00BA6C32"/>
    <w:rsid w:val="00BC48AD"/>
    <w:rsid w:val="00BC5DAA"/>
    <w:rsid w:val="00BD6074"/>
    <w:rsid w:val="00BE092D"/>
    <w:rsid w:val="00BE15F2"/>
    <w:rsid w:val="00BE69B7"/>
    <w:rsid w:val="00BF28F2"/>
    <w:rsid w:val="00BF40E5"/>
    <w:rsid w:val="00BF45D1"/>
    <w:rsid w:val="00BF7D95"/>
    <w:rsid w:val="00C032DE"/>
    <w:rsid w:val="00C04DC6"/>
    <w:rsid w:val="00C069F6"/>
    <w:rsid w:val="00C11E33"/>
    <w:rsid w:val="00C15359"/>
    <w:rsid w:val="00C251D5"/>
    <w:rsid w:val="00C25A08"/>
    <w:rsid w:val="00C25CE1"/>
    <w:rsid w:val="00C308A2"/>
    <w:rsid w:val="00C3105D"/>
    <w:rsid w:val="00C336B0"/>
    <w:rsid w:val="00C3422D"/>
    <w:rsid w:val="00C40235"/>
    <w:rsid w:val="00C6482E"/>
    <w:rsid w:val="00C7151E"/>
    <w:rsid w:val="00C723D7"/>
    <w:rsid w:val="00C779F2"/>
    <w:rsid w:val="00C83753"/>
    <w:rsid w:val="00CA0A41"/>
    <w:rsid w:val="00CA14F9"/>
    <w:rsid w:val="00CB1323"/>
    <w:rsid w:val="00CB543A"/>
    <w:rsid w:val="00CC4C0E"/>
    <w:rsid w:val="00CC6631"/>
    <w:rsid w:val="00CC6798"/>
    <w:rsid w:val="00CE3176"/>
    <w:rsid w:val="00CE5EAE"/>
    <w:rsid w:val="00CF5BDA"/>
    <w:rsid w:val="00D20E5C"/>
    <w:rsid w:val="00D254AD"/>
    <w:rsid w:val="00D31E96"/>
    <w:rsid w:val="00D32839"/>
    <w:rsid w:val="00D509F7"/>
    <w:rsid w:val="00D5251F"/>
    <w:rsid w:val="00D67A2C"/>
    <w:rsid w:val="00D9087D"/>
    <w:rsid w:val="00D970D2"/>
    <w:rsid w:val="00DA39B3"/>
    <w:rsid w:val="00DB615F"/>
    <w:rsid w:val="00DD2C3E"/>
    <w:rsid w:val="00DE1966"/>
    <w:rsid w:val="00DF37BC"/>
    <w:rsid w:val="00E01AF3"/>
    <w:rsid w:val="00E12FDA"/>
    <w:rsid w:val="00E13365"/>
    <w:rsid w:val="00E16A82"/>
    <w:rsid w:val="00E17359"/>
    <w:rsid w:val="00E21138"/>
    <w:rsid w:val="00E22333"/>
    <w:rsid w:val="00E27602"/>
    <w:rsid w:val="00E33775"/>
    <w:rsid w:val="00E53876"/>
    <w:rsid w:val="00E5790B"/>
    <w:rsid w:val="00E60599"/>
    <w:rsid w:val="00E61164"/>
    <w:rsid w:val="00E651A8"/>
    <w:rsid w:val="00E74327"/>
    <w:rsid w:val="00E75692"/>
    <w:rsid w:val="00E80408"/>
    <w:rsid w:val="00E84169"/>
    <w:rsid w:val="00E8458B"/>
    <w:rsid w:val="00E8575A"/>
    <w:rsid w:val="00E85906"/>
    <w:rsid w:val="00E951F4"/>
    <w:rsid w:val="00EB10CB"/>
    <w:rsid w:val="00EC5CB3"/>
    <w:rsid w:val="00EC6745"/>
    <w:rsid w:val="00EE1B1F"/>
    <w:rsid w:val="00EF101F"/>
    <w:rsid w:val="00F12E08"/>
    <w:rsid w:val="00F16A1B"/>
    <w:rsid w:val="00F2390B"/>
    <w:rsid w:val="00F35889"/>
    <w:rsid w:val="00F35C4D"/>
    <w:rsid w:val="00F44745"/>
    <w:rsid w:val="00F56ECB"/>
    <w:rsid w:val="00F5714B"/>
    <w:rsid w:val="00F66885"/>
    <w:rsid w:val="00F66C80"/>
    <w:rsid w:val="00F66D92"/>
    <w:rsid w:val="00F67E52"/>
    <w:rsid w:val="00F75582"/>
    <w:rsid w:val="00F822BC"/>
    <w:rsid w:val="00F92763"/>
    <w:rsid w:val="00F92811"/>
    <w:rsid w:val="00FA3C7B"/>
    <w:rsid w:val="00FB1BE8"/>
    <w:rsid w:val="00FB3A0C"/>
    <w:rsid w:val="00FB7340"/>
    <w:rsid w:val="00FC09B3"/>
    <w:rsid w:val="00FD4887"/>
    <w:rsid w:val="00FF093D"/>
    <w:rsid w:val="00FF0F7A"/>
    <w:rsid w:val="00FF1626"/>
    <w:rsid w:val="00FF19CA"/>
    <w:rsid w:val="00FF236B"/>
    <w:rsid w:val="00FF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0CAA8-C4DB-4F8B-BDCA-5C3876F4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43F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Cell">
    <w:name w:val="ConsPlusCell"/>
    <w:uiPriority w:val="99"/>
    <w:rsid w:val="00511D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paragraph" w:styleId="a3">
    <w:name w:val="header"/>
    <w:basedOn w:val="a"/>
    <w:link w:val="a4"/>
    <w:uiPriority w:val="99"/>
    <w:unhideWhenUsed/>
    <w:rsid w:val="006840E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40E2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6840E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40E2"/>
    <w:rPr>
      <w:rFonts w:ascii="Calibri" w:eastAsia="Calibri" w:hAnsi="Calibri" w:cs="Calibri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066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6B1E"/>
    <w:rPr>
      <w:rFonts w:ascii="Tahoma" w:eastAsia="Calibri" w:hAnsi="Tahoma" w:cs="Tahoma"/>
      <w:color w:val="000000"/>
      <w:sz w:val="16"/>
      <w:szCs w:val="16"/>
    </w:rPr>
  </w:style>
  <w:style w:type="paragraph" w:styleId="a9">
    <w:name w:val="No Spacing"/>
    <w:uiPriority w:val="1"/>
    <w:qFormat/>
    <w:rsid w:val="00066B1E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TableParagraph">
    <w:name w:val="Table Paragraph"/>
    <w:basedOn w:val="a"/>
    <w:uiPriority w:val="1"/>
    <w:qFormat/>
    <w:rsid w:val="00B474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val="ru-RU" w:eastAsia="ru-RU" w:bidi="ru-RU"/>
    </w:rPr>
  </w:style>
  <w:style w:type="paragraph" w:customStyle="1" w:styleId="Default">
    <w:name w:val="Default"/>
    <w:rsid w:val="00483A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styleId="aa">
    <w:name w:val="Table Grid"/>
    <w:basedOn w:val="a1"/>
    <w:uiPriority w:val="39"/>
    <w:rsid w:val="00BC5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4340</Words>
  <Characters>2474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ORIGINAL / ОРИГИНАЛ                DUPLICATA / КОПИЯ             Nombre total de duplicatas délivrés / Количество выданных копий</vt:lpstr>
    </vt:vector>
  </TitlesOfParts>
  <Company>Repack by Conductor</Company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ORIGINAL / ОРИГИНАЛ                DUPLICATA / КОПИЯ             Nombre total de duplicatas délivrés / Количество выданных копий</dc:title>
  <dc:creator>FSGS</dc:creator>
  <cp:lastModifiedBy>Користувач</cp:lastModifiedBy>
  <cp:revision>11</cp:revision>
  <dcterms:created xsi:type="dcterms:W3CDTF">2020-09-01T13:58:00Z</dcterms:created>
  <dcterms:modified xsi:type="dcterms:W3CDTF">2021-06-18T09:50:00Z</dcterms:modified>
</cp:coreProperties>
</file>