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2E5E9C6F" w:rsidR="00A43A4D" w:rsidRPr="00DF7DC3" w:rsidRDefault="00DC59C8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1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жовтня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 №</w:t>
      </w:r>
      <w:r w:rsidR="00513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36BEE37F" w:rsidR="00A43A4D" w:rsidRPr="00DB4AD3" w:rsidRDefault="00A43A4D" w:rsidP="00DB4A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 w:rsidR="00E3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1A1" w:rsidRPr="009E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начальника управління - начальника відділу контролю за цінами на фармацевтичному ринку та ринках товарів </w:t>
      </w:r>
      <w:r w:rsidR="009E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контролю за регульованими цінами </w:t>
      </w:r>
      <w:r w:rsidR="009E71A1" w:rsidRPr="009E7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захисту прав споживачів та контролю за регульованими цінами Державної служби України з питань безпечності харчових продуктів та захисту споживачів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044D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планування роботи Відділу та забезпечення виконання покладених на нього завдань і функцій;</w:t>
            </w:r>
          </w:p>
          <w:p w14:paraId="6730E06D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 роботи із здійснення державного нагляду (контролю) за дотриманням суб'єктами господарювання вимог щодо формування, встановлення та застосування державних регульованих цін;</w:t>
            </w:r>
          </w:p>
          <w:p w14:paraId="591EA95C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 та підготовка відповідей на листи, заяви, скарги, звернення громадян і громадських об’єднань, суб’єктів господарювання, органів державної виконавчої влади та органів місцевого самоврядування з питань що належать до компетенції Відділу;</w:t>
            </w:r>
          </w:p>
          <w:p w14:paraId="0854209E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 матеріалів та підготовка пропозицій щодо погодження за поданням видавця (редакції) довідки про плановану та фактичну собівартість виготовлення одного примірника передплатного видання на відповідний рік;</w:t>
            </w:r>
          </w:p>
          <w:p w14:paraId="1E73F9FC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участь у розробці </w:t>
            </w:r>
            <w:proofErr w:type="spellStart"/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нормативно-правових актів з питань, що належать до компетенції Відділу;</w:t>
            </w:r>
          </w:p>
          <w:p w14:paraId="6249EEF1" w14:textId="77777777" w:rsidR="009E71A1" w:rsidRPr="009E71A1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координація роботи територіальних органів Держпродспоживслужби з питань державного контролю за регульованими цінами на фармацевтичному ринку та ринках товарів;</w:t>
            </w:r>
          </w:p>
          <w:p w14:paraId="75817737" w14:textId="49608ECF" w:rsidR="000945A9" w:rsidRPr="00DB4AD3" w:rsidRDefault="009E71A1" w:rsidP="009E71A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організація, скликання та участь у нарадах, конференціях, семінарах, лекціях, круглих столах з питань, що належать до компетенції Відділу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059B6F6B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E71A1">
              <w:rPr>
                <w:lang w:val="uk-UA"/>
              </w:rPr>
              <w:t>осадовий оклад – 11 5</w:t>
            </w:r>
            <w:r w:rsidR="00F30455">
              <w:rPr>
                <w:lang w:val="uk-UA"/>
              </w:rPr>
              <w:t>00</w:t>
            </w:r>
            <w:r w:rsidR="00F32644" w:rsidRPr="00F32644">
              <w:rPr>
                <w:lang w:val="uk-UA"/>
              </w:rPr>
              <w:t xml:space="preserve"> грн.</w:t>
            </w:r>
          </w:p>
          <w:p w14:paraId="0744BB22" w14:textId="2A8D5451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04B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89CC434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11FD940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6DDE6EB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949AC0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A58A09D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516A9B5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1797C91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CAC8B2A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2637E7C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42706395" w:rsidR="003F0BCF" w:rsidRPr="00503B6F" w:rsidRDefault="00CE28B2" w:rsidP="00CE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</w:t>
            </w:r>
            <w:r w:rsidR="0018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ймається до 17 год. 00 хв. 25 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BDC" w14:textId="77777777" w:rsid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54FEA15A" w14:textId="7B606E11" w:rsidR="003F0BCF" w:rsidRPr="00503B6F" w:rsidRDefault="003F0BCF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2C3A708" w14:textId="77777777" w:rsidTr="00F839AA">
        <w:trPr>
          <w:trHeight w:val="84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EA7168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1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 w:rsidRPr="00EA71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EA7168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A71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 w:rsidRPr="00EA71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1037D1F1" w:rsidR="00A43A4D" w:rsidRPr="00DF7DC3" w:rsidRDefault="00180418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листопада</w:t>
            </w:r>
            <w:bookmarkStart w:id="1" w:name="_GoBack"/>
            <w:bookmarkEnd w:id="1"/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6F26E817" w:rsidR="000945A9" w:rsidRPr="000945A9" w:rsidRDefault="008413DA" w:rsidP="00F30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</w:t>
            </w:r>
            <w:r w:rsidR="00F30455">
              <w:rPr>
                <w:rFonts w:ascii="Times New Roman" w:hAnsi="Times New Roman" w:cs="Times New Roman"/>
                <w:sz w:val="24"/>
                <w:szCs w:val="24"/>
              </w:rPr>
              <w:t xml:space="preserve">нижче магістра 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0D0BDEAA" w:rsidR="00DB4AD3" w:rsidRPr="008413DA" w:rsidRDefault="008413DA" w:rsidP="00DB4AD3">
            <w:pPr>
              <w:pStyle w:val="rvps12"/>
              <w:rPr>
                <w:color w:val="000000"/>
              </w:rPr>
            </w:pP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посадах </w:t>
            </w:r>
            <w:proofErr w:type="spellStart"/>
            <w:r w:rsidRPr="008413DA">
              <w:rPr>
                <w:color w:val="000000"/>
              </w:rPr>
              <w:t>державної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категорій</w:t>
            </w:r>
            <w:proofErr w:type="spellEnd"/>
            <w:r w:rsidRPr="008413DA">
              <w:rPr>
                <w:color w:val="000000"/>
              </w:rPr>
              <w:t xml:space="preserve"> "Б" </w:t>
            </w:r>
            <w:proofErr w:type="spellStart"/>
            <w:r w:rsidRPr="008413DA">
              <w:rPr>
                <w:color w:val="000000"/>
              </w:rPr>
              <w:t>чи</w:t>
            </w:r>
            <w:proofErr w:type="spellEnd"/>
            <w:r w:rsidRPr="008413DA">
              <w:rPr>
                <w:color w:val="000000"/>
              </w:rPr>
              <w:t xml:space="preserve"> "В"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в органах </w:t>
            </w:r>
            <w:proofErr w:type="spellStart"/>
            <w:r w:rsidRPr="008413DA">
              <w:rPr>
                <w:color w:val="000000"/>
              </w:rPr>
              <w:t>місцевого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самоврядування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</w:t>
            </w:r>
            <w:proofErr w:type="spellStart"/>
            <w:r w:rsidRPr="008413DA">
              <w:rPr>
                <w:color w:val="000000"/>
              </w:rPr>
              <w:t>керівних</w:t>
            </w:r>
            <w:proofErr w:type="spellEnd"/>
            <w:r w:rsidRPr="008413DA">
              <w:rPr>
                <w:color w:val="000000"/>
              </w:rPr>
              <w:t xml:space="preserve"> посадах </w:t>
            </w:r>
            <w:proofErr w:type="spellStart"/>
            <w:r w:rsidRPr="008413DA">
              <w:rPr>
                <w:color w:val="000000"/>
              </w:rPr>
              <w:t>підприємств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установ</w:t>
            </w:r>
            <w:proofErr w:type="spellEnd"/>
            <w:r w:rsidRPr="008413DA">
              <w:rPr>
                <w:color w:val="000000"/>
              </w:rPr>
              <w:t xml:space="preserve"> та </w:t>
            </w:r>
            <w:proofErr w:type="spellStart"/>
            <w:r w:rsidRPr="008413DA">
              <w:rPr>
                <w:color w:val="000000"/>
              </w:rPr>
              <w:t>організацій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незалежно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форми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власності</w:t>
            </w:r>
            <w:proofErr w:type="spellEnd"/>
            <w:r w:rsidRPr="008413DA">
              <w:rPr>
                <w:color w:val="000000"/>
              </w:rPr>
              <w:t xml:space="preserve"> не </w:t>
            </w:r>
            <w:proofErr w:type="spellStart"/>
            <w:r w:rsidRPr="008413DA">
              <w:rPr>
                <w:color w:val="000000"/>
              </w:rPr>
              <w:t>менше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двох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років</w:t>
            </w:r>
            <w:proofErr w:type="spellEnd"/>
            <w:r w:rsidRPr="008413DA">
              <w:rPr>
                <w:color w:val="000000"/>
              </w:rPr>
              <w:t>.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9E71A1" w:rsidRPr="00503B6F" w14:paraId="5EE8FAAC" w14:textId="77777777" w:rsidTr="00503188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9E71A1" w:rsidRPr="00503B6F" w:rsidRDefault="009E71A1" w:rsidP="009E71A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1F1" w14:textId="77777777" w:rsidR="009E71A1" w:rsidRPr="009E71A1" w:rsidRDefault="009E71A1" w:rsidP="009E71A1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  <w:p w14:paraId="1A70FA9D" w14:textId="5395BFA0" w:rsidR="009E71A1" w:rsidRPr="009E71A1" w:rsidRDefault="009E71A1" w:rsidP="009E71A1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3D4" w14:textId="77777777" w:rsidR="009E71A1" w:rsidRPr="009E71A1" w:rsidRDefault="009E71A1" w:rsidP="009E71A1">
            <w:pPr>
              <w:pStyle w:val="rvps1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E71A1">
              <w:rPr>
                <w:shd w:val="clear" w:color="auto" w:fill="FFFFFF"/>
                <w:lang w:val="uk-UA"/>
              </w:rPr>
              <w:t>- </w:t>
            </w:r>
            <w:proofErr w:type="spellStart"/>
            <w:r w:rsidRPr="009E71A1">
              <w:rPr>
                <w:shd w:val="clear" w:color="auto" w:fill="FFFFFF"/>
              </w:rPr>
              <w:t>чітке</w:t>
            </w:r>
            <w:proofErr w:type="spellEnd"/>
            <w:r w:rsidRPr="009E71A1">
              <w:rPr>
                <w:shd w:val="clear" w:color="auto" w:fill="FFFFFF"/>
              </w:rPr>
              <w:t xml:space="preserve"> і </w:t>
            </w:r>
            <w:proofErr w:type="spellStart"/>
            <w:r w:rsidRPr="009E71A1">
              <w:rPr>
                <w:shd w:val="clear" w:color="auto" w:fill="FFFFFF"/>
              </w:rPr>
              <w:t>точне</w:t>
            </w:r>
            <w:proofErr w:type="spellEnd"/>
            <w:r w:rsidRPr="009E71A1">
              <w:rPr>
                <w:shd w:val="clear" w:color="auto" w:fill="FFFFFF"/>
              </w:rPr>
              <w:t xml:space="preserve"> </w:t>
            </w:r>
            <w:proofErr w:type="spellStart"/>
            <w:r w:rsidRPr="009E71A1">
              <w:rPr>
                <w:shd w:val="clear" w:color="auto" w:fill="FFFFFF"/>
              </w:rPr>
              <w:t>формулювання</w:t>
            </w:r>
            <w:proofErr w:type="spellEnd"/>
            <w:r w:rsidRPr="009E71A1">
              <w:rPr>
                <w:shd w:val="clear" w:color="auto" w:fill="FFFFFF"/>
              </w:rPr>
              <w:t xml:space="preserve"> мети, </w:t>
            </w:r>
            <w:proofErr w:type="spellStart"/>
            <w:r w:rsidRPr="009E71A1">
              <w:rPr>
                <w:shd w:val="clear" w:color="auto" w:fill="FFFFFF"/>
              </w:rPr>
              <w:t>цілей</w:t>
            </w:r>
            <w:proofErr w:type="spellEnd"/>
            <w:r w:rsidRPr="009E71A1">
              <w:rPr>
                <w:shd w:val="clear" w:color="auto" w:fill="FFFFFF"/>
              </w:rPr>
              <w:t xml:space="preserve"> і </w:t>
            </w:r>
            <w:proofErr w:type="spellStart"/>
            <w:r w:rsidRPr="009E71A1">
              <w:rPr>
                <w:shd w:val="clear" w:color="auto" w:fill="FFFFFF"/>
              </w:rPr>
              <w:t>завдань</w:t>
            </w:r>
            <w:proofErr w:type="spellEnd"/>
            <w:r w:rsidRPr="009E71A1">
              <w:rPr>
                <w:shd w:val="clear" w:color="auto" w:fill="FFFFFF"/>
              </w:rPr>
              <w:t xml:space="preserve"> </w:t>
            </w:r>
            <w:proofErr w:type="spellStart"/>
            <w:r w:rsidRPr="009E71A1">
              <w:rPr>
                <w:shd w:val="clear" w:color="auto" w:fill="FFFFFF"/>
              </w:rPr>
              <w:t>службової</w:t>
            </w:r>
            <w:proofErr w:type="spellEnd"/>
            <w:r w:rsidRPr="009E71A1">
              <w:rPr>
                <w:shd w:val="clear" w:color="auto" w:fill="FFFFFF"/>
              </w:rPr>
              <w:t xml:space="preserve"> </w:t>
            </w:r>
            <w:proofErr w:type="spellStart"/>
            <w:r w:rsidRPr="009E71A1">
              <w:rPr>
                <w:shd w:val="clear" w:color="auto" w:fill="FFFFFF"/>
              </w:rPr>
              <w:t>діяльності</w:t>
            </w:r>
            <w:proofErr w:type="spellEnd"/>
            <w:r w:rsidRPr="009E71A1">
              <w:rPr>
                <w:shd w:val="clear" w:color="auto" w:fill="FFFFFF"/>
              </w:rPr>
              <w:t>;</w:t>
            </w:r>
          </w:p>
          <w:p w14:paraId="08487624" w14:textId="60DD22EE" w:rsidR="009E71A1" w:rsidRPr="009E71A1" w:rsidRDefault="009E71A1" w:rsidP="009E7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2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shd w:val="clear" w:color="auto" w:fill="FFFFFF"/>
              </w:rPr>
              <w:t>- розуміння змісту завдання і його кінцевих результатів, самостійне визначення можливих шляхів досягнення;</w:t>
            </w:r>
          </w:p>
        </w:tc>
      </w:tr>
      <w:tr w:rsidR="009E71A1" w:rsidRPr="00503B6F" w14:paraId="6A21C49B" w14:textId="77777777" w:rsidTr="00F30455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9E71A1" w:rsidRPr="00503B6F" w:rsidRDefault="009E71A1" w:rsidP="009E71A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F947" w14:textId="77777777" w:rsidR="009E71A1" w:rsidRPr="009E71A1" w:rsidRDefault="009E71A1" w:rsidP="009E71A1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  <w:p w14:paraId="43D7B85A" w14:textId="1EC80FEA" w:rsidR="009E71A1" w:rsidRPr="009E71A1" w:rsidRDefault="009E71A1" w:rsidP="009E71A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D316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"/>
              </w:tabs>
              <w:ind w:left="4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76F2D8F7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0094DE53" w14:textId="5D7A8419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2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9E71A1" w:rsidRPr="00503B6F" w14:paraId="4949F613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9E71A1" w:rsidRPr="00503B6F" w:rsidRDefault="009E71A1" w:rsidP="009E71A1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A366" w14:textId="77777777" w:rsidR="009E71A1" w:rsidRPr="009E71A1" w:rsidRDefault="009E71A1" w:rsidP="009E71A1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конфліктами</w:t>
            </w:r>
          </w:p>
          <w:p w14:paraId="53E90E13" w14:textId="2239BBE7" w:rsidR="009E71A1" w:rsidRPr="009E71A1" w:rsidRDefault="009E71A1" w:rsidP="009E71A1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649C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14:paraId="1BDF855F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керування своїми емоціями, розуміння емоцій учасників;</w:t>
            </w:r>
          </w:p>
          <w:p w14:paraId="60FC4758" w14:textId="690C590A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орієнтація на запобігання конфліктних ситуацій</w:t>
            </w:r>
          </w:p>
        </w:tc>
      </w:tr>
      <w:tr w:rsidR="009E71A1" w:rsidRPr="00503B6F" w14:paraId="37BDE7EF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4380" w14:textId="0508F431" w:rsidR="009E71A1" w:rsidRDefault="009E71A1" w:rsidP="009E71A1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B212" w14:textId="77777777" w:rsidR="009E71A1" w:rsidRPr="009E71A1" w:rsidRDefault="009E71A1" w:rsidP="009E71A1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14:paraId="2BEE420B" w14:textId="107C236D" w:rsidR="009E71A1" w:rsidRPr="009E71A1" w:rsidRDefault="009E71A1" w:rsidP="009E71A1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B9A2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вміння визначати заінтересовані і впливові сторони та розбудовувати партнерські відносини;</w:t>
            </w:r>
          </w:p>
          <w:p w14:paraId="774935B1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71A1">
              <w:rPr>
                <w:rFonts w:ascii="Times New Roman" w:hAnsi="Times New Roman" w:cs="Times New Roman"/>
              </w:rPr>
              <w:t> </w:t>
            </w: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ефективно взаємодіяти – дослухатися, </w:t>
            </w: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сприймати та викладати думку;</w:t>
            </w:r>
          </w:p>
          <w:p w14:paraId="4E9DD032" w14:textId="77777777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</w:tabs>
              <w:ind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вміння публічно виступати перед аудиторією;</w:t>
            </w:r>
          </w:p>
          <w:p w14:paraId="6E6870D7" w14:textId="1748E29C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color w:val="000000"/>
              </w:rPr>
              <w:t>- </w:t>
            </w:r>
            <w:r w:rsidRPr="009E7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9E71A1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9E71A1" w:rsidRPr="00503B6F" w:rsidRDefault="009E71A1" w:rsidP="009E71A1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9E71A1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9E71A1" w:rsidRPr="00503B6F" w:rsidRDefault="009E71A1" w:rsidP="009E71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9E71A1" w:rsidRPr="00503B6F" w:rsidRDefault="009E71A1" w:rsidP="009E71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9E71A1" w:rsidRPr="00503B6F" w:rsidRDefault="009E71A1" w:rsidP="009E71A1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9E71A1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9E71A1" w:rsidRPr="00503B6F" w:rsidRDefault="009E71A1" w:rsidP="009E71A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9E71A1" w:rsidRPr="00503B6F" w:rsidRDefault="009E71A1" w:rsidP="009E71A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9E71A1" w:rsidRDefault="009E71A1" w:rsidP="009E71A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9E71A1" w:rsidRPr="00503B6F" w:rsidRDefault="009E71A1" w:rsidP="009E71A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9E71A1" w:rsidRPr="00503B6F" w:rsidRDefault="009E71A1" w:rsidP="009E71A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9E71A1" w:rsidRDefault="009E71A1" w:rsidP="009E71A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9E71A1" w:rsidRPr="00503B6F" w:rsidRDefault="009E71A1" w:rsidP="009E71A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9E71A1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9E71A1" w:rsidRPr="00503B6F" w:rsidRDefault="009E71A1" w:rsidP="009E71A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9E71A1" w:rsidRPr="00503B6F" w:rsidRDefault="009E71A1" w:rsidP="009E71A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1FA8" w14:textId="77777777" w:rsidR="009E71A1" w:rsidRDefault="009E71A1" w:rsidP="009E71A1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Знання:</w:t>
            </w:r>
          </w:p>
          <w:p w14:paraId="2046BF68" w14:textId="77777777" w:rsidR="009E71A1" w:rsidRPr="009E71A1" w:rsidRDefault="009E71A1" w:rsidP="009E71A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9E71A1">
              <w:rPr>
                <w:color w:val="000000"/>
                <w:sz w:val="24"/>
                <w:szCs w:val="24"/>
              </w:rPr>
              <w:t>Закон України " Про ціни і ціноутворення ";</w:t>
            </w:r>
          </w:p>
          <w:p w14:paraId="5529B8EB" w14:textId="77777777" w:rsidR="009E71A1" w:rsidRPr="009E71A1" w:rsidRDefault="009E71A1" w:rsidP="009E71A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9E71A1">
              <w:rPr>
                <w:color w:val="000000"/>
                <w:sz w:val="24"/>
                <w:szCs w:val="24"/>
              </w:rPr>
              <w:t>Закон України "Про основні засади державного нагляду (контролю) у сфері господарської діяльності".</w:t>
            </w:r>
          </w:p>
          <w:p w14:paraId="2344D2CF" w14:textId="3CA7FBCB" w:rsidR="009E71A1" w:rsidRPr="00F839AA" w:rsidRDefault="009E71A1" w:rsidP="009E71A1">
            <w:pPr>
              <w:pStyle w:val="21"/>
              <w:shd w:val="clear" w:color="auto" w:fill="auto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9E71A1">
              <w:rPr>
                <w:color w:val="000000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 02 вересня 2015 р. № 667 (із змінами)</w:t>
            </w:r>
          </w:p>
        </w:tc>
      </w:tr>
      <w:tr w:rsidR="009E71A1" w:rsidRPr="00503B6F" w14:paraId="48E8AC80" w14:textId="77777777" w:rsidTr="00086604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48C" w14:textId="77777777" w:rsidR="009E71A1" w:rsidRPr="00503B6F" w:rsidRDefault="009E71A1" w:rsidP="009E71A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E19" w14:textId="3364C7F6" w:rsidR="009E71A1" w:rsidRPr="009E71A1" w:rsidRDefault="009E71A1" w:rsidP="009E71A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F8C4" w14:textId="7F9664AE" w:rsidR="009E71A1" w:rsidRPr="009E71A1" w:rsidRDefault="009E71A1" w:rsidP="009E71A1">
            <w:pPr>
              <w:spacing w:after="0"/>
              <w:ind w:left="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 xml:space="preserve">Вільне володіння ПК, знання основних комп’ютерних програм: </w:t>
            </w:r>
            <w:r w:rsidRPr="009E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F4D39" w14:textId="77777777" w:rsidR="009E71A1" w:rsidRPr="009E71A1" w:rsidRDefault="009E71A1" w:rsidP="009E71A1">
            <w:pPr>
              <w:spacing w:after="0"/>
              <w:ind w:left="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>вміння створювати графіки, звіти в табличній формі, презентаційні матеріали;</w:t>
            </w:r>
          </w:p>
          <w:p w14:paraId="7DA89F00" w14:textId="18724B44" w:rsidR="009E71A1" w:rsidRPr="009E71A1" w:rsidRDefault="009E71A1" w:rsidP="009E7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/>
              <w:ind w:left="4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A1">
              <w:rPr>
                <w:rFonts w:ascii="Times New Roman" w:hAnsi="Times New Roman" w:cs="Times New Roman"/>
                <w:sz w:val="24"/>
                <w:szCs w:val="24"/>
              </w:rPr>
              <w:t>вміння користуватись кваліфікованим електронним підписом (КЕП).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EC499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95DFC"/>
    <w:rsid w:val="000C131F"/>
    <w:rsid w:val="000C5863"/>
    <w:rsid w:val="00180418"/>
    <w:rsid w:val="00192B2A"/>
    <w:rsid w:val="001F5A3E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92DF8"/>
    <w:rsid w:val="003E20DE"/>
    <w:rsid w:val="003F0BCF"/>
    <w:rsid w:val="00475474"/>
    <w:rsid w:val="00496B3C"/>
    <w:rsid w:val="00503B6F"/>
    <w:rsid w:val="005135E7"/>
    <w:rsid w:val="00584C13"/>
    <w:rsid w:val="00597FCE"/>
    <w:rsid w:val="005F7AE4"/>
    <w:rsid w:val="006433AD"/>
    <w:rsid w:val="0065540C"/>
    <w:rsid w:val="00665FA8"/>
    <w:rsid w:val="00671109"/>
    <w:rsid w:val="006D4EBB"/>
    <w:rsid w:val="006E6D18"/>
    <w:rsid w:val="006F08FE"/>
    <w:rsid w:val="00716AB9"/>
    <w:rsid w:val="00740A2B"/>
    <w:rsid w:val="00746378"/>
    <w:rsid w:val="007735EF"/>
    <w:rsid w:val="008413DA"/>
    <w:rsid w:val="00880BFF"/>
    <w:rsid w:val="008E57AA"/>
    <w:rsid w:val="00907E5D"/>
    <w:rsid w:val="00931D41"/>
    <w:rsid w:val="00951C8A"/>
    <w:rsid w:val="00995C32"/>
    <w:rsid w:val="009B47AF"/>
    <w:rsid w:val="009E09F6"/>
    <w:rsid w:val="009E71A1"/>
    <w:rsid w:val="00A31B5A"/>
    <w:rsid w:val="00A43A4D"/>
    <w:rsid w:val="00B0688C"/>
    <w:rsid w:val="00B97524"/>
    <w:rsid w:val="00BE0B83"/>
    <w:rsid w:val="00BF3154"/>
    <w:rsid w:val="00C04F0A"/>
    <w:rsid w:val="00C504EA"/>
    <w:rsid w:val="00C57493"/>
    <w:rsid w:val="00C60453"/>
    <w:rsid w:val="00CE28B2"/>
    <w:rsid w:val="00D01C50"/>
    <w:rsid w:val="00D34FA9"/>
    <w:rsid w:val="00D75337"/>
    <w:rsid w:val="00DB4AD3"/>
    <w:rsid w:val="00DC59C8"/>
    <w:rsid w:val="00E33128"/>
    <w:rsid w:val="00E8246A"/>
    <w:rsid w:val="00EA7168"/>
    <w:rsid w:val="00EC4993"/>
    <w:rsid w:val="00F30455"/>
    <w:rsid w:val="00F32644"/>
    <w:rsid w:val="00F839AA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uiPriority w:val="99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B4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4A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DB4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DB4AD3"/>
    <w:rPr>
      <w:rFonts w:ascii="Times New Roman" w:eastAsia="Times New Roman" w:hAnsi="Times New Roman" w:cs="Times New Roman"/>
      <w:color w:val="2C2C2C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DB4AD3"/>
    <w:pPr>
      <w:widowControl w:val="0"/>
      <w:shd w:val="clear" w:color="auto" w:fill="FFFFFF"/>
      <w:spacing w:after="98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4638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42</cp:revision>
  <cp:lastPrinted>2021-10-07T07:30:00Z</cp:lastPrinted>
  <dcterms:created xsi:type="dcterms:W3CDTF">2021-03-31T14:37:00Z</dcterms:created>
  <dcterms:modified xsi:type="dcterms:W3CDTF">2021-10-11T06:28:00Z</dcterms:modified>
</cp:coreProperties>
</file>