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166378F7" w:rsidR="00A43A4D" w:rsidRPr="00DF7DC3" w:rsidRDefault="008D49F6"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51A46494" w:rsidR="00767578" w:rsidRPr="007B4F74" w:rsidRDefault="00A43A4D" w:rsidP="00767578">
      <w:pPr>
        <w:spacing w:after="0" w:line="240" w:lineRule="auto"/>
        <w:jc w:val="center"/>
        <w:rPr>
          <w:rFonts w:ascii="Times New Roman" w:hAnsi="Times New Roman" w:cs="Times New Roman"/>
          <w:sz w:val="24"/>
          <w:szCs w:val="24"/>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67578">
        <w:rPr>
          <w:rFonts w:ascii="Times New Roman" w:eastAsia="Times New Roman" w:hAnsi="Times New Roman" w:cs="Times New Roman"/>
          <w:sz w:val="24"/>
          <w:szCs w:val="24"/>
          <w:lang w:eastAsia="ru-RU"/>
        </w:rPr>
        <w:t xml:space="preserve"> </w:t>
      </w:r>
      <w:r w:rsidR="00767578" w:rsidRPr="00767578">
        <w:rPr>
          <w:rFonts w:ascii="Times New Roman" w:eastAsia="Times New Roman" w:hAnsi="Times New Roman" w:cs="Times New Roman"/>
          <w:sz w:val="24"/>
          <w:szCs w:val="24"/>
          <w:lang w:eastAsia="ru-RU"/>
        </w:rPr>
        <w:t>головного спеціаліста відділу</w:t>
      </w:r>
      <w:r w:rsidR="006810C6" w:rsidRPr="006810C6">
        <w:t xml:space="preserve"> </w:t>
      </w:r>
      <w:r w:rsidR="000D4289" w:rsidRPr="000D4289">
        <w:rPr>
          <w:rFonts w:ascii="Times New Roman" w:hAnsi="Times New Roman"/>
          <w:sz w:val="24"/>
          <w:szCs w:val="24"/>
        </w:rPr>
        <w:t>контролю у сфері торгівлі та державного пробірного контролю</w:t>
      </w:r>
      <w:r w:rsidR="000D4289">
        <w:rPr>
          <w:rFonts w:ascii="Times New Roman" w:hAnsi="Times New Roman"/>
          <w:b/>
          <w:sz w:val="24"/>
          <w:szCs w:val="24"/>
        </w:rPr>
        <w:t xml:space="preserve"> </w:t>
      </w:r>
      <w:r w:rsidR="00037039">
        <w:rPr>
          <w:rFonts w:ascii="Times New Roman" w:eastAsia="Times New Roman" w:hAnsi="Times New Roman" w:cs="Times New Roman"/>
          <w:sz w:val="24"/>
          <w:szCs w:val="24"/>
          <w:lang w:eastAsia="ru-RU"/>
        </w:rPr>
        <w:t xml:space="preserve">управління захисту споживачів </w:t>
      </w:r>
      <w:r w:rsidR="00767578" w:rsidRPr="00767578">
        <w:rPr>
          <w:rFonts w:ascii="Times New Roman" w:eastAsia="Times New Roman" w:hAnsi="Times New Roman" w:cs="Times New Roman"/>
          <w:sz w:val="24"/>
          <w:szCs w:val="24"/>
          <w:lang w:eastAsia="ru-RU"/>
        </w:rPr>
        <w:t>Департаменту захисту прав споживачів та контролю за регульованими цінами</w:t>
      </w:r>
    </w:p>
    <w:p w14:paraId="07776F32" w14:textId="1390922B" w:rsidR="007B4F74" w:rsidRPr="007B4F74" w:rsidRDefault="007B4F74" w:rsidP="00036BB9">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r w:rsidR="00842645">
        <w:rPr>
          <w:rFonts w:ascii="Times New Roman" w:hAnsi="Times New Roman" w:cs="Times New Roman"/>
          <w:sz w:val="24"/>
          <w:szCs w:val="24"/>
        </w:rPr>
        <w:t xml:space="preserve"> (2 посади)</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CC34839" w14:textId="77777777" w:rsidR="000D4289" w:rsidRPr="000D4289" w:rsidRDefault="000D4289" w:rsidP="000D4289">
            <w:pPr>
              <w:spacing w:after="120"/>
              <w:ind w:left="-74" w:right="102"/>
              <w:jc w:val="both"/>
              <w:rPr>
                <w:rFonts w:ascii="Times New Roman" w:eastAsia="Calibri" w:hAnsi="Times New Roman" w:cs="Times New Roman"/>
                <w:sz w:val="24"/>
                <w:szCs w:val="24"/>
              </w:rPr>
            </w:pPr>
            <w:r w:rsidRPr="000D4289">
              <w:rPr>
                <w:rFonts w:ascii="Times New Roman" w:eastAsia="Calibri" w:hAnsi="Times New Roman" w:cs="Times New Roman"/>
                <w:sz w:val="24"/>
                <w:szCs w:val="24"/>
              </w:rPr>
              <w:t>Розгляд листів територіальних органів Держпродспоживслужби, звернень, скарг, заяв та пропозицій громадян, суб’єктів господарювання з питань захисту прав споживачів (у тому числі споживачів виробів з дорогоцінних металів та дорогоцінного каміння);</w:t>
            </w:r>
          </w:p>
          <w:p w14:paraId="7AB684E6" w14:textId="77777777" w:rsidR="000D4289" w:rsidRPr="000D4289" w:rsidRDefault="000D4289" w:rsidP="000D4289">
            <w:pPr>
              <w:spacing w:after="120"/>
              <w:ind w:left="-74" w:right="102"/>
              <w:jc w:val="both"/>
              <w:rPr>
                <w:rFonts w:ascii="Times New Roman" w:eastAsia="Calibri" w:hAnsi="Times New Roman" w:cs="Times New Roman"/>
                <w:sz w:val="24"/>
                <w:szCs w:val="24"/>
              </w:rPr>
            </w:pPr>
            <w:r w:rsidRPr="000D4289">
              <w:rPr>
                <w:rFonts w:ascii="Times New Roman" w:eastAsia="Calibri" w:hAnsi="Times New Roman" w:cs="Times New Roman"/>
                <w:sz w:val="24"/>
                <w:szCs w:val="24"/>
              </w:rPr>
              <w:t>вивчення та узагальнення практики застосування законодавства про захист прав споживачів (у тому числі споживачів виробів з дорогоцінних металів та дорогоцінного каміння), підготовка пропозицій щодо вдосконалення нормативно-правових актів з цих питань;</w:t>
            </w:r>
          </w:p>
          <w:p w14:paraId="75817737" w14:textId="471575B9" w:rsidR="0022179A" w:rsidRPr="00036BB9" w:rsidRDefault="000D4289" w:rsidP="000D4289">
            <w:pPr>
              <w:tabs>
                <w:tab w:val="left" w:pos="324"/>
              </w:tabs>
              <w:spacing w:after="0"/>
              <w:ind w:right="51"/>
              <w:jc w:val="both"/>
              <w:rPr>
                <w:rFonts w:ascii="Times New Roman" w:hAnsi="Times New Roman" w:cs="Times New Roman"/>
                <w:sz w:val="24"/>
                <w:szCs w:val="24"/>
                <w:shd w:val="clear" w:color="auto" w:fill="FFFFFF"/>
              </w:rPr>
            </w:pPr>
            <w:r w:rsidRPr="000D4289">
              <w:rPr>
                <w:rFonts w:ascii="Times New Roman" w:eastAsia="Calibri" w:hAnsi="Times New Roman" w:cs="Times New Roman"/>
                <w:sz w:val="24"/>
                <w:szCs w:val="24"/>
              </w:rPr>
              <w:t>аналіз та узагальнення роботи територіальних органів Держпродспоживслужби з питань контролю за дотриманням законодавства про захист прав споживачів, надання пропозицій щодо удосконалення їх діяльності</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lastRenderedPageBreak/>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3D02936A"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F61515">
              <w:rPr>
                <w:rFonts w:ascii="Times New Roman" w:eastAsia="Times New Roman" w:hAnsi="Times New Roman" w:cs="Times New Roman"/>
                <w:sz w:val="24"/>
                <w:szCs w:val="24"/>
                <w:lang w:eastAsia="ru-RU"/>
              </w:rPr>
              <w:t xml:space="preserve">ься до 17 год.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lastRenderedPageBreak/>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581CEC24" w:rsidR="00A43A4D" w:rsidRPr="00EF7409" w:rsidRDefault="00F61515"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листопада</w:t>
            </w:r>
            <w:bookmarkStart w:id="1" w:name="_GoBack"/>
            <w:bookmarkEnd w:id="1"/>
            <w:r w:rsidR="004D6EEA">
              <w:rPr>
                <w:rFonts w:ascii="Times New Roman" w:eastAsia="Times New Roman" w:hAnsi="Times New Roman" w:cs="Times New Roman"/>
                <w:sz w:val="24"/>
                <w:szCs w:val="24"/>
                <w:lang w:eastAsia="ru-RU"/>
              </w:rPr>
              <w:t xml:space="preserve">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08765A6" w14:textId="77777777" w:rsidR="000D4289" w:rsidRDefault="000D4289" w:rsidP="00A43A4D">
            <w:pPr>
              <w:pStyle w:val="rvps12"/>
              <w:spacing w:before="0" w:beforeAutospacing="0" w:after="0" w:afterAutospacing="0"/>
              <w:ind w:left="8" w:right="53" w:hanging="2"/>
              <w:rPr>
                <w:lang w:val="uk-UA"/>
              </w:rPr>
            </w:pPr>
          </w:p>
          <w:p w14:paraId="622C0112" w14:textId="1D5211F3"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337E8808" w:rsidR="000945A9" w:rsidRPr="00442337" w:rsidRDefault="00496B3C" w:rsidP="00767578">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5EE8FAAC" w14:textId="77777777" w:rsidTr="00F55DD0">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767578" w:rsidRPr="00503B6F" w:rsidRDefault="00767578" w:rsidP="00767578">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A70FA9D" w14:textId="31B6D38B" w:rsidR="00767578" w:rsidRPr="00036BB9" w:rsidRDefault="00767578" w:rsidP="00767578">
            <w:pPr>
              <w:spacing w:before="100" w:beforeAutospacing="1" w:after="150" w:line="270" w:lineRule="atLeast"/>
              <w:rPr>
                <w:rFonts w:ascii="Times New Roman" w:hAnsi="Times New Roman" w:cs="Times New Roman"/>
                <w:color w:val="000000"/>
                <w:sz w:val="24"/>
                <w:szCs w:val="24"/>
              </w:rPr>
            </w:pPr>
            <w:r w:rsidRPr="00EC330C">
              <w:rPr>
                <w:rFonts w:ascii="Times New Roman" w:hAnsi="Times New Roman"/>
                <w:sz w:val="24"/>
                <w:szCs w:val="24"/>
                <w:shd w:val="clear" w:color="auto" w:fill="FFFFFF"/>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DDE593B" w14:textId="77777777" w:rsidR="00767578" w:rsidRPr="00EC330C" w:rsidRDefault="00767578" w:rsidP="00767578">
            <w:pPr>
              <w:widowControl w:val="0"/>
              <w:numPr>
                <w:ilvl w:val="0"/>
                <w:numId w:val="4"/>
              </w:numPr>
              <w:tabs>
                <w:tab w:val="left" w:pos="384"/>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чітке і точне формулювання мети, цілей і завдань службової діяльності;</w:t>
            </w:r>
          </w:p>
          <w:p w14:paraId="66120F30" w14:textId="77777777" w:rsidR="00767578" w:rsidRPr="00EC330C" w:rsidRDefault="00767578" w:rsidP="00767578">
            <w:pPr>
              <w:widowControl w:val="0"/>
              <w:numPr>
                <w:ilvl w:val="0"/>
                <w:numId w:val="4"/>
              </w:numPr>
              <w:tabs>
                <w:tab w:val="left" w:pos="398"/>
              </w:tabs>
              <w:spacing w:after="0" w:line="240" w:lineRule="auto"/>
              <w:ind w:left="40" w:right="8" w:firstLine="139"/>
              <w:jc w:val="both"/>
              <w:rPr>
                <w:rFonts w:ascii="Times New Roman" w:hAnsi="Times New Roman"/>
                <w:color w:val="000000"/>
                <w:sz w:val="24"/>
                <w:szCs w:val="24"/>
              </w:rPr>
            </w:pPr>
            <w:r w:rsidRPr="00EC330C">
              <w:rPr>
                <w:rFonts w:ascii="Times New Roman" w:hAnsi="Times New Roman"/>
                <w:color w:val="000000"/>
                <w:sz w:val="24"/>
                <w:szCs w:val="24"/>
              </w:rPr>
              <w:t>комплексний підхід до виконання завдань, виявлення ризиків;</w:t>
            </w:r>
          </w:p>
          <w:p w14:paraId="08487624" w14:textId="5DDD8DB6" w:rsidR="00767578" w:rsidRPr="00036BB9" w:rsidRDefault="00767578" w:rsidP="00767578">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EC330C">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767578" w:rsidRPr="00503B6F" w14:paraId="6A21C49B" w14:textId="77777777" w:rsidTr="00F55DD0">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767578" w:rsidRPr="00503B6F" w:rsidRDefault="00767578" w:rsidP="00767578">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6" w:space="0" w:color="000000"/>
              <w:left w:val="single" w:sz="6" w:space="0" w:color="000000"/>
              <w:bottom w:val="single" w:sz="6" w:space="0" w:color="000000"/>
              <w:right w:val="single" w:sz="6" w:space="0" w:color="000000"/>
            </w:tcBorders>
            <w:shd w:val="clear" w:color="auto" w:fill="FFFFFF"/>
          </w:tcPr>
          <w:p w14:paraId="43D7B85A" w14:textId="179260D4" w:rsidR="00767578" w:rsidRPr="00036BB9" w:rsidRDefault="00767578" w:rsidP="00767578">
            <w:pPr>
              <w:spacing w:before="120"/>
              <w:rPr>
                <w:rFonts w:ascii="Times New Roman" w:hAnsi="Times New Roman" w:cs="Times New Roman"/>
                <w:sz w:val="24"/>
                <w:szCs w:val="24"/>
              </w:rPr>
            </w:pPr>
            <w:r w:rsidRPr="00EC330C">
              <w:rPr>
                <w:rFonts w:ascii="Times New Roman" w:hAnsi="Times New Roman"/>
                <w:sz w:val="24"/>
                <w:szCs w:val="24"/>
              </w:rPr>
              <w:t>Відповідальність</w:t>
            </w:r>
          </w:p>
        </w:tc>
        <w:tc>
          <w:tcPr>
            <w:tcW w:w="6209" w:type="dxa"/>
            <w:tcBorders>
              <w:top w:val="single" w:sz="6" w:space="0" w:color="000000"/>
              <w:left w:val="single" w:sz="6" w:space="0" w:color="000000"/>
              <w:bottom w:val="single" w:sz="6" w:space="0" w:color="000000"/>
              <w:right w:val="single" w:sz="6" w:space="0" w:color="000000"/>
            </w:tcBorders>
            <w:shd w:val="clear" w:color="auto" w:fill="FFFFFF"/>
          </w:tcPr>
          <w:p w14:paraId="0094DE53" w14:textId="65995318" w:rsidR="00767578" w:rsidRPr="00036BB9" w:rsidRDefault="00767578" w:rsidP="00767578">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EC330C">
              <w:rPr>
                <w:rFonts w:ascii="Times New Roman" w:hAnsi="Times New Roman"/>
                <w:sz w:val="24"/>
                <w:szCs w:val="24"/>
              </w:rPr>
              <w:t>- усвідомлення важливості якісного виконання своїх посадових обов'язків з дотриманням строків та встановлених процедур;</w:t>
            </w:r>
            <w:r w:rsidRPr="00EC330C">
              <w:rPr>
                <w:rFonts w:ascii="Times New Roman" w:hAnsi="Times New Roman"/>
                <w:sz w:val="24"/>
                <w:szCs w:val="24"/>
              </w:rPr>
              <w:b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r w:rsidRPr="00EC330C">
              <w:rPr>
                <w:rFonts w:ascii="Times New Roman" w:hAnsi="Times New Roman"/>
                <w:sz w:val="24"/>
                <w:szCs w:val="24"/>
              </w:rPr>
              <w:br/>
              <w:t>- здатність брати на себе зобов'язання, чітко їх дотримуватись і виконувати</w:t>
            </w:r>
          </w:p>
        </w:tc>
      </w:tr>
      <w:tr w:rsidR="00767578" w:rsidRPr="00503B6F" w14:paraId="4949F613"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767578" w:rsidRPr="00503B6F"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3E90E13" w14:textId="4615B4C2"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Командна робота та взаємодія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9C445AD" w14:textId="77777777" w:rsidR="00767578" w:rsidRPr="00EC330C" w:rsidRDefault="00767578" w:rsidP="00767578">
            <w:pPr>
              <w:widowControl w:val="0"/>
              <w:tabs>
                <w:tab w:val="left" w:pos="40"/>
              </w:tabs>
              <w:spacing w:after="0" w:line="240" w:lineRule="auto"/>
              <w:ind w:left="40" w:firstLine="139"/>
              <w:jc w:val="both"/>
              <w:rPr>
                <w:rFonts w:ascii="Times New Roman" w:hAnsi="Times New Roman"/>
                <w:sz w:val="24"/>
                <w:szCs w:val="24"/>
              </w:rPr>
            </w:pPr>
            <w:r w:rsidRPr="00EC330C">
              <w:rPr>
                <w:rFonts w:ascii="Times New Roman" w:hAnsi="Times New Roman"/>
                <w:sz w:val="24"/>
                <w:szCs w:val="24"/>
              </w:rPr>
              <w:t>- розуміння ваги свого внеску у загальний результат (структурного підрозділу/державного органу);</w:t>
            </w:r>
          </w:p>
          <w:p w14:paraId="09B1D777"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olor w:val="000000"/>
                <w:sz w:val="24"/>
                <w:szCs w:val="24"/>
              </w:rPr>
            </w:pPr>
            <w:r w:rsidRPr="00EC330C">
              <w:rPr>
                <w:rFonts w:ascii="Times New Roman" w:hAnsi="Times New Roman"/>
                <w:color w:val="000000"/>
                <w:sz w:val="24"/>
                <w:szCs w:val="24"/>
              </w:rPr>
              <w:t>- орієнтація на командний результат;</w:t>
            </w:r>
          </w:p>
          <w:p w14:paraId="06A3AD00" w14:textId="77777777" w:rsidR="00767578" w:rsidRPr="00EC330C" w:rsidRDefault="00767578" w:rsidP="00767578">
            <w:pPr>
              <w:pStyle w:val="aa"/>
              <w:widowControl w:val="0"/>
              <w:pBdr>
                <w:top w:val="nil"/>
                <w:left w:val="nil"/>
                <w:bottom w:val="nil"/>
                <w:right w:val="nil"/>
                <w:between w:val="nil"/>
              </w:pBdr>
              <w:tabs>
                <w:tab w:val="left" w:pos="40"/>
              </w:tabs>
              <w:spacing w:after="0" w:line="240" w:lineRule="auto"/>
              <w:ind w:left="182" w:right="8"/>
              <w:jc w:val="both"/>
              <w:rPr>
                <w:rFonts w:ascii="Times New Roman" w:hAnsi="Times New Roman"/>
                <w:color w:val="000000"/>
                <w:sz w:val="24"/>
                <w:szCs w:val="24"/>
              </w:rPr>
            </w:pPr>
            <w:r w:rsidRPr="00EC330C">
              <w:rPr>
                <w:rFonts w:ascii="Times New Roman" w:hAnsi="Times New Roman"/>
                <w:color w:val="000000"/>
                <w:sz w:val="24"/>
                <w:szCs w:val="24"/>
              </w:rPr>
              <w:t>- готовність працювати в команді та сприяти колегам у їх професійній діяльності задля досягнення спільних цілей;</w:t>
            </w:r>
          </w:p>
          <w:p w14:paraId="60FC4758" w14:textId="50309864"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color w:val="000000"/>
                <w:sz w:val="24"/>
                <w:szCs w:val="24"/>
              </w:rPr>
              <w:t>- відкритість в обміні інформацією</w:t>
            </w:r>
          </w:p>
        </w:tc>
      </w:tr>
      <w:tr w:rsidR="00767578" w:rsidRPr="00503B6F" w14:paraId="2C621B11" w14:textId="77777777" w:rsidTr="00F55DD0">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30C46E0F" w14:textId="123C7894" w:rsidR="00767578" w:rsidRDefault="00767578" w:rsidP="00767578">
            <w:pPr>
              <w:pStyle w:val="a5"/>
              <w:spacing w:before="0" w:after="120"/>
              <w:ind w:firstLine="0"/>
              <w:jc w:val="center"/>
              <w:rPr>
                <w:rFonts w:ascii="Times New Roman" w:hAnsi="Times New Roman"/>
                <w:sz w:val="24"/>
                <w:szCs w:val="24"/>
              </w:rPr>
            </w:pPr>
            <w:r>
              <w:rPr>
                <w:rFonts w:ascii="Times New Roman" w:hAnsi="Times New Roman"/>
                <w:sz w:val="24"/>
                <w:szCs w:val="24"/>
              </w:rPr>
              <w:t>4.</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ABF04F2" w14:textId="7353016D" w:rsidR="00767578" w:rsidRPr="00036BB9" w:rsidRDefault="00767578" w:rsidP="00767578">
            <w:pPr>
              <w:spacing w:after="0" w:line="270" w:lineRule="atLeast"/>
              <w:rPr>
                <w:rFonts w:ascii="Times New Roman" w:hAnsi="Times New Roman" w:cs="Times New Roman"/>
                <w:color w:val="000000"/>
                <w:sz w:val="24"/>
                <w:szCs w:val="24"/>
              </w:rPr>
            </w:pPr>
            <w:r w:rsidRPr="00EC330C">
              <w:rPr>
                <w:rFonts w:ascii="Times New Roman" w:hAnsi="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6AAF47"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61D31A39" w14:textId="77777777" w:rsidR="00767578" w:rsidRPr="00EC330C" w:rsidRDefault="00767578" w:rsidP="00767578">
            <w:pPr>
              <w:pStyle w:val="aa"/>
              <w:widowControl w:val="0"/>
              <w:numPr>
                <w:ilvl w:val="0"/>
                <w:numId w:val="4"/>
              </w:numPr>
              <w:tabs>
                <w:tab w:val="left" w:pos="40"/>
                <w:tab w:val="left" w:pos="324"/>
              </w:tabs>
              <w:spacing w:after="0" w:line="240" w:lineRule="auto"/>
              <w:ind w:left="182" w:firstLine="0"/>
              <w:jc w:val="both"/>
              <w:rPr>
                <w:rFonts w:ascii="Times New Roman" w:hAnsi="Times New Roman"/>
                <w:sz w:val="24"/>
                <w:szCs w:val="24"/>
              </w:rPr>
            </w:pPr>
            <w:r w:rsidRPr="00EC330C">
              <w:rPr>
                <w:rFonts w:ascii="Times New Roman" w:hAnsi="Times New Roman"/>
                <w:sz w:val="24"/>
                <w:szCs w:val="24"/>
              </w:rPr>
              <w:t>вміння встановлювати причинно-наслідкові зв’язки;</w:t>
            </w:r>
          </w:p>
          <w:p w14:paraId="0D2DAD68" w14:textId="7AA1D7F7" w:rsidR="00767578" w:rsidRPr="00036BB9" w:rsidRDefault="00767578" w:rsidP="00767578">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r w:rsidRPr="00EC330C">
              <w:rPr>
                <w:rFonts w:ascii="Times New Roman" w:hAnsi="Times New Roman"/>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767578"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Професійні знання</w:t>
            </w:r>
          </w:p>
        </w:tc>
      </w:tr>
      <w:tr w:rsidR="00767578"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767578" w:rsidRPr="00503B6F" w:rsidRDefault="00767578" w:rsidP="00767578">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767578" w:rsidRPr="00503B6F" w:rsidRDefault="00767578" w:rsidP="00767578">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767578" w:rsidRPr="00503B6F" w:rsidRDefault="00767578" w:rsidP="00767578">
            <w:pPr>
              <w:pStyle w:val="rvps14"/>
              <w:spacing w:before="0" w:beforeAutospacing="0" w:after="0" w:afterAutospacing="0"/>
              <w:ind w:left="127" w:right="102"/>
              <w:jc w:val="center"/>
              <w:rPr>
                <w:b/>
                <w:lang w:val="uk-UA"/>
              </w:rPr>
            </w:pPr>
            <w:r w:rsidRPr="00503B6F">
              <w:rPr>
                <w:b/>
                <w:lang w:val="uk-UA"/>
              </w:rPr>
              <w:t>Компоненти вимоги</w:t>
            </w:r>
          </w:p>
        </w:tc>
      </w:tr>
      <w:tr w:rsidR="00767578"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767578" w:rsidRPr="00503B6F" w:rsidRDefault="00767578" w:rsidP="00767578">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767578" w:rsidRPr="00503B6F" w:rsidRDefault="00767578" w:rsidP="00767578">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767578" w:rsidRDefault="00767578" w:rsidP="00767578">
            <w:pPr>
              <w:pStyle w:val="rvps14"/>
              <w:spacing w:before="0" w:beforeAutospacing="0" w:after="0" w:afterAutospacing="0"/>
              <w:ind w:left="74" w:right="130" w:hanging="34"/>
              <w:jc w:val="both"/>
              <w:rPr>
                <w:lang w:val="uk-UA"/>
              </w:rPr>
            </w:pPr>
            <w:r>
              <w:rPr>
                <w:lang w:val="uk-UA"/>
              </w:rPr>
              <w:t>Знання:</w:t>
            </w:r>
          </w:p>
          <w:p w14:paraId="55E1C8D5" w14:textId="3469FB13"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767578" w:rsidRPr="00503B6F"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767578" w:rsidRDefault="00767578" w:rsidP="00767578">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767578" w:rsidRPr="00503B6F" w:rsidRDefault="00767578" w:rsidP="00767578">
            <w:pPr>
              <w:pStyle w:val="rvps14"/>
              <w:spacing w:before="0" w:beforeAutospacing="0" w:after="0" w:afterAutospacing="0"/>
              <w:ind w:left="74" w:right="130" w:hanging="34"/>
              <w:jc w:val="both"/>
              <w:rPr>
                <w:lang w:val="uk-UA"/>
              </w:rPr>
            </w:pPr>
            <w:r>
              <w:rPr>
                <w:lang w:val="uk-UA"/>
              </w:rPr>
              <w:t>та іншого законодавства</w:t>
            </w:r>
          </w:p>
        </w:tc>
      </w:tr>
      <w:tr w:rsidR="00767578"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767578" w:rsidRPr="00EF7409" w:rsidRDefault="00767578" w:rsidP="00767578">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967B0D5" w14:textId="77777777" w:rsidR="00767578" w:rsidRPr="00C2348A" w:rsidRDefault="00767578" w:rsidP="00767578">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Знання:</w:t>
            </w:r>
          </w:p>
          <w:p w14:paraId="0D19CD02" w14:textId="77777777" w:rsidR="000D4289" w:rsidRPr="000D4289" w:rsidRDefault="000D4289" w:rsidP="000D4289">
            <w:pPr>
              <w:shd w:val="clear" w:color="auto" w:fill="FFFFFF"/>
              <w:spacing w:after="0"/>
              <w:ind w:left="40"/>
              <w:jc w:val="both"/>
              <w:rPr>
                <w:rFonts w:ascii="Times New Roman" w:hAnsi="Times New Roman" w:cs="Times New Roman"/>
                <w:sz w:val="24"/>
                <w:szCs w:val="24"/>
              </w:rPr>
            </w:pPr>
            <w:r w:rsidRPr="000D4289">
              <w:rPr>
                <w:rFonts w:ascii="Times New Roman" w:hAnsi="Times New Roman" w:cs="Times New Roman"/>
                <w:sz w:val="24"/>
                <w:szCs w:val="24"/>
              </w:rPr>
              <w:t>Закон України "Про захист прав споживачів";</w:t>
            </w:r>
          </w:p>
          <w:p w14:paraId="31DA803F" w14:textId="77777777" w:rsidR="000D4289" w:rsidRPr="000D4289" w:rsidRDefault="000D4289" w:rsidP="000D4289">
            <w:pPr>
              <w:shd w:val="clear" w:color="auto" w:fill="FFFFFF"/>
              <w:spacing w:after="0"/>
              <w:ind w:left="40"/>
              <w:jc w:val="both"/>
              <w:rPr>
                <w:rFonts w:ascii="Times New Roman" w:hAnsi="Times New Roman" w:cs="Times New Roman"/>
                <w:sz w:val="24"/>
                <w:szCs w:val="24"/>
              </w:rPr>
            </w:pPr>
            <w:r w:rsidRPr="000D4289">
              <w:rPr>
                <w:rFonts w:ascii="Times New Roman" w:hAnsi="Times New Roman" w:cs="Times New Roman"/>
                <w:sz w:val="24"/>
                <w:szCs w:val="24"/>
              </w:rPr>
              <w:t>Закон України "Про основні засади державного нагляду (контролю) у сфері господарської діяльності";</w:t>
            </w:r>
          </w:p>
          <w:p w14:paraId="2676C568" w14:textId="77777777" w:rsidR="000D4289" w:rsidRPr="000D4289" w:rsidRDefault="000D4289" w:rsidP="000D4289">
            <w:pPr>
              <w:shd w:val="clear" w:color="auto" w:fill="FFFFFF"/>
              <w:spacing w:after="0"/>
              <w:ind w:left="40"/>
              <w:jc w:val="both"/>
              <w:rPr>
                <w:rFonts w:ascii="Times New Roman" w:hAnsi="Times New Roman" w:cs="Times New Roman"/>
                <w:sz w:val="24"/>
                <w:szCs w:val="24"/>
              </w:rPr>
            </w:pPr>
            <w:r w:rsidRPr="000D4289">
              <w:rPr>
                <w:rFonts w:ascii="Times New Roman" w:hAnsi="Times New Roman" w:cs="Times New Roman"/>
                <w:sz w:val="24"/>
                <w:szCs w:val="24"/>
              </w:rPr>
              <w:t>Закон України «Про державне регулювання видобутку, виробництва і використання дорогоцінних металів і дорогоцінного каміння та контроль за операціями з ними»;</w:t>
            </w:r>
          </w:p>
          <w:p w14:paraId="5D59E58F" w14:textId="357FFC6D" w:rsidR="00767578" w:rsidRPr="00DC503A" w:rsidRDefault="000D4289" w:rsidP="000D4289">
            <w:pPr>
              <w:shd w:val="clear" w:color="auto" w:fill="FFFFFF"/>
              <w:spacing w:after="0"/>
              <w:ind w:left="40"/>
              <w:jc w:val="both"/>
              <w:rPr>
                <w:rFonts w:ascii="Times New Roman" w:hAnsi="Times New Roman" w:cs="Times New Roman"/>
                <w:sz w:val="24"/>
                <w:szCs w:val="24"/>
              </w:rPr>
            </w:pPr>
            <w:r w:rsidRPr="000D4289">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затверджене постановою Кабінету Міністрів України від 02 вересня 2015 р. № 667</w:t>
            </w:r>
          </w:p>
        </w:tc>
      </w:tr>
      <w:tr w:rsidR="00767578" w:rsidRPr="00503B6F" w14:paraId="25663D6A" w14:textId="77777777" w:rsidTr="007B4A31">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767578" w:rsidRPr="00503B6F" w:rsidRDefault="00767578" w:rsidP="00767578">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3BE7387C" w14:textId="6DACAE97" w:rsidR="00767578" w:rsidRPr="00C2348A" w:rsidRDefault="00767578" w:rsidP="00767578">
            <w:pPr>
              <w:pStyle w:val="a4"/>
              <w:spacing w:before="240" w:after="120"/>
              <w:rPr>
                <w:rFonts w:ascii="Times New Roman" w:hAnsi="Times New Roman" w:cs="Times New Roman"/>
                <w:sz w:val="24"/>
                <w:szCs w:val="24"/>
                <w:lang w:val="uk-UA"/>
              </w:rPr>
            </w:pPr>
            <w:r w:rsidRPr="00F37632">
              <w:rPr>
                <w:rFonts w:ascii="Times New Roman" w:hAnsi="Times New Roman" w:cs="Times New Roman"/>
                <w:sz w:val="24"/>
                <w:szCs w:val="24"/>
                <w:shd w:val="clear" w:color="auto" w:fill="FFFFFF"/>
                <w:lang w:val="uk-UA"/>
              </w:rPr>
              <w:t>Знання, необхідні для виконання посадових обов’язків</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8DE59D0" w14:textId="77777777" w:rsidR="00037039" w:rsidRPr="00037039" w:rsidRDefault="00037039" w:rsidP="00037039">
            <w:pPr>
              <w:widowControl w:val="0"/>
              <w:pBdr>
                <w:top w:val="nil"/>
                <w:left w:val="nil"/>
                <w:bottom w:val="nil"/>
                <w:right w:val="nil"/>
                <w:between w:val="nil"/>
              </w:pBdr>
              <w:tabs>
                <w:tab w:val="left" w:pos="421"/>
              </w:tabs>
              <w:spacing w:after="0" w:line="240" w:lineRule="auto"/>
              <w:ind w:left="40" w:right="272"/>
              <w:jc w:val="both"/>
              <w:rPr>
                <w:rFonts w:ascii="Times New Roman" w:hAnsi="Times New Roman" w:cs="Times New Roman"/>
                <w:sz w:val="24"/>
                <w:szCs w:val="24"/>
                <w:lang w:eastAsia="uk-UA"/>
              </w:rPr>
            </w:pPr>
            <w:r w:rsidRPr="00037039">
              <w:rPr>
                <w:rFonts w:ascii="Times New Roman" w:hAnsi="Times New Roman" w:cs="Times New Roman"/>
                <w:sz w:val="24"/>
                <w:szCs w:val="24"/>
                <w:lang w:eastAsia="uk-UA"/>
              </w:rPr>
              <w:t xml:space="preserve">Вільне володіння ПК, знання основних комп’ютерних програм: </w:t>
            </w:r>
            <w:r w:rsidRPr="00037039">
              <w:rPr>
                <w:rFonts w:ascii="Times New Roman" w:hAnsi="Times New Roman" w:cs="Times New Roman"/>
                <w:sz w:val="24"/>
                <w:szCs w:val="24"/>
                <w:lang w:val="en-US" w:eastAsia="uk-UA"/>
              </w:rPr>
              <w:t>Word</w:t>
            </w:r>
            <w:r w:rsidRPr="00037039">
              <w:rPr>
                <w:rFonts w:ascii="Times New Roman" w:hAnsi="Times New Roman" w:cs="Times New Roman"/>
                <w:sz w:val="24"/>
                <w:szCs w:val="24"/>
                <w:lang w:eastAsia="uk-UA"/>
              </w:rPr>
              <w:t xml:space="preserve">, </w:t>
            </w:r>
            <w:r w:rsidRPr="00037039">
              <w:rPr>
                <w:rFonts w:ascii="Times New Roman" w:hAnsi="Times New Roman" w:cs="Times New Roman"/>
                <w:sz w:val="24"/>
                <w:szCs w:val="24"/>
                <w:lang w:val="en-US" w:eastAsia="uk-UA"/>
              </w:rPr>
              <w:t>Excel</w:t>
            </w:r>
            <w:r w:rsidRPr="00037039">
              <w:rPr>
                <w:rFonts w:ascii="Times New Roman" w:hAnsi="Times New Roman" w:cs="Times New Roman"/>
                <w:sz w:val="24"/>
                <w:szCs w:val="24"/>
                <w:lang w:eastAsia="uk-UA"/>
              </w:rPr>
              <w:t xml:space="preserve">, </w:t>
            </w:r>
            <w:r w:rsidRPr="00037039">
              <w:rPr>
                <w:rFonts w:ascii="Times New Roman" w:hAnsi="Times New Roman" w:cs="Times New Roman"/>
                <w:sz w:val="24"/>
                <w:szCs w:val="24"/>
                <w:lang w:val="en-US" w:eastAsia="uk-UA"/>
              </w:rPr>
              <w:t>PowerPoint</w:t>
            </w:r>
            <w:r w:rsidRPr="00037039">
              <w:rPr>
                <w:rFonts w:ascii="Times New Roman" w:hAnsi="Times New Roman" w:cs="Times New Roman"/>
                <w:sz w:val="24"/>
                <w:szCs w:val="24"/>
                <w:lang w:eastAsia="uk-UA"/>
              </w:rPr>
              <w:t>;</w:t>
            </w:r>
          </w:p>
          <w:p w14:paraId="05287C7F" w14:textId="77777777" w:rsidR="00037039" w:rsidRPr="00037039" w:rsidRDefault="00037039" w:rsidP="00037039">
            <w:pPr>
              <w:widowControl w:val="0"/>
              <w:pBdr>
                <w:top w:val="nil"/>
                <w:left w:val="nil"/>
                <w:bottom w:val="nil"/>
                <w:right w:val="nil"/>
                <w:between w:val="nil"/>
              </w:pBdr>
              <w:tabs>
                <w:tab w:val="left" w:pos="421"/>
              </w:tabs>
              <w:spacing w:after="0" w:line="240" w:lineRule="auto"/>
              <w:ind w:left="40" w:right="272"/>
              <w:jc w:val="both"/>
              <w:rPr>
                <w:rFonts w:ascii="Times New Roman" w:hAnsi="Times New Roman" w:cs="Times New Roman"/>
                <w:sz w:val="24"/>
                <w:szCs w:val="24"/>
                <w:lang w:eastAsia="uk-UA"/>
              </w:rPr>
            </w:pPr>
            <w:r w:rsidRPr="00037039">
              <w:rPr>
                <w:rFonts w:ascii="Times New Roman" w:hAnsi="Times New Roman" w:cs="Times New Roman"/>
                <w:sz w:val="24"/>
                <w:szCs w:val="24"/>
                <w:lang w:eastAsia="uk-UA"/>
              </w:rPr>
              <w:t>вміння створювати графіки, звіти в табличній формі, презентаційні матеріали;</w:t>
            </w:r>
          </w:p>
          <w:p w14:paraId="306ECAC9" w14:textId="7D3CD865" w:rsidR="00767578" w:rsidRPr="00C2348A" w:rsidRDefault="00037039" w:rsidP="00037039">
            <w:pPr>
              <w:widowControl w:val="0"/>
              <w:pBdr>
                <w:top w:val="nil"/>
                <w:left w:val="nil"/>
                <w:bottom w:val="nil"/>
                <w:right w:val="nil"/>
                <w:between w:val="nil"/>
              </w:pBdr>
              <w:tabs>
                <w:tab w:val="left" w:pos="421"/>
              </w:tabs>
              <w:spacing w:after="0" w:line="240" w:lineRule="auto"/>
              <w:ind w:left="40" w:right="272"/>
              <w:jc w:val="both"/>
              <w:rPr>
                <w:rStyle w:val="FontStyle13"/>
                <w:sz w:val="24"/>
                <w:szCs w:val="24"/>
                <w:lang w:eastAsia="uk-UA"/>
              </w:rPr>
            </w:pPr>
            <w:r w:rsidRPr="00037039">
              <w:rPr>
                <w:rFonts w:ascii="Times New Roman" w:hAnsi="Times New Roman" w:cs="Times New Roman"/>
                <w:sz w:val="24"/>
                <w:szCs w:val="24"/>
                <w:lang w:eastAsia="uk-UA"/>
              </w:rPr>
              <w:t>вміння користуватись кваліфікованим електронним підписом (КЕП).</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037039">
      <w:pgSz w:w="11906" w:h="16838"/>
      <w:pgMar w:top="709"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37039"/>
    <w:rsid w:val="000945A9"/>
    <w:rsid w:val="000C131F"/>
    <w:rsid w:val="000C5863"/>
    <w:rsid w:val="000D4289"/>
    <w:rsid w:val="00192B2A"/>
    <w:rsid w:val="001A0C22"/>
    <w:rsid w:val="001E0313"/>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11D2A"/>
    <w:rsid w:val="00551408"/>
    <w:rsid w:val="00584C13"/>
    <w:rsid w:val="005E3F61"/>
    <w:rsid w:val="005F7AE4"/>
    <w:rsid w:val="006433AD"/>
    <w:rsid w:val="006534FF"/>
    <w:rsid w:val="0065540C"/>
    <w:rsid w:val="00665FA8"/>
    <w:rsid w:val="00671109"/>
    <w:rsid w:val="00677034"/>
    <w:rsid w:val="006810C6"/>
    <w:rsid w:val="006E6D18"/>
    <w:rsid w:val="00700074"/>
    <w:rsid w:val="00712FC0"/>
    <w:rsid w:val="00716AB9"/>
    <w:rsid w:val="00740A2B"/>
    <w:rsid w:val="00746378"/>
    <w:rsid w:val="00767578"/>
    <w:rsid w:val="007735EF"/>
    <w:rsid w:val="0077758F"/>
    <w:rsid w:val="007B4F74"/>
    <w:rsid w:val="007D7F20"/>
    <w:rsid w:val="007F12D9"/>
    <w:rsid w:val="00834252"/>
    <w:rsid w:val="00842645"/>
    <w:rsid w:val="00880BFF"/>
    <w:rsid w:val="00895D75"/>
    <w:rsid w:val="008C4425"/>
    <w:rsid w:val="008D49F6"/>
    <w:rsid w:val="008E57AA"/>
    <w:rsid w:val="00907E5D"/>
    <w:rsid w:val="00931D41"/>
    <w:rsid w:val="00950358"/>
    <w:rsid w:val="00951C8A"/>
    <w:rsid w:val="00982267"/>
    <w:rsid w:val="00995C32"/>
    <w:rsid w:val="009B47AF"/>
    <w:rsid w:val="009D3F00"/>
    <w:rsid w:val="009E09F6"/>
    <w:rsid w:val="00A43A4D"/>
    <w:rsid w:val="00B02324"/>
    <w:rsid w:val="00B0688C"/>
    <w:rsid w:val="00B66807"/>
    <w:rsid w:val="00BE0B83"/>
    <w:rsid w:val="00C04F0A"/>
    <w:rsid w:val="00C2348A"/>
    <w:rsid w:val="00C504EA"/>
    <w:rsid w:val="00CA5DF8"/>
    <w:rsid w:val="00CE1406"/>
    <w:rsid w:val="00D01C50"/>
    <w:rsid w:val="00D17C23"/>
    <w:rsid w:val="00D364A8"/>
    <w:rsid w:val="00D75337"/>
    <w:rsid w:val="00DC503A"/>
    <w:rsid w:val="00E30CB5"/>
    <w:rsid w:val="00E8246A"/>
    <w:rsid w:val="00EF7409"/>
    <w:rsid w:val="00F00AE1"/>
    <w:rsid w:val="00F32644"/>
    <w:rsid w:val="00F37632"/>
    <w:rsid w:val="00F61515"/>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 w:type="character" w:customStyle="1" w:styleId="20">
    <w:name w:val="Основной текст (2)_"/>
    <w:link w:val="21"/>
    <w:rsid w:val="00C2348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0"/>
    <w:rsid w:val="00C2348A"/>
    <w:pPr>
      <w:widowControl w:val="0"/>
      <w:shd w:val="clear" w:color="auto" w:fill="FFFFFF"/>
      <w:spacing w:after="980" w:line="33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4391</Words>
  <Characters>2503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43</cp:revision>
  <cp:lastPrinted>2021-10-07T11:34:00Z</cp:lastPrinted>
  <dcterms:created xsi:type="dcterms:W3CDTF">2021-09-06T10:41:00Z</dcterms:created>
  <dcterms:modified xsi:type="dcterms:W3CDTF">2021-10-11T06:23:00Z</dcterms:modified>
</cp:coreProperties>
</file>