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6D7C08">
        <w:rPr>
          <w:rStyle w:val="rvts15"/>
          <w:rFonts w:ascii="Times New Roman" w:hAnsi="Times New Roman"/>
          <w:b/>
          <w:sz w:val="28"/>
          <w:szCs w:val="28"/>
        </w:rPr>
        <w:t>начальника відділу управління об</w:t>
      </w:r>
      <w:r w:rsidR="006D7C08" w:rsidRPr="006D7C08">
        <w:rPr>
          <w:rStyle w:val="rvts15"/>
          <w:rFonts w:ascii="Times New Roman" w:hAnsi="Times New Roman"/>
          <w:b/>
          <w:sz w:val="28"/>
          <w:szCs w:val="28"/>
        </w:rPr>
        <w:t>’</w:t>
      </w:r>
      <w:r w:rsidR="006D7C08">
        <w:rPr>
          <w:rStyle w:val="rvts15"/>
          <w:rFonts w:ascii="Times New Roman" w:hAnsi="Times New Roman"/>
          <w:b/>
          <w:sz w:val="28"/>
          <w:szCs w:val="28"/>
        </w:rPr>
        <w:t>єктами державної власності Департаменту управління фінансами та економічної діяльності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6D7C08">
        <w:rPr>
          <w:rFonts w:ascii="Times New Roman" w:hAnsi="Times New Roman"/>
          <w:b/>
          <w:sz w:val="24"/>
          <w:szCs w:val="24"/>
        </w:rPr>
        <w:t>22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6D7C08">
        <w:rPr>
          <w:rFonts w:ascii="Times New Roman" w:hAnsi="Times New Roman"/>
          <w:b/>
          <w:sz w:val="24"/>
          <w:szCs w:val="24"/>
        </w:rPr>
        <w:t>січ</w:t>
      </w:r>
      <w:r w:rsidR="00ED78CB">
        <w:rPr>
          <w:rFonts w:ascii="Times New Roman" w:hAnsi="Times New Roman"/>
          <w:b/>
          <w:sz w:val="24"/>
          <w:szCs w:val="24"/>
        </w:rPr>
        <w:t>ня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6D7C08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6D7C08">
        <w:rPr>
          <w:rFonts w:ascii="Times New Roman" w:hAnsi="Times New Roman"/>
          <w:b/>
          <w:sz w:val="24"/>
          <w:szCs w:val="24"/>
        </w:rPr>
        <w:t>38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</w:t>
      </w:r>
      <w:r w:rsidR="006D7C08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категорії "Б"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3"/>
        <w:gridCol w:w="3366"/>
        <w:gridCol w:w="4096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6D7C08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Іванович</w:t>
            </w:r>
          </w:p>
        </w:tc>
        <w:tc>
          <w:tcPr>
            <w:tcW w:w="3445" w:type="dxa"/>
          </w:tcPr>
          <w:p w:rsidR="00CC1AAC" w:rsidRPr="006D7C08" w:rsidRDefault="006D7C08" w:rsidP="006D7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C08">
              <w:rPr>
                <w:rStyle w:val="rvts15"/>
                <w:rFonts w:ascii="Times New Roman" w:hAnsi="Times New Roman"/>
                <w:sz w:val="24"/>
                <w:szCs w:val="24"/>
              </w:rPr>
              <w:t>Н</w:t>
            </w:r>
            <w:r w:rsidRPr="006D7C08">
              <w:rPr>
                <w:rStyle w:val="rvts15"/>
                <w:rFonts w:ascii="Times New Roman" w:hAnsi="Times New Roman"/>
                <w:sz w:val="24"/>
                <w:szCs w:val="24"/>
              </w:rPr>
              <w:t>ачальник відділу управління об’єктами державної власності Департаменту управління фінансами та економічної діяльності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012E22"/>
    <w:rsid w:val="001334C7"/>
    <w:rsid w:val="00176E07"/>
    <w:rsid w:val="001C4581"/>
    <w:rsid w:val="00261413"/>
    <w:rsid w:val="00263C28"/>
    <w:rsid w:val="002B4977"/>
    <w:rsid w:val="002B5EE8"/>
    <w:rsid w:val="00331CC4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6D7C08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E3392"/>
    <w:rsid w:val="00AA5856"/>
    <w:rsid w:val="00C67EB2"/>
    <w:rsid w:val="00CB6D0A"/>
    <w:rsid w:val="00CC1AAC"/>
    <w:rsid w:val="00ED78CB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3A247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2021-02-24T07:28:00Z</dcterms:created>
  <dcterms:modified xsi:type="dcterms:W3CDTF">2021-02-24T07:34:00Z</dcterms:modified>
</cp:coreProperties>
</file>