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A53D88" w:rsidRPr="00A53D88">
        <w:rPr>
          <w:b/>
          <w:color w:val="333333"/>
          <w:szCs w:val="28"/>
          <w:lang w:val="uk-UA" w:eastAsia="uk-UA"/>
        </w:rPr>
        <w:t>начальник</w:t>
      </w:r>
      <w:r w:rsidR="00A53D88" w:rsidRPr="00A53D88">
        <w:rPr>
          <w:b/>
          <w:color w:val="333333"/>
          <w:szCs w:val="28"/>
          <w:lang w:val="uk-UA" w:eastAsia="uk-UA"/>
        </w:rPr>
        <w:t>а</w:t>
      </w:r>
      <w:r w:rsidR="00A53D88" w:rsidRPr="00A53D88">
        <w:rPr>
          <w:b/>
          <w:color w:val="333333"/>
          <w:szCs w:val="28"/>
          <w:lang w:val="uk-UA" w:eastAsia="uk-UA"/>
        </w:rPr>
        <w:t xml:space="preserve"> відділу цифрових комунікацій Департаменту міжнародних комунікацій, внутрішніх та зовнішніх зв’язків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DF427A">
        <w:rPr>
          <w:b/>
          <w:sz w:val="24"/>
          <w:szCs w:val="24"/>
          <w:lang w:val="uk-UA"/>
        </w:rPr>
        <w:t>2</w:t>
      </w:r>
      <w:r w:rsidR="005737D3">
        <w:rPr>
          <w:b/>
          <w:sz w:val="24"/>
          <w:szCs w:val="24"/>
          <w:lang w:val="uk-UA"/>
        </w:rPr>
        <w:t>5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A53D88">
        <w:rPr>
          <w:b/>
          <w:sz w:val="24"/>
          <w:szCs w:val="24"/>
          <w:lang w:val="uk-UA"/>
        </w:rPr>
        <w:t>3</w:t>
      </w:r>
      <w:r w:rsidR="00DF427A">
        <w:rPr>
          <w:b/>
          <w:sz w:val="24"/>
          <w:szCs w:val="24"/>
          <w:lang w:val="uk-UA"/>
        </w:rPr>
        <w:t>2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"Б" та "В" на період дії карантину</w:t>
      </w:r>
      <w:bookmarkStart w:id="0" w:name="_GoBack"/>
      <w:bookmarkEnd w:id="0"/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A53D88" w:rsidRPr="008C52C5">
        <w:rPr>
          <w:color w:val="333333"/>
          <w:szCs w:val="28"/>
          <w:lang w:val="uk-UA" w:eastAsia="uk-UA"/>
        </w:rPr>
        <w:t>н</w:t>
      </w:r>
      <w:r w:rsidR="00A53D88" w:rsidRPr="002730FC">
        <w:rPr>
          <w:color w:val="333333"/>
          <w:szCs w:val="28"/>
          <w:lang w:val="uk-UA" w:eastAsia="uk-UA"/>
        </w:rPr>
        <w:t>ачальник</w:t>
      </w:r>
      <w:r w:rsidR="00A53D88">
        <w:rPr>
          <w:color w:val="333333"/>
          <w:szCs w:val="28"/>
          <w:lang w:val="uk-UA" w:eastAsia="uk-UA"/>
        </w:rPr>
        <w:t>а</w:t>
      </w:r>
      <w:r w:rsidR="00A53D88" w:rsidRPr="002730FC">
        <w:rPr>
          <w:color w:val="333333"/>
          <w:szCs w:val="28"/>
          <w:lang w:val="uk-UA" w:eastAsia="uk-UA"/>
        </w:rPr>
        <w:t xml:space="preserve"> відділу цифрових комунікацій Департаменту міжнародних комунікацій, внутрішніх та зовнішніх зв’язків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4F1545"/>
    <w:rsid w:val="00541E8D"/>
    <w:rsid w:val="0055215E"/>
    <w:rsid w:val="00556B3A"/>
    <w:rsid w:val="005737D3"/>
    <w:rsid w:val="005C602C"/>
    <w:rsid w:val="005D73E9"/>
    <w:rsid w:val="005E55B8"/>
    <w:rsid w:val="005F0208"/>
    <w:rsid w:val="006416C6"/>
    <w:rsid w:val="00680C9E"/>
    <w:rsid w:val="006D38BA"/>
    <w:rsid w:val="00747A57"/>
    <w:rsid w:val="0078251B"/>
    <w:rsid w:val="007A687E"/>
    <w:rsid w:val="007C6575"/>
    <w:rsid w:val="007C6B87"/>
    <w:rsid w:val="007E1EF9"/>
    <w:rsid w:val="007F4F75"/>
    <w:rsid w:val="00856B83"/>
    <w:rsid w:val="0087134E"/>
    <w:rsid w:val="00972584"/>
    <w:rsid w:val="009908AD"/>
    <w:rsid w:val="00A53D88"/>
    <w:rsid w:val="00A669E1"/>
    <w:rsid w:val="00A77567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DF427A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2021-03-11T11:00:00Z</dcterms:created>
  <dcterms:modified xsi:type="dcterms:W3CDTF">2021-03-11T11:02:00Z</dcterms:modified>
</cp:coreProperties>
</file>