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E46B8A" w:rsidRPr="00E46B8A">
        <w:rPr>
          <w:b/>
          <w:color w:val="333333"/>
          <w:szCs w:val="28"/>
          <w:lang w:val="uk-UA" w:eastAsia="uk-UA"/>
        </w:rPr>
        <w:t>заступник</w:t>
      </w:r>
      <w:r w:rsidR="00E46B8A" w:rsidRPr="00E46B8A">
        <w:rPr>
          <w:b/>
          <w:color w:val="333333"/>
          <w:szCs w:val="28"/>
          <w:lang w:val="uk-UA" w:eastAsia="uk-UA"/>
        </w:rPr>
        <w:t>а</w:t>
      </w:r>
      <w:r w:rsidR="00E46B8A" w:rsidRPr="00E46B8A">
        <w:rPr>
          <w:b/>
          <w:color w:val="333333"/>
          <w:szCs w:val="28"/>
          <w:lang w:val="uk-UA" w:eastAsia="uk-UA"/>
        </w:rPr>
        <w:t xml:space="preserve"> директора департаменту – начальник управління захисту споживачів Департаменту захисту прав споживачів та контролю за регульованими цінами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F1545">
        <w:rPr>
          <w:b/>
          <w:sz w:val="24"/>
          <w:szCs w:val="24"/>
          <w:lang w:val="uk-UA"/>
        </w:rPr>
        <w:t>1</w:t>
      </w:r>
      <w:r w:rsidR="005737D3">
        <w:rPr>
          <w:b/>
          <w:sz w:val="24"/>
          <w:szCs w:val="24"/>
          <w:lang w:val="uk-UA"/>
        </w:rPr>
        <w:t>5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10</w:t>
      </w:r>
      <w:r w:rsidR="00E46B8A">
        <w:rPr>
          <w:b/>
          <w:sz w:val="24"/>
          <w:szCs w:val="24"/>
          <w:lang w:val="uk-UA"/>
        </w:rPr>
        <w:t>4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"Б"</w:t>
      </w:r>
      <w:r w:rsidR="00972584">
        <w:rPr>
          <w:b/>
          <w:bCs/>
          <w:color w:val="333333"/>
          <w:sz w:val="24"/>
          <w:szCs w:val="24"/>
          <w:lang w:val="uk-UA" w:eastAsia="uk-UA"/>
        </w:rPr>
        <w:t xml:space="preserve"> 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E46B8A" w:rsidRPr="002772F8">
        <w:rPr>
          <w:color w:val="333333"/>
          <w:szCs w:val="28"/>
          <w:lang w:val="uk-UA" w:eastAsia="uk-UA"/>
        </w:rPr>
        <w:t>з</w:t>
      </w:r>
      <w:r w:rsidR="00E46B8A" w:rsidRPr="002730FC">
        <w:rPr>
          <w:color w:val="333333"/>
          <w:szCs w:val="28"/>
          <w:lang w:val="uk-UA" w:eastAsia="uk-UA"/>
        </w:rPr>
        <w:t>аступник</w:t>
      </w:r>
      <w:r w:rsidR="00E46B8A">
        <w:rPr>
          <w:color w:val="333333"/>
          <w:szCs w:val="28"/>
          <w:lang w:val="uk-UA" w:eastAsia="uk-UA"/>
        </w:rPr>
        <w:t>а</w:t>
      </w:r>
      <w:r w:rsidR="00E46B8A" w:rsidRPr="002730FC">
        <w:rPr>
          <w:color w:val="333333"/>
          <w:szCs w:val="28"/>
          <w:lang w:val="uk-UA" w:eastAsia="uk-UA"/>
        </w:rPr>
        <w:t xml:space="preserve"> директора департаменту – начальник управління захисту споживачів Департаменту захисту прав споживачів та контролю за регульованими цінами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4F1545"/>
    <w:rsid w:val="00541E8D"/>
    <w:rsid w:val="0055215E"/>
    <w:rsid w:val="005737D3"/>
    <w:rsid w:val="005C602C"/>
    <w:rsid w:val="005D73E9"/>
    <w:rsid w:val="005E55B8"/>
    <w:rsid w:val="005F0208"/>
    <w:rsid w:val="00680C9E"/>
    <w:rsid w:val="006D38BA"/>
    <w:rsid w:val="00747A57"/>
    <w:rsid w:val="0078251B"/>
    <w:rsid w:val="007C6575"/>
    <w:rsid w:val="007C6B87"/>
    <w:rsid w:val="007E1EF9"/>
    <w:rsid w:val="007F4F75"/>
    <w:rsid w:val="00856B83"/>
    <w:rsid w:val="0087134E"/>
    <w:rsid w:val="00972584"/>
    <w:rsid w:val="009908AD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2021-03-11T10:29:00Z</dcterms:created>
  <dcterms:modified xsi:type="dcterms:W3CDTF">2021-03-11T10:31:00Z</dcterms:modified>
</cp:coreProperties>
</file>