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74" w:rsidRPr="00C82690" w:rsidRDefault="00503C74" w:rsidP="00115D3C">
      <w:pPr>
        <w:ind w:left="-720" w:right="-185" w:firstLine="360"/>
        <w:jc w:val="right"/>
        <w:rPr>
          <w:sz w:val="28"/>
          <w:szCs w:val="28"/>
          <w:lang w:val="uk-UA"/>
        </w:rPr>
      </w:pPr>
      <w:r w:rsidRPr="00C82690">
        <w:rPr>
          <w:sz w:val="28"/>
          <w:szCs w:val="28"/>
          <w:lang w:val="uk-UA"/>
        </w:rPr>
        <w:t>Фітосанітарний стан</w:t>
      </w:r>
    </w:p>
    <w:p w:rsidR="00503C74" w:rsidRPr="00C82690" w:rsidRDefault="00503C74" w:rsidP="00115D3C">
      <w:pPr>
        <w:ind w:left="-720" w:right="-185" w:firstLine="360"/>
        <w:jc w:val="right"/>
        <w:rPr>
          <w:sz w:val="28"/>
          <w:szCs w:val="28"/>
          <w:lang w:val="uk-UA"/>
        </w:rPr>
      </w:pPr>
      <w:r w:rsidRPr="00C82690">
        <w:rPr>
          <w:sz w:val="28"/>
          <w:szCs w:val="28"/>
          <w:lang w:val="uk-UA"/>
        </w:rPr>
        <w:t>сільськогосподарських рослин</w:t>
      </w:r>
    </w:p>
    <w:p w:rsidR="00503C74" w:rsidRPr="00C82690" w:rsidRDefault="00503C74" w:rsidP="00115D3C">
      <w:pPr>
        <w:ind w:left="-720" w:right="-185" w:firstLine="360"/>
        <w:jc w:val="right"/>
        <w:rPr>
          <w:sz w:val="28"/>
          <w:szCs w:val="28"/>
          <w:lang w:val="uk-UA"/>
        </w:rPr>
      </w:pPr>
      <w:r w:rsidRPr="00C82690">
        <w:rPr>
          <w:sz w:val="28"/>
          <w:szCs w:val="28"/>
          <w:lang w:val="uk-UA"/>
        </w:rPr>
        <w:t>5 серпня 2021 року</w:t>
      </w:r>
    </w:p>
    <w:p w:rsidR="00503C74" w:rsidRPr="00C82690" w:rsidRDefault="00503C74" w:rsidP="00115D3C">
      <w:pPr>
        <w:ind w:left="-720" w:right="-185" w:firstLine="360"/>
        <w:jc w:val="right"/>
        <w:rPr>
          <w:sz w:val="28"/>
          <w:szCs w:val="28"/>
          <w:lang w:val="uk-UA"/>
        </w:rPr>
      </w:pPr>
    </w:p>
    <w:p w:rsidR="00503C74" w:rsidRPr="00C82690" w:rsidRDefault="00503C74" w:rsidP="00115D3C">
      <w:pPr>
        <w:ind w:right="-185" w:firstLine="720"/>
        <w:jc w:val="both"/>
        <w:rPr>
          <w:sz w:val="28"/>
          <w:szCs w:val="28"/>
          <w:lang w:val="uk-UA"/>
        </w:rPr>
      </w:pPr>
      <w:r w:rsidRPr="00C82690">
        <w:rPr>
          <w:sz w:val="28"/>
          <w:szCs w:val="28"/>
          <w:lang w:val="uk-UA"/>
        </w:rPr>
        <w:t>У посівах</w:t>
      </w:r>
      <w:r w:rsidRPr="00C82690">
        <w:rPr>
          <w:b/>
          <w:i/>
          <w:sz w:val="28"/>
          <w:szCs w:val="28"/>
          <w:lang w:val="uk-UA"/>
        </w:rPr>
        <w:t xml:space="preserve"> зернової кукурудзи</w:t>
      </w:r>
      <w:r w:rsidRPr="00C82690">
        <w:rPr>
          <w:sz w:val="28"/>
          <w:szCs w:val="28"/>
          <w:lang w:val="uk-UA"/>
        </w:rPr>
        <w:t>, повсюди на 5-76% обстежених площ, 1-11 макс. 12-28% (Запорізька,  Рівненська, Херсонська</w:t>
      </w:r>
      <w:r>
        <w:rPr>
          <w:sz w:val="28"/>
          <w:szCs w:val="28"/>
          <w:lang w:val="uk-UA"/>
        </w:rPr>
        <w:t xml:space="preserve"> обл.) рослин та 1-6</w:t>
      </w:r>
      <w:r w:rsidRPr="00C82690">
        <w:rPr>
          <w:sz w:val="28"/>
          <w:szCs w:val="28"/>
          <w:lang w:val="uk-UA"/>
        </w:rPr>
        <w:t xml:space="preserve">% качанів заселено та пошкоджено гусеницями </w:t>
      </w:r>
      <w:r w:rsidRPr="00C82690">
        <w:rPr>
          <w:b/>
          <w:sz w:val="28"/>
          <w:szCs w:val="28"/>
          <w:lang w:val="uk-UA"/>
        </w:rPr>
        <w:t>стеблового (кукурудзяного) метелика.</w:t>
      </w:r>
      <w:r w:rsidRPr="00C82690">
        <w:rPr>
          <w:bCs/>
          <w:sz w:val="28"/>
          <w:szCs w:val="28"/>
          <w:lang w:val="uk-UA"/>
        </w:rPr>
        <w:t xml:space="preserve"> </w:t>
      </w:r>
      <w:r w:rsidRPr="00C82690">
        <w:rPr>
          <w:bCs/>
          <w:sz w:val="28"/>
          <w:szCs w:val="28"/>
        </w:rPr>
        <w:t xml:space="preserve">   </w:t>
      </w:r>
      <w:r w:rsidRPr="00C82690">
        <w:rPr>
          <w:sz w:val="28"/>
          <w:szCs w:val="28"/>
          <w:lang w:val="uk-UA"/>
        </w:rPr>
        <w:t>1-5% (Одеська обл.) качанів заселено гусеницями</w:t>
      </w:r>
      <w:r w:rsidRPr="00C82690">
        <w:rPr>
          <w:b/>
          <w:sz w:val="28"/>
          <w:szCs w:val="28"/>
          <w:lang w:val="uk-UA"/>
        </w:rPr>
        <w:t xml:space="preserve"> бавовникової совки</w:t>
      </w:r>
      <w:r w:rsidRPr="00C82690">
        <w:rPr>
          <w:sz w:val="28"/>
          <w:szCs w:val="28"/>
          <w:lang w:val="uk-UA"/>
        </w:rPr>
        <w:t xml:space="preserve">. Скрізь у посівах культури сільськогосподарських підприємств та індивідуальних господарств </w:t>
      </w:r>
      <w:r w:rsidRPr="00C82690">
        <w:rPr>
          <w:b/>
          <w:sz w:val="28"/>
          <w:szCs w:val="28"/>
          <w:lang w:val="uk-UA"/>
        </w:rPr>
        <w:t xml:space="preserve">гельмінтоспоріозом </w:t>
      </w:r>
      <w:r w:rsidRPr="00C82690">
        <w:rPr>
          <w:sz w:val="28"/>
          <w:szCs w:val="28"/>
          <w:lang w:val="uk-UA"/>
        </w:rPr>
        <w:t>охоплено</w:t>
      </w:r>
      <w:r w:rsidRPr="00C82690">
        <w:rPr>
          <w:b/>
          <w:sz w:val="28"/>
          <w:szCs w:val="28"/>
          <w:lang w:val="uk-UA"/>
        </w:rPr>
        <w:t xml:space="preserve"> </w:t>
      </w:r>
      <w:r w:rsidRPr="00C82690">
        <w:rPr>
          <w:sz w:val="28"/>
          <w:szCs w:val="28"/>
          <w:lang w:val="uk-UA"/>
        </w:rPr>
        <w:t xml:space="preserve">2-8, макс. 12-15% (Закарпатська, Київська, Тернопільська, Черкаська обл.) рослин, </w:t>
      </w:r>
      <w:r w:rsidRPr="00C82690">
        <w:rPr>
          <w:b/>
          <w:sz w:val="28"/>
          <w:szCs w:val="28"/>
          <w:lang w:val="uk-UA"/>
        </w:rPr>
        <w:t xml:space="preserve">пухирчастою сажкою - </w:t>
      </w:r>
      <w:r w:rsidRPr="00C82690">
        <w:rPr>
          <w:sz w:val="28"/>
          <w:szCs w:val="28"/>
          <w:lang w:val="uk-UA"/>
        </w:rPr>
        <w:t>0,2-4</w:t>
      </w:r>
      <w:r w:rsidRPr="00C82690">
        <w:rPr>
          <w:b/>
          <w:sz w:val="28"/>
          <w:szCs w:val="28"/>
          <w:lang w:val="uk-UA"/>
        </w:rPr>
        <w:t>, летучою</w:t>
      </w:r>
      <w:r w:rsidRPr="00C82690">
        <w:rPr>
          <w:sz w:val="28"/>
          <w:szCs w:val="28"/>
          <w:lang w:val="uk-UA"/>
        </w:rPr>
        <w:t xml:space="preserve">, на сприйнятливих гібридах, 1-2% рослин (Вінницька, Запорізька, Луганська, Львівська, Одеська, Полтавська, Рівненська,  Херсонська, Черкаська обл.). </w:t>
      </w:r>
    </w:p>
    <w:p w:rsidR="00503C74" w:rsidRPr="00C82690" w:rsidRDefault="00503C74" w:rsidP="00C82690">
      <w:pPr>
        <w:suppressAutoHyphens w:val="0"/>
        <w:ind w:right="-284" w:firstLine="720"/>
        <w:jc w:val="both"/>
        <w:rPr>
          <w:sz w:val="28"/>
          <w:szCs w:val="28"/>
          <w:lang w:val="uk-UA" w:eastAsia="en-US"/>
        </w:rPr>
      </w:pPr>
      <w:r w:rsidRPr="00C82690">
        <w:rPr>
          <w:sz w:val="28"/>
          <w:szCs w:val="28"/>
          <w:lang w:val="uk-UA" w:eastAsia="en-US"/>
        </w:rPr>
        <w:t xml:space="preserve">Повсюди на рослинах </w:t>
      </w:r>
      <w:r w:rsidRPr="00C82690">
        <w:rPr>
          <w:b/>
          <w:i/>
          <w:sz w:val="28"/>
          <w:szCs w:val="28"/>
          <w:lang w:val="uk-UA" w:eastAsia="en-US"/>
        </w:rPr>
        <w:t>соняшника</w:t>
      </w:r>
      <w:r w:rsidRPr="00C82690">
        <w:rPr>
          <w:sz w:val="28"/>
          <w:szCs w:val="28"/>
          <w:lang w:val="uk-UA" w:eastAsia="en-US"/>
        </w:rPr>
        <w:t xml:space="preserve"> розвиваються та шкодять </w:t>
      </w:r>
      <w:r w:rsidRPr="00C82690">
        <w:rPr>
          <w:b/>
          <w:sz w:val="28"/>
          <w:szCs w:val="28"/>
          <w:lang w:val="uk-UA" w:eastAsia="en-US"/>
        </w:rPr>
        <w:t>геліхризова попелиця, трипси, клопи</w:t>
      </w:r>
      <w:r w:rsidRPr="00C82690">
        <w:rPr>
          <w:sz w:val="28"/>
          <w:szCs w:val="28"/>
          <w:lang w:val="uk-UA" w:eastAsia="en-US"/>
        </w:rPr>
        <w:t xml:space="preserve">, </w:t>
      </w:r>
      <w:r w:rsidRPr="00C82690">
        <w:rPr>
          <w:b/>
          <w:sz w:val="28"/>
          <w:szCs w:val="28"/>
          <w:lang w:val="uk-UA" w:eastAsia="en-US"/>
        </w:rPr>
        <w:t>павутинний кліщ,</w:t>
      </w:r>
      <w:r w:rsidRPr="00C82690">
        <w:rPr>
          <w:sz w:val="28"/>
          <w:szCs w:val="28"/>
          <w:lang w:val="uk-UA" w:eastAsia="en-US"/>
        </w:rPr>
        <w:t xml:space="preserve"> гусениці </w:t>
      </w:r>
      <w:r w:rsidRPr="00C82690">
        <w:rPr>
          <w:b/>
          <w:sz w:val="28"/>
          <w:szCs w:val="28"/>
          <w:lang w:val="uk-UA" w:eastAsia="en-US"/>
        </w:rPr>
        <w:t>листогризучих совок</w:t>
      </w:r>
      <w:r w:rsidRPr="00C82690">
        <w:rPr>
          <w:sz w:val="28"/>
          <w:szCs w:val="28"/>
          <w:lang w:val="uk-UA" w:eastAsia="en-US"/>
        </w:rPr>
        <w:t xml:space="preserve">, осередково </w:t>
      </w:r>
      <w:r w:rsidRPr="00C82690">
        <w:rPr>
          <w:b/>
          <w:sz w:val="28"/>
          <w:szCs w:val="28"/>
          <w:lang w:val="uk-UA" w:eastAsia="en-US"/>
        </w:rPr>
        <w:t xml:space="preserve">стеблового (кукурудзяного) метелика. </w:t>
      </w:r>
      <w:r w:rsidRPr="00C82690">
        <w:rPr>
          <w:sz w:val="28"/>
          <w:szCs w:val="28"/>
          <w:lang w:val="uk-UA" w:eastAsia="en-US"/>
        </w:rPr>
        <w:t>Ними пошкоджено 5-16, макс. 25-30% (попелиці, трипси</w:t>
      </w:r>
      <w:r>
        <w:rPr>
          <w:sz w:val="28"/>
          <w:szCs w:val="28"/>
          <w:lang w:val="uk-UA" w:eastAsia="en-US"/>
        </w:rPr>
        <w:t xml:space="preserve"> -</w:t>
      </w:r>
      <w:r w:rsidRPr="00C82690">
        <w:rPr>
          <w:sz w:val="28"/>
          <w:szCs w:val="28"/>
          <w:lang w:val="uk-UA" w:eastAsia="en-US"/>
        </w:rPr>
        <w:t xml:space="preserve"> Луганська, Київська, Херсонська обл.) рослин. Переважно в південних областях у стеблах культури розвиваються личинки </w:t>
      </w:r>
      <w:r w:rsidRPr="00C82690">
        <w:rPr>
          <w:b/>
          <w:sz w:val="28"/>
          <w:szCs w:val="28"/>
          <w:lang w:val="uk-UA" w:eastAsia="en-US"/>
        </w:rPr>
        <w:t>соняшникової шипоноски</w:t>
      </w:r>
      <w:r w:rsidRPr="00C82690">
        <w:rPr>
          <w:sz w:val="28"/>
          <w:szCs w:val="28"/>
          <w:lang w:val="uk-UA" w:eastAsia="en-US"/>
        </w:rPr>
        <w:t xml:space="preserve">, які за чисельності 1-5 екз. на стебло пошкодили 2-4, макс. до 10% рослин (Луганська, Запорізька обл.), осередково паразитує </w:t>
      </w:r>
      <w:r w:rsidRPr="00C82690">
        <w:rPr>
          <w:b/>
          <w:sz w:val="28"/>
          <w:szCs w:val="28"/>
          <w:lang w:val="uk-UA" w:eastAsia="en-US"/>
        </w:rPr>
        <w:t>вовчок</w:t>
      </w:r>
      <w:r w:rsidRPr="00C82690">
        <w:rPr>
          <w:sz w:val="28"/>
          <w:szCs w:val="28"/>
          <w:lang w:val="uk-UA" w:eastAsia="en-US"/>
        </w:rPr>
        <w:t xml:space="preserve">. </w:t>
      </w:r>
      <w:r w:rsidRPr="00C82690">
        <w:rPr>
          <w:sz w:val="28"/>
          <w:szCs w:val="28"/>
          <w:lang w:val="uk-UA" w:eastAsia="ru-RU"/>
        </w:rPr>
        <w:t xml:space="preserve">У кошиках соняшника не панцирних сортів проходить розвиток </w:t>
      </w:r>
      <w:r w:rsidRPr="00C82690">
        <w:rPr>
          <w:b/>
          <w:sz w:val="28"/>
          <w:szCs w:val="28"/>
          <w:lang w:val="uk-UA" w:eastAsia="ru-RU"/>
        </w:rPr>
        <w:t>соняшникової вогнівки</w:t>
      </w:r>
      <w:r w:rsidRPr="00C82690">
        <w:rPr>
          <w:sz w:val="28"/>
          <w:szCs w:val="28"/>
          <w:lang w:val="uk-UA" w:eastAsia="ru-RU"/>
        </w:rPr>
        <w:t xml:space="preserve"> за чисельності 1,2-5 гус. на кошик. Найбільшої шкоди насінню завдають  гусениці третього віку, які заплітають кошики рослини павутинням, засмічують його огризками та екскрементами, прогризають стінки насіння і пошкоджують ядро. За підвищеної вологості пошкоджені кошики загниватимуть.</w:t>
      </w:r>
    </w:p>
    <w:p w:rsidR="00503C74" w:rsidRPr="00C82690" w:rsidRDefault="00503C74" w:rsidP="00C82690">
      <w:pPr>
        <w:suppressAutoHyphens w:val="0"/>
        <w:ind w:right="-284" w:firstLine="720"/>
        <w:jc w:val="both"/>
        <w:rPr>
          <w:sz w:val="28"/>
          <w:szCs w:val="28"/>
          <w:lang w:val="uk-UA" w:eastAsia="en-US"/>
        </w:rPr>
      </w:pPr>
      <w:r w:rsidRPr="00C82690">
        <w:rPr>
          <w:sz w:val="28"/>
          <w:szCs w:val="28"/>
          <w:lang w:val="uk-UA"/>
        </w:rPr>
        <w:t>На 4-56% обстежених площ, 1-25% рослин</w:t>
      </w:r>
      <w:r w:rsidRPr="00C82690">
        <w:rPr>
          <w:b/>
          <w:sz w:val="28"/>
          <w:szCs w:val="28"/>
          <w:lang w:val="uk-UA"/>
        </w:rPr>
        <w:t xml:space="preserve"> </w:t>
      </w:r>
      <w:r w:rsidRPr="00C82690">
        <w:rPr>
          <w:sz w:val="28"/>
          <w:szCs w:val="28"/>
          <w:lang w:val="uk-UA"/>
        </w:rPr>
        <w:t xml:space="preserve">уражені </w:t>
      </w:r>
      <w:r w:rsidRPr="00C82690">
        <w:rPr>
          <w:b/>
          <w:sz w:val="28"/>
          <w:szCs w:val="28"/>
          <w:lang w:val="uk-UA"/>
        </w:rPr>
        <w:t>пероноспорозом</w:t>
      </w:r>
      <w:r w:rsidRPr="00C82690">
        <w:rPr>
          <w:sz w:val="28"/>
          <w:szCs w:val="28"/>
          <w:lang w:val="uk-UA"/>
        </w:rPr>
        <w:t xml:space="preserve">, </w:t>
      </w:r>
      <w:r w:rsidRPr="00C82690">
        <w:rPr>
          <w:b/>
          <w:sz w:val="28"/>
          <w:szCs w:val="28"/>
          <w:lang w:val="uk-UA"/>
        </w:rPr>
        <w:t>альтернаріозом</w:t>
      </w:r>
      <w:r w:rsidRPr="00C82690">
        <w:rPr>
          <w:sz w:val="28"/>
          <w:szCs w:val="28"/>
          <w:lang w:val="uk-UA"/>
        </w:rPr>
        <w:t xml:space="preserve">, </w:t>
      </w:r>
      <w:r w:rsidRPr="00C82690">
        <w:rPr>
          <w:b/>
          <w:sz w:val="28"/>
          <w:szCs w:val="28"/>
          <w:lang w:val="uk-UA"/>
        </w:rPr>
        <w:t>септоріозом</w:t>
      </w:r>
      <w:r w:rsidRPr="00C82690">
        <w:rPr>
          <w:sz w:val="28"/>
          <w:szCs w:val="28"/>
          <w:lang w:val="uk-UA"/>
        </w:rPr>
        <w:t xml:space="preserve">. </w:t>
      </w:r>
      <w:r w:rsidRPr="00C82690">
        <w:rPr>
          <w:b/>
          <w:sz w:val="28"/>
          <w:szCs w:val="28"/>
          <w:lang w:val="uk-UA"/>
        </w:rPr>
        <w:t>Білою</w:t>
      </w:r>
      <w:r w:rsidRPr="00C82690">
        <w:rPr>
          <w:sz w:val="28"/>
          <w:szCs w:val="28"/>
          <w:lang w:val="uk-UA"/>
        </w:rPr>
        <w:t xml:space="preserve"> та </w:t>
      </w:r>
      <w:r w:rsidRPr="00C82690">
        <w:rPr>
          <w:b/>
          <w:sz w:val="28"/>
          <w:szCs w:val="28"/>
          <w:lang w:val="uk-UA"/>
        </w:rPr>
        <w:t>сірою гниллю</w:t>
      </w:r>
      <w:r w:rsidRPr="00C82690">
        <w:rPr>
          <w:sz w:val="28"/>
          <w:szCs w:val="28"/>
          <w:lang w:val="uk-UA"/>
        </w:rPr>
        <w:t xml:space="preserve"> (стеблова та кошикова форми) у Донецькій, Вінницькій, Кіровоградській, Одеській, Сумській та Чернівецькій областях охоплено 1-3, макс. 7% рослин. Більш інтенсивнішого поширення набув </w:t>
      </w:r>
      <w:r w:rsidRPr="00C82690">
        <w:rPr>
          <w:b/>
          <w:sz w:val="28"/>
          <w:szCs w:val="28"/>
          <w:lang w:val="uk-UA"/>
        </w:rPr>
        <w:t xml:space="preserve">фомоз, </w:t>
      </w:r>
      <w:r w:rsidRPr="00C82690">
        <w:rPr>
          <w:sz w:val="28"/>
          <w:szCs w:val="28"/>
          <w:lang w:val="uk-UA"/>
        </w:rPr>
        <w:t xml:space="preserve">яким уражено 2-18% рослин. У господарствах Волинської, Луганської, Одеської, Кіровоградської, Черкаської, Херсонської, Харківської областей </w:t>
      </w:r>
      <w:r w:rsidRPr="00C82690">
        <w:rPr>
          <w:b/>
          <w:sz w:val="28"/>
          <w:szCs w:val="28"/>
          <w:lang w:val="uk-UA"/>
        </w:rPr>
        <w:t>іржею</w:t>
      </w:r>
      <w:r w:rsidRPr="00C82690">
        <w:rPr>
          <w:sz w:val="28"/>
          <w:szCs w:val="28"/>
          <w:lang w:val="uk-UA"/>
        </w:rPr>
        <w:t xml:space="preserve"> на 5-16% обстежених площ охоплено 2-8% рослин. У господарствах Рівненської області  4-10% рослин уражені </w:t>
      </w:r>
      <w:r w:rsidRPr="00C82690">
        <w:rPr>
          <w:b/>
          <w:sz w:val="28"/>
          <w:szCs w:val="28"/>
          <w:lang w:val="uk-UA"/>
        </w:rPr>
        <w:t>фомопсисом</w:t>
      </w:r>
      <w:r w:rsidRPr="00C82690">
        <w:rPr>
          <w:sz w:val="28"/>
          <w:szCs w:val="28"/>
          <w:lang w:val="uk-UA"/>
        </w:rPr>
        <w:t xml:space="preserve">. </w:t>
      </w:r>
    </w:p>
    <w:p w:rsidR="00503C74" w:rsidRPr="00C82690" w:rsidRDefault="00503C74" w:rsidP="00115D3C">
      <w:pPr>
        <w:tabs>
          <w:tab w:val="left" w:pos="9540"/>
        </w:tabs>
        <w:ind w:right="-185" w:firstLine="709"/>
        <w:jc w:val="both"/>
        <w:rPr>
          <w:spacing w:val="-6"/>
          <w:sz w:val="28"/>
          <w:szCs w:val="28"/>
          <w:lang w:val="uk-UA"/>
        </w:rPr>
      </w:pPr>
      <w:r w:rsidRPr="00C82690">
        <w:rPr>
          <w:spacing w:val="-6"/>
          <w:sz w:val="28"/>
          <w:szCs w:val="28"/>
          <w:lang w:val="uk-UA"/>
        </w:rPr>
        <w:t xml:space="preserve">У посівах </w:t>
      </w:r>
      <w:r w:rsidRPr="00C82690">
        <w:rPr>
          <w:b/>
          <w:i/>
          <w:spacing w:val="-6"/>
          <w:sz w:val="28"/>
          <w:szCs w:val="28"/>
          <w:lang w:val="uk-UA"/>
        </w:rPr>
        <w:t>цукрових буряків</w:t>
      </w:r>
      <w:r w:rsidRPr="00C82690">
        <w:rPr>
          <w:spacing w:val="-6"/>
          <w:sz w:val="28"/>
          <w:szCs w:val="28"/>
          <w:lang w:val="uk-UA"/>
        </w:rPr>
        <w:t xml:space="preserve"> триває шкідливість </w:t>
      </w:r>
      <w:r w:rsidRPr="00C82690">
        <w:rPr>
          <w:b/>
          <w:spacing w:val="-6"/>
          <w:sz w:val="28"/>
          <w:szCs w:val="28"/>
          <w:lang w:val="uk-UA"/>
        </w:rPr>
        <w:t>бурякової листкової попелиці</w:t>
      </w:r>
      <w:r w:rsidRPr="00C82690">
        <w:rPr>
          <w:spacing w:val="-6"/>
          <w:sz w:val="28"/>
          <w:szCs w:val="28"/>
          <w:lang w:val="uk-UA"/>
        </w:rPr>
        <w:t xml:space="preserve">, гусениць </w:t>
      </w:r>
      <w:r w:rsidRPr="00C82690">
        <w:rPr>
          <w:b/>
          <w:spacing w:val="-6"/>
          <w:sz w:val="28"/>
          <w:szCs w:val="28"/>
          <w:lang w:val="uk-UA"/>
        </w:rPr>
        <w:t>совки-гамми</w:t>
      </w:r>
      <w:r w:rsidRPr="00C82690">
        <w:rPr>
          <w:spacing w:val="-6"/>
          <w:sz w:val="28"/>
          <w:szCs w:val="28"/>
          <w:lang w:val="uk-UA"/>
        </w:rPr>
        <w:t xml:space="preserve">, личинок </w:t>
      </w:r>
      <w:r w:rsidRPr="00C82690">
        <w:rPr>
          <w:b/>
          <w:spacing w:val="-6"/>
          <w:sz w:val="28"/>
          <w:szCs w:val="28"/>
          <w:lang w:val="uk-UA"/>
        </w:rPr>
        <w:t>бурякової мінуючої мухи</w:t>
      </w:r>
      <w:r w:rsidRPr="00C82690">
        <w:rPr>
          <w:spacing w:val="-6"/>
          <w:sz w:val="28"/>
          <w:szCs w:val="28"/>
          <w:lang w:val="uk-UA"/>
        </w:rPr>
        <w:t xml:space="preserve"> (ІІ покоління), якими пошкоджено 2-15% рослин у слабкому та середньому ступенях. У господарствах Київської області погодні умови сприяли поширенню </w:t>
      </w:r>
      <w:r w:rsidRPr="00C82690">
        <w:rPr>
          <w:b/>
          <w:spacing w:val="-6"/>
          <w:sz w:val="28"/>
          <w:szCs w:val="28"/>
          <w:lang w:val="uk-UA"/>
        </w:rPr>
        <w:t>бурякової кореневої попелиці</w:t>
      </w:r>
      <w:r w:rsidRPr="00C82690">
        <w:rPr>
          <w:spacing w:val="-6"/>
          <w:sz w:val="28"/>
          <w:szCs w:val="28"/>
          <w:lang w:val="uk-UA"/>
        </w:rPr>
        <w:t xml:space="preserve">, яку виявляли на 7-12% коренів. Ураженість культури </w:t>
      </w:r>
      <w:r w:rsidRPr="00C82690">
        <w:rPr>
          <w:b/>
          <w:spacing w:val="-6"/>
          <w:sz w:val="28"/>
          <w:szCs w:val="28"/>
          <w:lang w:val="uk-UA"/>
        </w:rPr>
        <w:t>церкоспорозом</w:t>
      </w:r>
      <w:r w:rsidRPr="00C82690">
        <w:rPr>
          <w:spacing w:val="-6"/>
          <w:sz w:val="28"/>
          <w:szCs w:val="28"/>
          <w:lang w:val="uk-UA"/>
        </w:rPr>
        <w:t xml:space="preserve">, </w:t>
      </w:r>
      <w:r w:rsidRPr="00C82690">
        <w:rPr>
          <w:b/>
          <w:spacing w:val="-6"/>
          <w:sz w:val="28"/>
          <w:szCs w:val="28"/>
          <w:lang w:val="uk-UA"/>
        </w:rPr>
        <w:t>фомозом</w:t>
      </w:r>
      <w:r w:rsidRPr="00C82690">
        <w:rPr>
          <w:spacing w:val="-6"/>
          <w:sz w:val="28"/>
          <w:szCs w:val="28"/>
          <w:lang w:val="uk-UA"/>
        </w:rPr>
        <w:t xml:space="preserve">, </w:t>
      </w:r>
      <w:r w:rsidRPr="00C82690">
        <w:rPr>
          <w:b/>
          <w:spacing w:val="-6"/>
          <w:sz w:val="28"/>
          <w:szCs w:val="28"/>
          <w:lang w:val="uk-UA"/>
        </w:rPr>
        <w:t>рамуляріозом</w:t>
      </w:r>
      <w:r w:rsidRPr="00C82690">
        <w:rPr>
          <w:spacing w:val="-6"/>
          <w:sz w:val="28"/>
          <w:szCs w:val="28"/>
          <w:lang w:val="uk-UA"/>
        </w:rPr>
        <w:t xml:space="preserve">, </w:t>
      </w:r>
      <w:r w:rsidRPr="00C82690">
        <w:rPr>
          <w:b/>
          <w:spacing w:val="-6"/>
          <w:sz w:val="28"/>
          <w:szCs w:val="28"/>
          <w:lang w:val="uk-UA"/>
        </w:rPr>
        <w:t>борошнистою росою</w:t>
      </w:r>
      <w:r w:rsidRPr="00C82690">
        <w:rPr>
          <w:spacing w:val="-6"/>
          <w:sz w:val="28"/>
          <w:szCs w:val="28"/>
          <w:lang w:val="uk-UA"/>
        </w:rPr>
        <w:t xml:space="preserve"> сягає 1-11, осередково 15% рослин за незначного розвитку.</w:t>
      </w:r>
      <w:r w:rsidRPr="00C82690">
        <w:rPr>
          <w:sz w:val="28"/>
          <w:szCs w:val="28"/>
          <w:lang w:val="uk-UA"/>
        </w:rPr>
        <w:t xml:space="preserve"> Хвороби коренеплодів, зокрема </w:t>
      </w:r>
      <w:r w:rsidRPr="00C82690">
        <w:rPr>
          <w:b/>
          <w:sz w:val="28"/>
          <w:szCs w:val="28"/>
          <w:lang w:val="uk-UA"/>
        </w:rPr>
        <w:t xml:space="preserve">парша, хвостова гниль, дуплистість </w:t>
      </w:r>
      <w:r w:rsidRPr="00C82690">
        <w:rPr>
          <w:sz w:val="28"/>
          <w:szCs w:val="28"/>
          <w:lang w:val="uk-UA"/>
        </w:rPr>
        <w:t xml:space="preserve">уразили 1-7% рослин у Хмельницькій області. За таких умов оздоровлюють рослини та призупиняють поширення церкоспорозу за появи окремих плям на 3-5% рослин через обприскування посівів дозволеними фунгіцидами. </w:t>
      </w:r>
      <w:r w:rsidRPr="00C82690">
        <w:rPr>
          <w:spacing w:val="-6"/>
          <w:sz w:val="28"/>
          <w:szCs w:val="28"/>
          <w:lang w:val="uk-UA"/>
        </w:rPr>
        <w:t xml:space="preserve"> Осередково у господарствах Тернопільської області, через незадовільні ґрунтові умови (перезволоження чи пересушування, різкі зміни вологозабезпеченості рослин), на 0,9-2% коренеплодів, переважно гібриди іноземної селекції, відмічають </w:t>
      </w:r>
      <w:r w:rsidRPr="00C82690">
        <w:rPr>
          <w:b/>
          <w:spacing w:val="-6"/>
          <w:sz w:val="28"/>
          <w:szCs w:val="28"/>
          <w:lang w:val="uk-UA"/>
        </w:rPr>
        <w:t>кореневу гниль.</w:t>
      </w:r>
    </w:p>
    <w:p w:rsidR="00503C74" w:rsidRPr="00C82690" w:rsidRDefault="00503C74" w:rsidP="00115D3C">
      <w:pPr>
        <w:ind w:right="-185" w:firstLine="709"/>
        <w:jc w:val="both"/>
        <w:rPr>
          <w:b/>
          <w:sz w:val="28"/>
          <w:szCs w:val="28"/>
          <w:lang w:val="uk-UA"/>
        </w:rPr>
      </w:pPr>
      <w:r w:rsidRPr="00C82690">
        <w:rPr>
          <w:sz w:val="28"/>
          <w:szCs w:val="28"/>
          <w:lang w:val="uk-UA"/>
        </w:rPr>
        <w:t>У посівах</w:t>
      </w:r>
      <w:r w:rsidRPr="00C82690">
        <w:rPr>
          <w:b/>
          <w:i/>
          <w:sz w:val="28"/>
          <w:szCs w:val="28"/>
          <w:lang w:val="uk-UA"/>
        </w:rPr>
        <w:t xml:space="preserve"> сої</w:t>
      </w:r>
      <w:r w:rsidRPr="00C82690">
        <w:rPr>
          <w:sz w:val="28"/>
          <w:szCs w:val="28"/>
          <w:lang w:val="uk-UA"/>
        </w:rPr>
        <w:t xml:space="preserve"> триває розвиток </w:t>
      </w:r>
      <w:r w:rsidRPr="00C82690">
        <w:rPr>
          <w:b/>
          <w:sz w:val="28"/>
          <w:szCs w:val="28"/>
          <w:lang w:val="uk-UA"/>
        </w:rPr>
        <w:t>павутинного кліща, попелиці,</w:t>
      </w:r>
      <w:r w:rsidRPr="00C82690">
        <w:rPr>
          <w:sz w:val="28"/>
          <w:szCs w:val="28"/>
          <w:lang w:val="uk-UA"/>
        </w:rPr>
        <w:t xml:space="preserve"> </w:t>
      </w:r>
      <w:r w:rsidRPr="00C82690">
        <w:rPr>
          <w:b/>
          <w:sz w:val="28"/>
          <w:szCs w:val="28"/>
          <w:lang w:val="uk-UA"/>
        </w:rPr>
        <w:t>клопів, трипсів</w:t>
      </w:r>
      <w:r w:rsidRPr="00C82690">
        <w:rPr>
          <w:sz w:val="28"/>
          <w:szCs w:val="28"/>
          <w:lang w:val="uk-UA"/>
        </w:rPr>
        <w:t xml:space="preserve">, якими пошкоджено 4-15 макс. 30-38% (Запорізька, Херсонська обл.- павутинний кліщ, попелиці) рослин. Гусеницями </w:t>
      </w:r>
      <w:r w:rsidRPr="00C82690">
        <w:rPr>
          <w:b/>
          <w:sz w:val="28"/>
          <w:szCs w:val="28"/>
          <w:lang w:val="uk-UA"/>
        </w:rPr>
        <w:t>листогризучих совок (бавовникова, совка-гамма),</w:t>
      </w:r>
      <w:r w:rsidRPr="00C82690">
        <w:rPr>
          <w:sz w:val="28"/>
          <w:szCs w:val="28"/>
          <w:lang w:val="uk-UA"/>
        </w:rPr>
        <w:t xml:space="preserve"> </w:t>
      </w:r>
      <w:r w:rsidRPr="00C82690">
        <w:rPr>
          <w:b/>
          <w:sz w:val="28"/>
          <w:szCs w:val="28"/>
          <w:lang w:val="uk-UA"/>
        </w:rPr>
        <w:t xml:space="preserve">акацієвої вогнівки </w:t>
      </w:r>
      <w:r w:rsidRPr="00C82690">
        <w:rPr>
          <w:sz w:val="28"/>
          <w:szCs w:val="28"/>
          <w:lang w:val="uk-UA"/>
        </w:rPr>
        <w:t xml:space="preserve">пошкоджено 2-15% рослин. Повсюди </w:t>
      </w:r>
      <w:r w:rsidRPr="00C82690">
        <w:rPr>
          <w:b/>
          <w:sz w:val="28"/>
          <w:szCs w:val="28"/>
          <w:lang w:val="uk-UA"/>
        </w:rPr>
        <w:t xml:space="preserve">аскохітозом, церкоспорозом, пероноспорозом, бактеріальним опіком, септоріозом, антракнозом, альтернаріозом </w:t>
      </w:r>
      <w:r w:rsidRPr="00C82690">
        <w:rPr>
          <w:sz w:val="28"/>
          <w:szCs w:val="28"/>
          <w:lang w:val="uk-UA"/>
        </w:rPr>
        <w:t>охоплено</w:t>
      </w:r>
      <w:r w:rsidRPr="00C82690">
        <w:rPr>
          <w:b/>
          <w:sz w:val="28"/>
          <w:szCs w:val="28"/>
          <w:lang w:val="uk-UA"/>
        </w:rPr>
        <w:t xml:space="preserve"> </w:t>
      </w:r>
      <w:r w:rsidRPr="00C82690">
        <w:rPr>
          <w:sz w:val="28"/>
          <w:szCs w:val="28"/>
          <w:lang w:val="uk-UA"/>
        </w:rPr>
        <w:t>4-16% рослин</w:t>
      </w:r>
      <w:r w:rsidRPr="00C82690">
        <w:rPr>
          <w:b/>
          <w:sz w:val="28"/>
          <w:szCs w:val="28"/>
          <w:lang w:val="uk-UA"/>
        </w:rPr>
        <w:t>. Комплекс шкідників</w:t>
      </w:r>
      <w:r w:rsidRPr="00C82690">
        <w:rPr>
          <w:sz w:val="28"/>
          <w:szCs w:val="28"/>
          <w:lang w:val="uk-UA"/>
        </w:rPr>
        <w:t xml:space="preserve"> (</w:t>
      </w:r>
      <w:r w:rsidRPr="00C82690">
        <w:rPr>
          <w:b/>
          <w:sz w:val="28"/>
          <w:szCs w:val="28"/>
          <w:lang w:val="uk-UA"/>
        </w:rPr>
        <w:t>довгоносики, листкоїди, попелиці, клопи, насіннєїди</w:t>
      </w:r>
      <w:r w:rsidRPr="00C82690">
        <w:rPr>
          <w:sz w:val="28"/>
          <w:szCs w:val="28"/>
          <w:lang w:val="uk-UA"/>
        </w:rPr>
        <w:t xml:space="preserve">) продовжують пошкоджувати поукісні посіви </w:t>
      </w:r>
      <w:r w:rsidRPr="00C82690">
        <w:rPr>
          <w:b/>
          <w:i/>
          <w:sz w:val="28"/>
          <w:szCs w:val="28"/>
          <w:lang w:val="uk-UA"/>
        </w:rPr>
        <w:t>багаторічних бобових трав</w:t>
      </w:r>
      <w:r w:rsidRPr="00C82690">
        <w:rPr>
          <w:i/>
          <w:sz w:val="28"/>
          <w:szCs w:val="28"/>
          <w:lang w:val="uk-UA"/>
        </w:rPr>
        <w:t xml:space="preserve">. </w:t>
      </w:r>
      <w:r w:rsidRPr="00C82690">
        <w:rPr>
          <w:b/>
          <w:i/>
          <w:sz w:val="28"/>
          <w:szCs w:val="28"/>
          <w:lang w:val="uk-UA"/>
        </w:rPr>
        <w:t>Конюшина</w:t>
      </w:r>
      <w:r w:rsidRPr="00C82690">
        <w:rPr>
          <w:sz w:val="28"/>
          <w:szCs w:val="28"/>
          <w:lang w:val="uk-UA"/>
        </w:rPr>
        <w:t xml:space="preserve"> та </w:t>
      </w:r>
      <w:r w:rsidRPr="00C82690">
        <w:rPr>
          <w:b/>
          <w:i/>
          <w:sz w:val="28"/>
          <w:szCs w:val="28"/>
          <w:lang w:val="uk-UA"/>
        </w:rPr>
        <w:t>люцерна</w:t>
      </w:r>
      <w:r w:rsidRPr="00C82690">
        <w:rPr>
          <w:sz w:val="28"/>
          <w:szCs w:val="28"/>
          <w:lang w:val="uk-UA"/>
        </w:rPr>
        <w:t xml:space="preserve"> хворіють на </w:t>
      </w:r>
      <w:r w:rsidRPr="00C82690">
        <w:rPr>
          <w:b/>
          <w:sz w:val="28"/>
          <w:szCs w:val="28"/>
          <w:lang w:val="uk-UA"/>
        </w:rPr>
        <w:t>буру плямистість</w:t>
      </w:r>
      <w:r w:rsidRPr="00C82690">
        <w:rPr>
          <w:sz w:val="28"/>
          <w:szCs w:val="28"/>
          <w:lang w:val="uk-UA"/>
        </w:rPr>
        <w:t>.</w:t>
      </w:r>
    </w:p>
    <w:p w:rsidR="00503C74" w:rsidRPr="00C82690" w:rsidRDefault="00503C74" w:rsidP="00115D3C">
      <w:pPr>
        <w:ind w:right="-185" w:firstLine="851"/>
        <w:jc w:val="both"/>
        <w:rPr>
          <w:spacing w:val="-6"/>
          <w:sz w:val="28"/>
          <w:szCs w:val="28"/>
          <w:lang w:val="uk-UA"/>
        </w:rPr>
      </w:pPr>
      <w:r w:rsidRPr="00C82690">
        <w:rPr>
          <w:spacing w:val="-6"/>
          <w:sz w:val="28"/>
          <w:szCs w:val="28"/>
          <w:lang w:val="uk-UA"/>
        </w:rPr>
        <w:t xml:space="preserve">На плантаціях </w:t>
      </w:r>
      <w:r w:rsidRPr="00C82690">
        <w:rPr>
          <w:b/>
          <w:i/>
          <w:spacing w:val="-6"/>
          <w:sz w:val="28"/>
          <w:szCs w:val="28"/>
          <w:lang w:val="uk-UA"/>
        </w:rPr>
        <w:t xml:space="preserve">капусти </w:t>
      </w:r>
      <w:r w:rsidRPr="00C82690">
        <w:rPr>
          <w:spacing w:val="-6"/>
          <w:sz w:val="28"/>
          <w:szCs w:val="28"/>
          <w:lang w:val="uk-UA"/>
        </w:rPr>
        <w:t xml:space="preserve">пізніх строків дозрівання, </w:t>
      </w:r>
      <w:r w:rsidRPr="00C82690">
        <w:rPr>
          <w:b/>
          <w:i/>
          <w:spacing w:val="-6"/>
          <w:sz w:val="28"/>
          <w:szCs w:val="28"/>
          <w:lang w:val="uk-UA"/>
        </w:rPr>
        <w:t>томатів, баштанних</w:t>
      </w:r>
      <w:r w:rsidRPr="00C82690">
        <w:rPr>
          <w:spacing w:val="-6"/>
          <w:sz w:val="28"/>
          <w:szCs w:val="28"/>
          <w:lang w:val="uk-UA"/>
        </w:rPr>
        <w:t xml:space="preserve"> культур суха спекотна погода сприяє розвитку та шкідливості </w:t>
      </w:r>
      <w:r w:rsidRPr="00C82690">
        <w:rPr>
          <w:b/>
          <w:spacing w:val="-6"/>
          <w:sz w:val="28"/>
          <w:szCs w:val="28"/>
          <w:lang w:val="uk-UA"/>
        </w:rPr>
        <w:t>сисних</w:t>
      </w:r>
      <w:r w:rsidRPr="00C82690">
        <w:rPr>
          <w:spacing w:val="-6"/>
          <w:sz w:val="28"/>
          <w:szCs w:val="28"/>
          <w:lang w:val="uk-UA"/>
        </w:rPr>
        <w:t xml:space="preserve"> комах, зокрема </w:t>
      </w:r>
      <w:r w:rsidRPr="00C82690">
        <w:rPr>
          <w:b/>
          <w:spacing w:val="-6"/>
          <w:sz w:val="28"/>
          <w:szCs w:val="28"/>
          <w:lang w:val="uk-UA"/>
        </w:rPr>
        <w:t>трипсів, павутинного кліща.</w:t>
      </w:r>
      <w:r w:rsidRPr="00C82690">
        <w:rPr>
          <w:spacing w:val="-6"/>
          <w:sz w:val="28"/>
          <w:szCs w:val="28"/>
          <w:lang w:val="uk-UA"/>
        </w:rPr>
        <w:t xml:space="preserve"> Триває літ, відкладання яєць, відродження та живлення гусениць </w:t>
      </w:r>
      <w:r w:rsidRPr="00C82690">
        <w:rPr>
          <w:b/>
          <w:spacing w:val="-6"/>
          <w:sz w:val="28"/>
          <w:szCs w:val="28"/>
          <w:lang w:val="uk-UA"/>
        </w:rPr>
        <w:t>капустяної</w:t>
      </w:r>
      <w:r w:rsidRPr="00C82690">
        <w:rPr>
          <w:spacing w:val="-6"/>
          <w:sz w:val="28"/>
          <w:szCs w:val="28"/>
          <w:lang w:val="uk-UA"/>
        </w:rPr>
        <w:t xml:space="preserve"> </w:t>
      </w:r>
      <w:r w:rsidRPr="00C82690">
        <w:rPr>
          <w:b/>
          <w:spacing w:val="-6"/>
          <w:sz w:val="28"/>
          <w:szCs w:val="28"/>
          <w:lang w:val="uk-UA"/>
        </w:rPr>
        <w:t xml:space="preserve">молі, біланів, совок. </w:t>
      </w:r>
    </w:p>
    <w:p w:rsidR="00503C74" w:rsidRPr="00C82690" w:rsidRDefault="00503C74" w:rsidP="00115D3C">
      <w:pPr>
        <w:ind w:right="-185" w:firstLine="708"/>
        <w:jc w:val="both"/>
        <w:rPr>
          <w:b/>
          <w:sz w:val="28"/>
          <w:szCs w:val="28"/>
          <w:lang w:val="uk-UA"/>
        </w:rPr>
      </w:pPr>
      <w:r w:rsidRPr="00C82690">
        <w:rPr>
          <w:sz w:val="28"/>
          <w:szCs w:val="28"/>
          <w:lang w:val="uk-UA"/>
        </w:rPr>
        <w:t xml:space="preserve">У </w:t>
      </w:r>
      <w:r w:rsidRPr="00C82690">
        <w:rPr>
          <w:b/>
          <w:i/>
          <w:sz w:val="28"/>
          <w:szCs w:val="28"/>
          <w:lang w:val="uk-UA"/>
        </w:rPr>
        <w:t xml:space="preserve">плодових </w:t>
      </w:r>
      <w:r w:rsidRPr="00C82690">
        <w:rPr>
          <w:sz w:val="28"/>
          <w:szCs w:val="28"/>
          <w:lang w:val="uk-UA"/>
        </w:rPr>
        <w:t xml:space="preserve">насадженнях, на деревах пізніх сортів дозрівання, триває розвиток та шкідливість </w:t>
      </w:r>
      <w:r w:rsidRPr="00C82690">
        <w:rPr>
          <w:b/>
          <w:sz w:val="28"/>
          <w:szCs w:val="28"/>
          <w:lang w:val="uk-UA"/>
        </w:rPr>
        <w:t>яблуневої плодожерки</w:t>
      </w:r>
      <w:r w:rsidRPr="00C82690">
        <w:rPr>
          <w:sz w:val="28"/>
          <w:szCs w:val="28"/>
          <w:lang w:val="uk-UA"/>
        </w:rPr>
        <w:t xml:space="preserve">, </w:t>
      </w:r>
      <w:r w:rsidRPr="00C82690">
        <w:rPr>
          <w:b/>
          <w:sz w:val="28"/>
          <w:szCs w:val="28"/>
          <w:lang w:val="uk-UA"/>
        </w:rPr>
        <w:t>плодових кліщів,</w:t>
      </w:r>
      <w:r w:rsidRPr="00C82690">
        <w:rPr>
          <w:sz w:val="28"/>
          <w:szCs w:val="28"/>
          <w:lang w:val="uk-UA"/>
        </w:rPr>
        <w:t xml:space="preserve"> </w:t>
      </w:r>
      <w:r w:rsidRPr="00C82690">
        <w:rPr>
          <w:b/>
          <w:sz w:val="28"/>
          <w:szCs w:val="28"/>
          <w:lang w:val="uk-UA"/>
        </w:rPr>
        <w:t>зеленої яблуневої попелиці</w:t>
      </w:r>
      <w:r w:rsidRPr="00C82690">
        <w:rPr>
          <w:sz w:val="28"/>
          <w:szCs w:val="28"/>
          <w:lang w:val="uk-UA"/>
        </w:rPr>
        <w:t xml:space="preserve">; плоди уражені </w:t>
      </w:r>
      <w:r w:rsidRPr="00C82690">
        <w:rPr>
          <w:b/>
          <w:sz w:val="28"/>
          <w:szCs w:val="28"/>
          <w:lang w:val="uk-UA"/>
        </w:rPr>
        <w:t xml:space="preserve">паршею, плодовою гниллю. </w:t>
      </w:r>
    </w:p>
    <w:p w:rsidR="00503C74" w:rsidRPr="00C82690" w:rsidRDefault="00503C74" w:rsidP="00F67A8B">
      <w:pPr>
        <w:ind w:right="-185" w:firstLine="708"/>
        <w:jc w:val="both"/>
        <w:rPr>
          <w:sz w:val="28"/>
          <w:szCs w:val="28"/>
          <w:lang w:val="uk-UA"/>
        </w:rPr>
      </w:pPr>
      <w:r w:rsidRPr="00C82690">
        <w:rPr>
          <w:sz w:val="28"/>
          <w:szCs w:val="28"/>
          <w:lang w:val="uk-UA"/>
        </w:rPr>
        <w:t>В</w:t>
      </w:r>
      <w:r w:rsidRPr="00C82690">
        <w:rPr>
          <w:b/>
          <w:sz w:val="28"/>
          <w:szCs w:val="28"/>
          <w:lang w:val="uk-UA"/>
        </w:rPr>
        <w:t xml:space="preserve"> </w:t>
      </w:r>
      <w:r w:rsidRPr="00C82690">
        <w:rPr>
          <w:sz w:val="28"/>
          <w:szCs w:val="28"/>
          <w:lang w:val="uk-UA"/>
        </w:rPr>
        <w:t>незахищених</w:t>
      </w:r>
      <w:r w:rsidRPr="00C82690">
        <w:rPr>
          <w:b/>
          <w:sz w:val="28"/>
          <w:szCs w:val="28"/>
          <w:lang w:val="uk-UA"/>
        </w:rPr>
        <w:t xml:space="preserve"> </w:t>
      </w:r>
      <w:r w:rsidRPr="00C82690">
        <w:rPr>
          <w:sz w:val="28"/>
          <w:szCs w:val="28"/>
          <w:lang w:val="uk-UA"/>
        </w:rPr>
        <w:t xml:space="preserve">плантаціях </w:t>
      </w:r>
      <w:r w:rsidRPr="00C82690">
        <w:rPr>
          <w:b/>
          <w:i/>
          <w:sz w:val="28"/>
          <w:szCs w:val="28"/>
          <w:lang w:val="uk-UA"/>
        </w:rPr>
        <w:t xml:space="preserve">винограду </w:t>
      </w:r>
      <w:r w:rsidRPr="00C82690">
        <w:rPr>
          <w:sz w:val="28"/>
          <w:szCs w:val="28"/>
          <w:lang w:val="uk-UA"/>
        </w:rPr>
        <w:t>дозріваючому</w:t>
      </w:r>
      <w:r w:rsidRPr="00C82690">
        <w:rPr>
          <w:b/>
          <w:i/>
          <w:sz w:val="28"/>
          <w:szCs w:val="28"/>
          <w:lang w:val="uk-UA"/>
        </w:rPr>
        <w:t xml:space="preserve"> </w:t>
      </w:r>
      <w:r w:rsidRPr="00C82690">
        <w:rPr>
          <w:sz w:val="28"/>
          <w:szCs w:val="28"/>
          <w:lang w:val="uk-UA"/>
        </w:rPr>
        <w:t xml:space="preserve">врожаю істотних пошкоджень завдають </w:t>
      </w:r>
      <w:r w:rsidRPr="00C82690">
        <w:rPr>
          <w:b/>
          <w:sz w:val="28"/>
          <w:szCs w:val="28"/>
          <w:lang w:val="uk-UA"/>
        </w:rPr>
        <w:t>виноградний зудень</w:t>
      </w:r>
      <w:r w:rsidRPr="00C82690">
        <w:rPr>
          <w:sz w:val="28"/>
          <w:szCs w:val="28"/>
          <w:lang w:val="uk-UA"/>
        </w:rPr>
        <w:t xml:space="preserve">, </w:t>
      </w:r>
      <w:r w:rsidRPr="00C82690">
        <w:rPr>
          <w:b/>
          <w:sz w:val="28"/>
          <w:szCs w:val="28"/>
          <w:lang w:val="uk-UA"/>
        </w:rPr>
        <w:t>звичайний павутинний кліщ,</w:t>
      </w:r>
      <w:r w:rsidRPr="00C82690">
        <w:rPr>
          <w:sz w:val="28"/>
          <w:szCs w:val="28"/>
          <w:lang w:val="uk-UA"/>
        </w:rPr>
        <w:t xml:space="preserve"> гусениці </w:t>
      </w:r>
      <w:r w:rsidRPr="00C82690">
        <w:rPr>
          <w:b/>
          <w:sz w:val="28"/>
          <w:szCs w:val="28"/>
          <w:lang w:val="uk-UA"/>
        </w:rPr>
        <w:t>гронової листокрутки</w:t>
      </w:r>
      <w:r w:rsidRPr="00C82690">
        <w:rPr>
          <w:sz w:val="28"/>
          <w:szCs w:val="28"/>
          <w:lang w:val="uk-UA"/>
        </w:rPr>
        <w:t xml:space="preserve"> другого покоління, із хвороб – </w:t>
      </w:r>
      <w:r w:rsidRPr="00C82690">
        <w:rPr>
          <w:b/>
          <w:sz w:val="28"/>
          <w:szCs w:val="28"/>
          <w:lang w:val="uk-UA"/>
        </w:rPr>
        <w:t>мілдью</w:t>
      </w:r>
      <w:r w:rsidRPr="00C82690">
        <w:rPr>
          <w:sz w:val="28"/>
          <w:szCs w:val="28"/>
          <w:lang w:val="uk-UA"/>
        </w:rPr>
        <w:t xml:space="preserve">, </w:t>
      </w:r>
      <w:r w:rsidRPr="00C82690">
        <w:rPr>
          <w:b/>
          <w:sz w:val="28"/>
          <w:szCs w:val="28"/>
          <w:lang w:val="uk-UA"/>
        </w:rPr>
        <w:t xml:space="preserve">оїдіумум, </w:t>
      </w:r>
      <w:r w:rsidRPr="00C82690">
        <w:rPr>
          <w:sz w:val="28"/>
          <w:szCs w:val="28"/>
          <w:lang w:val="uk-UA"/>
        </w:rPr>
        <w:t xml:space="preserve">у господарствах Закарпатської області більшого поширення набула </w:t>
      </w:r>
      <w:r w:rsidRPr="00C82690">
        <w:rPr>
          <w:b/>
          <w:sz w:val="28"/>
          <w:szCs w:val="28"/>
          <w:lang w:val="uk-UA"/>
        </w:rPr>
        <w:t>чорна гниль,</w:t>
      </w:r>
      <w:r w:rsidRPr="00C82690">
        <w:rPr>
          <w:sz w:val="28"/>
          <w:szCs w:val="28"/>
          <w:lang w:val="uk-UA"/>
        </w:rPr>
        <w:t xml:space="preserve"> яка уразила європейські та частину посадок ізабельних сортів, уражено 34% площ, до 8-14% кущів та 3-6% грон.</w:t>
      </w:r>
      <w:r w:rsidRPr="00C82690">
        <w:rPr>
          <w:b/>
          <w:sz w:val="28"/>
          <w:szCs w:val="28"/>
          <w:lang w:val="uk-UA"/>
        </w:rPr>
        <w:t xml:space="preserve"> </w:t>
      </w:r>
      <w:r w:rsidRPr="00C82690">
        <w:rPr>
          <w:sz w:val="28"/>
          <w:szCs w:val="28"/>
          <w:lang w:val="uk-UA"/>
        </w:rPr>
        <w:t>Захищаючи  плодові та виноградні насадження необхідно враховувати «період очікування».</w:t>
      </w:r>
    </w:p>
    <w:p w:rsidR="00503C74" w:rsidRPr="00C82690" w:rsidRDefault="00503C74" w:rsidP="00C82690">
      <w:pPr>
        <w:ind w:firstLine="567"/>
        <w:jc w:val="both"/>
        <w:rPr>
          <w:sz w:val="28"/>
          <w:szCs w:val="28"/>
          <w:lang w:val="uk-UA"/>
        </w:rPr>
      </w:pPr>
      <w:r w:rsidRPr="00C82690">
        <w:rPr>
          <w:sz w:val="28"/>
          <w:szCs w:val="28"/>
          <w:shd w:val="clear" w:color="auto" w:fill="FFFFFF"/>
          <w:lang w:val="uk-UA"/>
        </w:rPr>
        <w:t xml:space="preserve">Наразі в Херсонській області спостерігається підвищена чисельність </w:t>
      </w:r>
      <w:r w:rsidRPr="00D010F0">
        <w:rPr>
          <w:b/>
          <w:sz w:val="28"/>
          <w:szCs w:val="28"/>
          <w:shd w:val="clear" w:color="auto" w:fill="FFFFFF"/>
          <w:lang w:val="uk-UA"/>
        </w:rPr>
        <w:t>мишоподібних гризунів</w:t>
      </w:r>
      <w:r w:rsidRPr="00C82690">
        <w:rPr>
          <w:sz w:val="28"/>
          <w:szCs w:val="28"/>
          <w:shd w:val="clear" w:color="auto" w:fill="FFFFFF"/>
          <w:lang w:val="uk-UA"/>
        </w:rPr>
        <w:t xml:space="preserve"> в першу чергу на неугіддях, полях, де не проводився післязбиральний обробіток ґрунту та на пожнивних посівах сої (Каховський район). </w:t>
      </w:r>
      <w:r w:rsidRPr="00C82690">
        <w:rPr>
          <w:sz w:val="28"/>
          <w:szCs w:val="28"/>
          <w:shd w:val="clear" w:color="auto" w:fill="FFFFFF"/>
        </w:rPr>
        <w:t xml:space="preserve">Чисельність </w:t>
      </w:r>
      <w:r w:rsidRPr="00C82690">
        <w:rPr>
          <w:sz w:val="28"/>
          <w:szCs w:val="28"/>
          <w:shd w:val="clear" w:color="auto" w:fill="FFFFFF"/>
          <w:lang w:val="uk-UA"/>
        </w:rPr>
        <w:t>шкідників</w:t>
      </w:r>
      <w:r w:rsidRPr="00C82690">
        <w:rPr>
          <w:sz w:val="28"/>
          <w:szCs w:val="28"/>
          <w:shd w:val="clear" w:color="auto" w:fill="FFFFFF"/>
        </w:rPr>
        <w:t xml:space="preserve"> становить 1,5</w:t>
      </w:r>
      <w:r w:rsidRPr="00C82690">
        <w:rPr>
          <w:sz w:val="28"/>
          <w:szCs w:val="28"/>
          <w:shd w:val="clear" w:color="auto" w:fill="FFFFFF"/>
          <w:lang w:val="uk-UA"/>
        </w:rPr>
        <w:t xml:space="preserve"> -</w:t>
      </w:r>
      <w:r w:rsidRPr="00C82690">
        <w:rPr>
          <w:sz w:val="28"/>
          <w:szCs w:val="28"/>
          <w:shd w:val="clear" w:color="auto" w:fill="FFFFFF"/>
        </w:rPr>
        <w:t xml:space="preserve"> 2,5</w:t>
      </w:r>
      <w:r w:rsidRPr="00C82690">
        <w:rPr>
          <w:sz w:val="28"/>
          <w:szCs w:val="28"/>
          <w:shd w:val="clear" w:color="auto" w:fill="FFFFFF"/>
          <w:lang w:val="uk-UA"/>
        </w:rPr>
        <w:t xml:space="preserve"> макс. </w:t>
      </w:r>
      <w:r w:rsidRPr="00C82690">
        <w:rPr>
          <w:sz w:val="28"/>
          <w:szCs w:val="28"/>
        </w:rPr>
        <w:t>4 кол</w:t>
      </w:r>
      <w:r w:rsidRPr="00C82690">
        <w:rPr>
          <w:sz w:val="28"/>
          <w:szCs w:val="28"/>
          <w:lang w:val="uk-UA"/>
        </w:rPr>
        <w:t xml:space="preserve">. на </w:t>
      </w:r>
      <w:r w:rsidRPr="00C82690">
        <w:rPr>
          <w:sz w:val="28"/>
          <w:szCs w:val="28"/>
        </w:rPr>
        <w:t>га</w:t>
      </w:r>
      <w:r w:rsidRPr="00C82690">
        <w:rPr>
          <w:sz w:val="28"/>
          <w:szCs w:val="28"/>
          <w:shd w:val="clear" w:color="auto" w:fill="FFFFFF"/>
        </w:rPr>
        <w:t xml:space="preserve"> </w:t>
      </w:r>
      <w:r w:rsidRPr="00D246D9">
        <w:rPr>
          <w:sz w:val="28"/>
          <w:szCs w:val="28"/>
          <w:shd w:val="clear" w:color="auto" w:fill="FFFFFF"/>
        </w:rPr>
        <w:t xml:space="preserve">                    </w:t>
      </w:r>
      <w:r w:rsidRPr="00C82690">
        <w:rPr>
          <w:sz w:val="28"/>
          <w:szCs w:val="28"/>
          <w:shd w:val="clear" w:color="auto" w:fill="FFFFFF"/>
        </w:rPr>
        <w:t xml:space="preserve">з чисельністю жилих нір на одну колонію – 24 - 30 штук. </w:t>
      </w:r>
    </w:p>
    <w:p w:rsidR="00503C74" w:rsidRPr="00C82690" w:rsidRDefault="00503C74" w:rsidP="00C82690">
      <w:pPr>
        <w:ind w:firstLine="567"/>
        <w:jc w:val="both"/>
        <w:rPr>
          <w:sz w:val="28"/>
          <w:szCs w:val="28"/>
          <w:lang w:val="uk-UA"/>
        </w:rPr>
      </w:pPr>
      <w:r w:rsidRPr="00C82690">
        <w:rPr>
          <w:sz w:val="28"/>
          <w:szCs w:val="28"/>
          <w:lang w:val="uk-UA"/>
        </w:rPr>
        <w:t xml:space="preserve">У господарствах здійснюється постійний фітосанітарний нагляд за посівами сільськогосподарських культур. </w:t>
      </w:r>
    </w:p>
    <w:p w:rsidR="00503C74" w:rsidRPr="00D44117" w:rsidRDefault="00503C74" w:rsidP="00D441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D44117">
        <w:rPr>
          <w:sz w:val="28"/>
          <w:szCs w:val="28"/>
          <w:lang w:val="uk-UA"/>
        </w:rPr>
        <w:t xml:space="preserve">За оперативною інформацією наданою Головними управліннями Держпродспоживслужби в областях про хід робіт із захисту рослин                  на </w:t>
      </w:r>
      <w:r w:rsidRPr="00D44117">
        <w:rPr>
          <w:b/>
          <w:sz w:val="28"/>
          <w:szCs w:val="28"/>
          <w:lang w:val="uk-UA"/>
        </w:rPr>
        <w:t xml:space="preserve"> 5 серпня  2021 року</w:t>
      </w:r>
      <w:r w:rsidRPr="00D44117">
        <w:rPr>
          <w:sz w:val="28"/>
          <w:szCs w:val="28"/>
          <w:lang w:val="uk-UA"/>
        </w:rPr>
        <w:t xml:space="preserve"> забезпеченість сільгосппідприємств засобами захисту рослин для проведення робіт із захисту посівів сільськогосподарських культур становить </w:t>
      </w:r>
      <w:r w:rsidRPr="00D44117">
        <w:rPr>
          <w:b/>
          <w:sz w:val="28"/>
          <w:szCs w:val="28"/>
          <w:lang w:val="uk-UA"/>
        </w:rPr>
        <w:t xml:space="preserve">37,6 </w:t>
      </w:r>
      <w:r w:rsidRPr="00D44117">
        <w:rPr>
          <w:sz w:val="28"/>
          <w:szCs w:val="28"/>
          <w:lang w:val="uk-UA"/>
        </w:rPr>
        <w:t xml:space="preserve">тис. тонн препаратів, або 100 % до річної  потреби  в 2021 року, в тому числі – </w:t>
      </w:r>
      <w:r w:rsidRPr="00D44117">
        <w:rPr>
          <w:b/>
          <w:sz w:val="28"/>
          <w:szCs w:val="28"/>
          <w:lang w:val="uk-UA"/>
        </w:rPr>
        <w:t xml:space="preserve">23,1 </w:t>
      </w:r>
      <w:r w:rsidRPr="00D44117">
        <w:rPr>
          <w:sz w:val="28"/>
          <w:szCs w:val="28"/>
          <w:lang w:val="uk-UA"/>
        </w:rPr>
        <w:t xml:space="preserve">тис. тонн гербіцидів. </w:t>
      </w:r>
    </w:p>
    <w:p w:rsidR="00503C74" w:rsidRPr="00D44117" w:rsidRDefault="00503C74" w:rsidP="00D44117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Pr="00D44117">
        <w:rPr>
          <w:bCs/>
          <w:sz w:val="28"/>
          <w:szCs w:val="28"/>
          <w:lang w:val="uk-UA"/>
        </w:rPr>
        <w:t>У господарствах всіх форм власності т</w:t>
      </w:r>
      <w:r w:rsidRPr="00D44117">
        <w:rPr>
          <w:sz w:val="28"/>
          <w:szCs w:val="28"/>
          <w:lang w:val="uk-UA"/>
        </w:rPr>
        <w:t xml:space="preserve">ривають роботи із проведення захисту сільськогосподарських культур від шкідників, хвороб і бур’янів. На даний час оброблено понад </w:t>
      </w:r>
      <w:r w:rsidRPr="00D44117">
        <w:rPr>
          <w:b/>
          <w:sz w:val="28"/>
          <w:szCs w:val="28"/>
          <w:lang w:val="uk-UA"/>
        </w:rPr>
        <w:t xml:space="preserve">39,3 </w:t>
      </w:r>
      <w:r w:rsidRPr="00D44117">
        <w:rPr>
          <w:sz w:val="28"/>
          <w:szCs w:val="28"/>
          <w:lang w:val="uk-UA"/>
        </w:rPr>
        <w:t xml:space="preserve"> млн. га сільгоспугідь.</w:t>
      </w:r>
    </w:p>
    <w:p w:rsidR="00503C74" w:rsidRPr="00D44117" w:rsidRDefault="00503C74" w:rsidP="00D441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D44117">
        <w:rPr>
          <w:sz w:val="28"/>
          <w:szCs w:val="28"/>
          <w:lang w:val="uk-UA"/>
        </w:rPr>
        <w:t>Найбільше оброблених площ в Одеській,  Хмельницькій,  Вінницькій,  Полтавській, Запорізькій,  Житомирській та Сумській областях.</w:t>
      </w:r>
    </w:p>
    <w:p w:rsidR="00503C74" w:rsidRPr="00D44117" w:rsidRDefault="00503C74" w:rsidP="00D44117">
      <w:pPr>
        <w:jc w:val="both"/>
        <w:rPr>
          <w:sz w:val="28"/>
          <w:szCs w:val="28"/>
          <w:u w:val="single"/>
          <w:lang w:val="uk-UA"/>
        </w:rPr>
      </w:pPr>
      <w:r w:rsidRPr="00D44117">
        <w:rPr>
          <w:sz w:val="28"/>
          <w:szCs w:val="28"/>
          <w:u w:val="single"/>
          <w:lang w:val="uk-UA"/>
        </w:rPr>
        <w:t>Всього оброблено сільгоспугідь:</w:t>
      </w:r>
    </w:p>
    <w:p w:rsidR="00503C74" w:rsidRPr="00D44117" w:rsidRDefault="00503C74" w:rsidP="00D44117">
      <w:pPr>
        <w:rPr>
          <w:sz w:val="28"/>
          <w:szCs w:val="28"/>
          <w:lang w:val="uk-UA"/>
        </w:rPr>
      </w:pPr>
      <w:r w:rsidRPr="00D44117">
        <w:rPr>
          <w:b/>
          <w:sz w:val="28"/>
          <w:szCs w:val="28"/>
          <w:lang w:val="uk-UA"/>
        </w:rPr>
        <w:tab/>
      </w:r>
      <w:r w:rsidRPr="00D44117">
        <w:rPr>
          <w:b/>
          <w:sz w:val="28"/>
          <w:szCs w:val="28"/>
          <w:lang w:val="uk-UA"/>
        </w:rPr>
        <w:tab/>
        <w:t xml:space="preserve">від бур’янів </w:t>
      </w:r>
      <w:r w:rsidRPr="00D44117">
        <w:rPr>
          <w:sz w:val="28"/>
          <w:szCs w:val="28"/>
          <w:lang w:val="uk-UA"/>
        </w:rPr>
        <w:t xml:space="preserve"> -  19,2 млн. га;</w:t>
      </w:r>
    </w:p>
    <w:p w:rsidR="00503C74" w:rsidRPr="00D44117" w:rsidRDefault="00503C74" w:rsidP="00D44117">
      <w:pPr>
        <w:rPr>
          <w:sz w:val="28"/>
          <w:szCs w:val="28"/>
          <w:lang w:val="uk-UA"/>
        </w:rPr>
      </w:pPr>
      <w:r w:rsidRPr="00D44117">
        <w:rPr>
          <w:b/>
          <w:sz w:val="28"/>
          <w:szCs w:val="28"/>
          <w:lang w:val="uk-UA"/>
        </w:rPr>
        <w:tab/>
      </w:r>
      <w:r w:rsidRPr="00D44117">
        <w:rPr>
          <w:b/>
          <w:sz w:val="28"/>
          <w:szCs w:val="28"/>
          <w:lang w:val="uk-UA"/>
        </w:rPr>
        <w:tab/>
        <w:t>від шкідників</w:t>
      </w:r>
      <w:r w:rsidRPr="00D44117">
        <w:rPr>
          <w:sz w:val="28"/>
          <w:szCs w:val="28"/>
          <w:lang w:val="uk-UA"/>
        </w:rPr>
        <w:t xml:space="preserve"> – 9,9 млн. га;</w:t>
      </w:r>
      <w:bookmarkStart w:id="0" w:name="_GoBack"/>
      <w:bookmarkEnd w:id="0"/>
    </w:p>
    <w:p w:rsidR="00503C74" w:rsidRPr="00D44117" w:rsidRDefault="00503C74" w:rsidP="00D44117">
      <w:pPr>
        <w:rPr>
          <w:sz w:val="28"/>
          <w:szCs w:val="28"/>
          <w:lang w:val="uk-UA"/>
        </w:rPr>
      </w:pPr>
      <w:r w:rsidRPr="00D44117">
        <w:rPr>
          <w:b/>
          <w:sz w:val="28"/>
          <w:szCs w:val="28"/>
          <w:lang w:val="uk-UA"/>
        </w:rPr>
        <w:tab/>
      </w:r>
      <w:r w:rsidRPr="00D44117">
        <w:rPr>
          <w:b/>
          <w:sz w:val="28"/>
          <w:szCs w:val="28"/>
          <w:lang w:val="uk-UA"/>
        </w:rPr>
        <w:tab/>
        <w:t xml:space="preserve">від хвороби – </w:t>
      </w:r>
      <w:r w:rsidRPr="00D44117">
        <w:rPr>
          <w:sz w:val="28"/>
          <w:szCs w:val="28"/>
          <w:lang w:val="uk-UA"/>
        </w:rPr>
        <w:t xml:space="preserve">10,2 млн. га. </w:t>
      </w:r>
    </w:p>
    <w:p w:rsidR="00503C74" w:rsidRPr="00D44117" w:rsidRDefault="00503C74" w:rsidP="00D44117">
      <w:pPr>
        <w:rPr>
          <w:sz w:val="28"/>
          <w:szCs w:val="28"/>
          <w:lang w:val="uk-UA"/>
        </w:rPr>
      </w:pPr>
      <w:r w:rsidRPr="00D44117">
        <w:rPr>
          <w:sz w:val="28"/>
          <w:szCs w:val="28"/>
          <w:lang w:val="uk-UA"/>
        </w:rPr>
        <w:t>Крім того проведено дисикацію на посівах на площі понад 160 тис.га.</w:t>
      </w:r>
    </w:p>
    <w:p w:rsidR="00503C74" w:rsidRPr="00D44117" w:rsidRDefault="00503C74" w:rsidP="00D44117">
      <w:pPr>
        <w:rPr>
          <w:sz w:val="28"/>
          <w:szCs w:val="28"/>
          <w:lang w:val="uk-UA"/>
        </w:rPr>
      </w:pPr>
    </w:p>
    <w:p w:rsidR="00503C74" w:rsidRPr="00D44117" w:rsidRDefault="00503C74" w:rsidP="00D44117">
      <w:pPr>
        <w:rPr>
          <w:sz w:val="28"/>
          <w:szCs w:val="28"/>
        </w:rPr>
      </w:pPr>
      <w:r w:rsidRPr="005C5D88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7pt;height:280.5pt;visibility:visible">
            <v:imagedata r:id="rId4" o:title=""/>
          </v:shape>
        </w:pict>
      </w:r>
    </w:p>
    <w:p w:rsidR="00503C74" w:rsidRPr="00D44117" w:rsidRDefault="00503C74" w:rsidP="00D44117">
      <w:pPr>
        <w:rPr>
          <w:sz w:val="28"/>
          <w:szCs w:val="28"/>
          <w:lang w:val="uk-UA"/>
        </w:rPr>
      </w:pPr>
    </w:p>
    <w:p w:rsidR="00503C74" w:rsidRPr="00D44117" w:rsidRDefault="00503C74" w:rsidP="00D44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D44117">
        <w:rPr>
          <w:sz w:val="28"/>
          <w:szCs w:val="28"/>
          <w:lang w:val="uk-UA"/>
        </w:rPr>
        <w:t xml:space="preserve">Для проведення всього комплексу заходів захисту рослин від шкідливих організмів з початку року  використано </w:t>
      </w:r>
      <w:r w:rsidRPr="00D44117">
        <w:rPr>
          <w:b/>
          <w:sz w:val="28"/>
          <w:szCs w:val="28"/>
          <w:lang w:val="uk-UA"/>
        </w:rPr>
        <w:t>34,9</w:t>
      </w:r>
      <w:r w:rsidRPr="00D44117">
        <w:rPr>
          <w:sz w:val="28"/>
          <w:szCs w:val="28"/>
          <w:lang w:val="uk-UA"/>
        </w:rPr>
        <w:t xml:space="preserve"> тис. тонн препаратів.</w:t>
      </w:r>
    </w:p>
    <w:p w:rsidR="00503C74" w:rsidRPr="00C82690" w:rsidRDefault="00503C74" w:rsidP="00115D3C">
      <w:pPr>
        <w:rPr>
          <w:sz w:val="28"/>
          <w:szCs w:val="28"/>
          <w:lang w:val="uk-UA"/>
        </w:rPr>
      </w:pPr>
    </w:p>
    <w:p w:rsidR="00503C74" w:rsidRPr="00C82690" w:rsidRDefault="00503C74">
      <w:pPr>
        <w:rPr>
          <w:sz w:val="28"/>
          <w:szCs w:val="28"/>
          <w:lang w:val="uk-UA"/>
        </w:rPr>
      </w:pPr>
    </w:p>
    <w:sectPr w:rsidR="00503C74" w:rsidRPr="00C82690" w:rsidSect="00CB73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D3C"/>
    <w:rsid w:val="00073540"/>
    <w:rsid w:val="000D3347"/>
    <w:rsid w:val="000E5DAA"/>
    <w:rsid w:val="00101238"/>
    <w:rsid w:val="00115D3C"/>
    <w:rsid w:val="001273DD"/>
    <w:rsid w:val="001844F1"/>
    <w:rsid w:val="002F7487"/>
    <w:rsid w:val="003973B4"/>
    <w:rsid w:val="00462820"/>
    <w:rsid w:val="004C43FF"/>
    <w:rsid w:val="004D7918"/>
    <w:rsid w:val="00503C74"/>
    <w:rsid w:val="005C5D88"/>
    <w:rsid w:val="0065248D"/>
    <w:rsid w:val="007F1F98"/>
    <w:rsid w:val="00940541"/>
    <w:rsid w:val="00C82690"/>
    <w:rsid w:val="00CB7304"/>
    <w:rsid w:val="00D010F0"/>
    <w:rsid w:val="00D246D9"/>
    <w:rsid w:val="00D44117"/>
    <w:rsid w:val="00DA25E7"/>
    <w:rsid w:val="00DC3654"/>
    <w:rsid w:val="00E226AA"/>
    <w:rsid w:val="00EE2D98"/>
    <w:rsid w:val="00EF4FE8"/>
    <w:rsid w:val="00F67A8B"/>
    <w:rsid w:val="00F8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3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7A8B"/>
    <w:pPr>
      <w:jc w:val="center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44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4117"/>
    <w:rPr>
      <w:rFonts w:ascii="Segoe UI" w:hAnsi="Segoe UI" w:cs="Segoe UI"/>
      <w:sz w:val="18"/>
      <w:szCs w:val="1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3</Pages>
  <Words>944</Words>
  <Characters>5386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Vlad</cp:lastModifiedBy>
  <cp:revision>5</cp:revision>
  <cp:lastPrinted>2021-08-06T08:14:00Z</cp:lastPrinted>
  <dcterms:created xsi:type="dcterms:W3CDTF">2021-08-05T08:15:00Z</dcterms:created>
  <dcterms:modified xsi:type="dcterms:W3CDTF">2021-08-13T06:29:00Z</dcterms:modified>
</cp:coreProperties>
</file>