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4" w:rsidRPr="005C20D0" w:rsidRDefault="00303A14" w:rsidP="00936B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>Фітосанітарний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</w:t>
      </w:r>
    </w:p>
    <w:p w:rsidR="00303A14" w:rsidRPr="005C20D0" w:rsidRDefault="00303A14" w:rsidP="00936B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сільськогосподарських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рослин</w:t>
      </w:r>
      <w:proofErr w:type="spellEnd"/>
    </w:p>
    <w:p w:rsidR="00303A14" w:rsidRPr="005C20D0" w:rsidRDefault="00775693" w:rsidP="00936B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303A14"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квітня</w:t>
      </w:r>
      <w:r w:rsidR="00303A14" w:rsidRPr="005C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року</w:t>
      </w:r>
    </w:p>
    <w:p w:rsidR="00303A14" w:rsidRPr="005C20D0" w:rsidRDefault="00303A14" w:rsidP="00936BD1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775693" w:rsidRPr="005C20D0" w:rsidRDefault="00775693" w:rsidP="0077569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Повсюди протягом звітного періоду коливання нічних та денних температур, випадання дощу, подекуди мокрого снігу, ранішні приморозки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суттєво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вплинул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</w:t>
      </w:r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вихід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місць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зимівлі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шкідників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їх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активність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поширення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посівах озимих зернових, ріпаку та інших угіддях.</w:t>
      </w:r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За попередніми даними за зимовий період загинуло від </w:t>
      </w:r>
      <w:r w:rsidR="0056712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0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до 29% шкідників.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Господарства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ях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продовжують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комплекс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весняно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польових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робіт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07E9E" w:rsidRPr="005C20D0" w:rsidRDefault="00775693" w:rsidP="00007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У південних, центральних, подекуди західних областях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продовжується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живлення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личинок </w:t>
      </w:r>
      <w:proofErr w:type="spellStart"/>
      <w:r w:rsidRPr="005C2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хлібної</w:t>
      </w:r>
      <w:proofErr w:type="spellEnd"/>
      <w:r w:rsidRPr="005C2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жужелиці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, які перебувають у ІІ та ІІІ віках.</w:t>
      </w:r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Шкідником на 4-22% обстежених площ за чисельності від 0,5 до 2 екз. на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кв.м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пошкоджено </w:t>
      </w:r>
      <w:r w:rsidR="002572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</w:t>
      </w:r>
      <w:r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1-4% рослин</w:t>
      </w:r>
      <w:r w:rsidR="00007E9E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у слабкому ступені.</w:t>
      </w:r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наступній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декаді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живлення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личинок </w:t>
      </w:r>
      <w:proofErr w:type="spellStart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продовжиться</w:t>
      </w:r>
      <w:proofErr w:type="spellEnd"/>
      <w:r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Повсюди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потепління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посівах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озимих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зернових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колосових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культур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хлібні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блішки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п’явиці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цикадки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на 8-</w:t>
      </w:r>
      <w:r w:rsidR="00007E9E" w:rsidRPr="005C20D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07E9E" w:rsidRPr="005C20D0">
        <w:rPr>
          <w:rFonts w:ascii="Times New Roman" w:hAnsi="Times New Roman" w:cs="Times New Roman"/>
          <w:sz w:val="26"/>
          <w:szCs w:val="26"/>
        </w:rPr>
        <w:t xml:space="preserve">5%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площ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пошкодили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2-5%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рослин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. </w:t>
      </w:r>
      <w:r w:rsidR="00007E9E" w:rsidRPr="005C20D0">
        <w:rPr>
          <w:rFonts w:ascii="Times New Roman" w:hAnsi="Times New Roman" w:cs="Times New Roman"/>
          <w:sz w:val="26"/>
          <w:szCs w:val="26"/>
          <w:lang w:val="uk-UA"/>
        </w:rPr>
        <w:t>Триває</w:t>
      </w:r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літ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чорної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пшеничної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гессенської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шведських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b/>
          <w:sz w:val="26"/>
          <w:szCs w:val="26"/>
        </w:rPr>
        <w:t>злакових</w:t>
      </w:r>
      <w:proofErr w:type="spellEnd"/>
      <w:r w:rsidR="00007E9E" w:rsidRPr="005C20D0">
        <w:rPr>
          <w:rFonts w:ascii="Times New Roman" w:hAnsi="Times New Roman" w:cs="Times New Roman"/>
          <w:b/>
          <w:sz w:val="26"/>
          <w:szCs w:val="26"/>
        </w:rPr>
        <w:t xml:space="preserve"> мух</w:t>
      </w:r>
      <w:r w:rsidR="00007E9E" w:rsidRPr="005C20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Розповсюдження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виліт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шкідників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місць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зимівлі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продовжується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. 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Яйцекладки </w:t>
      </w:r>
      <w:proofErr w:type="spellStart"/>
      <w:r w:rsidR="005D0DCD" w:rsidRPr="005C2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злакової</w:t>
      </w:r>
      <w:proofErr w:type="spellEnd"/>
      <w:r w:rsidR="005D0DCD" w:rsidRPr="005C2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попелиці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виявлено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45-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80%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обстежених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площ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За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період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зимівлі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загинувших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яєць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виявлено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Середня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чисельність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їх</w:t>
      </w:r>
      <w:proofErr w:type="spellEnd"/>
      <w:r w:rsidR="00C45C8C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становить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екз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C45C8C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 </w:t>
      </w:r>
      <w:proofErr w:type="spellStart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рослину</w:t>
      </w:r>
      <w:proofErr w:type="spellEnd"/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заселено 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2-5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%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рослин</w:t>
      </w:r>
      <w:r w:rsidR="005D0DCD" w:rsidRPr="005C20D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D0DCD" w:rsidRPr="005C20D0">
        <w:rPr>
          <w:rFonts w:ascii="Helvetica" w:eastAsia="Times New Roman" w:hAnsi="Helvetica" w:cs="Times New Roman"/>
          <w:color w:val="303030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Відродження</w:t>
      </w:r>
      <w:proofErr w:type="spellEnd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попелиць</w:t>
      </w:r>
      <w:proofErr w:type="spellEnd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 </w:t>
      </w:r>
      <w:proofErr w:type="spellStart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звітному</w:t>
      </w:r>
      <w:proofErr w:type="spellEnd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періоді</w:t>
      </w:r>
      <w:proofErr w:type="spellEnd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не </w:t>
      </w:r>
      <w:proofErr w:type="spellStart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виявлено</w:t>
      </w:r>
      <w:proofErr w:type="spellEnd"/>
      <w:r w:rsidR="005D0DCD" w:rsidRPr="005C20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007E9E" w:rsidRPr="005C20D0" w:rsidRDefault="00007E9E" w:rsidP="00007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Захисні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вищевказаних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фітофагів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рекомендується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обприскування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крайових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смуг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всуціль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посівів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перевищення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ЕПШ (личинок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жужелиці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3-4 і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хлібних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блішок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30-50,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жуків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п’явиць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10-30 на </w:t>
      </w:r>
      <w:proofErr w:type="spellStart"/>
      <w:proofErr w:type="gramStart"/>
      <w:r w:rsidRPr="005C20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злакових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мух 40-50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на 100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п.с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рекомендованими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інсектицидами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E9E" w:rsidRPr="005C20D0" w:rsidRDefault="00007E9E" w:rsidP="00007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0D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степових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лісостепових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  <w:lang w:val="uk-UA"/>
        </w:rPr>
        <w:t>, подекуди поліських</w:t>
      </w:r>
      <w:r w:rsidRPr="005C20D0">
        <w:rPr>
          <w:rFonts w:ascii="Times New Roman" w:hAnsi="Times New Roman" w:cs="Times New Roman"/>
          <w:sz w:val="26"/>
          <w:szCs w:val="26"/>
        </w:rPr>
        <w:t xml:space="preserve"> областях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прогрівання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ґрунту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активізувалось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переміщення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перезимувалих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личинок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ґрунтових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шкідників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чорнишів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коваликів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хлібних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жуків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хрущів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) у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верхні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шари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ґрунту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Гусениці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озимої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совки</w:t>
      </w:r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п’ятого-шостого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віків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(1</w:t>
      </w:r>
      <w:r w:rsidR="00546F9F" w:rsidRPr="005C20D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5C20D0">
        <w:rPr>
          <w:rFonts w:ascii="Times New Roman" w:hAnsi="Times New Roman" w:cs="Times New Roman"/>
          <w:sz w:val="26"/>
          <w:szCs w:val="26"/>
        </w:rPr>
        <w:t>-8</w:t>
      </w:r>
      <w:r w:rsidR="00546F9F" w:rsidRPr="005C20D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C20D0">
        <w:rPr>
          <w:rFonts w:ascii="Times New Roman" w:hAnsi="Times New Roman" w:cs="Times New Roman"/>
          <w:sz w:val="26"/>
          <w:szCs w:val="26"/>
        </w:rPr>
        <w:t xml:space="preserve">%)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щільністю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0,3-1, </w:t>
      </w:r>
      <w:proofErr w:type="spellStart"/>
      <w:r w:rsidRPr="005C20D0">
        <w:rPr>
          <w:rFonts w:ascii="Times New Roman" w:hAnsi="Times New Roman" w:cs="Times New Roman"/>
          <w:sz w:val="26"/>
          <w:szCs w:val="26"/>
          <w:lang w:val="uk-UA"/>
        </w:rPr>
        <w:t>осередково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proofErr w:type="gramStart"/>
      <w:r w:rsidRPr="005C20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пошкодили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до 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5C20D0"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рослин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озимих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пшениці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ріпаку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У 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>південних</w:t>
      </w:r>
      <w:r w:rsidR="00546F9F"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та центральних</w:t>
      </w:r>
      <w:r w:rsidRPr="005C20D0">
        <w:rPr>
          <w:rFonts w:ascii="Times New Roman" w:hAnsi="Times New Roman" w:cs="Times New Roman"/>
          <w:sz w:val="26"/>
          <w:szCs w:val="26"/>
        </w:rPr>
        <w:t xml:space="preserve"> областях </w:t>
      </w:r>
      <w:r w:rsidR="00257286">
        <w:rPr>
          <w:rFonts w:ascii="Times New Roman" w:hAnsi="Times New Roman" w:cs="Times New Roman"/>
          <w:sz w:val="26"/>
          <w:szCs w:val="26"/>
          <w:lang w:val="uk-UA"/>
        </w:rPr>
        <w:t>триває</w:t>
      </w:r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вихід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жуків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піщаного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мідляка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чисельності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r w:rsidR="0025728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5C20D0">
        <w:rPr>
          <w:rFonts w:ascii="Times New Roman" w:hAnsi="Times New Roman" w:cs="Times New Roman"/>
          <w:sz w:val="26"/>
          <w:szCs w:val="26"/>
        </w:rPr>
        <w:t>0,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C20D0">
        <w:rPr>
          <w:rFonts w:ascii="Times New Roman" w:hAnsi="Times New Roman" w:cs="Times New Roman"/>
          <w:sz w:val="26"/>
          <w:szCs w:val="26"/>
        </w:rPr>
        <w:t>-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proofErr w:type="gramStart"/>
      <w:r w:rsidRPr="005C20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заселення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ними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прикрайових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смуг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озимих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зернових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ріпаку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>.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Також, </w:t>
      </w:r>
      <w:r w:rsidR="00546F9F"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у південних районах Вінницької області 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жуками піщаного </w:t>
      </w:r>
      <w:proofErr w:type="spellStart"/>
      <w:r w:rsidRPr="005C20D0">
        <w:rPr>
          <w:rFonts w:ascii="Times New Roman" w:hAnsi="Times New Roman" w:cs="Times New Roman"/>
          <w:sz w:val="26"/>
          <w:szCs w:val="26"/>
          <w:lang w:val="uk-UA"/>
        </w:rPr>
        <w:t>мідляка</w:t>
      </w:r>
      <w:proofErr w:type="spellEnd"/>
      <w:r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  <w:lang w:val="uk-UA"/>
        </w:rPr>
        <w:t>відмічено</w:t>
      </w:r>
      <w:proofErr w:type="spellEnd"/>
      <w:r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заселення посівів соняшника</w:t>
      </w:r>
      <w:r w:rsidR="00546F9F" w:rsidRPr="005C20D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Скрізь існує ймовірність осередкових значних пошкоджень ярих зернових, сходів ранніх просапних культур.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Розпочався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літ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капустяного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білана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C8C" w:rsidRPr="005C20D0" w:rsidRDefault="00257286" w:rsidP="00C45C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D0DCD"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Дніпропетровській, </w:t>
      </w:r>
      <w:r w:rsidR="00546F9F" w:rsidRPr="005C20D0">
        <w:rPr>
          <w:rFonts w:ascii="Times New Roman" w:hAnsi="Times New Roman" w:cs="Times New Roman"/>
          <w:sz w:val="26"/>
          <w:szCs w:val="26"/>
          <w:lang w:val="uk-UA"/>
        </w:rPr>
        <w:t>Одеській областях</w:t>
      </w:r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теплі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сонячні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спостерігається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вихід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r w:rsidR="00007E9E" w:rsidRPr="00257286">
        <w:rPr>
          <w:rFonts w:ascii="Times New Roman" w:hAnsi="Times New Roman" w:cs="Times New Roman"/>
          <w:b/>
          <w:sz w:val="26"/>
          <w:szCs w:val="26"/>
        </w:rPr>
        <w:t xml:space="preserve">клопа </w:t>
      </w:r>
      <w:proofErr w:type="spellStart"/>
      <w:r w:rsidR="00007E9E" w:rsidRPr="00257286">
        <w:rPr>
          <w:rFonts w:ascii="Times New Roman" w:hAnsi="Times New Roman" w:cs="Times New Roman"/>
          <w:b/>
          <w:sz w:val="26"/>
          <w:szCs w:val="26"/>
        </w:rPr>
        <w:t>шкідливої</w:t>
      </w:r>
      <w:proofErr w:type="spellEnd"/>
      <w:r w:rsidR="00007E9E" w:rsidRPr="00257286">
        <w:rPr>
          <w:rFonts w:ascii="Times New Roman" w:hAnsi="Times New Roman" w:cs="Times New Roman"/>
          <w:b/>
          <w:sz w:val="26"/>
          <w:szCs w:val="26"/>
        </w:rPr>
        <w:t xml:space="preserve"> черепашки</w:t>
      </w:r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поверхню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листяної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підстилки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де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ураховують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по 0,2-</w:t>
      </w:r>
      <w:r w:rsidR="005D0DCD" w:rsidRPr="005C20D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Масовий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переліт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клопів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місць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зимівлі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посіви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відбуватиметься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настання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стійкого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потепління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(за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середньодобової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температури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16-17°С і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вище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3-4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). При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проведенні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фітосанітарного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моніторингу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заселення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клопами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посівів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зернових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колосових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культур,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варто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враховувати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прохолодної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погоди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шкідник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перебуває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нижніх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ярусах травостою, у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вузлах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кущення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рослини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щілинах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грудочками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ґрунту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. За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відсутності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дощів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ранньовесняний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шкідливість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клопів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буде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посилюватись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передусім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ярих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E9E" w:rsidRPr="005C20D0">
        <w:rPr>
          <w:rFonts w:ascii="Times New Roman" w:hAnsi="Times New Roman" w:cs="Times New Roman"/>
          <w:sz w:val="26"/>
          <w:szCs w:val="26"/>
        </w:rPr>
        <w:t>колосових</w:t>
      </w:r>
      <w:proofErr w:type="spellEnd"/>
      <w:r w:rsidR="00007E9E" w:rsidRPr="005C20D0">
        <w:rPr>
          <w:rFonts w:ascii="Times New Roman" w:hAnsi="Times New Roman" w:cs="Times New Roman"/>
          <w:sz w:val="26"/>
          <w:szCs w:val="26"/>
        </w:rPr>
        <w:t xml:space="preserve"> культурах. </w:t>
      </w:r>
    </w:p>
    <w:p w:rsidR="00B36865" w:rsidRPr="00257286" w:rsidRDefault="00C45C8C" w:rsidP="00C45C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0" w:name="_GoBack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існуючих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гідротермічних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умов та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наявного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з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осені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запасу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фітопатогенів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продовжується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інфікування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i/>
          <w:spacing w:val="-6"/>
          <w:sz w:val="26"/>
          <w:szCs w:val="26"/>
        </w:rPr>
        <w:t>озимих</w:t>
      </w:r>
      <w:proofErr w:type="spellEnd"/>
      <w:r w:rsidRPr="00257286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i/>
          <w:spacing w:val="-6"/>
          <w:sz w:val="26"/>
          <w:szCs w:val="26"/>
        </w:rPr>
        <w:t>пшениці</w:t>
      </w:r>
      <w:proofErr w:type="spellEnd"/>
      <w:r w:rsidRPr="00257286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, ячменю </w:t>
      </w:r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та </w:t>
      </w:r>
      <w:r w:rsidRPr="00257286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жита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борошнистою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росою,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септоріозом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,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гельмінтоспоріозом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, буру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листковою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іржею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, темно-бурою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плямистістю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,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кореневими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гнилями</w:t>
      </w:r>
      <w:proofErr w:type="spellEnd"/>
      <w:r w:rsidRPr="00257286">
        <w:rPr>
          <w:rFonts w:ascii="Times New Roman" w:hAnsi="Times New Roman" w:cs="Times New Roman"/>
          <w:b/>
          <w:spacing w:val="-6"/>
          <w:sz w:val="26"/>
          <w:szCs w:val="26"/>
        </w:rPr>
        <w:t>,</w:t>
      </w:r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якими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охоплено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5-2</w:t>
      </w:r>
      <w:r w:rsidRPr="00257286">
        <w:rPr>
          <w:rFonts w:ascii="Times New Roman" w:hAnsi="Times New Roman" w:cs="Times New Roman"/>
          <w:spacing w:val="-6"/>
          <w:sz w:val="26"/>
          <w:szCs w:val="26"/>
          <w:lang w:val="uk-UA"/>
        </w:rPr>
        <w:t>2</w:t>
      </w:r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%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площ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уражено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57286">
        <w:rPr>
          <w:rFonts w:ascii="Times New Roman" w:hAnsi="Times New Roman" w:cs="Times New Roman"/>
          <w:spacing w:val="-6"/>
          <w:sz w:val="26"/>
          <w:szCs w:val="26"/>
          <w:lang w:val="uk-UA"/>
        </w:rPr>
        <w:t>0,5</w:t>
      </w:r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-7, в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lastRenderedPageBreak/>
        <w:t>осередках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12-16</w:t>
      </w:r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%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рослин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Полтавська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  <w:lang w:val="uk-UA"/>
        </w:rPr>
        <w:t>, Черкаська</w:t>
      </w:r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обл.).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Надалі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вищезазначені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(особливо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іржа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) та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інші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хвороби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інтенсивно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розвиватимуться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за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температури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повітря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в межах +16 +25°С,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рясних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рос і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періодичних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дощів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осередково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в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загущених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посівах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з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високим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рівнем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азотного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удобрення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можлива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епіфітотійна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ситуація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. При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виборі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фунгіциду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враховують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спектр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його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дії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економічну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і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екологічну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доцільність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застосування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та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обов’язково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беруть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до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уваги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результати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обстежень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фітосанітарного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стану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посівів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і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очікувану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втрату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урожаю за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даного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рівня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розвитку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 хвороб на кожному </w:t>
      </w:r>
      <w:proofErr w:type="spellStart"/>
      <w:r w:rsidRPr="00257286">
        <w:rPr>
          <w:rFonts w:ascii="Times New Roman" w:hAnsi="Times New Roman" w:cs="Times New Roman"/>
          <w:spacing w:val="-6"/>
          <w:sz w:val="26"/>
          <w:szCs w:val="26"/>
        </w:rPr>
        <w:t>полі</w:t>
      </w:r>
      <w:proofErr w:type="spellEnd"/>
      <w:r w:rsidRPr="00257286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bookmarkEnd w:id="0"/>
    <w:p w:rsidR="00B36865" w:rsidRPr="005C20D0" w:rsidRDefault="00C45C8C" w:rsidP="00C45C8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0D0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5C20D0">
        <w:rPr>
          <w:rFonts w:ascii="Times New Roman" w:hAnsi="Times New Roman" w:cs="Times New Roman"/>
          <w:b/>
          <w:i/>
          <w:sz w:val="26"/>
          <w:szCs w:val="26"/>
        </w:rPr>
        <w:t>багаторічних</w:t>
      </w:r>
      <w:proofErr w:type="spellEnd"/>
      <w:r w:rsidRPr="005C20D0">
        <w:rPr>
          <w:rFonts w:ascii="Times New Roman" w:hAnsi="Times New Roman" w:cs="Times New Roman"/>
          <w:b/>
          <w:i/>
          <w:sz w:val="26"/>
          <w:szCs w:val="26"/>
        </w:rPr>
        <w:t xml:space="preserve"> травах</w:t>
      </w:r>
      <w:r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другого і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наступних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бульбочкові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листковий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люцерновий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конюшиновий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насіннєїд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інші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довгоносики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0D0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клопи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пошкодили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r w:rsidR="00B36865"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Pr="005C20D0">
        <w:rPr>
          <w:rFonts w:ascii="Times New Roman" w:hAnsi="Times New Roman" w:cs="Times New Roman"/>
          <w:sz w:val="26"/>
          <w:szCs w:val="26"/>
        </w:rPr>
        <w:t xml:space="preserve">5%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рослин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сівби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сходи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багаторічних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трав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бульбочкових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довгоносиків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5-8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жуків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5C20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обробляють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дозволеними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препаратами. </w:t>
      </w:r>
    </w:p>
    <w:p w:rsidR="00257286" w:rsidRPr="00257286" w:rsidRDefault="00C45C8C" w:rsidP="00B368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286">
        <w:rPr>
          <w:rFonts w:ascii="Times New Roman" w:hAnsi="Times New Roman" w:cs="Times New Roman"/>
          <w:sz w:val="26"/>
          <w:szCs w:val="26"/>
        </w:rPr>
        <w:t xml:space="preserve">На </w:t>
      </w:r>
      <w:r w:rsidRPr="00257286">
        <w:rPr>
          <w:rFonts w:ascii="Times New Roman" w:hAnsi="Times New Roman" w:cs="Times New Roman"/>
          <w:b/>
          <w:i/>
          <w:sz w:val="26"/>
          <w:szCs w:val="26"/>
        </w:rPr>
        <w:t xml:space="preserve">озимому </w:t>
      </w:r>
      <w:proofErr w:type="spellStart"/>
      <w:r w:rsidRPr="00257286">
        <w:rPr>
          <w:rFonts w:ascii="Times New Roman" w:hAnsi="Times New Roman" w:cs="Times New Roman"/>
          <w:b/>
          <w:i/>
          <w:sz w:val="26"/>
          <w:szCs w:val="26"/>
        </w:rPr>
        <w:t>ріпаку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продовжують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свій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стебловий</w:t>
      </w:r>
      <w:proofErr w:type="spellEnd"/>
      <w:r w:rsidRPr="002572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капустяний</w:t>
      </w:r>
      <w:proofErr w:type="spellEnd"/>
      <w:r w:rsidRPr="00257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7286">
        <w:rPr>
          <w:rFonts w:ascii="Times New Roman" w:hAnsi="Times New Roman" w:cs="Times New Roman"/>
          <w:sz w:val="26"/>
          <w:szCs w:val="26"/>
        </w:rPr>
        <w:t>і</w:t>
      </w:r>
      <w:r w:rsidRPr="00257286">
        <w:rPr>
          <w:rFonts w:ascii="Times New Roman" w:hAnsi="Times New Roman" w:cs="Times New Roman"/>
          <w:b/>
          <w:sz w:val="26"/>
          <w:szCs w:val="26"/>
        </w:rPr>
        <w:t xml:space="preserve"> великий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ріпаковий</w:t>
      </w:r>
      <w:proofErr w:type="spellEnd"/>
      <w:r w:rsidRPr="002572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прихованохоботники</w:t>
      </w:r>
      <w:proofErr w:type="spellEnd"/>
      <w:r w:rsidRPr="0025728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57286" w:rsidRPr="002572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ріпаковий </w:t>
      </w:r>
      <w:proofErr w:type="spellStart"/>
      <w:r w:rsidR="00257286" w:rsidRPr="00257286">
        <w:rPr>
          <w:rFonts w:ascii="Times New Roman" w:hAnsi="Times New Roman" w:cs="Times New Roman"/>
          <w:b/>
          <w:sz w:val="26"/>
          <w:szCs w:val="26"/>
          <w:lang w:val="uk-UA"/>
        </w:rPr>
        <w:t>квіткоїд</w:t>
      </w:r>
      <w:proofErr w:type="spellEnd"/>
      <w:r w:rsidR="00257286" w:rsidRPr="002572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хрестоцвіті</w:t>
      </w:r>
      <w:proofErr w:type="spellEnd"/>
      <w:r w:rsidRPr="002572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блішки</w:t>
      </w:r>
      <w:proofErr w:type="spellEnd"/>
      <w:r w:rsidR="00B36865" w:rsidRPr="0025728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прихованохоботник</w:t>
      </w:r>
      <w:r w:rsidR="00B36865" w:rsidRPr="00257286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становить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1 до 4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рослину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Хрестоцвітними</w:t>
      </w:r>
      <w:proofErr w:type="spellEnd"/>
      <w:r w:rsidRPr="002572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b/>
          <w:sz w:val="26"/>
          <w:szCs w:val="26"/>
        </w:rPr>
        <w:t>блішками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крайових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смугах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полів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пошкоджено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до </w:t>
      </w:r>
      <w:r w:rsidR="00B36865" w:rsidRPr="0025728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57286"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обст</w:t>
      </w:r>
      <w:r w:rsidR="00B36865" w:rsidRPr="00257286">
        <w:rPr>
          <w:rFonts w:ascii="Times New Roman" w:hAnsi="Times New Roman" w:cs="Times New Roman"/>
          <w:sz w:val="26"/>
          <w:szCs w:val="26"/>
        </w:rPr>
        <w:t>ежених</w:t>
      </w:r>
      <w:proofErr w:type="spellEnd"/>
      <w:r w:rsidR="00B36865"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865" w:rsidRPr="00257286">
        <w:rPr>
          <w:rFonts w:ascii="Times New Roman" w:hAnsi="Times New Roman" w:cs="Times New Roman"/>
          <w:sz w:val="26"/>
          <w:szCs w:val="26"/>
        </w:rPr>
        <w:t>площ</w:t>
      </w:r>
      <w:proofErr w:type="spellEnd"/>
      <w:r w:rsidR="00B36865" w:rsidRPr="00257286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="00B36865" w:rsidRPr="00257286">
        <w:rPr>
          <w:rFonts w:ascii="Times New Roman" w:hAnsi="Times New Roman" w:cs="Times New Roman"/>
          <w:sz w:val="26"/>
          <w:szCs w:val="26"/>
        </w:rPr>
        <w:t>чисельності</w:t>
      </w:r>
      <w:proofErr w:type="spellEnd"/>
      <w:r w:rsidR="00B36865" w:rsidRPr="00257286">
        <w:rPr>
          <w:rFonts w:ascii="Times New Roman" w:hAnsi="Times New Roman" w:cs="Times New Roman"/>
          <w:sz w:val="26"/>
          <w:szCs w:val="26"/>
        </w:rPr>
        <w:t xml:space="preserve"> 0,5-</w:t>
      </w:r>
      <w:r w:rsidR="00B36865" w:rsidRPr="0025728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. Жуки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хрестоцвітих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блішок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найнебезпечнішими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для </w:t>
      </w:r>
      <w:r w:rsidR="00257286">
        <w:rPr>
          <w:rFonts w:ascii="Times New Roman" w:hAnsi="Times New Roman" w:cs="Times New Roman"/>
          <w:sz w:val="26"/>
          <w:szCs w:val="26"/>
          <w:lang w:val="uk-UA"/>
        </w:rPr>
        <w:t xml:space="preserve">сходів ярого та </w:t>
      </w:r>
      <w:r w:rsidRPr="00257286">
        <w:rPr>
          <w:rFonts w:ascii="Times New Roman" w:hAnsi="Times New Roman" w:cs="Times New Roman"/>
          <w:sz w:val="26"/>
          <w:szCs w:val="26"/>
        </w:rPr>
        <w:t xml:space="preserve">озимого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ріпак</w:t>
      </w:r>
      <w:r w:rsidR="00257286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рано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навесні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вегетації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озимого).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Активність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шкідливість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блішок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збільшується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r w:rsidR="0025728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257286">
        <w:rPr>
          <w:rFonts w:ascii="Times New Roman" w:hAnsi="Times New Roman" w:cs="Times New Roman"/>
          <w:sz w:val="26"/>
          <w:szCs w:val="26"/>
        </w:rPr>
        <w:t xml:space="preserve"> жарку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посушливу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погоду.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Враховуючи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те,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температури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+15</w:t>
      </w:r>
      <w:r w:rsidR="00B36865" w:rsidRPr="00257286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0</w:t>
      </w:r>
      <w:r w:rsidRPr="00257286">
        <w:rPr>
          <w:rFonts w:ascii="Times New Roman" w:hAnsi="Times New Roman" w:cs="Times New Roman"/>
          <w:sz w:val="26"/>
          <w:szCs w:val="26"/>
        </w:rPr>
        <w:t xml:space="preserve">С у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суху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сонячну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погоду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шкідник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чисельності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понад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екз</w:t>
      </w:r>
      <w:proofErr w:type="spellEnd"/>
      <w:r w:rsidR="00B36865" w:rsidRPr="00257286">
        <w:rPr>
          <w:rFonts w:ascii="Times New Roman" w:hAnsi="Times New Roman" w:cs="Times New Roman"/>
          <w:sz w:val="26"/>
          <w:szCs w:val="26"/>
          <w:lang w:val="uk-UA"/>
        </w:rPr>
        <w:t xml:space="preserve">. на </w:t>
      </w:r>
      <w:proofErr w:type="spellStart"/>
      <w:proofErr w:type="gramStart"/>
      <w:r w:rsidRPr="0025728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здатен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знищити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сходи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захист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сходів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них -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важлива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ланка у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ріпаку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Захист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посівів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проводять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3-5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блішок</w:t>
      </w:r>
      <w:proofErr w:type="spellEnd"/>
      <w:r w:rsidRPr="0025728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728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36865" w:rsidRPr="0025728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572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865" w:rsidRPr="005C20D0" w:rsidRDefault="00C45C8C" w:rsidP="00B368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0D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більшості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ріпакосійних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областей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рослини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хворіють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пероноспороз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альтернаріоз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фомоз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бактеріоз</w:t>
      </w:r>
      <w:proofErr w:type="spellEnd"/>
      <w:r w:rsidR="00B36865" w:rsidRPr="005C20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="00B36865" w:rsidRPr="005C20D0">
        <w:rPr>
          <w:rFonts w:ascii="Times New Roman" w:hAnsi="Times New Roman" w:cs="Times New Roman"/>
          <w:sz w:val="26"/>
          <w:szCs w:val="26"/>
          <w:lang w:val="uk-UA"/>
        </w:rPr>
        <w:t>осередково</w:t>
      </w:r>
      <w:proofErr w:type="spellEnd"/>
      <w:r w:rsidR="00B36865" w:rsidRPr="005C20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6865" w:rsidRPr="005C20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білу плямистість. </w:t>
      </w:r>
      <w:r w:rsidR="00B36865" w:rsidRPr="005C20D0">
        <w:rPr>
          <w:rFonts w:ascii="Times New Roman" w:hAnsi="Times New Roman" w:cs="Times New Roman"/>
          <w:sz w:val="26"/>
          <w:szCs w:val="26"/>
          <w:lang w:val="uk-UA"/>
        </w:rPr>
        <w:t>Ними охоплено від 0,5 до 5% рослин на 2-36% обстежених площ.</w:t>
      </w:r>
      <w:r w:rsidR="00B36865" w:rsidRPr="005C20D0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5C20D0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перевищення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показників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ЕПШ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шкідників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доцільно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провести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обробки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дозволеними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препаратами. </w:t>
      </w:r>
    </w:p>
    <w:p w:rsidR="00805119" w:rsidRPr="005C20D0" w:rsidRDefault="00C45C8C" w:rsidP="008051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Повсюди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бурячищах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прогрівання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ґрунту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відбувається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поступове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переміщення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звичайного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20D0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сірого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бурякових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довгоносиків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верхні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шари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</w:t>
      </w:r>
      <w:r w:rsidR="00805119" w:rsidRPr="005C20D0">
        <w:rPr>
          <w:rFonts w:ascii="Times New Roman" w:hAnsi="Times New Roman" w:cs="Times New Roman"/>
          <w:sz w:val="26"/>
          <w:szCs w:val="26"/>
          <w:lang w:val="uk-UA"/>
        </w:rPr>
        <w:t>За даними спеціалістів Полтавської області о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сновна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маса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жуків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ґрунті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глибині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: 5 – 15 см – 15%, 16 - 30 см – 40%, 31-50 см – 45%. За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середньодобової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температури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11 - 13ºС,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прогріванні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повітря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вдень до 15 - 25º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відбуватиметься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масовий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вихід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довгоносиків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. Тому при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необхідно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провести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обкопування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старих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бурячищ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канавками для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уловлювання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знищення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довгоносиків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05119" w:rsidRPr="005C20D0">
        <w:rPr>
          <w:rFonts w:ascii="Times New Roman" w:hAnsi="Times New Roman" w:cs="Times New Roman"/>
          <w:sz w:val="26"/>
          <w:szCs w:val="26"/>
        </w:rPr>
        <w:t>пішого</w:t>
      </w:r>
      <w:proofErr w:type="spellEnd"/>
      <w:r w:rsidR="00805119" w:rsidRPr="005C20D0">
        <w:rPr>
          <w:rFonts w:ascii="Times New Roman" w:hAnsi="Times New Roman" w:cs="Times New Roman"/>
          <w:sz w:val="26"/>
          <w:szCs w:val="26"/>
        </w:rPr>
        <w:t xml:space="preserve"> ходу».</w:t>
      </w:r>
      <w:r w:rsidR="00805119" w:rsidRPr="005C20D0">
        <w:rPr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Продовжується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вихід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концентрація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бурякових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блішок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крихітки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узбіч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доріг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старих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бурячищ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лободових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бур’янах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первинних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рослинах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>-господарях (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калині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жасмині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продовжується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відродження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живлення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личинок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листкової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бурякової</w:t>
      </w:r>
      <w:proofErr w:type="spellEnd"/>
      <w:r w:rsidRPr="005C2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sz w:val="26"/>
          <w:szCs w:val="26"/>
        </w:rPr>
        <w:t>попелиці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>.</w:t>
      </w:r>
    </w:p>
    <w:p w:rsidR="00805119" w:rsidRPr="00805119" w:rsidRDefault="00805119" w:rsidP="0025728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5C20D0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даними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спеціалістів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звітній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тиждень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значного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збільшення</w:t>
      </w:r>
      <w:proofErr w:type="spellEnd"/>
      <w:r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color w:val="000000"/>
          <w:sz w:val="26"/>
          <w:szCs w:val="26"/>
        </w:rPr>
        <w:t>чисельності</w:t>
      </w:r>
      <w:proofErr w:type="spellEnd"/>
      <w:r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color w:val="000000"/>
          <w:sz w:val="26"/>
          <w:szCs w:val="26"/>
        </w:rPr>
        <w:t>мишоподібних</w:t>
      </w:r>
      <w:proofErr w:type="spellEnd"/>
      <w:r w:rsidRPr="005C20D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b/>
          <w:color w:val="000000"/>
          <w:sz w:val="26"/>
          <w:szCs w:val="26"/>
        </w:rPr>
        <w:t>гризунів</w:t>
      </w:r>
      <w:proofErr w:type="spellEnd"/>
      <w:r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r w:rsidRPr="005C20D0">
        <w:rPr>
          <w:rFonts w:ascii="Times New Roman" w:hAnsi="Times New Roman" w:cs="Times New Roman"/>
          <w:color w:val="000000"/>
          <w:sz w:val="26"/>
          <w:szCs w:val="26"/>
        </w:rPr>
        <w:t>виявлено</w:t>
      </w:r>
      <w:proofErr w:type="spellEnd"/>
      <w:r w:rsidRPr="005C20D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На 4-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>55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площ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озимих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зернових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="005C20D0" w:rsidRPr="005C20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ріпаку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обліковують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від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поодиноких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кол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оній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на гектар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. На 12-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>78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обстежених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площ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багаторічних</w:t>
      </w:r>
      <w:proofErr w:type="spellEnd"/>
      <w:r w:rsidR="005C20D0" w:rsidRPr="005C20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трав, </w:t>
      </w:r>
      <w:proofErr w:type="spellStart"/>
      <w:r w:rsidR="005C20D0" w:rsidRPr="005C20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неугідь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1-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3,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>осередково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5 та 7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>колоній</w:t>
      </w:r>
      <w:proofErr w:type="spellEnd"/>
      <w:r w:rsidR="005C20D0" w:rsidRPr="005C20D0">
        <w:rPr>
          <w:rFonts w:ascii="Times New Roman" w:hAnsi="Times New Roman" w:cs="Times New Roman"/>
          <w:color w:val="000000"/>
          <w:sz w:val="26"/>
          <w:szCs w:val="26"/>
        </w:rPr>
        <w:t xml:space="preserve"> на гектар</w:t>
      </w:r>
      <w:r w:rsidR="005C20D0" w:rsidRPr="005C20D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господарствах Хмельницької та Дніпропетровської областей.</w:t>
      </w:r>
      <w:r w:rsidR="00257286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5C20D0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Наприкінці березня в Одеській області було </w:t>
      </w:r>
      <w:proofErr w:type="spellStart"/>
      <w:r w:rsidR="005C20D0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відмічено</w:t>
      </w:r>
      <w:proofErr w:type="spellEnd"/>
      <w:r w:rsidR="005C20D0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пробудження ховрахів. </w:t>
      </w:r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При обстеженні </w:t>
      </w:r>
      <w:r w:rsidRPr="00805119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неорних земель</w:t>
      </w:r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площею 60 га, </w:t>
      </w:r>
      <w:r w:rsidRPr="00805119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ховрахами </w:t>
      </w:r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заселено 2</w:t>
      </w:r>
      <w:r w:rsidR="005C20D0" w:rsidRPr="005C20D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% площі. Середня </w:t>
      </w:r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чисельність </w:t>
      </w:r>
      <w:proofErr w:type="spellStart"/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нір</w:t>
      </w:r>
      <w:proofErr w:type="spellEnd"/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– 0,5 - 1 </w:t>
      </w:r>
      <w:proofErr w:type="spellStart"/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екз</w:t>
      </w:r>
      <w:proofErr w:type="spellEnd"/>
      <w:r w:rsidRPr="0080511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./га.  </w:t>
      </w:r>
    </w:p>
    <w:p w:rsidR="00303A14" w:rsidRPr="005C20D0" w:rsidRDefault="00805119" w:rsidP="008051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20D0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господарствах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постійний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фітосанітарний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нагляд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посівами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6"/>
          <w:szCs w:val="26"/>
        </w:rPr>
        <w:t>сільськогосподарських</w:t>
      </w:r>
      <w:proofErr w:type="spellEnd"/>
      <w:r w:rsidRPr="005C20D0">
        <w:rPr>
          <w:rFonts w:ascii="Times New Roman" w:hAnsi="Times New Roman" w:cs="Times New Roman"/>
          <w:sz w:val="26"/>
          <w:szCs w:val="26"/>
        </w:rPr>
        <w:t xml:space="preserve"> культур.</w:t>
      </w:r>
    </w:p>
    <w:sectPr w:rsidR="00303A14" w:rsidRPr="005C20D0" w:rsidSect="00257286">
      <w:footerReference w:type="default" r:id="rId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E5" w:rsidRDefault="007F61E5" w:rsidP="001E72D6">
      <w:pPr>
        <w:spacing w:after="0" w:line="240" w:lineRule="auto"/>
      </w:pPr>
      <w:r>
        <w:separator/>
      </w:r>
    </w:p>
  </w:endnote>
  <w:endnote w:type="continuationSeparator" w:id="0">
    <w:p w:rsidR="007F61E5" w:rsidRDefault="007F61E5" w:rsidP="001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9F" w:rsidRDefault="00546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E5" w:rsidRDefault="007F61E5" w:rsidP="001E72D6">
      <w:pPr>
        <w:spacing w:after="0" w:line="240" w:lineRule="auto"/>
      </w:pPr>
      <w:r>
        <w:separator/>
      </w:r>
    </w:p>
  </w:footnote>
  <w:footnote w:type="continuationSeparator" w:id="0">
    <w:p w:rsidR="007F61E5" w:rsidRDefault="007F61E5" w:rsidP="001E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4"/>
    <w:rsid w:val="00007E9E"/>
    <w:rsid w:val="000261DF"/>
    <w:rsid w:val="001E72D6"/>
    <w:rsid w:val="00257286"/>
    <w:rsid w:val="002668A3"/>
    <w:rsid w:val="00303A14"/>
    <w:rsid w:val="00334829"/>
    <w:rsid w:val="00377A48"/>
    <w:rsid w:val="003F5220"/>
    <w:rsid w:val="00441915"/>
    <w:rsid w:val="004A4281"/>
    <w:rsid w:val="004D3DE4"/>
    <w:rsid w:val="00546F9F"/>
    <w:rsid w:val="00567125"/>
    <w:rsid w:val="005C20D0"/>
    <w:rsid w:val="005D0DCD"/>
    <w:rsid w:val="00775693"/>
    <w:rsid w:val="007A3421"/>
    <w:rsid w:val="007A5E17"/>
    <w:rsid w:val="007E600A"/>
    <w:rsid w:val="007F61E5"/>
    <w:rsid w:val="00805119"/>
    <w:rsid w:val="0081038B"/>
    <w:rsid w:val="0082105F"/>
    <w:rsid w:val="00830406"/>
    <w:rsid w:val="00853466"/>
    <w:rsid w:val="008C6EEC"/>
    <w:rsid w:val="00904E60"/>
    <w:rsid w:val="00936BD1"/>
    <w:rsid w:val="00B36865"/>
    <w:rsid w:val="00B66144"/>
    <w:rsid w:val="00C45C8C"/>
    <w:rsid w:val="00E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08D"/>
  <w15:chartTrackingRefBased/>
  <w15:docId w15:val="{2288D650-EE7A-4D98-8584-04735761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xfmc3">
    <w:name w:val="xfmc3"/>
    <w:basedOn w:val="a0"/>
    <w:rsid w:val="004D3DE4"/>
  </w:style>
  <w:style w:type="paragraph" w:styleId="a4">
    <w:name w:val="header"/>
    <w:basedOn w:val="a"/>
    <w:link w:val="a5"/>
    <w:uiPriority w:val="99"/>
    <w:unhideWhenUsed/>
    <w:rsid w:val="001E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2D6"/>
  </w:style>
  <w:style w:type="paragraph" w:styleId="a6">
    <w:name w:val="footer"/>
    <w:basedOn w:val="a"/>
    <w:link w:val="a7"/>
    <w:uiPriority w:val="99"/>
    <w:unhideWhenUsed/>
    <w:rsid w:val="001E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Aser Aspire 3</cp:lastModifiedBy>
  <cp:revision>3</cp:revision>
  <dcterms:created xsi:type="dcterms:W3CDTF">2022-04-08T09:59:00Z</dcterms:created>
  <dcterms:modified xsi:type="dcterms:W3CDTF">2022-04-08T10:06:00Z</dcterms:modified>
</cp:coreProperties>
</file>