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9D994" w14:textId="77777777" w:rsidR="00D45DB9" w:rsidRPr="00C11424" w:rsidRDefault="00D45DB9" w:rsidP="00D45DB9">
      <w:pPr>
        <w:spacing w:after="0" w:line="240" w:lineRule="auto"/>
        <w:ind w:left="5760" w:right="-6"/>
        <w:jc w:val="right"/>
        <w:rPr>
          <w:rFonts w:ascii="Times New Roman" w:hAnsi="Times New Roman" w:cs="Times New Roman"/>
          <w:sz w:val="28"/>
          <w:szCs w:val="28"/>
        </w:rPr>
      </w:pPr>
      <w:r w:rsidRPr="00C11424">
        <w:rPr>
          <w:rFonts w:ascii="Times New Roman" w:hAnsi="Times New Roman" w:cs="Times New Roman"/>
          <w:sz w:val="28"/>
          <w:szCs w:val="28"/>
        </w:rPr>
        <w:t>Фітосанітарний стан</w:t>
      </w:r>
    </w:p>
    <w:p w14:paraId="144CED3E" w14:textId="77777777" w:rsidR="00D45DB9" w:rsidRPr="00C11424" w:rsidRDefault="00D45DB9" w:rsidP="00D45DB9">
      <w:pPr>
        <w:spacing w:after="0" w:line="240" w:lineRule="auto"/>
        <w:ind w:left="-360" w:right="-6" w:firstLine="360"/>
        <w:jc w:val="right"/>
        <w:rPr>
          <w:rFonts w:ascii="Times New Roman" w:hAnsi="Times New Roman" w:cs="Times New Roman"/>
          <w:sz w:val="28"/>
          <w:szCs w:val="28"/>
        </w:rPr>
      </w:pPr>
      <w:r w:rsidRPr="00C11424">
        <w:rPr>
          <w:rFonts w:ascii="Times New Roman" w:hAnsi="Times New Roman" w:cs="Times New Roman"/>
          <w:sz w:val="28"/>
          <w:szCs w:val="28"/>
        </w:rPr>
        <w:t>сільськогосподарських рослин</w:t>
      </w:r>
    </w:p>
    <w:p w14:paraId="66361B45" w14:textId="77777777" w:rsidR="00D45DB9" w:rsidRPr="00C11424" w:rsidRDefault="00DC41AE" w:rsidP="00D45DB9">
      <w:pPr>
        <w:spacing w:after="0" w:line="240" w:lineRule="auto"/>
        <w:ind w:left="-360" w:right="-6" w:firstLine="360"/>
        <w:jc w:val="right"/>
        <w:rPr>
          <w:rFonts w:ascii="Times New Roman" w:hAnsi="Times New Roman" w:cs="Times New Roman"/>
          <w:sz w:val="28"/>
          <w:szCs w:val="28"/>
        </w:rPr>
      </w:pPr>
      <w:r w:rsidRPr="00C11424">
        <w:rPr>
          <w:rFonts w:ascii="Times New Roman" w:hAnsi="Times New Roman" w:cs="Times New Roman"/>
          <w:sz w:val="28"/>
          <w:szCs w:val="28"/>
        </w:rPr>
        <w:t>3 лютого</w:t>
      </w:r>
      <w:r w:rsidR="00D45DB9" w:rsidRPr="00C11424">
        <w:rPr>
          <w:rFonts w:ascii="Times New Roman" w:hAnsi="Times New Roman" w:cs="Times New Roman"/>
          <w:sz w:val="28"/>
          <w:szCs w:val="28"/>
        </w:rPr>
        <w:t xml:space="preserve"> 2022 року</w:t>
      </w:r>
    </w:p>
    <w:p w14:paraId="44C1054D" w14:textId="77777777" w:rsidR="00D45DB9" w:rsidRPr="00C11424" w:rsidRDefault="00D45DB9" w:rsidP="00ED4CA7">
      <w:pPr>
        <w:spacing w:after="0"/>
        <w:ind w:firstLine="567"/>
        <w:jc w:val="both"/>
        <w:rPr>
          <w:rFonts w:ascii="Times New Roman" w:hAnsi="Times New Roman" w:cs="Times New Roman"/>
          <w:spacing w:val="-4"/>
          <w:sz w:val="28"/>
          <w:szCs w:val="28"/>
        </w:rPr>
      </w:pPr>
    </w:p>
    <w:p w14:paraId="43F7D720" w14:textId="56F6D4AE" w:rsidR="002E7AB8" w:rsidRDefault="00ED4CA7" w:rsidP="00CB27D0">
      <w:pPr>
        <w:spacing w:after="0" w:line="240" w:lineRule="auto"/>
        <w:ind w:firstLine="709"/>
        <w:jc w:val="both"/>
        <w:rPr>
          <w:rFonts w:ascii="Times New Roman" w:hAnsi="Times New Roman" w:cs="Times New Roman"/>
          <w:sz w:val="28"/>
          <w:szCs w:val="28"/>
        </w:rPr>
      </w:pPr>
      <w:r w:rsidRPr="00C11424">
        <w:rPr>
          <w:rFonts w:ascii="Times New Roman" w:hAnsi="Times New Roman" w:cs="Times New Roman"/>
          <w:sz w:val="28"/>
          <w:szCs w:val="28"/>
        </w:rPr>
        <w:t>За даними моніторингу, проведеного спеціалістами управлінь фітосанітарної безпеки в областях встановлено,</w:t>
      </w:r>
      <w:r w:rsidR="002E7AB8" w:rsidRPr="00C11424">
        <w:rPr>
          <w:rFonts w:ascii="Times New Roman" w:hAnsi="Times New Roman" w:cs="Times New Roman"/>
          <w:sz w:val="28"/>
          <w:szCs w:val="28"/>
        </w:rPr>
        <w:t xml:space="preserve"> що </w:t>
      </w:r>
      <w:r w:rsidR="002E7AB8" w:rsidRPr="00C11424">
        <w:rPr>
          <w:rFonts w:ascii="Times New Roman" w:hAnsi="Times New Roman" w:cs="Times New Roman"/>
          <w:b/>
          <w:sz w:val="28"/>
          <w:szCs w:val="28"/>
        </w:rPr>
        <w:t>мишоподібними гризунами</w:t>
      </w:r>
      <w:r w:rsidR="002E7AB8" w:rsidRPr="00C11424">
        <w:rPr>
          <w:rFonts w:ascii="Times New Roman" w:hAnsi="Times New Roman" w:cs="Times New Roman"/>
          <w:sz w:val="28"/>
          <w:szCs w:val="28"/>
        </w:rPr>
        <w:t xml:space="preserve"> на 10-64% обстежених площ</w:t>
      </w:r>
      <w:r w:rsidR="002E7AB8" w:rsidRPr="00C11424">
        <w:rPr>
          <w:rFonts w:ascii="Times New Roman" w:hAnsi="Times New Roman" w:cs="Times New Roman"/>
          <w:b/>
          <w:i/>
          <w:sz w:val="28"/>
          <w:szCs w:val="28"/>
        </w:rPr>
        <w:t xml:space="preserve"> </w:t>
      </w:r>
      <w:r w:rsidRPr="00C11424">
        <w:rPr>
          <w:rFonts w:ascii="Times New Roman" w:hAnsi="Times New Roman" w:cs="Times New Roman"/>
          <w:b/>
          <w:i/>
          <w:sz w:val="28"/>
          <w:szCs w:val="28"/>
        </w:rPr>
        <w:t xml:space="preserve">озимої пшениці </w:t>
      </w:r>
      <w:r w:rsidR="003F67B2" w:rsidRPr="00C11424">
        <w:rPr>
          <w:rFonts w:ascii="Times New Roman" w:hAnsi="Times New Roman" w:cs="Times New Roman"/>
          <w:sz w:val="28"/>
          <w:szCs w:val="28"/>
        </w:rPr>
        <w:t xml:space="preserve">та </w:t>
      </w:r>
      <w:r w:rsidR="003F67B2" w:rsidRPr="00C11424">
        <w:rPr>
          <w:rFonts w:ascii="Times New Roman" w:hAnsi="Times New Roman" w:cs="Times New Roman"/>
          <w:b/>
          <w:i/>
          <w:sz w:val="28"/>
          <w:szCs w:val="28"/>
        </w:rPr>
        <w:t>ріпаку</w:t>
      </w:r>
      <w:r w:rsidRPr="00C11424">
        <w:rPr>
          <w:rFonts w:ascii="Times New Roman" w:hAnsi="Times New Roman" w:cs="Times New Roman"/>
          <w:sz w:val="28"/>
          <w:szCs w:val="28"/>
        </w:rPr>
        <w:t xml:space="preserve"> </w:t>
      </w:r>
      <w:r w:rsidR="002E7AB8" w:rsidRPr="00C11424">
        <w:rPr>
          <w:rFonts w:ascii="Times New Roman" w:hAnsi="Times New Roman" w:cs="Times New Roman"/>
          <w:sz w:val="28"/>
          <w:szCs w:val="28"/>
        </w:rPr>
        <w:t>обліковують 1-3 жилих колоній на гектар з 3-8 жилими норами</w:t>
      </w:r>
      <w:r w:rsidR="002E7AB8" w:rsidRPr="00C11424">
        <w:rPr>
          <w:rFonts w:ascii="Times New Roman" w:hAnsi="Times New Roman" w:cs="Times New Roman"/>
          <w:b/>
          <w:sz w:val="28"/>
          <w:szCs w:val="28"/>
        </w:rPr>
        <w:t xml:space="preserve">. </w:t>
      </w:r>
      <w:r w:rsidR="002E7AB8" w:rsidRPr="00C11424">
        <w:rPr>
          <w:rFonts w:ascii="Times New Roman" w:hAnsi="Times New Roman" w:cs="Times New Roman"/>
          <w:sz w:val="28"/>
          <w:szCs w:val="28"/>
        </w:rPr>
        <w:t xml:space="preserve">В заселених гризунами </w:t>
      </w:r>
      <w:r w:rsidR="002E7AB8" w:rsidRPr="008C2D88">
        <w:rPr>
          <w:rFonts w:ascii="Times New Roman" w:hAnsi="Times New Roman" w:cs="Times New Roman"/>
          <w:b/>
          <w:i/>
          <w:sz w:val="28"/>
          <w:szCs w:val="28"/>
        </w:rPr>
        <w:t>багаторічних травах, неорних землях</w:t>
      </w:r>
      <w:r w:rsidR="002E7AB8" w:rsidRPr="00C11424">
        <w:rPr>
          <w:rFonts w:ascii="Times New Roman" w:hAnsi="Times New Roman" w:cs="Times New Roman"/>
          <w:sz w:val="28"/>
          <w:szCs w:val="28"/>
        </w:rPr>
        <w:t xml:space="preserve"> мають місце 2-5, в осередках Донецької та Запорізької областей 6 жилих колоній на гектарі з 4-12 жилими норами на 15-80% обстежених площ. </w:t>
      </w:r>
    </w:p>
    <w:p w14:paraId="717FC58D" w14:textId="71B64D97" w:rsidR="008C2D88" w:rsidRPr="008C2D88" w:rsidRDefault="008C2D88" w:rsidP="008C2D88">
      <w:pPr>
        <w:spacing w:after="0" w:line="240" w:lineRule="auto"/>
        <w:ind w:firstLine="709"/>
        <w:jc w:val="both"/>
        <w:rPr>
          <w:rFonts w:ascii="Times New Roman" w:eastAsia="Calibri" w:hAnsi="Times New Roman" w:cs="Times New Roman"/>
          <w:color w:val="000000"/>
          <w:sz w:val="28"/>
          <w:szCs w:val="28"/>
          <w:lang w:eastAsia="ru-RU"/>
        </w:rPr>
      </w:pPr>
      <w:r w:rsidRPr="008C2D88">
        <w:rPr>
          <w:rFonts w:ascii="Times New Roman" w:eastAsia="Calibri" w:hAnsi="Times New Roman" w:cs="Times New Roman"/>
          <w:color w:val="000000"/>
          <w:sz w:val="28"/>
          <w:szCs w:val="28"/>
          <w:lang w:eastAsia="ru-RU"/>
        </w:rPr>
        <w:t>У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14:paraId="239583F0" w14:textId="1016437A" w:rsidR="00567043" w:rsidRPr="00C11424" w:rsidRDefault="008C2D88" w:rsidP="00CB27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67043" w:rsidRPr="00C11424">
        <w:rPr>
          <w:rFonts w:ascii="Times New Roman" w:hAnsi="Times New Roman" w:cs="Times New Roman"/>
          <w:sz w:val="28"/>
          <w:szCs w:val="28"/>
        </w:rPr>
        <w:t xml:space="preserve"> закритих стаціях мишоподібні шкідники знайдені повсюди. В зерносховищах процент попадання в пастки становить 2%, в продовольчих складах – 1-5%. По видовому складу переважає </w:t>
      </w:r>
      <w:r w:rsidR="00567043" w:rsidRPr="00C11424">
        <w:rPr>
          <w:rFonts w:ascii="Times New Roman" w:hAnsi="Times New Roman" w:cs="Times New Roman"/>
          <w:b/>
          <w:sz w:val="28"/>
          <w:szCs w:val="28"/>
        </w:rPr>
        <w:t>миша хатня</w:t>
      </w:r>
      <w:r w:rsidR="00567043" w:rsidRPr="00C11424">
        <w:rPr>
          <w:rFonts w:ascii="Times New Roman" w:hAnsi="Times New Roman" w:cs="Times New Roman"/>
          <w:sz w:val="28"/>
          <w:szCs w:val="28"/>
        </w:rPr>
        <w:t>. Боротьба з гризунами в закритих стаціях проводиться пастковим методом, природними ворогами та розкладанням отруєних принад.</w:t>
      </w:r>
    </w:p>
    <w:p w14:paraId="703F9CA1" w14:textId="33E46B02" w:rsidR="00380E72" w:rsidRPr="00C11424" w:rsidRDefault="00F14866" w:rsidP="00CB27D0">
      <w:pPr>
        <w:spacing w:after="0" w:line="240" w:lineRule="auto"/>
        <w:ind w:firstLine="709"/>
        <w:jc w:val="both"/>
        <w:rPr>
          <w:rFonts w:ascii="Times New Roman" w:hAnsi="Times New Roman" w:cs="Times New Roman"/>
          <w:spacing w:val="-4"/>
          <w:sz w:val="28"/>
          <w:szCs w:val="28"/>
        </w:rPr>
      </w:pPr>
      <w:r w:rsidRPr="00C11424">
        <w:rPr>
          <w:rFonts w:ascii="Times New Roman" w:hAnsi="Times New Roman" w:cs="Times New Roman"/>
          <w:spacing w:val="-4"/>
          <w:sz w:val="28"/>
          <w:szCs w:val="28"/>
        </w:rPr>
        <w:t xml:space="preserve">Відбір монолітів озимих культур для визначення життєздатності рослин та їх відрощування, в тому числі і за експрес-методами, проведеними спеціалістами управлінь </w:t>
      </w:r>
      <w:proofErr w:type="spellStart"/>
      <w:r w:rsidRPr="00C11424">
        <w:rPr>
          <w:rFonts w:ascii="Times New Roman" w:hAnsi="Times New Roman" w:cs="Times New Roman"/>
          <w:spacing w:val="-4"/>
          <w:sz w:val="28"/>
          <w:szCs w:val="28"/>
        </w:rPr>
        <w:t>фітосанітарної</w:t>
      </w:r>
      <w:proofErr w:type="spellEnd"/>
      <w:r w:rsidRPr="00C11424">
        <w:rPr>
          <w:rFonts w:ascii="Times New Roman" w:hAnsi="Times New Roman" w:cs="Times New Roman"/>
          <w:spacing w:val="-4"/>
          <w:sz w:val="28"/>
          <w:szCs w:val="28"/>
        </w:rPr>
        <w:t xml:space="preserve"> безпеки вказує на те, що </w:t>
      </w:r>
      <w:r w:rsidR="008C2D88">
        <w:rPr>
          <w:rFonts w:ascii="Times New Roman" w:hAnsi="Times New Roman" w:cs="Times New Roman"/>
          <w:spacing w:val="-4"/>
          <w:sz w:val="28"/>
          <w:szCs w:val="28"/>
        </w:rPr>
        <w:t>рослини</w:t>
      </w:r>
      <w:r w:rsidRPr="00C11424">
        <w:rPr>
          <w:rFonts w:ascii="Times New Roman" w:hAnsi="Times New Roman" w:cs="Times New Roman"/>
          <w:spacing w:val="-4"/>
          <w:sz w:val="28"/>
          <w:szCs w:val="28"/>
        </w:rPr>
        <w:t xml:space="preserve"> озимих культур </w:t>
      </w:r>
      <w:r w:rsidR="008C2D88">
        <w:rPr>
          <w:rFonts w:ascii="Times New Roman" w:hAnsi="Times New Roman" w:cs="Times New Roman"/>
          <w:spacing w:val="-4"/>
          <w:sz w:val="28"/>
          <w:szCs w:val="28"/>
        </w:rPr>
        <w:t xml:space="preserve">перебувають в доброму та </w:t>
      </w:r>
      <w:r w:rsidRPr="00C11424">
        <w:rPr>
          <w:rFonts w:ascii="Times New Roman" w:hAnsi="Times New Roman" w:cs="Times New Roman"/>
          <w:spacing w:val="-4"/>
          <w:sz w:val="28"/>
          <w:szCs w:val="28"/>
        </w:rPr>
        <w:t>задовільн</w:t>
      </w:r>
      <w:r w:rsidR="008C2D88">
        <w:rPr>
          <w:rFonts w:ascii="Times New Roman" w:hAnsi="Times New Roman" w:cs="Times New Roman"/>
          <w:spacing w:val="-4"/>
          <w:sz w:val="28"/>
          <w:szCs w:val="28"/>
        </w:rPr>
        <w:t>ому стані</w:t>
      </w:r>
      <w:r w:rsidRPr="00C11424">
        <w:rPr>
          <w:rFonts w:ascii="Times New Roman" w:hAnsi="Times New Roman" w:cs="Times New Roman"/>
          <w:spacing w:val="-4"/>
          <w:sz w:val="28"/>
          <w:szCs w:val="28"/>
        </w:rPr>
        <w:t>. Рослини озимих колосових перебувають у фазах 3-й листок – кущіння. Рослини мають добру регенераційну здатність при їх відрощуванні. Відсоток живих рослин становить 91-99, загиблих - 1-9% (Дніпропетровська</w:t>
      </w:r>
      <w:r w:rsidRPr="00C11424">
        <w:rPr>
          <w:rFonts w:ascii="Times New Roman" w:hAnsi="Times New Roman" w:cs="Times New Roman"/>
          <w:b/>
          <w:spacing w:val="-4"/>
          <w:sz w:val="28"/>
          <w:szCs w:val="28"/>
        </w:rPr>
        <w:t xml:space="preserve">, </w:t>
      </w:r>
      <w:r w:rsidRPr="00C11424">
        <w:rPr>
          <w:rFonts w:ascii="Times New Roman" w:hAnsi="Times New Roman" w:cs="Times New Roman"/>
          <w:spacing w:val="-4"/>
          <w:sz w:val="28"/>
          <w:szCs w:val="28"/>
        </w:rPr>
        <w:t xml:space="preserve">Житомирська, </w:t>
      </w:r>
      <w:r w:rsidRPr="00C11424">
        <w:rPr>
          <w:rFonts w:ascii="Times New Roman" w:hAnsi="Times New Roman" w:cs="Times New Roman"/>
          <w:bCs/>
          <w:spacing w:val="-4"/>
          <w:sz w:val="28"/>
          <w:szCs w:val="28"/>
        </w:rPr>
        <w:t>Київська, Черкаська</w:t>
      </w:r>
      <w:r w:rsidRPr="00C11424">
        <w:rPr>
          <w:bCs/>
          <w:spacing w:val="-4"/>
          <w:sz w:val="28"/>
          <w:szCs w:val="28"/>
        </w:rPr>
        <w:t xml:space="preserve"> </w:t>
      </w:r>
      <w:r w:rsidRPr="00C11424">
        <w:rPr>
          <w:rFonts w:ascii="Times New Roman" w:hAnsi="Times New Roman" w:cs="Times New Roman"/>
          <w:spacing w:val="-4"/>
          <w:sz w:val="28"/>
          <w:szCs w:val="28"/>
        </w:rPr>
        <w:t xml:space="preserve">обл.). </w:t>
      </w:r>
      <w:r w:rsidR="00380E72" w:rsidRPr="00C11424">
        <w:rPr>
          <w:rFonts w:ascii="Times New Roman" w:hAnsi="Times New Roman" w:cs="Times New Roman"/>
          <w:spacing w:val="-4"/>
          <w:sz w:val="28"/>
          <w:szCs w:val="28"/>
        </w:rPr>
        <w:t xml:space="preserve">Лабораторним аналізом рослин озимої пшениці виявлено інфекційний запас збудників </w:t>
      </w:r>
      <w:r w:rsidR="00380E72" w:rsidRPr="00C11424">
        <w:rPr>
          <w:rFonts w:ascii="Times New Roman" w:hAnsi="Times New Roman" w:cs="Times New Roman"/>
          <w:b/>
          <w:spacing w:val="-4"/>
          <w:sz w:val="28"/>
          <w:szCs w:val="28"/>
        </w:rPr>
        <w:t xml:space="preserve">борошнистої роси, </w:t>
      </w:r>
      <w:proofErr w:type="spellStart"/>
      <w:r w:rsidR="00380E72" w:rsidRPr="00C11424">
        <w:rPr>
          <w:rFonts w:ascii="Times New Roman" w:hAnsi="Times New Roman" w:cs="Times New Roman"/>
          <w:b/>
          <w:spacing w:val="-4"/>
          <w:sz w:val="28"/>
          <w:szCs w:val="28"/>
        </w:rPr>
        <w:t>септоріозу</w:t>
      </w:r>
      <w:proofErr w:type="spellEnd"/>
      <w:r w:rsidR="00380E72" w:rsidRPr="00C11424">
        <w:rPr>
          <w:rFonts w:ascii="Times New Roman" w:hAnsi="Times New Roman" w:cs="Times New Roman"/>
          <w:b/>
          <w:spacing w:val="-4"/>
          <w:sz w:val="28"/>
          <w:szCs w:val="28"/>
        </w:rPr>
        <w:t>, кореневих гнилей</w:t>
      </w:r>
      <w:r w:rsidR="00380E72" w:rsidRPr="00C11424">
        <w:rPr>
          <w:rFonts w:ascii="Times New Roman" w:hAnsi="Times New Roman" w:cs="Times New Roman"/>
          <w:spacing w:val="-4"/>
          <w:sz w:val="28"/>
          <w:szCs w:val="28"/>
        </w:rPr>
        <w:t xml:space="preserve"> (1-2, макс. 10% рослин).</w:t>
      </w:r>
      <w:r w:rsidR="00380E72" w:rsidRPr="00C11424">
        <w:rPr>
          <w:rFonts w:ascii="Times New Roman" w:hAnsi="Times New Roman" w:cs="Times New Roman"/>
          <w:spacing w:val="-4"/>
          <w:sz w:val="28"/>
          <w:szCs w:val="28"/>
        </w:rPr>
        <w:t xml:space="preserve"> </w:t>
      </w:r>
    </w:p>
    <w:p w14:paraId="77D2ADE9" w14:textId="16FBB356" w:rsidR="00F14866" w:rsidRPr="00C11424" w:rsidRDefault="00F14866" w:rsidP="00CB27D0">
      <w:pPr>
        <w:spacing w:after="0" w:line="240" w:lineRule="auto"/>
        <w:ind w:firstLine="709"/>
        <w:jc w:val="both"/>
        <w:rPr>
          <w:rFonts w:ascii="Times New Roman" w:hAnsi="Times New Roman" w:cs="Times New Roman"/>
          <w:sz w:val="28"/>
          <w:szCs w:val="28"/>
        </w:rPr>
      </w:pPr>
      <w:r w:rsidRPr="00C11424">
        <w:rPr>
          <w:rFonts w:ascii="Times New Roman" w:hAnsi="Times New Roman" w:cs="Times New Roman"/>
          <w:sz w:val="28"/>
          <w:szCs w:val="28"/>
        </w:rPr>
        <w:t>Озимий ріпак на відібраних монолітах перебуває у фазі утворення розетки. Життєздатність рослин озимого ріпаку (Черкаська</w:t>
      </w:r>
      <w:r w:rsidR="00380E72" w:rsidRPr="00C11424">
        <w:rPr>
          <w:rFonts w:ascii="Times New Roman" w:hAnsi="Times New Roman" w:cs="Times New Roman"/>
          <w:sz w:val="28"/>
          <w:szCs w:val="28"/>
        </w:rPr>
        <w:t>, Чернівецька</w:t>
      </w:r>
      <w:r w:rsidRPr="00C11424">
        <w:rPr>
          <w:rFonts w:ascii="Times New Roman" w:hAnsi="Times New Roman" w:cs="Times New Roman"/>
          <w:sz w:val="28"/>
          <w:szCs w:val="28"/>
        </w:rPr>
        <w:t xml:space="preserve"> обл.) при відрощуванні становить 73-98%, загиблих і пошкоджених - 2-17% рослин. </w:t>
      </w:r>
      <w:r w:rsidR="00380E72" w:rsidRPr="00C11424">
        <w:rPr>
          <w:rFonts w:ascii="Times New Roman" w:hAnsi="Times New Roman" w:cs="Times New Roman"/>
          <w:sz w:val="28"/>
          <w:szCs w:val="28"/>
        </w:rPr>
        <w:t xml:space="preserve">Лабораторним аналізом рослин </w:t>
      </w:r>
      <w:r w:rsidRPr="00C11424">
        <w:rPr>
          <w:rFonts w:ascii="Times New Roman" w:hAnsi="Times New Roman" w:cs="Times New Roman"/>
          <w:sz w:val="28"/>
          <w:szCs w:val="28"/>
        </w:rPr>
        <w:t>озимого ріпаку</w:t>
      </w:r>
      <w:r w:rsidR="00CB27D0" w:rsidRPr="00C11424">
        <w:rPr>
          <w:rFonts w:ascii="Times New Roman" w:hAnsi="Times New Roman" w:cs="Times New Roman"/>
          <w:sz w:val="28"/>
          <w:szCs w:val="28"/>
        </w:rPr>
        <w:t xml:space="preserve"> </w:t>
      </w:r>
      <w:r w:rsidR="00380E72" w:rsidRPr="00C11424">
        <w:rPr>
          <w:rFonts w:ascii="Times New Roman" w:hAnsi="Times New Roman" w:cs="Times New Roman"/>
          <w:sz w:val="28"/>
          <w:szCs w:val="28"/>
        </w:rPr>
        <w:t>виявлен</w:t>
      </w:r>
      <w:r w:rsidR="008C2D88">
        <w:rPr>
          <w:rFonts w:ascii="Times New Roman" w:hAnsi="Times New Roman" w:cs="Times New Roman"/>
          <w:sz w:val="28"/>
          <w:szCs w:val="28"/>
        </w:rPr>
        <w:t>о</w:t>
      </w:r>
      <w:bookmarkStart w:id="0" w:name="_GoBack"/>
      <w:bookmarkEnd w:id="0"/>
      <w:r w:rsidR="00380E72" w:rsidRPr="00C11424">
        <w:rPr>
          <w:rFonts w:ascii="Times New Roman" w:hAnsi="Times New Roman" w:cs="Times New Roman"/>
          <w:sz w:val="28"/>
          <w:szCs w:val="28"/>
        </w:rPr>
        <w:t xml:space="preserve"> ураження </w:t>
      </w:r>
      <w:proofErr w:type="spellStart"/>
      <w:r w:rsidR="00CB27D0" w:rsidRPr="00C11424">
        <w:rPr>
          <w:rFonts w:ascii="Times New Roman" w:hAnsi="Times New Roman" w:cs="Times New Roman"/>
          <w:b/>
          <w:sz w:val="28"/>
          <w:szCs w:val="28"/>
        </w:rPr>
        <w:t>пероноспорозом</w:t>
      </w:r>
      <w:proofErr w:type="spellEnd"/>
      <w:r w:rsidR="00CB27D0" w:rsidRPr="00C11424">
        <w:rPr>
          <w:rFonts w:ascii="Times New Roman" w:hAnsi="Times New Roman" w:cs="Times New Roman"/>
          <w:sz w:val="28"/>
          <w:szCs w:val="28"/>
        </w:rPr>
        <w:t xml:space="preserve"> та </w:t>
      </w:r>
      <w:proofErr w:type="spellStart"/>
      <w:r w:rsidR="00CB27D0" w:rsidRPr="00C11424">
        <w:rPr>
          <w:rFonts w:ascii="Times New Roman" w:hAnsi="Times New Roman" w:cs="Times New Roman"/>
          <w:b/>
          <w:sz w:val="28"/>
          <w:szCs w:val="28"/>
        </w:rPr>
        <w:t>альтернаріозом</w:t>
      </w:r>
      <w:proofErr w:type="spellEnd"/>
      <w:r w:rsidR="00CB27D0" w:rsidRPr="00C11424">
        <w:rPr>
          <w:rFonts w:ascii="Times New Roman" w:hAnsi="Times New Roman" w:cs="Times New Roman"/>
          <w:b/>
          <w:sz w:val="28"/>
          <w:szCs w:val="28"/>
        </w:rPr>
        <w:t xml:space="preserve"> </w:t>
      </w:r>
      <w:r w:rsidR="00CB27D0" w:rsidRPr="00C11424">
        <w:rPr>
          <w:rFonts w:ascii="Times New Roman" w:hAnsi="Times New Roman" w:cs="Times New Roman"/>
          <w:sz w:val="28"/>
          <w:szCs w:val="28"/>
        </w:rPr>
        <w:t>в межах 4-9%.</w:t>
      </w:r>
      <w:r w:rsidRPr="00C11424">
        <w:rPr>
          <w:rFonts w:ascii="Times New Roman" w:hAnsi="Times New Roman" w:cs="Times New Roman"/>
          <w:sz w:val="28"/>
          <w:szCs w:val="28"/>
        </w:rPr>
        <w:t xml:space="preserve"> </w:t>
      </w:r>
    </w:p>
    <w:p w14:paraId="432F2E65" w14:textId="6FBB8DE2" w:rsidR="001C748C" w:rsidRPr="00C11424" w:rsidRDefault="00F14866" w:rsidP="00C11424">
      <w:pPr>
        <w:spacing w:after="0" w:line="240" w:lineRule="auto"/>
        <w:ind w:firstLine="709"/>
        <w:jc w:val="both"/>
        <w:rPr>
          <w:rStyle w:val="docdata"/>
          <w:rFonts w:ascii="Times New Roman" w:hAnsi="Times New Roman" w:cs="Times New Roman"/>
          <w:sz w:val="28"/>
          <w:szCs w:val="28"/>
        </w:rPr>
      </w:pPr>
      <w:r w:rsidRPr="00C11424">
        <w:rPr>
          <w:rFonts w:ascii="Times New Roman" w:hAnsi="Times New Roman" w:cs="Times New Roman"/>
          <w:sz w:val="28"/>
          <w:szCs w:val="28"/>
        </w:rPr>
        <w:t xml:space="preserve">За потепління через високий рівень ураженості рослин озимини можливий масовий розвиток хвороб. Тому, ефективним заходом оздоровлення рослин та покращення стану посівів буде ранньовесняне боронування з прикореневим підживленням мінеральними добривами. </w:t>
      </w:r>
    </w:p>
    <w:p w14:paraId="0413BBC0" w14:textId="3A96C277" w:rsidR="001C748C" w:rsidRPr="00C11424" w:rsidRDefault="001C748C" w:rsidP="001C748C">
      <w:pPr>
        <w:spacing w:after="0"/>
        <w:ind w:firstLine="709"/>
        <w:jc w:val="both"/>
        <w:rPr>
          <w:rStyle w:val="docdata"/>
          <w:rFonts w:ascii="Times New Roman" w:hAnsi="Times New Roman" w:cs="Times New Roman"/>
          <w:sz w:val="28"/>
          <w:szCs w:val="28"/>
        </w:rPr>
      </w:pPr>
      <w:proofErr w:type="spellStart"/>
      <w:r w:rsidRPr="00C11424">
        <w:rPr>
          <w:rFonts w:ascii="Times New Roman" w:hAnsi="Times New Roman" w:cs="Times New Roman"/>
          <w:sz w:val="28"/>
          <w:szCs w:val="28"/>
        </w:rPr>
        <w:t>Фітоекспертизою</w:t>
      </w:r>
      <w:proofErr w:type="spellEnd"/>
      <w:r w:rsidRPr="00C11424">
        <w:rPr>
          <w:rFonts w:ascii="Times New Roman" w:hAnsi="Times New Roman" w:cs="Times New Roman"/>
          <w:sz w:val="28"/>
          <w:szCs w:val="28"/>
        </w:rPr>
        <w:t xml:space="preserve"> насіння </w:t>
      </w:r>
      <w:r w:rsidRPr="00C11424">
        <w:rPr>
          <w:rFonts w:ascii="Times New Roman" w:hAnsi="Times New Roman" w:cs="Times New Roman"/>
          <w:b/>
          <w:i/>
          <w:sz w:val="28"/>
          <w:szCs w:val="28"/>
        </w:rPr>
        <w:t>ярих зернових</w:t>
      </w:r>
      <w:r w:rsidRPr="00C11424">
        <w:rPr>
          <w:rFonts w:ascii="Times New Roman" w:hAnsi="Times New Roman" w:cs="Times New Roman"/>
          <w:sz w:val="28"/>
          <w:szCs w:val="28"/>
        </w:rPr>
        <w:t xml:space="preserve"> культур встановлено зараженість його збудниками </w:t>
      </w:r>
      <w:proofErr w:type="spellStart"/>
      <w:r w:rsidRPr="00C11424">
        <w:rPr>
          <w:rFonts w:ascii="Times New Roman" w:hAnsi="Times New Roman" w:cs="Times New Roman"/>
          <w:b/>
          <w:sz w:val="28"/>
          <w:szCs w:val="28"/>
        </w:rPr>
        <w:t>гельмінтоспоріозу</w:t>
      </w:r>
      <w:proofErr w:type="spellEnd"/>
      <w:r w:rsidRPr="00C11424">
        <w:rPr>
          <w:rFonts w:ascii="Times New Roman" w:hAnsi="Times New Roman" w:cs="Times New Roman"/>
          <w:b/>
          <w:sz w:val="28"/>
          <w:szCs w:val="28"/>
        </w:rPr>
        <w:t>, фузаріозу, бактеріозу, пліснявими грибами</w:t>
      </w:r>
      <w:r w:rsidRPr="00C11424">
        <w:rPr>
          <w:rFonts w:ascii="Times New Roman" w:hAnsi="Times New Roman" w:cs="Times New Roman"/>
          <w:sz w:val="28"/>
          <w:szCs w:val="28"/>
        </w:rPr>
        <w:t xml:space="preserve"> в межах 0,8-3,2% (Тернопільська обл.), що свідчить про обов’язкове оздоровлення насіння шляхом протруювання його за 2-3 тижні до сівби препаратами відповідного спектра </w:t>
      </w:r>
      <w:proofErr w:type="spellStart"/>
      <w:r w:rsidRPr="00C11424">
        <w:rPr>
          <w:rFonts w:ascii="Times New Roman" w:hAnsi="Times New Roman" w:cs="Times New Roman"/>
          <w:sz w:val="28"/>
          <w:szCs w:val="28"/>
        </w:rPr>
        <w:t>фунгітоксичної</w:t>
      </w:r>
      <w:proofErr w:type="spellEnd"/>
      <w:r w:rsidRPr="00C11424">
        <w:rPr>
          <w:rFonts w:ascii="Times New Roman" w:hAnsi="Times New Roman" w:cs="Times New Roman"/>
          <w:sz w:val="28"/>
          <w:szCs w:val="28"/>
        </w:rPr>
        <w:t xml:space="preserve"> дії та рівня захисної спроможності стосовно комплексу хвороб. </w:t>
      </w:r>
    </w:p>
    <w:p w14:paraId="23748061" w14:textId="77777777" w:rsidR="00CF4FDF" w:rsidRPr="00C11424" w:rsidRDefault="00213EC1" w:rsidP="00C40C9A">
      <w:pPr>
        <w:spacing w:after="0" w:line="240" w:lineRule="auto"/>
        <w:ind w:firstLine="709"/>
        <w:jc w:val="both"/>
        <w:rPr>
          <w:rFonts w:ascii="Times New Roman" w:hAnsi="Times New Roman" w:cs="Times New Roman"/>
          <w:sz w:val="28"/>
          <w:szCs w:val="28"/>
          <w:lang w:eastAsia="ru-RU"/>
        </w:rPr>
      </w:pPr>
      <w:r w:rsidRPr="00C11424">
        <w:rPr>
          <w:rFonts w:ascii="Times New Roman" w:hAnsi="Times New Roman" w:cs="Times New Roman"/>
          <w:sz w:val="28"/>
          <w:szCs w:val="28"/>
          <w:lang w:eastAsia="ru-RU"/>
        </w:rPr>
        <w:lastRenderedPageBreak/>
        <w:t>У</w:t>
      </w:r>
      <w:r w:rsidR="00D45DB9" w:rsidRPr="00C11424">
        <w:rPr>
          <w:rFonts w:ascii="Times New Roman" w:hAnsi="Times New Roman" w:cs="Times New Roman"/>
          <w:sz w:val="28"/>
          <w:szCs w:val="28"/>
          <w:lang w:eastAsia="ru-RU"/>
        </w:rPr>
        <w:t xml:space="preserve"> господарствах здійснюється </w:t>
      </w:r>
      <w:proofErr w:type="spellStart"/>
      <w:r w:rsidR="00D45DB9" w:rsidRPr="00C11424">
        <w:rPr>
          <w:rFonts w:ascii="Times New Roman" w:hAnsi="Times New Roman" w:cs="Times New Roman"/>
          <w:sz w:val="28"/>
          <w:szCs w:val="28"/>
          <w:lang w:eastAsia="ru-RU"/>
        </w:rPr>
        <w:t>фітосанітарний</w:t>
      </w:r>
      <w:proofErr w:type="spellEnd"/>
      <w:r w:rsidR="00D45DB9" w:rsidRPr="00C11424">
        <w:rPr>
          <w:rFonts w:ascii="Times New Roman" w:hAnsi="Times New Roman" w:cs="Times New Roman"/>
          <w:sz w:val="28"/>
          <w:szCs w:val="28"/>
          <w:lang w:eastAsia="ru-RU"/>
        </w:rPr>
        <w:t xml:space="preserve"> нагляд за посівами озимих зернових</w:t>
      </w:r>
      <w:r w:rsidRPr="00C11424">
        <w:rPr>
          <w:rFonts w:ascii="Times New Roman" w:hAnsi="Times New Roman" w:cs="Times New Roman"/>
          <w:sz w:val="28"/>
          <w:szCs w:val="28"/>
          <w:lang w:eastAsia="ru-RU"/>
        </w:rPr>
        <w:t>,</w:t>
      </w:r>
      <w:r w:rsidR="00D45DB9" w:rsidRPr="00C11424">
        <w:rPr>
          <w:rFonts w:ascii="Times New Roman" w:hAnsi="Times New Roman" w:cs="Times New Roman"/>
          <w:sz w:val="28"/>
          <w:szCs w:val="28"/>
          <w:lang w:eastAsia="ru-RU"/>
        </w:rPr>
        <w:t xml:space="preserve"> ріпаку</w:t>
      </w:r>
      <w:r w:rsidRPr="00C11424">
        <w:rPr>
          <w:rFonts w:ascii="Times New Roman" w:hAnsi="Times New Roman" w:cs="Times New Roman"/>
          <w:sz w:val="28"/>
          <w:szCs w:val="28"/>
          <w:lang w:eastAsia="ru-RU"/>
        </w:rPr>
        <w:t xml:space="preserve"> та багаторічних трав</w:t>
      </w:r>
      <w:r w:rsidR="00D45DB9" w:rsidRPr="00C11424">
        <w:rPr>
          <w:rFonts w:ascii="Times New Roman" w:hAnsi="Times New Roman" w:cs="Times New Roman"/>
          <w:sz w:val="28"/>
          <w:szCs w:val="28"/>
          <w:lang w:eastAsia="ru-RU"/>
        </w:rPr>
        <w:t xml:space="preserve">. </w:t>
      </w:r>
    </w:p>
    <w:p w14:paraId="5FCB324F" w14:textId="0A5615AC"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A9400F">
        <w:rPr>
          <w:rFonts w:ascii="Times New Roman" w:eastAsia="Times New Roman" w:hAnsi="Times New Roman" w:cs="Times New Roman"/>
          <w:sz w:val="28"/>
          <w:szCs w:val="28"/>
          <w:lang w:eastAsia="ru-RU"/>
        </w:rPr>
        <w:t xml:space="preserve">За оперативною інформацією наданою Головними управліннями </w:t>
      </w:r>
      <w:proofErr w:type="spellStart"/>
      <w:r w:rsidRPr="00A9400F">
        <w:rPr>
          <w:rFonts w:ascii="Times New Roman" w:eastAsia="Times New Roman" w:hAnsi="Times New Roman" w:cs="Times New Roman"/>
          <w:sz w:val="28"/>
          <w:szCs w:val="28"/>
          <w:lang w:eastAsia="ru-RU"/>
        </w:rPr>
        <w:t>Держпродспоживслужби</w:t>
      </w:r>
      <w:proofErr w:type="spellEnd"/>
      <w:r w:rsidRPr="00A9400F">
        <w:rPr>
          <w:rFonts w:ascii="Times New Roman" w:eastAsia="Times New Roman" w:hAnsi="Times New Roman" w:cs="Times New Roman"/>
          <w:sz w:val="28"/>
          <w:szCs w:val="28"/>
          <w:lang w:eastAsia="ru-RU"/>
        </w:rPr>
        <w:t xml:space="preserve"> в областях про хід робіт із захисту рослин                  на </w:t>
      </w:r>
      <w:r>
        <w:rPr>
          <w:rFonts w:ascii="Times New Roman" w:eastAsia="Times New Roman" w:hAnsi="Times New Roman" w:cs="Times New Roman"/>
          <w:b/>
          <w:sz w:val="28"/>
          <w:szCs w:val="28"/>
          <w:lang w:val="ru-RU" w:eastAsia="ru-RU"/>
        </w:rPr>
        <w:t>3</w:t>
      </w:r>
      <w:r w:rsidRPr="00A940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лютого</w:t>
      </w:r>
      <w:r w:rsidRPr="00A9400F">
        <w:rPr>
          <w:rFonts w:ascii="Times New Roman" w:eastAsia="Times New Roman" w:hAnsi="Times New Roman" w:cs="Times New Roman"/>
          <w:b/>
          <w:sz w:val="28"/>
          <w:szCs w:val="28"/>
          <w:lang w:eastAsia="ru-RU"/>
        </w:rPr>
        <w:t xml:space="preserve"> 2022 року </w:t>
      </w:r>
      <w:r w:rsidRPr="00A9400F">
        <w:rPr>
          <w:rFonts w:ascii="Times New Roman" w:eastAsia="Times New Roman" w:hAnsi="Times New Roman" w:cs="Times New Roman"/>
          <w:sz w:val="28"/>
          <w:szCs w:val="28"/>
          <w:lang w:eastAsia="ru-RU"/>
        </w:rPr>
        <w:t xml:space="preserve"> проти мишоподібних гризунів оброблено – </w:t>
      </w:r>
      <w:r w:rsidRPr="00A9400F">
        <w:rPr>
          <w:rFonts w:ascii="Times New Roman" w:eastAsia="Times New Roman" w:hAnsi="Times New Roman" w:cs="Times New Roman"/>
          <w:b/>
          <w:sz w:val="28"/>
          <w:szCs w:val="28"/>
          <w:lang w:eastAsia="ru-RU"/>
        </w:rPr>
        <w:t>6</w:t>
      </w:r>
      <w:r w:rsidRPr="00A9400F">
        <w:rPr>
          <w:rFonts w:ascii="Times New Roman" w:eastAsia="Times New Roman" w:hAnsi="Times New Roman" w:cs="Times New Roman"/>
          <w:b/>
          <w:sz w:val="28"/>
          <w:szCs w:val="28"/>
          <w:lang w:val="ru-RU" w:eastAsia="ru-RU"/>
        </w:rPr>
        <w:t>70</w:t>
      </w:r>
      <w:r w:rsidRPr="00A9400F">
        <w:rPr>
          <w:rFonts w:ascii="Times New Roman" w:eastAsia="Times New Roman" w:hAnsi="Times New Roman" w:cs="Times New Roman"/>
          <w:b/>
          <w:sz w:val="28"/>
          <w:szCs w:val="28"/>
          <w:lang w:eastAsia="ru-RU"/>
        </w:rPr>
        <w:t xml:space="preserve"> тис. га* </w:t>
      </w:r>
      <w:r w:rsidRPr="00A9400F">
        <w:rPr>
          <w:rFonts w:ascii="Times New Roman" w:eastAsia="Times New Roman" w:hAnsi="Times New Roman" w:cs="Times New Roman"/>
          <w:sz w:val="28"/>
          <w:szCs w:val="28"/>
          <w:lang w:eastAsia="ru-RU"/>
        </w:rPr>
        <w:t>сільськогосподарських угідь, з них:</w:t>
      </w:r>
    </w:p>
    <w:p w14:paraId="1155E4F5"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A9400F">
        <w:rPr>
          <w:rFonts w:ascii="Times New Roman" w:eastAsia="Times New Roman" w:hAnsi="Times New Roman" w:cs="Times New Roman"/>
          <w:sz w:val="28"/>
          <w:szCs w:val="28"/>
          <w:lang w:eastAsia="ru-RU"/>
        </w:rPr>
        <w:t xml:space="preserve">озимі зернові культури – </w:t>
      </w:r>
      <w:r w:rsidRPr="00A9400F">
        <w:rPr>
          <w:rFonts w:ascii="Times New Roman" w:eastAsia="Times New Roman" w:hAnsi="Times New Roman" w:cs="Times New Roman"/>
          <w:sz w:val="28"/>
          <w:szCs w:val="28"/>
          <w:lang w:val="ru-RU" w:eastAsia="ru-RU"/>
        </w:rPr>
        <w:t>437</w:t>
      </w:r>
      <w:r w:rsidRPr="00A9400F">
        <w:rPr>
          <w:rFonts w:ascii="Times New Roman" w:eastAsia="Times New Roman" w:hAnsi="Times New Roman" w:cs="Times New Roman"/>
          <w:sz w:val="28"/>
          <w:szCs w:val="28"/>
          <w:lang w:eastAsia="ru-RU"/>
        </w:rPr>
        <w:t xml:space="preserve"> тис. га;</w:t>
      </w:r>
    </w:p>
    <w:p w14:paraId="273D3FD5"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A9400F">
        <w:rPr>
          <w:rFonts w:ascii="Times New Roman" w:eastAsia="Times New Roman" w:hAnsi="Times New Roman" w:cs="Times New Roman"/>
          <w:sz w:val="28"/>
          <w:szCs w:val="28"/>
          <w:lang w:eastAsia="ru-RU"/>
        </w:rPr>
        <w:t xml:space="preserve">озимий ріпак – </w:t>
      </w:r>
      <w:r w:rsidRPr="00A9400F">
        <w:rPr>
          <w:rFonts w:ascii="Times New Roman" w:eastAsia="Times New Roman" w:hAnsi="Times New Roman" w:cs="Times New Roman"/>
          <w:sz w:val="28"/>
          <w:szCs w:val="28"/>
          <w:lang w:val="ru-RU" w:eastAsia="ru-RU"/>
        </w:rPr>
        <w:t>186</w:t>
      </w:r>
      <w:r w:rsidRPr="00A9400F">
        <w:rPr>
          <w:rFonts w:ascii="Times New Roman" w:eastAsia="Times New Roman" w:hAnsi="Times New Roman" w:cs="Times New Roman"/>
          <w:sz w:val="28"/>
          <w:szCs w:val="28"/>
          <w:lang w:eastAsia="ru-RU"/>
        </w:rPr>
        <w:t xml:space="preserve"> тис. га;</w:t>
      </w:r>
    </w:p>
    <w:p w14:paraId="73C68406"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ru-RU" w:eastAsia="ru-RU"/>
        </w:rPr>
      </w:pPr>
      <w:r w:rsidRPr="00A9400F">
        <w:rPr>
          <w:rFonts w:ascii="Times New Roman" w:eastAsia="Times New Roman" w:hAnsi="Times New Roman" w:cs="Times New Roman"/>
          <w:sz w:val="28"/>
          <w:szCs w:val="28"/>
          <w:lang w:eastAsia="ru-RU"/>
        </w:rPr>
        <w:t xml:space="preserve">багаторічні трави – </w:t>
      </w:r>
      <w:r w:rsidRPr="00A9400F">
        <w:rPr>
          <w:rFonts w:ascii="Times New Roman" w:eastAsia="Times New Roman" w:hAnsi="Times New Roman" w:cs="Times New Roman"/>
          <w:sz w:val="28"/>
          <w:szCs w:val="28"/>
          <w:lang w:val="ru-RU" w:eastAsia="ru-RU"/>
        </w:rPr>
        <w:t>33</w:t>
      </w:r>
      <w:r w:rsidRPr="00A9400F">
        <w:rPr>
          <w:rFonts w:ascii="Times New Roman" w:eastAsia="Times New Roman" w:hAnsi="Times New Roman" w:cs="Times New Roman"/>
          <w:sz w:val="28"/>
          <w:szCs w:val="28"/>
          <w:lang w:eastAsia="ru-RU"/>
        </w:rPr>
        <w:t xml:space="preserve"> тис</w:t>
      </w:r>
      <w:r w:rsidRPr="00A9400F">
        <w:rPr>
          <w:rFonts w:ascii="Times New Roman" w:eastAsia="Times New Roman" w:hAnsi="Times New Roman" w:cs="Times New Roman"/>
          <w:sz w:val="28"/>
          <w:szCs w:val="28"/>
          <w:lang w:val="ru-RU" w:eastAsia="ru-RU"/>
        </w:rPr>
        <w:t>.</w:t>
      </w:r>
      <w:r w:rsidRPr="00A9400F">
        <w:rPr>
          <w:rFonts w:ascii="Times New Roman" w:eastAsia="Times New Roman" w:hAnsi="Times New Roman" w:cs="Times New Roman"/>
          <w:sz w:val="28"/>
          <w:szCs w:val="28"/>
          <w:lang w:eastAsia="ru-RU"/>
        </w:rPr>
        <w:t xml:space="preserve"> га;</w:t>
      </w:r>
    </w:p>
    <w:p w14:paraId="21C3DC7B"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A9400F">
        <w:rPr>
          <w:rFonts w:ascii="Times New Roman" w:eastAsia="Times New Roman" w:hAnsi="Times New Roman" w:cs="Times New Roman"/>
          <w:sz w:val="28"/>
          <w:szCs w:val="28"/>
          <w:lang w:eastAsia="ru-RU"/>
        </w:rPr>
        <w:t xml:space="preserve">інші – </w:t>
      </w:r>
      <w:r w:rsidRPr="00A9400F">
        <w:rPr>
          <w:rFonts w:ascii="Times New Roman" w:eastAsia="Times New Roman" w:hAnsi="Times New Roman" w:cs="Times New Roman"/>
          <w:sz w:val="28"/>
          <w:szCs w:val="28"/>
          <w:lang w:val="ru-RU" w:eastAsia="ru-RU"/>
        </w:rPr>
        <w:t>14</w:t>
      </w:r>
      <w:r w:rsidRPr="00A9400F">
        <w:rPr>
          <w:rFonts w:ascii="Times New Roman" w:eastAsia="Times New Roman" w:hAnsi="Times New Roman" w:cs="Times New Roman"/>
          <w:sz w:val="28"/>
          <w:szCs w:val="28"/>
          <w:lang w:eastAsia="ru-RU"/>
        </w:rPr>
        <w:t xml:space="preserve"> тис</w:t>
      </w:r>
      <w:r w:rsidRPr="00A9400F">
        <w:rPr>
          <w:rFonts w:ascii="Times New Roman" w:eastAsia="Times New Roman" w:hAnsi="Times New Roman" w:cs="Times New Roman"/>
          <w:sz w:val="28"/>
          <w:szCs w:val="28"/>
          <w:lang w:val="ru-RU" w:eastAsia="ru-RU"/>
        </w:rPr>
        <w:t xml:space="preserve">. </w:t>
      </w:r>
      <w:r w:rsidRPr="00A9400F">
        <w:rPr>
          <w:rFonts w:ascii="Times New Roman" w:eastAsia="Times New Roman" w:hAnsi="Times New Roman" w:cs="Times New Roman"/>
          <w:sz w:val="28"/>
          <w:szCs w:val="28"/>
          <w:lang w:eastAsia="ru-RU"/>
        </w:rPr>
        <w:t>га.</w:t>
      </w:r>
    </w:p>
    <w:p w14:paraId="71EE2FB9"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eastAsia="uk-UA"/>
        </w:rPr>
      </w:pPr>
    </w:p>
    <w:p w14:paraId="59A9D2A1"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r w:rsidRPr="00A9400F">
        <w:rPr>
          <w:rFonts w:ascii="Times New Roman" w:eastAsia="Times New Roman" w:hAnsi="Times New Roman" w:cs="Times New Roman"/>
          <w:noProof/>
          <w:sz w:val="24"/>
          <w:szCs w:val="24"/>
          <w:lang w:eastAsia="uk-UA"/>
        </w:rPr>
        <w:drawing>
          <wp:inline distT="0" distB="0" distL="0" distR="0" wp14:anchorId="3A912135" wp14:editId="6CB3C9D0">
            <wp:extent cx="5323840" cy="34499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3840" cy="3449955"/>
                    </a:xfrm>
                    <a:prstGeom prst="rect">
                      <a:avLst/>
                    </a:prstGeom>
                    <a:noFill/>
                  </pic:spPr>
                </pic:pic>
              </a:graphicData>
            </a:graphic>
          </wp:inline>
        </w:drawing>
      </w:r>
    </w:p>
    <w:p w14:paraId="63023F3B"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noProof/>
          <w:sz w:val="24"/>
          <w:szCs w:val="24"/>
          <w:lang w:val="en-US" w:eastAsia="uk-UA"/>
        </w:rPr>
      </w:pPr>
    </w:p>
    <w:p w14:paraId="6840A4FB"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eastAsia="uk-UA"/>
        </w:rPr>
      </w:pPr>
    </w:p>
    <w:p w14:paraId="13061644"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A9400F">
        <w:rPr>
          <w:rFonts w:ascii="Times New Roman" w:eastAsia="Times New Roman" w:hAnsi="Times New Roman" w:cs="Times New Roman"/>
          <w:spacing w:val="-2"/>
          <w:sz w:val="28"/>
          <w:szCs w:val="28"/>
          <w:lang w:eastAsia="ru-RU"/>
        </w:rPr>
        <w:t>Хімічним методом проти мишоподібних гризунів оброблено</w:t>
      </w:r>
      <w:r w:rsidRPr="00A9400F">
        <w:rPr>
          <w:rFonts w:ascii="Times New Roman" w:eastAsia="Times New Roman" w:hAnsi="Times New Roman" w:cs="Times New Roman"/>
          <w:spacing w:val="-2"/>
          <w:sz w:val="28"/>
          <w:szCs w:val="28"/>
          <w:lang w:val="ru-RU" w:eastAsia="ru-RU"/>
        </w:rPr>
        <w:t xml:space="preserve"> </w:t>
      </w:r>
      <w:r w:rsidRPr="00A9400F">
        <w:rPr>
          <w:rFonts w:ascii="Times New Roman" w:eastAsia="Times New Roman" w:hAnsi="Times New Roman" w:cs="Times New Roman"/>
          <w:spacing w:val="-2"/>
          <w:sz w:val="28"/>
          <w:szCs w:val="28"/>
          <w:lang w:eastAsia="ru-RU"/>
        </w:rPr>
        <w:t xml:space="preserve">– </w:t>
      </w:r>
      <w:r w:rsidRPr="00A9400F">
        <w:rPr>
          <w:rFonts w:ascii="Times New Roman" w:eastAsia="Times New Roman" w:hAnsi="Times New Roman" w:cs="Times New Roman"/>
          <w:spacing w:val="-2"/>
          <w:sz w:val="28"/>
          <w:szCs w:val="28"/>
          <w:lang w:val="ru-RU" w:eastAsia="ru-RU"/>
        </w:rPr>
        <w:t>568</w:t>
      </w:r>
      <w:r w:rsidRPr="00A9400F">
        <w:rPr>
          <w:rFonts w:ascii="Times New Roman" w:eastAsia="Times New Roman" w:hAnsi="Times New Roman" w:cs="Times New Roman"/>
          <w:spacing w:val="-2"/>
          <w:sz w:val="28"/>
          <w:szCs w:val="28"/>
          <w:lang w:eastAsia="ru-RU"/>
        </w:rPr>
        <w:t xml:space="preserve"> тис.</w:t>
      </w:r>
      <w:r w:rsidRPr="00A9400F">
        <w:rPr>
          <w:rFonts w:ascii="Times New Roman" w:eastAsia="Times New Roman" w:hAnsi="Times New Roman" w:cs="Times New Roman"/>
          <w:spacing w:val="-2"/>
          <w:sz w:val="28"/>
          <w:szCs w:val="28"/>
          <w:lang w:val="ru-RU" w:eastAsia="ru-RU"/>
        </w:rPr>
        <w:t xml:space="preserve"> </w:t>
      </w:r>
      <w:r w:rsidRPr="00A9400F">
        <w:rPr>
          <w:rFonts w:ascii="Times New Roman" w:eastAsia="Times New Roman" w:hAnsi="Times New Roman" w:cs="Times New Roman"/>
          <w:spacing w:val="-2"/>
          <w:sz w:val="28"/>
          <w:szCs w:val="28"/>
          <w:lang w:eastAsia="ru-RU"/>
        </w:rPr>
        <w:t>га, біологічним методом</w:t>
      </w:r>
      <w:r w:rsidRPr="00A9400F">
        <w:rPr>
          <w:rFonts w:ascii="Times New Roman" w:eastAsia="Times New Roman" w:hAnsi="Times New Roman" w:cs="Times New Roman"/>
          <w:spacing w:val="-2"/>
          <w:sz w:val="28"/>
          <w:szCs w:val="28"/>
          <w:lang w:val="ru-RU" w:eastAsia="ru-RU"/>
        </w:rPr>
        <w:t xml:space="preserve"> </w:t>
      </w:r>
      <w:r w:rsidRPr="00A9400F">
        <w:rPr>
          <w:rFonts w:ascii="Times New Roman" w:eastAsia="Times New Roman" w:hAnsi="Times New Roman" w:cs="Times New Roman"/>
          <w:spacing w:val="-2"/>
          <w:sz w:val="28"/>
          <w:szCs w:val="28"/>
          <w:lang w:eastAsia="ru-RU"/>
        </w:rPr>
        <w:t xml:space="preserve">– </w:t>
      </w:r>
      <w:r w:rsidRPr="00A9400F">
        <w:rPr>
          <w:rFonts w:ascii="Times New Roman" w:eastAsia="Times New Roman" w:hAnsi="Times New Roman" w:cs="Times New Roman"/>
          <w:spacing w:val="-2"/>
          <w:sz w:val="28"/>
          <w:szCs w:val="28"/>
          <w:lang w:val="ru-RU" w:eastAsia="ru-RU"/>
        </w:rPr>
        <w:t>102</w:t>
      </w:r>
      <w:r w:rsidRPr="00A9400F">
        <w:rPr>
          <w:rFonts w:ascii="Times New Roman" w:eastAsia="Times New Roman" w:hAnsi="Times New Roman" w:cs="Times New Roman"/>
          <w:spacing w:val="-2"/>
          <w:sz w:val="28"/>
          <w:szCs w:val="28"/>
          <w:lang w:eastAsia="ru-RU"/>
        </w:rPr>
        <w:t xml:space="preserve"> тис.</w:t>
      </w:r>
      <w:r w:rsidRPr="00A9400F">
        <w:rPr>
          <w:rFonts w:ascii="Times New Roman" w:eastAsia="Times New Roman" w:hAnsi="Times New Roman" w:cs="Times New Roman"/>
          <w:spacing w:val="-2"/>
          <w:sz w:val="28"/>
          <w:szCs w:val="28"/>
          <w:lang w:val="ru-RU" w:eastAsia="ru-RU"/>
        </w:rPr>
        <w:t xml:space="preserve"> </w:t>
      </w:r>
      <w:r w:rsidRPr="00A9400F">
        <w:rPr>
          <w:rFonts w:ascii="Times New Roman" w:eastAsia="Times New Roman" w:hAnsi="Times New Roman" w:cs="Times New Roman"/>
          <w:spacing w:val="-2"/>
          <w:sz w:val="28"/>
          <w:szCs w:val="28"/>
          <w:lang w:eastAsia="ru-RU"/>
        </w:rPr>
        <w:t>га</w:t>
      </w:r>
      <w:r w:rsidRPr="00A9400F">
        <w:rPr>
          <w:rFonts w:ascii="Times New Roman" w:eastAsia="Times New Roman" w:hAnsi="Times New Roman" w:cs="Times New Roman"/>
          <w:sz w:val="28"/>
          <w:szCs w:val="28"/>
          <w:lang w:eastAsia="ru-RU"/>
        </w:rPr>
        <w:t>.</w:t>
      </w:r>
    </w:p>
    <w:p w14:paraId="6B90E373" w14:textId="77777777" w:rsidR="00A9400F" w:rsidRPr="00A9400F" w:rsidRDefault="00A9400F" w:rsidP="00A9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9400F">
        <w:rPr>
          <w:rFonts w:ascii="Times New Roman" w:eastAsia="Times New Roman" w:hAnsi="Times New Roman" w:cs="Times New Roman"/>
          <w:sz w:val="24"/>
          <w:szCs w:val="24"/>
          <w:lang w:eastAsia="ru-RU"/>
        </w:rPr>
        <w:t>*</w:t>
      </w:r>
      <w:proofErr w:type="spellStart"/>
      <w:r w:rsidRPr="00A9400F">
        <w:rPr>
          <w:rFonts w:ascii="Times New Roman" w:eastAsia="Times New Roman" w:hAnsi="Times New Roman" w:cs="Times New Roman"/>
          <w:sz w:val="24"/>
          <w:szCs w:val="24"/>
          <w:lang w:val="ru-RU" w:eastAsia="ru-RU"/>
        </w:rPr>
        <w:t>Включно</w:t>
      </w:r>
      <w:proofErr w:type="spellEnd"/>
      <w:r w:rsidRPr="00A9400F">
        <w:rPr>
          <w:rFonts w:ascii="Times New Roman" w:eastAsia="Times New Roman" w:hAnsi="Times New Roman" w:cs="Times New Roman"/>
          <w:sz w:val="24"/>
          <w:szCs w:val="24"/>
          <w:lang w:val="ru-RU" w:eastAsia="ru-RU"/>
        </w:rPr>
        <w:t xml:space="preserve"> </w:t>
      </w:r>
      <w:r w:rsidRPr="00A9400F">
        <w:rPr>
          <w:rFonts w:ascii="Times New Roman" w:eastAsia="Times New Roman" w:hAnsi="Times New Roman" w:cs="Times New Roman"/>
          <w:sz w:val="24"/>
          <w:szCs w:val="24"/>
          <w:lang w:eastAsia="ru-RU"/>
        </w:rPr>
        <w:t>сільськогосподарські роботи проти мишоподібних гризунів за листопад – грудень 2021 рік.</w:t>
      </w:r>
    </w:p>
    <w:p w14:paraId="3072AE2F" w14:textId="77777777" w:rsidR="00A9400F" w:rsidRPr="00A9400F" w:rsidRDefault="00A9400F" w:rsidP="00A9400F">
      <w:pPr>
        <w:spacing w:after="0" w:line="240" w:lineRule="auto"/>
        <w:ind w:firstLine="709"/>
        <w:jc w:val="both"/>
        <w:rPr>
          <w:rFonts w:ascii="Times New Roman" w:eastAsia="Calibri" w:hAnsi="Times New Roman" w:cs="Times New Roman"/>
          <w:sz w:val="28"/>
          <w:szCs w:val="28"/>
        </w:rPr>
      </w:pPr>
    </w:p>
    <w:p w14:paraId="3E9F9D9A" w14:textId="77777777" w:rsidR="00C11424" w:rsidRPr="00C11424" w:rsidRDefault="00C11424" w:rsidP="00C40C9A">
      <w:pPr>
        <w:spacing w:after="0" w:line="240" w:lineRule="auto"/>
        <w:ind w:firstLine="709"/>
        <w:jc w:val="both"/>
        <w:rPr>
          <w:rFonts w:ascii="Times New Roman" w:hAnsi="Times New Roman" w:cs="Times New Roman"/>
          <w:sz w:val="28"/>
          <w:szCs w:val="28"/>
          <w:lang w:eastAsia="ru-RU"/>
        </w:rPr>
      </w:pPr>
    </w:p>
    <w:sectPr w:rsidR="00C11424" w:rsidRPr="00C11424" w:rsidSect="00C11424">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7"/>
    <w:rsid w:val="00026DA7"/>
    <w:rsid w:val="000D1589"/>
    <w:rsid w:val="0012044B"/>
    <w:rsid w:val="00125453"/>
    <w:rsid w:val="00191B5F"/>
    <w:rsid w:val="00195F08"/>
    <w:rsid w:val="001B03C6"/>
    <w:rsid w:val="001C748C"/>
    <w:rsid w:val="001E0DA6"/>
    <w:rsid w:val="00213EC1"/>
    <w:rsid w:val="00243FBB"/>
    <w:rsid w:val="00253910"/>
    <w:rsid w:val="00274FE8"/>
    <w:rsid w:val="002D2FE5"/>
    <w:rsid w:val="002E6E80"/>
    <w:rsid w:val="002E7AB8"/>
    <w:rsid w:val="003532CC"/>
    <w:rsid w:val="00380E72"/>
    <w:rsid w:val="003B2DB8"/>
    <w:rsid w:val="003C05F1"/>
    <w:rsid w:val="003E0181"/>
    <w:rsid w:val="003F67B2"/>
    <w:rsid w:val="004145AD"/>
    <w:rsid w:val="00520758"/>
    <w:rsid w:val="00564C66"/>
    <w:rsid w:val="00567043"/>
    <w:rsid w:val="005A6075"/>
    <w:rsid w:val="005C7615"/>
    <w:rsid w:val="00665C9F"/>
    <w:rsid w:val="006D009E"/>
    <w:rsid w:val="0078724B"/>
    <w:rsid w:val="007D1594"/>
    <w:rsid w:val="00897644"/>
    <w:rsid w:val="008C2D88"/>
    <w:rsid w:val="008D6CF3"/>
    <w:rsid w:val="00974CB4"/>
    <w:rsid w:val="00996A11"/>
    <w:rsid w:val="009B1257"/>
    <w:rsid w:val="009F48A2"/>
    <w:rsid w:val="00A0241B"/>
    <w:rsid w:val="00A9400F"/>
    <w:rsid w:val="00B01541"/>
    <w:rsid w:val="00B9063F"/>
    <w:rsid w:val="00BB7DA5"/>
    <w:rsid w:val="00BE528B"/>
    <w:rsid w:val="00C11424"/>
    <w:rsid w:val="00C278DD"/>
    <w:rsid w:val="00C40C9A"/>
    <w:rsid w:val="00CB27D0"/>
    <w:rsid w:val="00CF4FDF"/>
    <w:rsid w:val="00D45DB9"/>
    <w:rsid w:val="00D75E3E"/>
    <w:rsid w:val="00DC41AE"/>
    <w:rsid w:val="00E34A5D"/>
    <w:rsid w:val="00E959C4"/>
    <w:rsid w:val="00ED4CA7"/>
    <w:rsid w:val="00F14866"/>
    <w:rsid w:val="00FA2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CA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docdata">
    <w:name w:val="docdata"/>
    <w:aliases w:val="docy,v5,1744,baiaagaaboqcaaadbguaaauubqaaaaaaaaaaaaaaaaaaaaaaaaaaaaaaaaaaaaaaaaaaaaaaaaaaaaaaaaaaaaaaaaaaaaaaaaaaaaaaaaaaaaaaaaaaaaaaaaaaaaaaaaaaaaaaaaaaaaaaaaaaaaaaaaaaaaaaaaaaaaaaaaaaaaaaaaaaaaaaaaaaaaaaaaaaaaaaaaaaaaaaaaaaaaaaaaaaaaaaaaaaaaaa"/>
    <w:basedOn w:val="a0"/>
    <w:rsid w:val="00274FE8"/>
  </w:style>
  <w:style w:type="paragraph" w:styleId="a4">
    <w:name w:val="Balloon Text"/>
    <w:basedOn w:val="a"/>
    <w:link w:val="a5"/>
    <w:uiPriority w:val="99"/>
    <w:semiHidden/>
    <w:unhideWhenUsed/>
    <w:rsid w:val="00CF4F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CA7"/>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docdata">
    <w:name w:val="docdata"/>
    <w:aliases w:val="docy,v5,1744,baiaagaaboqcaaadbguaaauubqaaaaaaaaaaaaaaaaaaaaaaaaaaaaaaaaaaaaaaaaaaaaaaaaaaaaaaaaaaaaaaaaaaaaaaaaaaaaaaaaaaaaaaaaaaaaaaaaaaaaaaaaaaaaaaaaaaaaaaaaaaaaaaaaaaaaaaaaaaaaaaaaaaaaaaaaaaaaaaaaaaaaaaaaaaaaaaaaaaaaaaaaaaaaaaaaaaaaaaaaaaaaaa"/>
    <w:basedOn w:val="a0"/>
    <w:rsid w:val="00274FE8"/>
  </w:style>
  <w:style w:type="paragraph" w:styleId="a4">
    <w:name w:val="Balloon Text"/>
    <w:basedOn w:val="a"/>
    <w:link w:val="a5"/>
    <w:uiPriority w:val="99"/>
    <w:semiHidden/>
    <w:unhideWhenUsed/>
    <w:rsid w:val="00CF4F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2297</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Орлова</cp:lastModifiedBy>
  <cp:revision>4</cp:revision>
  <cp:lastPrinted>2022-02-04T08:28:00Z</cp:lastPrinted>
  <dcterms:created xsi:type="dcterms:W3CDTF">2022-02-04T09:35:00Z</dcterms:created>
  <dcterms:modified xsi:type="dcterms:W3CDTF">2022-02-04T09:47:00Z</dcterms:modified>
</cp:coreProperties>
</file>