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F1" w:rsidRPr="00612D51" w:rsidRDefault="00A301F1" w:rsidP="00B12F55">
      <w:pPr>
        <w:ind w:right="-6" w:firstLine="709"/>
        <w:jc w:val="right"/>
        <w:rPr>
          <w:sz w:val="28"/>
          <w:szCs w:val="28"/>
          <w:lang w:val="uk-UA"/>
        </w:rPr>
      </w:pPr>
      <w:r w:rsidRPr="00612D51">
        <w:rPr>
          <w:sz w:val="28"/>
          <w:szCs w:val="28"/>
          <w:lang w:val="uk-UA"/>
        </w:rPr>
        <w:t>Фітосанітарний стан</w:t>
      </w:r>
    </w:p>
    <w:p w:rsidR="00A301F1" w:rsidRPr="00612D51" w:rsidRDefault="00A301F1" w:rsidP="00B12F55">
      <w:pPr>
        <w:ind w:right="-6" w:firstLine="709"/>
        <w:jc w:val="right"/>
        <w:rPr>
          <w:sz w:val="28"/>
          <w:szCs w:val="28"/>
          <w:lang w:val="uk-UA"/>
        </w:rPr>
      </w:pPr>
      <w:r w:rsidRPr="00612D51">
        <w:rPr>
          <w:sz w:val="28"/>
          <w:szCs w:val="28"/>
          <w:lang w:val="uk-UA"/>
        </w:rPr>
        <w:t>сільськогосподарських рослин</w:t>
      </w:r>
    </w:p>
    <w:p w:rsidR="00A301F1" w:rsidRDefault="00A301F1" w:rsidP="00B12F55">
      <w:pPr>
        <w:ind w:right="-6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 w:rsidRPr="00612D51">
        <w:rPr>
          <w:sz w:val="28"/>
          <w:szCs w:val="28"/>
          <w:lang w:val="uk-UA"/>
        </w:rPr>
        <w:t xml:space="preserve"> </w:t>
      </w:r>
      <w:r w:rsidRPr="00612D51">
        <w:rPr>
          <w:sz w:val="28"/>
          <w:szCs w:val="28"/>
        </w:rPr>
        <w:t>червня</w:t>
      </w:r>
      <w:r>
        <w:rPr>
          <w:sz w:val="28"/>
          <w:szCs w:val="28"/>
          <w:lang w:val="uk-UA"/>
        </w:rPr>
        <w:t xml:space="preserve"> 2024 </w:t>
      </w:r>
      <w:r w:rsidRPr="00612D51">
        <w:rPr>
          <w:sz w:val="28"/>
          <w:szCs w:val="28"/>
          <w:lang w:val="uk-UA"/>
        </w:rPr>
        <w:t>року</w:t>
      </w:r>
    </w:p>
    <w:p w:rsidR="00B42B44" w:rsidRDefault="00B42B44" w:rsidP="00B12F55">
      <w:pPr>
        <w:ind w:right="-6" w:firstLine="709"/>
        <w:jc w:val="right"/>
        <w:rPr>
          <w:sz w:val="28"/>
          <w:szCs w:val="28"/>
          <w:lang w:val="uk-UA"/>
        </w:rPr>
      </w:pPr>
    </w:p>
    <w:p w:rsidR="00A93CBD" w:rsidRPr="00BA0645" w:rsidRDefault="00B42B44" w:rsidP="00B12F55">
      <w:pPr>
        <w:ind w:right="-365" w:firstLine="709"/>
        <w:jc w:val="both"/>
        <w:rPr>
          <w:sz w:val="28"/>
          <w:szCs w:val="28"/>
          <w:lang w:val="uk-UA"/>
        </w:rPr>
      </w:pPr>
      <w:r w:rsidRPr="00BA0645">
        <w:rPr>
          <w:sz w:val="28"/>
          <w:szCs w:val="28"/>
          <w:lang w:val="uk-UA"/>
        </w:rPr>
        <w:t>В ареалі поширення</w:t>
      </w:r>
      <w:r w:rsidRPr="00BA0645">
        <w:rPr>
          <w:b/>
          <w:sz w:val="28"/>
          <w:szCs w:val="28"/>
          <w:lang w:val="uk-UA"/>
        </w:rPr>
        <w:t xml:space="preserve"> </w:t>
      </w:r>
      <w:r w:rsidRPr="00BA0645">
        <w:rPr>
          <w:sz w:val="28"/>
          <w:szCs w:val="28"/>
          <w:lang w:val="uk-UA"/>
        </w:rPr>
        <w:t xml:space="preserve">(Степ, Лісостеп) </w:t>
      </w:r>
      <w:r w:rsidR="00A301F1" w:rsidRPr="00BA0645">
        <w:rPr>
          <w:sz w:val="28"/>
          <w:szCs w:val="28"/>
          <w:lang w:val="uk-UA"/>
        </w:rPr>
        <w:t xml:space="preserve">в посівах </w:t>
      </w:r>
      <w:r w:rsidR="00A301F1" w:rsidRPr="00BA0645">
        <w:rPr>
          <w:b/>
          <w:i/>
          <w:sz w:val="28"/>
          <w:szCs w:val="28"/>
          <w:lang w:val="uk-UA"/>
        </w:rPr>
        <w:t>озимих</w:t>
      </w:r>
      <w:r w:rsidR="00A301F1" w:rsidRPr="00BA0645">
        <w:rPr>
          <w:sz w:val="28"/>
          <w:szCs w:val="28"/>
          <w:lang w:val="uk-UA"/>
        </w:rPr>
        <w:t xml:space="preserve"> та </w:t>
      </w:r>
      <w:r w:rsidR="00A301F1" w:rsidRPr="00BA0645">
        <w:rPr>
          <w:b/>
          <w:i/>
          <w:sz w:val="28"/>
          <w:szCs w:val="28"/>
          <w:lang w:val="uk-UA"/>
        </w:rPr>
        <w:t>ярих</w:t>
      </w:r>
      <w:r w:rsidR="00A301F1" w:rsidRPr="00BA0645">
        <w:rPr>
          <w:sz w:val="28"/>
          <w:szCs w:val="28"/>
          <w:lang w:val="uk-UA"/>
        </w:rPr>
        <w:t xml:space="preserve"> </w:t>
      </w:r>
      <w:r w:rsidR="00A301F1" w:rsidRPr="00BA0645">
        <w:rPr>
          <w:rStyle w:val="a3"/>
          <w:b/>
          <w:bCs/>
          <w:sz w:val="28"/>
          <w:szCs w:val="28"/>
          <w:lang w:val="uk-UA"/>
        </w:rPr>
        <w:t>зернових колосових</w:t>
      </w:r>
      <w:r w:rsidR="00A301F1" w:rsidRPr="00BA0645">
        <w:rPr>
          <w:rStyle w:val="a3"/>
          <w:bCs/>
          <w:i w:val="0"/>
          <w:sz w:val="28"/>
          <w:szCs w:val="28"/>
          <w:lang w:val="uk-UA"/>
        </w:rPr>
        <w:t xml:space="preserve"> культур</w:t>
      </w:r>
      <w:r w:rsidR="00A301F1" w:rsidRPr="00BA0645">
        <w:rPr>
          <w:rStyle w:val="a3"/>
          <w:b/>
          <w:bCs/>
          <w:sz w:val="28"/>
          <w:szCs w:val="28"/>
          <w:lang w:val="uk-UA"/>
        </w:rPr>
        <w:t xml:space="preserve"> </w:t>
      </w:r>
      <w:r w:rsidR="00A301F1" w:rsidRPr="00BA0645">
        <w:rPr>
          <w:sz w:val="28"/>
          <w:szCs w:val="28"/>
          <w:lang w:val="uk-UA"/>
        </w:rPr>
        <w:t>продовжується харчування личинок старших віків та молодих клопів (</w:t>
      </w:r>
      <w:r w:rsidR="00A301F1" w:rsidRPr="00BA0645">
        <w:rPr>
          <w:sz w:val="28"/>
          <w:szCs w:val="28"/>
        </w:rPr>
        <w:t xml:space="preserve">окрилилось </w:t>
      </w:r>
      <w:r w:rsidR="00555725" w:rsidRPr="00BA0645">
        <w:rPr>
          <w:sz w:val="28"/>
          <w:szCs w:val="28"/>
          <w:lang w:val="uk-UA"/>
        </w:rPr>
        <w:t>6</w:t>
      </w:r>
      <w:r w:rsidR="00A301F1" w:rsidRPr="00BA0645">
        <w:rPr>
          <w:sz w:val="28"/>
          <w:szCs w:val="28"/>
          <w:lang w:val="uk-UA"/>
        </w:rPr>
        <w:t xml:space="preserve">% в </w:t>
      </w:r>
      <w:r w:rsidR="00555725" w:rsidRPr="00BA0645">
        <w:rPr>
          <w:sz w:val="28"/>
          <w:szCs w:val="28"/>
          <w:lang w:val="uk-UA"/>
        </w:rPr>
        <w:t>Запорізька</w:t>
      </w:r>
      <w:r w:rsidR="00A301F1" w:rsidRPr="00BA0645">
        <w:rPr>
          <w:sz w:val="28"/>
          <w:szCs w:val="28"/>
          <w:lang w:val="uk-UA"/>
        </w:rPr>
        <w:t xml:space="preserve"> обл.) </w:t>
      </w:r>
      <w:r w:rsidR="00A301F1" w:rsidRPr="00BA0645">
        <w:rPr>
          <w:b/>
          <w:sz w:val="28"/>
          <w:szCs w:val="28"/>
          <w:lang w:val="uk-UA"/>
        </w:rPr>
        <w:t>шкідливої черепашки</w:t>
      </w:r>
      <w:r w:rsidR="00A301F1" w:rsidRPr="00BA0645">
        <w:rPr>
          <w:sz w:val="28"/>
          <w:szCs w:val="28"/>
          <w:lang w:val="uk-UA"/>
        </w:rPr>
        <w:t>. Чисельність шкідливих стадій фітофага становить 0,5-2, осередково</w:t>
      </w:r>
      <w:r w:rsidR="00A301F1" w:rsidRPr="00BA0645">
        <w:rPr>
          <w:b/>
          <w:sz w:val="28"/>
          <w:szCs w:val="28"/>
          <w:lang w:val="uk-UA"/>
        </w:rPr>
        <w:t xml:space="preserve"> </w:t>
      </w:r>
      <w:r w:rsidR="00A301F1" w:rsidRPr="00BA0645">
        <w:rPr>
          <w:sz w:val="28"/>
          <w:szCs w:val="28"/>
          <w:lang w:val="uk-UA"/>
        </w:rPr>
        <w:t>у Запорізькій областях до 4</w:t>
      </w:r>
      <w:r w:rsidR="00A301F1" w:rsidRPr="00BA0645">
        <w:rPr>
          <w:b/>
          <w:sz w:val="28"/>
          <w:szCs w:val="28"/>
          <w:lang w:val="uk-UA"/>
        </w:rPr>
        <w:t xml:space="preserve"> </w:t>
      </w:r>
      <w:r w:rsidR="00A301F1" w:rsidRPr="00BA0645">
        <w:rPr>
          <w:sz w:val="28"/>
          <w:szCs w:val="28"/>
          <w:lang w:val="uk-UA"/>
        </w:rPr>
        <w:t>екз. на кв.м.</w:t>
      </w:r>
      <w:r w:rsidR="00A301F1" w:rsidRPr="00BA0645">
        <w:rPr>
          <w:b/>
          <w:lang w:val="uk-UA"/>
        </w:rPr>
        <w:t xml:space="preserve"> </w:t>
      </w:r>
      <w:r w:rsidR="00A301F1" w:rsidRPr="00BA0645">
        <w:rPr>
          <w:sz w:val="28"/>
          <w:szCs w:val="28"/>
          <w:lang w:val="uk-UA"/>
        </w:rPr>
        <w:t>Разом з клопами зерном харчуються</w:t>
      </w:r>
      <w:r w:rsidR="00A301F1" w:rsidRPr="00BA0645">
        <w:rPr>
          <w:b/>
          <w:sz w:val="28"/>
          <w:szCs w:val="28"/>
          <w:lang w:val="uk-UA"/>
        </w:rPr>
        <w:t xml:space="preserve"> </w:t>
      </w:r>
      <w:r w:rsidR="00A93CBD" w:rsidRPr="00BA0645">
        <w:rPr>
          <w:rFonts w:eastAsia="Calibri"/>
          <w:b/>
          <w:sz w:val="28"/>
          <w:szCs w:val="28"/>
          <w:lang w:val="uk-UA" w:eastAsia="en-US"/>
        </w:rPr>
        <w:t xml:space="preserve">хлібні жуки 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та </w:t>
      </w:r>
      <w:r w:rsidR="00A93CBD" w:rsidRPr="00BA0645">
        <w:rPr>
          <w:rFonts w:eastAsia="Calibri"/>
          <w:b/>
          <w:sz w:val="28"/>
          <w:szCs w:val="28"/>
          <w:lang w:val="uk-UA" w:eastAsia="en-US"/>
        </w:rPr>
        <w:t>жужелиця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 (чисельністю 0,2-1</w:t>
      </w:r>
      <w:r w:rsidR="0073319D" w:rsidRPr="00BA0645">
        <w:rPr>
          <w:rFonts w:eastAsia="Calibri"/>
          <w:sz w:val="28"/>
          <w:szCs w:val="28"/>
          <w:lang w:val="uk-UA" w:eastAsia="en-US"/>
        </w:rPr>
        <w:t xml:space="preserve"> 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екз. на </w:t>
      </w:r>
      <w:r w:rsidR="0073319D" w:rsidRPr="00BA0645">
        <w:rPr>
          <w:rFonts w:eastAsia="Calibri"/>
          <w:sz w:val="28"/>
          <w:szCs w:val="28"/>
          <w:lang w:val="uk-UA" w:eastAsia="en-US"/>
        </w:rPr>
        <w:t>кв.м, які пошкодили 1-3, макс. 5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% колосків), </w:t>
      </w:r>
      <w:r w:rsidR="00A93CBD" w:rsidRPr="00BA0645">
        <w:rPr>
          <w:rFonts w:eastAsia="Calibri"/>
          <w:b/>
          <w:sz w:val="28"/>
          <w:szCs w:val="28"/>
          <w:lang w:val="uk-UA" w:eastAsia="en-US"/>
        </w:rPr>
        <w:t xml:space="preserve">злакова попелиця </w:t>
      </w:r>
      <w:r w:rsidR="00A93CBD" w:rsidRPr="00BA0645">
        <w:rPr>
          <w:rFonts w:eastAsia="Calibri"/>
          <w:sz w:val="28"/>
          <w:szCs w:val="28"/>
          <w:lang w:val="uk-UA" w:eastAsia="en-US"/>
        </w:rPr>
        <w:t>(заселено 4-16% рослин),</w:t>
      </w:r>
      <w:r w:rsidR="00A93CBD" w:rsidRPr="00BA06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93CBD" w:rsidRPr="00BA0645">
        <w:rPr>
          <w:rFonts w:eastAsia="Calibri"/>
          <w:sz w:val="28"/>
          <w:szCs w:val="28"/>
          <w:lang w:eastAsia="en-US"/>
        </w:rPr>
        <w:t>розвиток попелиць в посівах зернових культур, у співвідношенні ентомофаг:шкідник –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 </w:t>
      </w:r>
      <w:r w:rsidR="00A93CBD" w:rsidRPr="00BA0645">
        <w:rPr>
          <w:rFonts w:eastAsia="Calibri"/>
          <w:sz w:val="28"/>
          <w:szCs w:val="28"/>
          <w:lang w:eastAsia="en-US"/>
        </w:rPr>
        <w:t>1:20, контролюють ентомофаги (жуки та личинки сонечка)</w:t>
      </w:r>
      <w:r w:rsidR="00A93CBD" w:rsidRPr="00BA0645">
        <w:rPr>
          <w:rFonts w:eastAsia="Calibri"/>
          <w:sz w:val="28"/>
          <w:szCs w:val="28"/>
          <w:lang w:val="uk-UA" w:eastAsia="en-US"/>
        </w:rPr>
        <w:t>,</w:t>
      </w:r>
      <w:r w:rsidR="00A93CBD" w:rsidRPr="00BA0645">
        <w:rPr>
          <w:rFonts w:eastAsia="Calibri"/>
          <w:b/>
          <w:sz w:val="28"/>
          <w:szCs w:val="28"/>
          <w:lang w:val="uk-UA" w:eastAsia="en-US"/>
        </w:rPr>
        <w:t xml:space="preserve"> пшеничний трипс 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(заселено </w:t>
      </w:r>
      <w:r w:rsidR="0073319D" w:rsidRPr="00BA0645">
        <w:rPr>
          <w:rFonts w:eastAsia="Calibri"/>
          <w:sz w:val="28"/>
          <w:szCs w:val="28"/>
          <w:lang w:val="uk-UA" w:eastAsia="en-US"/>
        </w:rPr>
        <w:t>3-15% рослин за чисельності 1-18</w:t>
      </w:r>
      <w:r w:rsidR="00A93CBD" w:rsidRPr="00BA0645">
        <w:rPr>
          <w:rFonts w:eastAsia="Calibri"/>
          <w:sz w:val="28"/>
          <w:szCs w:val="28"/>
          <w:lang w:val="uk-UA" w:eastAsia="en-US"/>
        </w:rPr>
        <w:t xml:space="preserve"> екз. на колос). Захисні міроприємства за порогової чисельності личинок клопа шкідливої черепашки та вищевказаних фітофагів приймаються диференційовано до кожного поля.</w:t>
      </w:r>
    </w:p>
    <w:p w:rsidR="00A301F1" w:rsidRPr="00BA0645" w:rsidRDefault="00A301F1" w:rsidP="00B12F55">
      <w:pPr>
        <w:ind w:right="-365" w:firstLine="709"/>
        <w:jc w:val="both"/>
        <w:rPr>
          <w:sz w:val="28"/>
          <w:szCs w:val="28"/>
          <w:lang w:val="uk-UA"/>
        </w:rPr>
      </w:pPr>
      <w:r w:rsidRPr="00BA0645">
        <w:rPr>
          <w:sz w:val="28"/>
          <w:szCs w:val="28"/>
          <w:lang w:val="uk-UA"/>
        </w:rPr>
        <w:t xml:space="preserve">У посівах </w:t>
      </w:r>
      <w:r w:rsidRPr="00BA0645">
        <w:rPr>
          <w:b/>
          <w:i/>
          <w:sz w:val="28"/>
          <w:szCs w:val="28"/>
          <w:lang w:val="uk-UA"/>
        </w:rPr>
        <w:t>зернових</w:t>
      </w:r>
      <w:r w:rsidRPr="00BA0645">
        <w:rPr>
          <w:sz w:val="28"/>
          <w:szCs w:val="28"/>
          <w:lang w:val="uk-UA"/>
        </w:rPr>
        <w:t xml:space="preserve"> колосових культур розвиваються </w:t>
      </w:r>
      <w:r w:rsidRPr="00BA0645">
        <w:rPr>
          <w:b/>
          <w:sz w:val="28"/>
          <w:szCs w:val="28"/>
          <w:lang w:val="uk-UA"/>
        </w:rPr>
        <w:t>борошниста роса</w:t>
      </w:r>
      <w:r w:rsidRPr="00BA0645">
        <w:rPr>
          <w:sz w:val="28"/>
          <w:szCs w:val="28"/>
          <w:lang w:val="uk-UA"/>
        </w:rPr>
        <w:t xml:space="preserve">, </w:t>
      </w:r>
      <w:r w:rsidRPr="00BA0645">
        <w:rPr>
          <w:b/>
          <w:sz w:val="28"/>
          <w:szCs w:val="28"/>
          <w:lang w:val="uk-UA"/>
        </w:rPr>
        <w:t>септоріоз</w:t>
      </w:r>
      <w:r w:rsidRPr="00BA0645">
        <w:rPr>
          <w:sz w:val="28"/>
          <w:szCs w:val="28"/>
          <w:lang w:val="uk-UA"/>
        </w:rPr>
        <w:t xml:space="preserve">, </w:t>
      </w:r>
      <w:r w:rsidRPr="00BA0645">
        <w:rPr>
          <w:b/>
          <w:sz w:val="28"/>
          <w:szCs w:val="28"/>
          <w:lang w:val="uk-UA"/>
        </w:rPr>
        <w:t>бура листкова іржа</w:t>
      </w:r>
      <w:r w:rsidRPr="00BA0645">
        <w:rPr>
          <w:sz w:val="28"/>
          <w:szCs w:val="28"/>
          <w:lang w:val="uk-UA"/>
        </w:rPr>
        <w:t xml:space="preserve">, </w:t>
      </w:r>
      <w:r w:rsidRPr="00BA0645">
        <w:rPr>
          <w:b/>
          <w:sz w:val="28"/>
          <w:szCs w:val="28"/>
          <w:lang w:val="uk-UA"/>
        </w:rPr>
        <w:t>гельмінтоспоріоз</w:t>
      </w:r>
      <w:r w:rsidRPr="00BA0645">
        <w:rPr>
          <w:sz w:val="28"/>
          <w:szCs w:val="28"/>
          <w:lang w:val="uk-UA"/>
        </w:rPr>
        <w:t xml:space="preserve">, осередково </w:t>
      </w:r>
      <w:r w:rsidRPr="00BA0645">
        <w:rPr>
          <w:b/>
          <w:sz w:val="28"/>
          <w:szCs w:val="28"/>
          <w:lang w:val="uk-UA"/>
        </w:rPr>
        <w:t>червоно-бура плямистість</w:t>
      </w:r>
      <w:r w:rsidRPr="00BA0645">
        <w:rPr>
          <w:sz w:val="28"/>
          <w:szCs w:val="28"/>
          <w:lang w:val="uk-UA"/>
        </w:rPr>
        <w:t xml:space="preserve">, </w:t>
      </w:r>
      <w:r w:rsidRPr="00BA0645">
        <w:rPr>
          <w:b/>
          <w:sz w:val="28"/>
          <w:szCs w:val="28"/>
          <w:lang w:val="uk-UA"/>
        </w:rPr>
        <w:t>ринхоспоріоз, піренофороз, аскохітоз</w:t>
      </w:r>
      <w:r w:rsidRPr="00BA0645">
        <w:rPr>
          <w:sz w:val="28"/>
          <w:szCs w:val="28"/>
          <w:lang w:val="uk-UA"/>
        </w:rPr>
        <w:t xml:space="preserve">. Скрізь, де рослини уражені </w:t>
      </w:r>
      <w:r w:rsidRPr="00BA0645">
        <w:rPr>
          <w:b/>
          <w:sz w:val="28"/>
          <w:szCs w:val="28"/>
          <w:lang w:val="uk-UA"/>
        </w:rPr>
        <w:t>кореневими</w:t>
      </w:r>
      <w:r w:rsidRPr="00BA0645">
        <w:rPr>
          <w:sz w:val="28"/>
          <w:szCs w:val="28"/>
          <w:lang w:val="uk-UA"/>
        </w:rPr>
        <w:t xml:space="preserve"> </w:t>
      </w:r>
      <w:r w:rsidRPr="00BA0645">
        <w:rPr>
          <w:b/>
          <w:sz w:val="28"/>
          <w:szCs w:val="28"/>
          <w:lang w:val="uk-UA"/>
        </w:rPr>
        <w:t>гнилями</w:t>
      </w:r>
      <w:r w:rsidRPr="00BA0645">
        <w:rPr>
          <w:sz w:val="28"/>
          <w:szCs w:val="28"/>
          <w:lang w:val="uk-UA"/>
        </w:rPr>
        <w:t xml:space="preserve">, має місце </w:t>
      </w:r>
      <w:r w:rsidRPr="00BA0645">
        <w:rPr>
          <w:b/>
          <w:sz w:val="28"/>
          <w:szCs w:val="28"/>
          <w:lang w:val="uk-UA"/>
        </w:rPr>
        <w:t xml:space="preserve">білоколосість </w:t>
      </w:r>
      <w:r w:rsidRPr="00BA0645">
        <w:rPr>
          <w:sz w:val="28"/>
          <w:szCs w:val="28"/>
          <w:lang w:val="uk-UA"/>
        </w:rPr>
        <w:t>(1</w:t>
      </w:r>
      <w:r w:rsidR="00555725" w:rsidRPr="00BA0645">
        <w:rPr>
          <w:sz w:val="28"/>
          <w:szCs w:val="28"/>
          <w:lang w:val="uk-UA"/>
        </w:rPr>
        <w:t>-3</w:t>
      </w:r>
      <w:r w:rsidRPr="00BA0645">
        <w:rPr>
          <w:sz w:val="28"/>
          <w:szCs w:val="28"/>
          <w:lang w:val="uk-UA"/>
        </w:rPr>
        <w:t xml:space="preserve">% рослин у </w:t>
      </w:r>
      <w:r w:rsidR="00555725" w:rsidRPr="00BA0645">
        <w:rPr>
          <w:sz w:val="28"/>
          <w:szCs w:val="28"/>
          <w:lang w:val="uk-UA"/>
        </w:rPr>
        <w:t xml:space="preserve">Закарпатській </w:t>
      </w:r>
      <w:r w:rsidRPr="00BA0645">
        <w:rPr>
          <w:sz w:val="28"/>
          <w:szCs w:val="28"/>
          <w:lang w:val="uk-UA"/>
        </w:rPr>
        <w:t xml:space="preserve">обл.). За сприятливих погодних умов у посівах розвитку набули хвороби колоса: </w:t>
      </w:r>
      <w:r w:rsidRPr="00BA0645">
        <w:rPr>
          <w:b/>
          <w:sz w:val="28"/>
          <w:szCs w:val="28"/>
          <w:lang w:val="uk-UA"/>
        </w:rPr>
        <w:t>септоріоз</w:t>
      </w:r>
      <w:r w:rsidRPr="00BA0645">
        <w:rPr>
          <w:sz w:val="28"/>
          <w:szCs w:val="28"/>
          <w:lang w:val="uk-UA"/>
        </w:rPr>
        <w:t xml:space="preserve"> (</w:t>
      </w:r>
      <w:r w:rsidR="00A93CBD" w:rsidRPr="00BA0645">
        <w:rPr>
          <w:sz w:val="28"/>
          <w:szCs w:val="28"/>
          <w:lang w:val="uk-UA"/>
        </w:rPr>
        <w:t xml:space="preserve"> 0,2-6</w:t>
      </w:r>
      <w:r w:rsidRPr="00BA0645">
        <w:rPr>
          <w:sz w:val="28"/>
          <w:szCs w:val="28"/>
          <w:lang w:val="uk-UA"/>
        </w:rPr>
        <w:t xml:space="preserve">% колосків </w:t>
      </w:r>
      <w:r w:rsidR="00D4400D" w:rsidRPr="00BA0645">
        <w:rPr>
          <w:sz w:val="28"/>
          <w:szCs w:val="28"/>
          <w:lang w:val="uk-UA"/>
        </w:rPr>
        <w:t xml:space="preserve">Волинська, </w:t>
      </w:r>
      <w:r w:rsidR="00A93CBD" w:rsidRPr="00BA0645">
        <w:rPr>
          <w:sz w:val="28"/>
          <w:szCs w:val="28"/>
          <w:lang w:val="uk-UA"/>
        </w:rPr>
        <w:t xml:space="preserve">Дніпропетровська, </w:t>
      </w:r>
      <w:r w:rsidR="00D4400D" w:rsidRPr="00BA0645">
        <w:rPr>
          <w:sz w:val="28"/>
          <w:szCs w:val="28"/>
          <w:lang w:val="uk-UA"/>
        </w:rPr>
        <w:t>Житомирська, Київська</w:t>
      </w:r>
      <w:r w:rsidR="005B3BAD" w:rsidRPr="00BA0645">
        <w:rPr>
          <w:sz w:val="28"/>
          <w:szCs w:val="28"/>
          <w:lang w:val="uk-UA"/>
        </w:rPr>
        <w:t xml:space="preserve">, Львівська, </w:t>
      </w:r>
      <w:r w:rsidR="00CE2A73" w:rsidRPr="00BA0645">
        <w:rPr>
          <w:sz w:val="28"/>
          <w:szCs w:val="28"/>
          <w:lang w:val="uk-UA"/>
        </w:rPr>
        <w:t xml:space="preserve">Рівненська, </w:t>
      </w:r>
      <w:r w:rsidR="0073319D" w:rsidRPr="00BA0645">
        <w:rPr>
          <w:sz w:val="28"/>
          <w:szCs w:val="28"/>
          <w:lang w:val="uk-UA"/>
        </w:rPr>
        <w:t xml:space="preserve">Чернівецька, </w:t>
      </w:r>
      <w:r w:rsidR="005B3BAD" w:rsidRPr="00BA0645">
        <w:rPr>
          <w:sz w:val="28"/>
          <w:szCs w:val="28"/>
          <w:lang w:val="uk-UA"/>
        </w:rPr>
        <w:t>Чернігівська</w:t>
      </w:r>
      <w:r w:rsidR="00D4400D" w:rsidRPr="00BA0645">
        <w:rPr>
          <w:sz w:val="28"/>
          <w:szCs w:val="28"/>
          <w:lang w:val="uk-UA"/>
        </w:rPr>
        <w:t xml:space="preserve"> </w:t>
      </w:r>
      <w:r w:rsidRPr="00BA0645">
        <w:rPr>
          <w:sz w:val="28"/>
          <w:szCs w:val="28"/>
          <w:lang w:val="uk-UA"/>
        </w:rPr>
        <w:t xml:space="preserve">обл.), </w:t>
      </w:r>
      <w:r w:rsidRPr="00BA0645">
        <w:rPr>
          <w:b/>
          <w:sz w:val="28"/>
          <w:szCs w:val="28"/>
          <w:lang w:val="uk-UA"/>
        </w:rPr>
        <w:t xml:space="preserve">фузаріоз </w:t>
      </w:r>
      <w:r w:rsidRPr="00BA0645">
        <w:rPr>
          <w:sz w:val="28"/>
          <w:szCs w:val="28"/>
          <w:lang w:val="uk-UA"/>
        </w:rPr>
        <w:t>(0,1-6%</w:t>
      </w:r>
      <w:r w:rsidR="00B42B44" w:rsidRPr="00BA0645">
        <w:rPr>
          <w:sz w:val="28"/>
          <w:szCs w:val="28"/>
          <w:lang w:val="uk-UA"/>
        </w:rPr>
        <w:t xml:space="preserve"> </w:t>
      </w:r>
      <w:r w:rsidR="00D4400D" w:rsidRPr="00BA0645">
        <w:rPr>
          <w:sz w:val="28"/>
          <w:szCs w:val="28"/>
          <w:lang w:val="uk-UA"/>
        </w:rPr>
        <w:t xml:space="preserve">Волинська, Житомирська, Київська, </w:t>
      </w:r>
      <w:r w:rsidR="005B3BAD" w:rsidRPr="00BA0645">
        <w:rPr>
          <w:sz w:val="28"/>
          <w:szCs w:val="28"/>
          <w:lang w:val="uk-UA"/>
        </w:rPr>
        <w:t xml:space="preserve">Львівська, </w:t>
      </w:r>
      <w:r w:rsidR="00CE2A73" w:rsidRPr="00BA0645">
        <w:rPr>
          <w:sz w:val="28"/>
          <w:szCs w:val="28"/>
          <w:lang w:val="uk-UA"/>
        </w:rPr>
        <w:t xml:space="preserve">Рівненська, </w:t>
      </w:r>
      <w:r w:rsidR="00B42B44" w:rsidRPr="00BA0645">
        <w:rPr>
          <w:sz w:val="28"/>
          <w:szCs w:val="28"/>
          <w:lang w:val="uk-UA"/>
        </w:rPr>
        <w:t>Одеська,</w:t>
      </w:r>
      <w:r w:rsidR="0073319D" w:rsidRPr="00BA0645">
        <w:rPr>
          <w:sz w:val="28"/>
          <w:szCs w:val="28"/>
          <w:lang w:val="uk-UA"/>
        </w:rPr>
        <w:t xml:space="preserve"> Чернівецька обл.</w:t>
      </w:r>
      <w:r w:rsidR="00B42B44" w:rsidRPr="00BA0645">
        <w:rPr>
          <w:sz w:val="28"/>
          <w:szCs w:val="28"/>
          <w:lang w:val="uk-UA"/>
        </w:rPr>
        <w:t xml:space="preserve"> </w:t>
      </w:r>
      <w:r w:rsidRPr="00BA0645">
        <w:rPr>
          <w:sz w:val="28"/>
          <w:szCs w:val="28"/>
          <w:lang w:val="uk-UA"/>
        </w:rPr>
        <w:t xml:space="preserve">), </w:t>
      </w:r>
      <w:r w:rsidRPr="00BA0645">
        <w:rPr>
          <w:b/>
          <w:sz w:val="28"/>
          <w:szCs w:val="28"/>
          <w:lang w:val="uk-UA"/>
        </w:rPr>
        <w:t>оливкова плісень</w:t>
      </w:r>
      <w:r w:rsidR="00B42B44" w:rsidRPr="00BA0645">
        <w:rPr>
          <w:sz w:val="28"/>
          <w:szCs w:val="28"/>
          <w:lang w:val="uk-UA"/>
        </w:rPr>
        <w:t xml:space="preserve"> (1-3</w:t>
      </w:r>
      <w:r w:rsidRPr="00BA0645">
        <w:rPr>
          <w:sz w:val="28"/>
          <w:szCs w:val="28"/>
          <w:lang w:val="uk-UA"/>
        </w:rPr>
        <w:t>%</w:t>
      </w:r>
      <w:r w:rsidR="00B42B44" w:rsidRPr="00BA0645">
        <w:rPr>
          <w:sz w:val="28"/>
          <w:szCs w:val="28"/>
          <w:lang w:val="uk-UA"/>
        </w:rPr>
        <w:t xml:space="preserve"> Волинська, Одеська</w:t>
      </w:r>
      <w:r w:rsidR="00D4400D" w:rsidRPr="00BA0645">
        <w:rPr>
          <w:sz w:val="28"/>
          <w:szCs w:val="28"/>
          <w:lang w:val="uk-UA"/>
        </w:rPr>
        <w:t xml:space="preserve">, </w:t>
      </w:r>
      <w:r w:rsidR="00CE2A73" w:rsidRPr="00BA0645">
        <w:rPr>
          <w:sz w:val="28"/>
          <w:szCs w:val="28"/>
          <w:lang w:val="uk-UA"/>
        </w:rPr>
        <w:t xml:space="preserve">Рівненська, </w:t>
      </w:r>
      <w:r w:rsidR="00D4400D" w:rsidRPr="00BA0645">
        <w:rPr>
          <w:sz w:val="28"/>
          <w:szCs w:val="28"/>
          <w:lang w:val="uk-UA"/>
        </w:rPr>
        <w:t>Тернопільська</w:t>
      </w:r>
      <w:r w:rsidRPr="00BA0645">
        <w:rPr>
          <w:sz w:val="28"/>
          <w:szCs w:val="28"/>
          <w:lang w:val="uk-UA"/>
        </w:rPr>
        <w:t xml:space="preserve">), осередково </w:t>
      </w:r>
      <w:r w:rsidR="00D4400D" w:rsidRPr="00BA0645">
        <w:rPr>
          <w:b/>
          <w:sz w:val="28"/>
          <w:szCs w:val="28"/>
          <w:lang w:val="uk-UA"/>
        </w:rPr>
        <w:t>альтернаріоз</w:t>
      </w:r>
      <w:r w:rsidRPr="00BA0645">
        <w:rPr>
          <w:b/>
          <w:sz w:val="28"/>
          <w:szCs w:val="28"/>
          <w:lang w:val="uk-UA"/>
        </w:rPr>
        <w:t xml:space="preserve"> </w:t>
      </w:r>
      <w:r w:rsidRPr="00BA0645">
        <w:rPr>
          <w:sz w:val="28"/>
          <w:szCs w:val="28"/>
          <w:lang w:val="uk-UA"/>
        </w:rPr>
        <w:t xml:space="preserve">у </w:t>
      </w:r>
      <w:r w:rsidR="00A057CC" w:rsidRPr="00BA0645">
        <w:rPr>
          <w:sz w:val="28"/>
          <w:szCs w:val="28"/>
          <w:lang w:val="uk-UA"/>
        </w:rPr>
        <w:t xml:space="preserve">Волинській, </w:t>
      </w:r>
      <w:r w:rsidR="00CE2A73" w:rsidRPr="00BA0645">
        <w:rPr>
          <w:sz w:val="28"/>
          <w:szCs w:val="28"/>
          <w:lang w:val="uk-UA"/>
        </w:rPr>
        <w:t>Львівській</w:t>
      </w:r>
      <w:r w:rsidR="00555725" w:rsidRPr="00BA0645">
        <w:rPr>
          <w:sz w:val="28"/>
          <w:szCs w:val="28"/>
          <w:lang w:val="uk-UA"/>
        </w:rPr>
        <w:t xml:space="preserve">, </w:t>
      </w:r>
      <w:r w:rsidR="006E4EE5" w:rsidRPr="00BA0645">
        <w:rPr>
          <w:sz w:val="28"/>
          <w:szCs w:val="28"/>
          <w:lang w:val="uk-UA"/>
        </w:rPr>
        <w:t xml:space="preserve">Полтавській, </w:t>
      </w:r>
      <w:r w:rsidR="00D4400D" w:rsidRPr="00BA0645">
        <w:rPr>
          <w:sz w:val="28"/>
          <w:szCs w:val="28"/>
          <w:lang w:val="uk-UA"/>
        </w:rPr>
        <w:t xml:space="preserve">Тернопільській областях на </w:t>
      </w:r>
      <w:r w:rsidR="006E4EE5" w:rsidRPr="00BA0645">
        <w:rPr>
          <w:sz w:val="28"/>
          <w:szCs w:val="28"/>
          <w:lang w:val="uk-UA"/>
        </w:rPr>
        <w:t>2</w:t>
      </w:r>
      <w:r w:rsidRPr="00BA0645">
        <w:rPr>
          <w:sz w:val="28"/>
          <w:szCs w:val="28"/>
          <w:lang w:val="uk-UA"/>
        </w:rPr>
        <w:t xml:space="preserve">% колосків. </w:t>
      </w:r>
    </w:p>
    <w:p w:rsidR="00A301F1" w:rsidRDefault="00A301F1" w:rsidP="00B12F55">
      <w:pPr>
        <w:ind w:right="-365" w:firstLine="709"/>
        <w:jc w:val="both"/>
        <w:rPr>
          <w:sz w:val="28"/>
          <w:szCs w:val="28"/>
        </w:rPr>
      </w:pPr>
      <w:r w:rsidRPr="00BA0645">
        <w:rPr>
          <w:sz w:val="28"/>
          <w:szCs w:val="28"/>
          <w:lang w:val="uk-UA"/>
        </w:rPr>
        <w:t xml:space="preserve">У посівах </w:t>
      </w:r>
      <w:r w:rsidRPr="00BA0645">
        <w:rPr>
          <w:b/>
          <w:i/>
          <w:sz w:val="28"/>
          <w:szCs w:val="28"/>
          <w:lang w:val="uk-UA"/>
        </w:rPr>
        <w:t>гороху, сої</w:t>
      </w:r>
      <w:r w:rsidRPr="00BA0645">
        <w:rPr>
          <w:b/>
          <w:sz w:val="28"/>
          <w:szCs w:val="28"/>
          <w:lang w:val="uk-UA"/>
        </w:rPr>
        <w:t xml:space="preserve"> </w:t>
      </w:r>
      <w:r w:rsidRPr="00BA0645">
        <w:rPr>
          <w:sz w:val="28"/>
          <w:szCs w:val="28"/>
          <w:lang w:val="uk-UA"/>
        </w:rPr>
        <w:t>та</w:t>
      </w:r>
      <w:r w:rsidRPr="00BA0645">
        <w:rPr>
          <w:b/>
          <w:sz w:val="28"/>
          <w:szCs w:val="28"/>
          <w:lang w:val="uk-UA"/>
        </w:rPr>
        <w:t xml:space="preserve"> </w:t>
      </w:r>
      <w:r w:rsidRPr="00BA0645">
        <w:rPr>
          <w:b/>
          <w:i/>
          <w:sz w:val="28"/>
          <w:szCs w:val="28"/>
          <w:lang w:val="uk-UA"/>
        </w:rPr>
        <w:t xml:space="preserve">багаторічних трав </w:t>
      </w:r>
      <w:r w:rsidRPr="00BA0645">
        <w:rPr>
          <w:sz w:val="28"/>
          <w:szCs w:val="28"/>
          <w:lang w:val="uk-UA"/>
        </w:rPr>
        <w:t>розвиваються</w:t>
      </w:r>
      <w:r w:rsidRPr="00BA0645">
        <w:rPr>
          <w:b/>
          <w:i/>
          <w:sz w:val="28"/>
          <w:szCs w:val="28"/>
          <w:lang w:val="uk-UA"/>
        </w:rPr>
        <w:t xml:space="preserve"> </w:t>
      </w:r>
      <w:r w:rsidRPr="00BA0645">
        <w:rPr>
          <w:b/>
          <w:sz w:val="28"/>
          <w:szCs w:val="28"/>
          <w:lang w:val="uk-UA"/>
        </w:rPr>
        <w:t>довгоносики, горохові зернівка, попелиця, плодожерка, трипси</w:t>
      </w:r>
      <w:r w:rsidRPr="00BA0645">
        <w:rPr>
          <w:sz w:val="28"/>
          <w:szCs w:val="28"/>
          <w:lang w:val="uk-UA"/>
        </w:rPr>
        <w:t xml:space="preserve">, гусениці </w:t>
      </w:r>
      <w:r w:rsidRPr="00BA0645">
        <w:rPr>
          <w:b/>
          <w:sz w:val="28"/>
          <w:szCs w:val="28"/>
          <w:lang w:val="uk-UA"/>
        </w:rPr>
        <w:t>листогризучих совок</w:t>
      </w:r>
      <w:r w:rsidRPr="00BA0645">
        <w:rPr>
          <w:sz w:val="28"/>
          <w:szCs w:val="28"/>
          <w:lang w:val="uk-UA"/>
        </w:rPr>
        <w:t xml:space="preserve">, з хвороб поширюються </w:t>
      </w:r>
      <w:r w:rsidRPr="00BA0645">
        <w:rPr>
          <w:b/>
          <w:sz w:val="28"/>
          <w:szCs w:val="28"/>
          <w:lang w:val="uk-UA"/>
        </w:rPr>
        <w:t xml:space="preserve">аскохітоз, септоріоз, пероноспороз, кореневі гнилі, бура плямистість. </w:t>
      </w:r>
      <w:r w:rsidRPr="00BA0645">
        <w:rPr>
          <w:sz w:val="28"/>
          <w:szCs w:val="28"/>
        </w:rPr>
        <w:t xml:space="preserve">Проти хвороб та вразі наростання чисельності фітофагів посіви захищають дозволеними </w:t>
      </w:r>
      <w:r w:rsidRPr="00BA0645">
        <w:rPr>
          <w:sz w:val="28"/>
          <w:szCs w:val="28"/>
          <w:lang w:val="uk-UA"/>
        </w:rPr>
        <w:t xml:space="preserve">до використання </w:t>
      </w:r>
      <w:r w:rsidRPr="00BA0645">
        <w:rPr>
          <w:sz w:val="28"/>
          <w:szCs w:val="28"/>
        </w:rPr>
        <w:t xml:space="preserve">препаратами. </w:t>
      </w:r>
    </w:p>
    <w:p w:rsidR="00B12F55" w:rsidRPr="00947C1A" w:rsidRDefault="00B12F55" w:rsidP="00B12F55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714C">
        <w:rPr>
          <w:sz w:val="28"/>
          <w:szCs w:val="28"/>
          <w:lang w:val="uk-UA"/>
        </w:rPr>
        <w:t xml:space="preserve">На рослинах </w:t>
      </w:r>
      <w:r w:rsidRPr="0082714C">
        <w:rPr>
          <w:b/>
          <w:i/>
          <w:sz w:val="28"/>
          <w:szCs w:val="28"/>
          <w:lang w:val="uk-UA"/>
        </w:rPr>
        <w:t>соняшнику</w:t>
      </w:r>
      <w:r w:rsidRPr="0082714C">
        <w:rPr>
          <w:sz w:val="28"/>
          <w:szCs w:val="28"/>
          <w:lang w:val="uk-UA"/>
        </w:rPr>
        <w:t xml:space="preserve"> розвиваються та шкодять сисні шкідники. </w:t>
      </w:r>
      <w:r w:rsidRPr="0082714C">
        <w:rPr>
          <w:b/>
          <w:sz w:val="28"/>
          <w:szCs w:val="28"/>
          <w:lang w:val="uk-UA"/>
        </w:rPr>
        <w:t>Геліхризовою попелицею</w:t>
      </w:r>
      <w:r w:rsidRPr="0082714C">
        <w:rPr>
          <w:sz w:val="28"/>
          <w:szCs w:val="28"/>
          <w:lang w:val="uk-UA"/>
        </w:rPr>
        <w:t>,</w:t>
      </w:r>
      <w:r w:rsidRPr="0082714C">
        <w:rPr>
          <w:b/>
          <w:sz w:val="28"/>
          <w:szCs w:val="28"/>
          <w:lang w:val="uk-UA"/>
        </w:rPr>
        <w:t xml:space="preserve"> тютюновим трипсом</w:t>
      </w:r>
      <w:r w:rsidRPr="0082714C">
        <w:rPr>
          <w:sz w:val="28"/>
          <w:szCs w:val="28"/>
          <w:lang w:val="uk-UA"/>
        </w:rPr>
        <w:t xml:space="preserve"> заселено та пошкоджено 3-8, в крайових смугах полів 1</w:t>
      </w:r>
      <w:r>
        <w:rPr>
          <w:sz w:val="28"/>
          <w:szCs w:val="28"/>
          <w:lang w:val="uk-UA"/>
        </w:rPr>
        <w:t>1</w:t>
      </w:r>
      <w:r w:rsidRPr="0082714C">
        <w:rPr>
          <w:sz w:val="28"/>
          <w:szCs w:val="28"/>
          <w:lang w:val="uk-UA"/>
        </w:rPr>
        <w:t>-20% рослин (</w:t>
      </w:r>
      <w:r>
        <w:rPr>
          <w:sz w:val="28"/>
          <w:szCs w:val="28"/>
          <w:lang w:val="uk-UA"/>
        </w:rPr>
        <w:t xml:space="preserve">Сумська, Миколаївська,                  </w:t>
      </w:r>
      <w:r w:rsidRPr="0082714C">
        <w:rPr>
          <w:sz w:val="28"/>
          <w:szCs w:val="28"/>
          <w:lang w:val="uk-UA"/>
        </w:rPr>
        <w:t xml:space="preserve">Херсонська обл.). Погодні умови сприяли розвитку та поширенню </w:t>
      </w:r>
      <w:r w:rsidRPr="0082714C">
        <w:rPr>
          <w:b/>
          <w:sz w:val="28"/>
          <w:szCs w:val="28"/>
          <w:lang w:val="uk-UA"/>
        </w:rPr>
        <w:t>звичайного</w:t>
      </w:r>
      <w:r w:rsidRPr="0082714C">
        <w:rPr>
          <w:sz w:val="28"/>
          <w:szCs w:val="28"/>
          <w:lang w:val="uk-UA"/>
        </w:rPr>
        <w:t xml:space="preserve"> </w:t>
      </w:r>
      <w:r w:rsidRPr="0082714C">
        <w:rPr>
          <w:b/>
          <w:sz w:val="28"/>
          <w:szCs w:val="28"/>
          <w:lang w:val="uk-UA"/>
        </w:rPr>
        <w:t>павутинного кліща</w:t>
      </w:r>
      <w:r w:rsidRPr="0082714C">
        <w:rPr>
          <w:sz w:val="28"/>
          <w:szCs w:val="28"/>
          <w:lang w:val="uk-UA"/>
        </w:rPr>
        <w:t>, де у середній чисельності 4-10 екз. на листок ним пошкоджено 3-8, осередково до 35% (</w:t>
      </w:r>
      <w:r w:rsidR="00C9202B">
        <w:rPr>
          <w:sz w:val="28"/>
          <w:szCs w:val="28"/>
          <w:lang w:val="uk-UA"/>
        </w:rPr>
        <w:t>Миколаївська,</w:t>
      </w:r>
      <w:r>
        <w:rPr>
          <w:sz w:val="28"/>
          <w:szCs w:val="28"/>
          <w:lang w:val="uk-UA"/>
        </w:rPr>
        <w:t xml:space="preserve"> </w:t>
      </w:r>
      <w:r w:rsidRPr="0082714C">
        <w:rPr>
          <w:sz w:val="28"/>
          <w:szCs w:val="28"/>
          <w:lang w:val="uk-UA"/>
        </w:rPr>
        <w:t xml:space="preserve">Херсонська обл.) рослин. Також у посівах культури відмічається шкідливість гусениць </w:t>
      </w:r>
      <w:r w:rsidRPr="0082714C">
        <w:rPr>
          <w:b/>
          <w:sz w:val="28"/>
          <w:szCs w:val="28"/>
          <w:lang w:val="uk-UA"/>
        </w:rPr>
        <w:t>лучного метелика</w:t>
      </w:r>
      <w:r w:rsidRPr="0082714C">
        <w:rPr>
          <w:sz w:val="28"/>
          <w:szCs w:val="28"/>
          <w:lang w:val="uk-UA"/>
        </w:rPr>
        <w:t xml:space="preserve">, </w:t>
      </w:r>
      <w:r w:rsidRPr="0082714C">
        <w:rPr>
          <w:b/>
          <w:sz w:val="28"/>
          <w:szCs w:val="28"/>
          <w:lang w:val="uk-UA"/>
        </w:rPr>
        <w:t>совок</w:t>
      </w:r>
      <w:r w:rsidRPr="0082714C">
        <w:rPr>
          <w:sz w:val="28"/>
          <w:szCs w:val="28"/>
          <w:lang w:val="uk-UA"/>
        </w:rPr>
        <w:t xml:space="preserve">, </w:t>
      </w:r>
      <w:r w:rsidRPr="0082714C">
        <w:rPr>
          <w:b/>
          <w:sz w:val="28"/>
          <w:szCs w:val="28"/>
          <w:lang w:val="uk-UA"/>
        </w:rPr>
        <w:t>польових</w:t>
      </w:r>
      <w:r w:rsidRPr="0082714C">
        <w:rPr>
          <w:sz w:val="28"/>
          <w:szCs w:val="28"/>
          <w:lang w:val="uk-UA"/>
        </w:rPr>
        <w:t xml:space="preserve"> </w:t>
      </w:r>
      <w:r w:rsidRPr="0082714C">
        <w:rPr>
          <w:b/>
          <w:sz w:val="28"/>
          <w:szCs w:val="28"/>
          <w:lang w:val="uk-UA"/>
        </w:rPr>
        <w:t>клопів</w:t>
      </w:r>
      <w:r w:rsidRPr="0082714C">
        <w:rPr>
          <w:sz w:val="28"/>
          <w:szCs w:val="28"/>
          <w:lang w:val="uk-UA"/>
        </w:rPr>
        <w:t xml:space="preserve">, подекуди </w:t>
      </w:r>
      <w:r w:rsidRPr="0082714C">
        <w:rPr>
          <w:b/>
          <w:sz w:val="28"/>
          <w:szCs w:val="28"/>
          <w:lang w:val="uk-UA"/>
        </w:rPr>
        <w:t>саранових</w:t>
      </w:r>
      <w:r w:rsidRPr="0082714C">
        <w:rPr>
          <w:sz w:val="28"/>
          <w:szCs w:val="28"/>
          <w:lang w:val="uk-UA"/>
        </w:rPr>
        <w:t xml:space="preserve">, де пошкодженість ними становить 1-3% рослин. У господарствах Херсонської області відмічається </w:t>
      </w:r>
      <w:r w:rsidRPr="0082714C">
        <w:rPr>
          <w:color w:val="000000"/>
          <w:sz w:val="28"/>
          <w:szCs w:val="28"/>
          <w:lang w:val="uk-UA"/>
        </w:rPr>
        <w:t xml:space="preserve">літ, відкладання яєць, відродження та живлення гусениць </w:t>
      </w:r>
      <w:r w:rsidRPr="0082714C">
        <w:rPr>
          <w:b/>
          <w:bCs/>
          <w:iCs/>
          <w:color w:val="000000"/>
          <w:sz w:val="28"/>
          <w:szCs w:val="28"/>
          <w:lang w:val="uk-UA"/>
        </w:rPr>
        <w:t>соняшникової вогнівки</w:t>
      </w:r>
      <w:r>
        <w:rPr>
          <w:bCs/>
          <w:iCs/>
          <w:color w:val="000000"/>
          <w:sz w:val="28"/>
          <w:szCs w:val="28"/>
          <w:lang w:val="uk-UA"/>
        </w:rPr>
        <w:t>, де нею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82714C">
        <w:rPr>
          <w:color w:val="000000"/>
          <w:sz w:val="28"/>
          <w:szCs w:val="28"/>
          <w:lang w:val="uk-UA"/>
        </w:rPr>
        <w:t>пошкодж</w:t>
      </w:r>
      <w:r>
        <w:rPr>
          <w:color w:val="000000"/>
          <w:sz w:val="28"/>
          <w:szCs w:val="28"/>
          <w:lang w:val="uk-UA"/>
        </w:rPr>
        <w:t>ено до 2% рослин</w:t>
      </w:r>
      <w:r w:rsidRPr="0082714C">
        <w:rPr>
          <w:color w:val="000000"/>
          <w:sz w:val="28"/>
          <w:szCs w:val="28"/>
          <w:lang w:val="uk-UA"/>
        </w:rPr>
        <w:t xml:space="preserve">. </w:t>
      </w:r>
      <w:r w:rsidRPr="00947C1A">
        <w:rPr>
          <w:sz w:val="28"/>
          <w:szCs w:val="28"/>
          <w:lang w:val="uk-UA"/>
        </w:rPr>
        <w:t xml:space="preserve">У разі заселення попелицею понад 20% рослин за чисельності 40-50 екз. та за відсутності ентомофагів до цвітіння культури проводять обробки рекомендованими препаратами. </w:t>
      </w:r>
    </w:p>
    <w:p w:rsidR="00B12F55" w:rsidRPr="00947C1A" w:rsidRDefault="00B12F55" w:rsidP="00B12F5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947C1A">
        <w:rPr>
          <w:spacing w:val="-4"/>
          <w:sz w:val="28"/>
          <w:szCs w:val="28"/>
          <w:lang w:val="uk-UA"/>
        </w:rPr>
        <w:lastRenderedPageBreak/>
        <w:t xml:space="preserve">З хвороб мають поширення </w:t>
      </w:r>
      <w:r w:rsidRPr="00947C1A">
        <w:rPr>
          <w:b/>
          <w:spacing w:val="-4"/>
          <w:sz w:val="28"/>
          <w:szCs w:val="28"/>
          <w:lang w:val="uk-UA"/>
        </w:rPr>
        <w:t>фомоз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пероноспороз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альтернаріоз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септоріоз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іржа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фомопсис</w:t>
      </w:r>
      <w:r w:rsidRPr="00947C1A">
        <w:rPr>
          <w:spacing w:val="-4"/>
          <w:sz w:val="28"/>
          <w:szCs w:val="28"/>
          <w:lang w:val="uk-UA"/>
        </w:rPr>
        <w:t xml:space="preserve">, </w:t>
      </w:r>
      <w:r w:rsidRPr="00947C1A">
        <w:rPr>
          <w:b/>
          <w:spacing w:val="-4"/>
          <w:sz w:val="28"/>
          <w:szCs w:val="28"/>
          <w:lang w:val="uk-UA"/>
        </w:rPr>
        <w:t>біла гниль</w:t>
      </w:r>
      <w:r w:rsidRPr="00947C1A">
        <w:rPr>
          <w:spacing w:val="-4"/>
          <w:sz w:val="28"/>
          <w:szCs w:val="28"/>
          <w:lang w:val="uk-UA"/>
        </w:rPr>
        <w:t>, де ураженість рослин становить 1-</w:t>
      </w:r>
      <w:r>
        <w:rPr>
          <w:spacing w:val="-4"/>
          <w:sz w:val="28"/>
          <w:szCs w:val="28"/>
          <w:lang w:val="uk-UA"/>
        </w:rPr>
        <w:t>6</w:t>
      </w:r>
      <w:r w:rsidRPr="00947C1A">
        <w:rPr>
          <w:spacing w:val="-4"/>
          <w:sz w:val="28"/>
          <w:szCs w:val="28"/>
          <w:lang w:val="uk-UA"/>
        </w:rPr>
        <w:t xml:space="preserve">, макс. </w:t>
      </w:r>
      <w:r>
        <w:rPr>
          <w:spacing w:val="-4"/>
          <w:sz w:val="28"/>
          <w:szCs w:val="28"/>
          <w:lang w:val="uk-UA"/>
        </w:rPr>
        <w:t>8-</w:t>
      </w:r>
      <w:r w:rsidRPr="00947C1A">
        <w:rPr>
          <w:spacing w:val="-4"/>
          <w:sz w:val="28"/>
          <w:szCs w:val="28"/>
          <w:lang w:val="uk-UA"/>
        </w:rPr>
        <w:t>15% (</w:t>
      </w:r>
      <w:r>
        <w:rPr>
          <w:spacing w:val="-4"/>
          <w:sz w:val="28"/>
          <w:szCs w:val="28"/>
          <w:lang w:val="uk-UA"/>
        </w:rPr>
        <w:t xml:space="preserve">Кіровоградська, Миколаївська, Рівненська, </w:t>
      </w:r>
      <w:r w:rsidRPr="00947C1A">
        <w:rPr>
          <w:spacing w:val="-4"/>
          <w:sz w:val="28"/>
          <w:szCs w:val="28"/>
          <w:lang w:val="uk-UA"/>
        </w:rPr>
        <w:t xml:space="preserve">Херсонська обл.) рослин. </w:t>
      </w:r>
    </w:p>
    <w:p w:rsidR="00B12F55" w:rsidRPr="0016299E" w:rsidRDefault="00B12F55" w:rsidP="00B12F55">
      <w:pPr>
        <w:tabs>
          <w:tab w:val="left" w:pos="9781"/>
        </w:tabs>
        <w:ind w:firstLine="709"/>
        <w:jc w:val="both"/>
        <w:rPr>
          <w:sz w:val="28"/>
          <w:szCs w:val="28"/>
          <w:lang w:val="uk-UA"/>
        </w:rPr>
      </w:pPr>
      <w:r w:rsidRPr="0016299E">
        <w:rPr>
          <w:sz w:val="28"/>
          <w:szCs w:val="28"/>
          <w:lang w:val="uk-UA"/>
        </w:rPr>
        <w:t xml:space="preserve">У посівах </w:t>
      </w:r>
      <w:r w:rsidRPr="0016299E">
        <w:rPr>
          <w:b/>
          <w:i/>
          <w:sz w:val="28"/>
          <w:szCs w:val="28"/>
          <w:lang w:val="uk-UA"/>
        </w:rPr>
        <w:t>цукрових буряків</w:t>
      </w:r>
      <w:r w:rsidRPr="0016299E">
        <w:rPr>
          <w:sz w:val="28"/>
          <w:szCs w:val="28"/>
          <w:lang w:val="uk-UA"/>
        </w:rPr>
        <w:t xml:space="preserve"> продовжується розвиток </w:t>
      </w:r>
      <w:r w:rsidRPr="0016299E">
        <w:rPr>
          <w:b/>
          <w:sz w:val="28"/>
          <w:szCs w:val="28"/>
          <w:lang w:val="uk-UA"/>
        </w:rPr>
        <w:t>бурякової листкової попелиці</w:t>
      </w:r>
      <w:r w:rsidRPr="0016299E">
        <w:rPr>
          <w:sz w:val="28"/>
          <w:szCs w:val="28"/>
          <w:lang w:val="uk-UA"/>
        </w:rPr>
        <w:t xml:space="preserve">, де нею заселено 3-8% рослин. </w:t>
      </w:r>
      <w:r w:rsidRPr="0016299E">
        <w:rPr>
          <w:sz w:val="28"/>
          <w:szCs w:val="28"/>
        </w:rPr>
        <w:t xml:space="preserve">Подекуди чисельність фітофага </w:t>
      </w:r>
      <w:r w:rsidRPr="0016299E">
        <w:rPr>
          <w:sz w:val="28"/>
          <w:szCs w:val="28"/>
          <w:lang w:val="uk-UA"/>
        </w:rPr>
        <w:t>корегується погодними умовами та діяльністю</w:t>
      </w:r>
      <w:r w:rsidRPr="0016299E">
        <w:rPr>
          <w:sz w:val="28"/>
          <w:szCs w:val="28"/>
        </w:rPr>
        <w:t xml:space="preserve"> корисн</w:t>
      </w:r>
      <w:r w:rsidRPr="0016299E">
        <w:rPr>
          <w:sz w:val="28"/>
          <w:szCs w:val="28"/>
          <w:lang w:val="uk-UA"/>
        </w:rPr>
        <w:t>их</w:t>
      </w:r>
      <w:r w:rsidRPr="0016299E">
        <w:rPr>
          <w:sz w:val="28"/>
          <w:szCs w:val="28"/>
        </w:rPr>
        <w:t xml:space="preserve"> ентомофаг</w:t>
      </w:r>
      <w:r w:rsidRPr="0016299E">
        <w:rPr>
          <w:sz w:val="28"/>
          <w:szCs w:val="28"/>
          <w:lang w:val="uk-UA"/>
        </w:rPr>
        <w:t>ів</w:t>
      </w:r>
      <w:r w:rsidRPr="0016299E">
        <w:rPr>
          <w:sz w:val="28"/>
          <w:szCs w:val="28"/>
        </w:rPr>
        <w:t xml:space="preserve">. </w:t>
      </w:r>
      <w:r w:rsidRPr="0016299E">
        <w:rPr>
          <w:sz w:val="28"/>
          <w:szCs w:val="28"/>
          <w:lang w:val="uk-UA"/>
        </w:rPr>
        <w:t>Продовжується шкідливість</w:t>
      </w:r>
      <w:r w:rsidRPr="0016299E">
        <w:rPr>
          <w:sz w:val="28"/>
          <w:szCs w:val="28"/>
        </w:rPr>
        <w:t xml:space="preserve"> </w:t>
      </w:r>
      <w:r w:rsidRPr="0016299E">
        <w:rPr>
          <w:b/>
          <w:sz w:val="28"/>
          <w:szCs w:val="28"/>
        </w:rPr>
        <w:t>буряков</w:t>
      </w:r>
      <w:r w:rsidRPr="0016299E">
        <w:rPr>
          <w:b/>
          <w:sz w:val="28"/>
          <w:szCs w:val="28"/>
          <w:lang w:val="uk-UA"/>
        </w:rPr>
        <w:t>их</w:t>
      </w:r>
      <w:r w:rsidRPr="0016299E">
        <w:rPr>
          <w:b/>
          <w:sz w:val="28"/>
          <w:szCs w:val="28"/>
        </w:rPr>
        <w:t xml:space="preserve"> щитонос</w:t>
      </w:r>
      <w:r w:rsidRPr="0016299E">
        <w:rPr>
          <w:b/>
          <w:sz w:val="28"/>
          <w:szCs w:val="28"/>
          <w:lang w:val="uk-UA"/>
        </w:rPr>
        <w:t>ок</w:t>
      </w:r>
      <w:r w:rsidRPr="0016299E">
        <w:rPr>
          <w:sz w:val="28"/>
          <w:szCs w:val="28"/>
        </w:rPr>
        <w:t xml:space="preserve">, </w:t>
      </w:r>
      <w:r w:rsidRPr="0016299E">
        <w:rPr>
          <w:b/>
          <w:sz w:val="28"/>
          <w:szCs w:val="28"/>
        </w:rPr>
        <w:t>мінуюч</w:t>
      </w:r>
      <w:r w:rsidRPr="0016299E">
        <w:rPr>
          <w:b/>
          <w:sz w:val="28"/>
          <w:szCs w:val="28"/>
          <w:lang w:val="uk-UA"/>
        </w:rPr>
        <w:t>их мух</w:t>
      </w:r>
      <w:r w:rsidRPr="0016299E">
        <w:rPr>
          <w:sz w:val="28"/>
          <w:szCs w:val="28"/>
        </w:rPr>
        <w:t xml:space="preserve">, </w:t>
      </w:r>
      <w:r w:rsidRPr="0016299E">
        <w:rPr>
          <w:b/>
          <w:sz w:val="28"/>
          <w:szCs w:val="28"/>
        </w:rPr>
        <w:t>сов</w:t>
      </w:r>
      <w:r w:rsidRPr="0016299E">
        <w:rPr>
          <w:b/>
          <w:sz w:val="28"/>
          <w:szCs w:val="28"/>
          <w:lang w:val="uk-UA"/>
        </w:rPr>
        <w:t xml:space="preserve">ок </w:t>
      </w:r>
      <w:r w:rsidRPr="0016299E">
        <w:rPr>
          <w:sz w:val="28"/>
          <w:szCs w:val="28"/>
          <w:lang w:val="uk-UA"/>
        </w:rPr>
        <w:t>(</w:t>
      </w:r>
      <w:r w:rsidRPr="0016299E">
        <w:rPr>
          <w:b/>
          <w:sz w:val="28"/>
          <w:szCs w:val="28"/>
          <w:lang w:val="uk-UA"/>
        </w:rPr>
        <w:t>озима, гамма</w:t>
      </w:r>
      <w:r w:rsidRPr="0016299E">
        <w:rPr>
          <w:sz w:val="28"/>
          <w:szCs w:val="28"/>
          <w:lang w:val="uk-UA"/>
        </w:rPr>
        <w:t>)</w:t>
      </w:r>
      <w:r w:rsidRPr="0016299E">
        <w:rPr>
          <w:sz w:val="28"/>
          <w:szCs w:val="28"/>
        </w:rPr>
        <w:t xml:space="preserve">, </w:t>
      </w:r>
      <w:r w:rsidRPr="0016299E">
        <w:rPr>
          <w:sz w:val="28"/>
          <w:szCs w:val="28"/>
          <w:lang w:val="uk-UA"/>
        </w:rPr>
        <w:t>якими</w:t>
      </w:r>
      <w:r w:rsidRPr="0016299E">
        <w:rPr>
          <w:sz w:val="28"/>
          <w:szCs w:val="28"/>
        </w:rPr>
        <w:t xml:space="preserve"> заселено та пошкоджено 2-</w:t>
      </w:r>
      <w:r w:rsidRPr="0016299E">
        <w:rPr>
          <w:sz w:val="28"/>
          <w:szCs w:val="28"/>
          <w:lang w:val="uk-UA"/>
        </w:rPr>
        <w:t>8</w:t>
      </w:r>
      <w:r w:rsidRPr="0016299E">
        <w:rPr>
          <w:sz w:val="28"/>
          <w:szCs w:val="28"/>
        </w:rPr>
        <w:t xml:space="preserve">% рослин. </w:t>
      </w:r>
      <w:r w:rsidRPr="0016299E">
        <w:rPr>
          <w:sz w:val="28"/>
          <w:szCs w:val="28"/>
          <w:lang w:val="uk-UA"/>
        </w:rPr>
        <w:t>У господарствах Житомирської, Київської, Тернопільської, Черкаської областей н</w:t>
      </w:r>
      <w:r w:rsidRPr="0016299E">
        <w:rPr>
          <w:sz w:val="28"/>
          <w:szCs w:val="28"/>
        </w:rPr>
        <w:t xml:space="preserve">а </w:t>
      </w:r>
      <w:r w:rsidRPr="0016299E">
        <w:rPr>
          <w:b/>
          <w:sz w:val="28"/>
          <w:szCs w:val="28"/>
        </w:rPr>
        <w:t>церкоспороз</w:t>
      </w:r>
      <w:r w:rsidRPr="0016299E">
        <w:rPr>
          <w:sz w:val="28"/>
          <w:szCs w:val="28"/>
          <w:lang w:val="uk-UA"/>
        </w:rPr>
        <w:t xml:space="preserve">, </w:t>
      </w:r>
      <w:r w:rsidRPr="0016299E">
        <w:rPr>
          <w:b/>
          <w:sz w:val="28"/>
          <w:szCs w:val="28"/>
          <w:lang w:val="uk-UA"/>
        </w:rPr>
        <w:t>фомоз</w:t>
      </w:r>
      <w:r w:rsidRPr="0016299E">
        <w:rPr>
          <w:sz w:val="28"/>
          <w:szCs w:val="28"/>
          <w:lang w:val="uk-UA"/>
        </w:rPr>
        <w:t xml:space="preserve"> хворіє 2-6% рослин.</w:t>
      </w:r>
      <w:r w:rsidRPr="0016299E">
        <w:rPr>
          <w:rStyle w:val="a6"/>
          <w:color w:val="000000"/>
          <w:sz w:val="28"/>
          <w:szCs w:val="28"/>
        </w:rPr>
        <w:t xml:space="preserve"> </w:t>
      </w:r>
      <w:r w:rsidRPr="0016299E">
        <w:rPr>
          <w:rStyle w:val="2656"/>
          <w:color w:val="000000"/>
          <w:sz w:val="28"/>
          <w:szCs w:val="28"/>
        </w:rPr>
        <w:t xml:space="preserve">На </w:t>
      </w:r>
      <w:r w:rsidRPr="0016299E">
        <w:rPr>
          <w:rStyle w:val="2656"/>
          <w:i/>
          <w:color w:val="000000"/>
          <w:sz w:val="28"/>
          <w:szCs w:val="28"/>
        </w:rPr>
        <w:t>столових</w:t>
      </w:r>
      <w:r>
        <w:rPr>
          <w:rStyle w:val="2656"/>
          <w:color w:val="000000"/>
          <w:sz w:val="28"/>
          <w:szCs w:val="28"/>
          <w:lang w:val="uk-UA"/>
        </w:rPr>
        <w:t xml:space="preserve">, </w:t>
      </w:r>
      <w:r w:rsidRPr="00947C1A">
        <w:rPr>
          <w:rStyle w:val="2656"/>
          <w:b/>
          <w:i/>
          <w:color w:val="000000"/>
          <w:sz w:val="28"/>
          <w:szCs w:val="28"/>
          <w:lang w:val="uk-UA"/>
        </w:rPr>
        <w:t>кормових</w:t>
      </w:r>
      <w:r w:rsidRPr="0016299E">
        <w:rPr>
          <w:rStyle w:val="2656"/>
          <w:i/>
          <w:color w:val="000000"/>
          <w:sz w:val="28"/>
          <w:szCs w:val="28"/>
        </w:rPr>
        <w:t xml:space="preserve"> буряк</w:t>
      </w:r>
      <w:r w:rsidRPr="0016299E">
        <w:rPr>
          <w:rStyle w:val="2656"/>
          <w:i/>
          <w:color w:val="000000"/>
          <w:sz w:val="28"/>
          <w:szCs w:val="28"/>
          <w:lang w:val="uk-UA"/>
        </w:rPr>
        <w:t>ах</w:t>
      </w:r>
      <w:r w:rsidRPr="0016299E">
        <w:rPr>
          <w:rStyle w:val="2656"/>
          <w:color w:val="000000"/>
          <w:sz w:val="28"/>
          <w:szCs w:val="28"/>
        </w:rPr>
        <w:t xml:space="preserve"> виявлено ураження </w:t>
      </w:r>
      <w:r w:rsidRPr="0016299E">
        <w:rPr>
          <w:b/>
          <w:bCs/>
          <w:color w:val="000000"/>
          <w:sz w:val="28"/>
          <w:szCs w:val="28"/>
        </w:rPr>
        <w:t>церкоспорозом</w:t>
      </w:r>
      <w:r w:rsidRPr="00947C1A">
        <w:rPr>
          <w:bCs/>
          <w:color w:val="000000"/>
          <w:sz w:val="28"/>
          <w:szCs w:val="28"/>
          <w:lang w:val="uk-UA"/>
        </w:rPr>
        <w:t>,</w:t>
      </w:r>
      <w:r>
        <w:rPr>
          <w:b/>
          <w:bCs/>
          <w:color w:val="000000"/>
          <w:sz w:val="28"/>
          <w:szCs w:val="28"/>
          <w:lang w:val="uk-UA"/>
        </w:rPr>
        <w:t xml:space="preserve"> фомозом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1-3</w:t>
      </w:r>
      <w:r w:rsidRPr="0016299E">
        <w:rPr>
          <w:color w:val="000000"/>
          <w:sz w:val="28"/>
          <w:szCs w:val="28"/>
        </w:rPr>
        <w:t>% рослин.</w:t>
      </w:r>
      <w:r w:rsidRPr="0016299E">
        <w:rPr>
          <w:sz w:val="28"/>
          <w:szCs w:val="28"/>
          <w:lang w:val="uk-UA"/>
        </w:rPr>
        <w:t xml:space="preserve"> Розвиток фітопатогенів контролюють через профілактичні обробки дозволеними препаратами відповідного спектру дії. </w:t>
      </w:r>
    </w:p>
    <w:p w:rsidR="00B12F55" w:rsidRPr="00DB5DD7" w:rsidRDefault="00B12F55" w:rsidP="00B12F55">
      <w:pPr>
        <w:tabs>
          <w:tab w:val="left" w:pos="9781"/>
        </w:tabs>
        <w:ind w:firstLine="709"/>
        <w:jc w:val="both"/>
        <w:rPr>
          <w:sz w:val="28"/>
          <w:szCs w:val="28"/>
          <w:lang w:val="uk-UA"/>
        </w:rPr>
      </w:pPr>
      <w:r w:rsidRPr="00DB5DD7">
        <w:rPr>
          <w:sz w:val="28"/>
          <w:szCs w:val="28"/>
          <w:lang w:val="uk-UA"/>
        </w:rPr>
        <w:t xml:space="preserve">На площах </w:t>
      </w:r>
      <w:r w:rsidRPr="00DB5DD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озимого ріпаку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color w:val="000000"/>
          <w:sz w:val="28"/>
          <w:szCs w:val="28"/>
          <w:shd w:val="clear" w:color="auto" w:fill="FFFFFF"/>
        </w:rPr>
        <w:t>стручкам завдають шкоди личинки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капустяної стручкової галиці</w:t>
      </w:r>
      <w:r w:rsidRPr="00DB5DD7">
        <w:rPr>
          <w:color w:val="000000"/>
          <w:sz w:val="28"/>
          <w:szCs w:val="28"/>
          <w:shd w:val="clear" w:color="auto" w:fill="FFFFFF"/>
        </w:rPr>
        <w:t>,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прихованохоботників</w:t>
      </w:r>
      <w:r w:rsidRPr="00DB5DD7">
        <w:rPr>
          <w:color w:val="000000"/>
          <w:sz w:val="28"/>
          <w:szCs w:val="28"/>
          <w:shd w:val="clear" w:color="auto" w:fill="FFFFFF"/>
        </w:rPr>
        <w:t>, якими на заселених 2-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Pr="00DB5DD7">
        <w:rPr>
          <w:color w:val="000000"/>
          <w:sz w:val="28"/>
          <w:szCs w:val="28"/>
          <w:shd w:val="clear" w:color="auto" w:fill="FFFFFF"/>
        </w:rPr>
        <w:t>% рослин пошкоджено 1-5% стручків у слабкому та середньому ступенях. Відмічається шкідливість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капустяних попелиць</w:t>
      </w:r>
      <w:r w:rsidRPr="00DB5DD7">
        <w:rPr>
          <w:color w:val="000000"/>
          <w:sz w:val="28"/>
          <w:szCs w:val="28"/>
          <w:shd w:val="clear" w:color="auto" w:fill="FFFFFF"/>
        </w:rPr>
        <w:t>,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клопів</w:t>
      </w:r>
      <w:r w:rsidRPr="00DB5DD7">
        <w:rPr>
          <w:color w:val="000000"/>
          <w:sz w:val="28"/>
          <w:szCs w:val="28"/>
          <w:shd w:val="clear" w:color="auto" w:fill="FFFFFF"/>
        </w:rPr>
        <w:t>,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совок</w:t>
      </w:r>
      <w:r w:rsidRPr="00DB5DD7">
        <w:rPr>
          <w:color w:val="000000"/>
          <w:sz w:val="28"/>
          <w:szCs w:val="28"/>
          <w:shd w:val="clear" w:color="auto" w:fill="FFFFFF"/>
        </w:rPr>
        <w:t xml:space="preserve">. 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Рослини ріпаку продовжують хворіти на 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пероноспороз</w:t>
      </w:r>
      <w:r w:rsidRPr="00DB5DD7">
        <w:rPr>
          <w:color w:val="000000"/>
          <w:sz w:val="28"/>
          <w:szCs w:val="28"/>
          <w:shd w:val="clear" w:color="auto" w:fill="FFFFFF"/>
        </w:rPr>
        <w:t>,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альтернаріозу</w:t>
      </w:r>
      <w:r w:rsidRPr="00DB5DD7">
        <w:rPr>
          <w:color w:val="000000"/>
          <w:sz w:val="28"/>
          <w:szCs w:val="28"/>
          <w:shd w:val="clear" w:color="auto" w:fill="FFFFFF"/>
        </w:rPr>
        <w:t>,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5DD7">
        <w:rPr>
          <w:b/>
          <w:bCs/>
          <w:color w:val="000000"/>
          <w:sz w:val="28"/>
          <w:szCs w:val="28"/>
          <w:shd w:val="clear" w:color="auto" w:fill="FFFFFF"/>
        </w:rPr>
        <w:t>циліндроспоріоз</w:t>
      </w:r>
      <w:r w:rsidRPr="00DB5DD7">
        <w:rPr>
          <w:bCs/>
          <w:color w:val="000000"/>
          <w:sz w:val="28"/>
          <w:szCs w:val="28"/>
          <w:shd w:val="clear" w:color="auto" w:fill="FFFFFF"/>
          <w:lang w:val="uk-UA"/>
        </w:rPr>
        <w:t>, де</w:t>
      </w:r>
      <w:r w:rsidRPr="00DB5DD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DB5DD7">
        <w:rPr>
          <w:color w:val="000000"/>
          <w:sz w:val="28"/>
          <w:szCs w:val="28"/>
          <w:shd w:val="clear" w:color="auto" w:fill="FFFFFF"/>
        </w:rPr>
        <w:t>раженість рослин становить 1-8</w:t>
      </w:r>
      <w:r w:rsidRPr="00DB5DD7">
        <w:rPr>
          <w:color w:val="000000"/>
          <w:sz w:val="28"/>
          <w:szCs w:val="28"/>
          <w:shd w:val="clear" w:color="auto" w:fill="FFFFFF"/>
          <w:lang w:val="uk-UA"/>
        </w:rPr>
        <w:t>%.</w:t>
      </w:r>
    </w:p>
    <w:p w:rsidR="00B12F55" w:rsidRPr="00947C1A" w:rsidRDefault="00B12F55" w:rsidP="00B12F55">
      <w:pPr>
        <w:ind w:firstLine="709"/>
        <w:jc w:val="both"/>
        <w:rPr>
          <w:sz w:val="28"/>
          <w:szCs w:val="28"/>
          <w:lang w:val="uk-UA"/>
        </w:rPr>
      </w:pPr>
      <w:r w:rsidRPr="00947C1A">
        <w:rPr>
          <w:rStyle w:val="a6"/>
          <w:b w:val="0"/>
          <w:sz w:val="28"/>
          <w:szCs w:val="28"/>
          <w:lang w:val="uk-UA"/>
        </w:rPr>
        <w:t xml:space="preserve">Скрізь у </w:t>
      </w:r>
      <w:r w:rsidRPr="00947C1A">
        <w:rPr>
          <w:sz w:val="28"/>
          <w:szCs w:val="28"/>
          <w:lang w:val="uk-UA"/>
        </w:rPr>
        <w:t xml:space="preserve">плантаціях </w:t>
      </w:r>
      <w:r w:rsidRPr="00947C1A">
        <w:rPr>
          <w:b/>
          <w:i/>
          <w:sz w:val="28"/>
          <w:szCs w:val="28"/>
          <w:lang w:val="uk-UA"/>
        </w:rPr>
        <w:t>картоплі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i/>
          <w:sz w:val="28"/>
          <w:szCs w:val="28"/>
          <w:lang w:val="uk-UA"/>
        </w:rPr>
        <w:t>томатів</w:t>
      </w:r>
      <w:r w:rsidRPr="00947C1A">
        <w:rPr>
          <w:sz w:val="28"/>
          <w:szCs w:val="28"/>
          <w:lang w:val="uk-UA"/>
        </w:rPr>
        <w:t xml:space="preserve"> і </w:t>
      </w:r>
      <w:r w:rsidRPr="00947C1A">
        <w:rPr>
          <w:b/>
          <w:i/>
          <w:sz w:val="28"/>
          <w:szCs w:val="28"/>
          <w:lang w:val="uk-UA"/>
        </w:rPr>
        <w:t>баклажанів</w:t>
      </w:r>
      <w:r w:rsidRPr="00947C1A">
        <w:rPr>
          <w:sz w:val="28"/>
          <w:szCs w:val="28"/>
          <w:lang w:val="uk-UA"/>
        </w:rPr>
        <w:t xml:space="preserve"> </w:t>
      </w:r>
      <w:r w:rsidRPr="00947C1A">
        <w:rPr>
          <w:rStyle w:val="a6"/>
          <w:sz w:val="28"/>
          <w:szCs w:val="28"/>
          <w:lang w:val="uk-UA"/>
        </w:rPr>
        <w:t xml:space="preserve">колорадським жуком </w:t>
      </w:r>
      <w:r w:rsidRPr="00947C1A">
        <w:rPr>
          <w:rStyle w:val="a6"/>
          <w:b w:val="0"/>
          <w:sz w:val="28"/>
          <w:szCs w:val="28"/>
          <w:lang w:val="uk-UA"/>
        </w:rPr>
        <w:t>літнього покоління заселено та пошкоджено 2-35% кущів у середньому, подекуди сильному ступенях.</w:t>
      </w:r>
      <w:r w:rsidRPr="00947C1A">
        <w:rPr>
          <w:sz w:val="28"/>
          <w:szCs w:val="28"/>
          <w:lang w:val="uk-UA"/>
        </w:rPr>
        <w:t xml:space="preserve"> Ураження </w:t>
      </w:r>
      <w:r w:rsidRPr="00947C1A">
        <w:rPr>
          <w:b/>
          <w:sz w:val="28"/>
          <w:szCs w:val="28"/>
          <w:lang w:val="uk-UA"/>
        </w:rPr>
        <w:t>фітофторозом</w:t>
      </w:r>
      <w:r w:rsidRPr="00947C1A">
        <w:rPr>
          <w:sz w:val="28"/>
          <w:szCs w:val="28"/>
          <w:lang w:val="uk-UA"/>
        </w:rPr>
        <w:t>,</w:t>
      </w:r>
      <w:r w:rsidRPr="00947C1A">
        <w:rPr>
          <w:b/>
          <w:sz w:val="28"/>
          <w:szCs w:val="28"/>
          <w:lang w:val="uk-UA"/>
        </w:rPr>
        <w:t xml:space="preserve"> альтернаріозом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 xml:space="preserve">макроспоріозом </w:t>
      </w:r>
      <w:r w:rsidRPr="00947C1A">
        <w:rPr>
          <w:sz w:val="28"/>
          <w:szCs w:val="28"/>
          <w:lang w:val="uk-UA"/>
        </w:rPr>
        <w:t xml:space="preserve">відмічають на 2-10% рослин картоплі та томатів. </w:t>
      </w:r>
      <w:r w:rsidRPr="00947C1A">
        <w:rPr>
          <w:b/>
          <w:i/>
          <w:sz w:val="28"/>
          <w:szCs w:val="28"/>
          <w:lang w:val="uk-UA"/>
        </w:rPr>
        <w:t>Капусту</w:t>
      </w:r>
      <w:r w:rsidRPr="00947C1A">
        <w:rPr>
          <w:sz w:val="28"/>
          <w:szCs w:val="28"/>
          <w:lang w:val="uk-UA"/>
        </w:rPr>
        <w:t xml:space="preserve"> найбільше пошкоджують </w:t>
      </w:r>
      <w:r w:rsidRPr="00947C1A">
        <w:rPr>
          <w:b/>
          <w:sz w:val="28"/>
          <w:szCs w:val="28"/>
          <w:lang w:val="uk-UA"/>
        </w:rPr>
        <w:t>білокрилка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капустяна совка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білани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міль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попелиці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хрестоцвітні блішки</w:t>
      </w:r>
      <w:r w:rsidRPr="00947C1A">
        <w:rPr>
          <w:sz w:val="28"/>
          <w:szCs w:val="28"/>
          <w:lang w:val="uk-UA"/>
        </w:rPr>
        <w:t xml:space="preserve">, які виявлені повсюдно на 5-25% рослин. </w:t>
      </w:r>
      <w:r w:rsidRPr="00947C1A">
        <w:rPr>
          <w:rStyle w:val="2616"/>
          <w:sz w:val="28"/>
          <w:szCs w:val="28"/>
          <w:lang w:val="uk-UA"/>
        </w:rPr>
        <w:t xml:space="preserve">У приватному секторі </w:t>
      </w:r>
      <w:r w:rsidRPr="00947C1A">
        <w:rPr>
          <w:sz w:val="28"/>
          <w:szCs w:val="28"/>
          <w:lang w:val="uk-UA"/>
        </w:rPr>
        <w:t xml:space="preserve">відмічено появу </w:t>
      </w:r>
      <w:r w:rsidRPr="00947C1A">
        <w:rPr>
          <w:b/>
          <w:bCs/>
          <w:iCs/>
          <w:sz w:val="28"/>
          <w:szCs w:val="28"/>
          <w:lang w:val="uk-UA"/>
        </w:rPr>
        <w:t>пероноспорозу</w:t>
      </w:r>
      <w:r w:rsidRPr="00947C1A">
        <w:rPr>
          <w:bCs/>
          <w:iCs/>
          <w:sz w:val="28"/>
          <w:szCs w:val="28"/>
          <w:lang w:val="uk-UA"/>
        </w:rPr>
        <w:t xml:space="preserve">, </w:t>
      </w:r>
      <w:r w:rsidRPr="00947C1A">
        <w:rPr>
          <w:b/>
          <w:bCs/>
          <w:iCs/>
          <w:sz w:val="28"/>
          <w:szCs w:val="28"/>
          <w:lang w:val="uk-UA"/>
        </w:rPr>
        <w:t>антракнозу</w:t>
      </w:r>
      <w:r w:rsidRPr="00947C1A">
        <w:rPr>
          <w:bCs/>
          <w:iCs/>
          <w:sz w:val="28"/>
          <w:szCs w:val="28"/>
          <w:lang w:val="uk-UA"/>
        </w:rPr>
        <w:t xml:space="preserve">, </w:t>
      </w:r>
      <w:r w:rsidRPr="00947C1A">
        <w:rPr>
          <w:b/>
          <w:bCs/>
          <w:iCs/>
          <w:sz w:val="28"/>
          <w:szCs w:val="28"/>
          <w:lang w:val="uk-UA"/>
        </w:rPr>
        <w:t>бактеріозу</w:t>
      </w:r>
      <w:r w:rsidRPr="00947C1A">
        <w:rPr>
          <w:iCs/>
          <w:sz w:val="28"/>
          <w:szCs w:val="28"/>
          <w:lang w:val="uk-UA"/>
        </w:rPr>
        <w:t>.</w:t>
      </w:r>
    </w:p>
    <w:p w:rsidR="00B12F55" w:rsidRPr="00947C1A" w:rsidRDefault="00B12F55" w:rsidP="00B12F55">
      <w:pPr>
        <w:ind w:firstLine="709"/>
        <w:jc w:val="both"/>
        <w:rPr>
          <w:sz w:val="28"/>
          <w:szCs w:val="28"/>
          <w:lang w:val="uk-UA"/>
        </w:rPr>
      </w:pPr>
      <w:r w:rsidRPr="00947C1A">
        <w:rPr>
          <w:sz w:val="28"/>
          <w:szCs w:val="28"/>
          <w:lang w:val="uk-UA"/>
        </w:rPr>
        <w:t xml:space="preserve">У </w:t>
      </w:r>
      <w:r w:rsidRPr="00947C1A">
        <w:rPr>
          <w:b/>
          <w:i/>
          <w:sz w:val="28"/>
          <w:szCs w:val="28"/>
          <w:lang w:val="uk-UA"/>
        </w:rPr>
        <w:t>садах</w:t>
      </w:r>
      <w:r w:rsidRPr="00947C1A">
        <w:rPr>
          <w:sz w:val="28"/>
          <w:szCs w:val="28"/>
          <w:lang w:val="uk-UA"/>
        </w:rPr>
        <w:t xml:space="preserve"> плоди </w:t>
      </w:r>
      <w:r w:rsidRPr="00947C1A">
        <w:rPr>
          <w:b/>
          <w:i/>
          <w:sz w:val="28"/>
          <w:szCs w:val="28"/>
          <w:lang w:val="uk-UA"/>
        </w:rPr>
        <w:t>зерняткових</w:t>
      </w:r>
      <w:r w:rsidRPr="00947C1A">
        <w:rPr>
          <w:sz w:val="28"/>
          <w:szCs w:val="28"/>
          <w:lang w:val="uk-UA"/>
        </w:rPr>
        <w:t xml:space="preserve"> та </w:t>
      </w:r>
      <w:r w:rsidRPr="00947C1A">
        <w:rPr>
          <w:b/>
          <w:i/>
          <w:sz w:val="28"/>
          <w:szCs w:val="28"/>
          <w:lang w:val="uk-UA"/>
        </w:rPr>
        <w:t>кісточкових</w:t>
      </w:r>
      <w:r w:rsidRPr="00947C1A">
        <w:rPr>
          <w:sz w:val="28"/>
          <w:szCs w:val="28"/>
          <w:lang w:val="uk-UA"/>
        </w:rPr>
        <w:t xml:space="preserve"> порід пошкоджують гусениці </w:t>
      </w:r>
      <w:r w:rsidRPr="00947C1A">
        <w:rPr>
          <w:b/>
          <w:sz w:val="28"/>
          <w:szCs w:val="28"/>
          <w:lang w:val="uk-UA"/>
        </w:rPr>
        <w:t xml:space="preserve">яблуневої плодожерки </w:t>
      </w:r>
      <w:r w:rsidRPr="00947C1A">
        <w:rPr>
          <w:sz w:val="28"/>
          <w:szCs w:val="28"/>
          <w:lang w:val="uk-UA"/>
        </w:rPr>
        <w:t xml:space="preserve">(1-2% плодів), </w:t>
      </w:r>
      <w:r w:rsidRPr="00947C1A">
        <w:rPr>
          <w:b/>
          <w:sz w:val="28"/>
          <w:szCs w:val="28"/>
          <w:lang w:val="uk-UA"/>
        </w:rPr>
        <w:t>сливової плодожерки</w:t>
      </w:r>
      <w:r w:rsidRPr="00947C1A">
        <w:rPr>
          <w:sz w:val="28"/>
          <w:szCs w:val="28"/>
          <w:lang w:val="uk-UA"/>
        </w:rPr>
        <w:t xml:space="preserve"> (2-4% плодів), </w:t>
      </w:r>
      <w:r w:rsidRPr="00947C1A">
        <w:rPr>
          <w:b/>
          <w:sz w:val="28"/>
          <w:szCs w:val="28"/>
          <w:lang w:val="uk-UA"/>
        </w:rPr>
        <w:t xml:space="preserve">вишневої мухи </w:t>
      </w:r>
      <w:r w:rsidRPr="00947C1A">
        <w:rPr>
          <w:sz w:val="28"/>
          <w:szCs w:val="28"/>
          <w:lang w:val="uk-UA"/>
        </w:rPr>
        <w:t xml:space="preserve">(1-10% плодів). </w:t>
      </w:r>
      <w:r>
        <w:rPr>
          <w:sz w:val="28"/>
          <w:szCs w:val="28"/>
          <w:lang w:val="uk-UA"/>
        </w:rPr>
        <w:t xml:space="preserve">Продовжується розвиток та поширення </w:t>
      </w:r>
      <w:r w:rsidRPr="004B1D68">
        <w:rPr>
          <w:b/>
          <w:sz w:val="28"/>
          <w:szCs w:val="28"/>
          <w:lang w:val="uk-UA"/>
        </w:rPr>
        <w:t>зеленої яблуневої попелиці</w:t>
      </w:r>
      <w:r>
        <w:rPr>
          <w:sz w:val="28"/>
          <w:szCs w:val="28"/>
          <w:lang w:val="uk-UA"/>
        </w:rPr>
        <w:t xml:space="preserve">. </w:t>
      </w:r>
      <w:r w:rsidRPr="00947C1A">
        <w:rPr>
          <w:sz w:val="28"/>
          <w:szCs w:val="28"/>
          <w:lang w:val="uk-UA"/>
        </w:rPr>
        <w:t xml:space="preserve">У південних областях Степу триває літ </w:t>
      </w:r>
      <w:r w:rsidRPr="00947C1A">
        <w:rPr>
          <w:b/>
          <w:sz w:val="28"/>
          <w:szCs w:val="28"/>
          <w:lang w:val="uk-UA"/>
        </w:rPr>
        <w:t xml:space="preserve">яблуневої плодожерки </w:t>
      </w:r>
      <w:r w:rsidRPr="00947C1A">
        <w:rPr>
          <w:sz w:val="28"/>
          <w:szCs w:val="28"/>
          <w:lang w:val="uk-UA"/>
        </w:rPr>
        <w:t xml:space="preserve">ІІ-го покоління. Плодові насадження хворіють на </w:t>
      </w:r>
      <w:r w:rsidRPr="00947C1A">
        <w:rPr>
          <w:b/>
          <w:sz w:val="28"/>
          <w:szCs w:val="28"/>
          <w:lang w:val="uk-UA"/>
        </w:rPr>
        <w:t>паршу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борошнисту росу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плодову гниль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>кокомікоз</w:t>
      </w:r>
      <w:r w:rsidRPr="00947C1A">
        <w:rPr>
          <w:sz w:val="28"/>
          <w:szCs w:val="28"/>
          <w:lang w:val="uk-UA"/>
        </w:rPr>
        <w:t xml:space="preserve">, </w:t>
      </w:r>
      <w:r w:rsidRPr="00947C1A">
        <w:rPr>
          <w:b/>
          <w:sz w:val="28"/>
          <w:szCs w:val="28"/>
          <w:lang w:val="uk-UA"/>
        </w:rPr>
        <w:t xml:space="preserve">клястероспоріоз </w:t>
      </w:r>
      <w:r w:rsidRPr="00947C1A">
        <w:rPr>
          <w:sz w:val="28"/>
          <w:szCs w:val="28"/>
          <w:lang w:val="uk-UA"/>
        </w:rPr>
        <w:t>(2-8% дерев, 2-12% листків, 1-2% плодів)</w:t>
      </w:r>
      <w:r w:rsidRPr="00947C1A">
        <w:rPr>
          <w:b/>
          <w:sz w:val="28"/>
          <w:szCs w:val="28"/>
          <w:lang w:val="uk-UA"/>
        </w:rPr>
        <w:t>.</w:t>
      </w:r>
      <w:r w:rsidRPr="00947C1A">
        <w:rPr>
          <w:sz w:val="28"/>
          <w:szCs w:val="28"/>
          <w:lang w:val="uk-UA"/>
        </w:rPr>
        <w:t xml:space="preserve"> У </w:t>
      </w:r>
      <w:r w:rsidRPr="00947C1A">
        <w:rPr>
          <w:b/>
          <w:sz w:val="28"/>
          <w:szCs w:val="28"/>
          <w:lang w:val="uk-UA"/>
        </w:rPr>
        <w:t>виноградних насадженнях</w:t>
      </w:r>
      <w:r w:rsidRPr="00947C1A">
        <w:rPr>
          <w:sz w:val="28"/>
          <w:szCs w:val="28"/>
          <w:lang w:val="uk-UA"/>
        </w:rPr>
        <w:t xml:space="preserve"> продовжується</w:t>
      </w:r>
      <w:r w:rsidRPr="00947C1A">
        <w:rPr>
          <w:b/>
          <w:sz w:val="28"/>
          <w:szCs w:val="28"/>
          <w:lang w:val="uk-UA"/>
        </w:rPr>
        <w:t xml:space="preserve"> </w:t>
      </w:r>
      <w:r w:rsidRPr="00947C1A">
        <w:rPr>
          <w:sz w:val="28"/>
          <w:szCs w:val="28"/>
          <w:lang w:val="uk-UA"/>
        </w:rPr>
        <w:t>шкідливість</w:t>
      </w:r>
      <w:r w:rsidRPr="00947C1A">
        <w:rPr>
          <w:b/>
          <w:sz w:val="28"/>
          <w:szCs w:val="28"/>
          <w:lang w:val="uk-UA"/>
        </w:rPr>
        <w:t xml:space="preserve"> кліщів</w:t>
      </w:r>
      <w:r w:rsidRPr="00947C1A">
        <w:rPr>
          <w:sz w:val="28"/>
          <w:szCs w:val="28"/>
          <w:lang w:val="uk-UA"/>
        </w:rPr>
        <w:t xml:space="preserve">, літ </w:t>
      </w:r>
      <w:r w:rsidRPr="00947C1A">
        <w:rPr>
          <w:b/>
          <w:sz w:val="28"/>
          <w:szCs w:val="28"/>
          <w:lang w:val="uk-UA"/>
        </w:rPr>
        <w:t xml:space="preserve">гронової листокрутки </w:t>
      </w:r>
      <w:r w:rsidRPr="00947C1A">
        <w:rPr>
          <w:sz w:val="28"/>
          <w:szCs w:val="28"/>
          <w:lang w:val="uk-UA"/>
        </w:rPr>
        <w:t xml:space="preserve">другого покоління та відродження гусениць. Триває розвиток </w:t>
      </w:r>
      <w:r w:rsidRPr="00947C1A">
        <w:rPr>
          <w:b/>
          <w:sz w:val="28"/>
          <w:szCs w:val="28"/>
          <w:lang w:val="uk-UA"/>
        </w:rPr>
        <w:t>мілдью</w:t>
      </w:r>
      <w:r w:rsidRPr="00947C1A">
        <w:rPr>
          <w:sz w:val="28"/>
          <w:szCs w:val="28"/>
          <w:lang w:val="uk-UA"/>
        </w:rPr>
        <w:t>,</w:t>
      </w:r>
      <w:r w:rsidRPr="00947C1A">
        <w:rPr>
          <w:b/>
          <w:sz w:val="28"/>
          <w:szCs w:val="28"/>
          <w:lang w:val="uk-UA"/>
        </w:rPr>
        <w:t xml:space="preserve"> оїдіума</w:t>
      </w:r>
      <w:r w:rsidRPr="00947C1A">
        <w:rPr>
          <w:sz w:val="28"/>
          <w:szCs w:val="28"/>
          <w:lang w:val="uk-UA"/>
        </w:rPr>
        <w:t>,</w:t>
      </w:r>
      <w:r w:rsidRPr="00947C1A">
        <w:rPr>
          <w:b/>
          <w:sz w:val="28"/>
          <w:szCs w:val="28"/>
          <w:lang w:val="uk-UA"/>
        </w:rPr>
        <w:t xml:space="preserve"> </w:t>
      </w:r>
      <w:r w:rsidRPr="00947C1A">
        <w:rPr>
          <w:sz w:val="28"/>
          <w:szCs w:val="28"/>
          <w:lang w:val="uk-UA"/>
        </w:rPr>
        <w:t xml:space="preserve">осередково </w:t>
      </w:r>
      <w:r w:rsidRPr="00947C1A">
        <w:rPr>
          <w:b/>
          <w:sz w:val="28"/>
          <w:szCs w:val="28"/>
          <w:lang w:val="uk-UA"/>
        </w:rPr>
        <w:t>чорної гнилі</w:t>
      </w:r>
      <w:r w:rsidRPr="00947C1A">
        <w:rPr>
          <w:sz w:val="28"/>
          <w:szCs w:val="28"/>
          <w:lang w:val="uk-UA"/>
        </w:rPr>
        <w:t xml:space="preserve"> (Закарпатська обл.) за ураження 2-15% кущів. Захист насаджень проводять за рекомендаціями дозволеними препаратами.</w:t>
      </w:r>
    </w:p>
    <w:p w:rsidR="00B12F55" w:rsidRDefault="00B12F55" w:rsidP="00B12F55">
      <w:pPr>
        <w:pStyle w:val="docdat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BD2A72">
        <w:rPr>
          <w:color w:val="000000"/>
          <w:sz w:val="28"/>
          <w:szCs w:val="28"/>
          <w:shd w:val="clear" w:color="auto" w:fill="FFFFFF"/>
          <w:lang w:val="uk-UA"/>
        </w:rPr>
        <w:t xml:space="preserve">На неугіддях з квітучою рослинністю, узбіччях доріг, в крайових смугах просапних, овочевих та багаторічних травах </w:t>
      </w:r>
      <w:r>
        <w:rPr>
          <w:color w:val="000000"/>
          <w:sz w:val="28"/>
          <w:szCs w:val="28"/>
          <w:shd w:val="clear" w:color="auto" w:fill="FFFFFF"/>
          <w:lang w:val="uk-UA"/>
        </w:rPr>
        <w:t>триває</w:t>
      </w:r>
      <w:r w:rsidRPr="00BD2A72">
        <w:rPr>
          <w:color w:val="000000"/>
          <w:sz w:val="28"/>
          <w:szCs w:val="28"/>
          <w:shd w:val="clear" w:color="auto" w:fill="FFFFFF"/>
          <w:lang w:val="uk-UA"/>
        </w:rPr>
        <w:t xml:space="preserve"> живлення гусениць </w:t>
      </w:r>
      <w:r w:rsidRPr="009C665C">
        <w:rPr>
          <w:b/>
          <w:color w:val="000000"/>
          <w:sz w:val="28"/>
          <w:szCs w:val="28"/>
          <w:shd w:val="clear" w:color="auto" w:fill="FFFFFF"/>
          <w:lang w:val="uk-UA"/>
        </w:rPr>
        <w:t>лучного метелика</w:t>
      </w:r>
      <w:r w:rsidRPr="00BD2A72">
        <w:rPr>
          <w:color w:val="000000"/>
          <w:sz w:val="28"/>
          <w:szCs w:val="28"/>
          <w:shd w:val="clear" w:color="auto" w:fill="FFFFFF"/>
          <w:lang w:val="uk-UA"/>
        </w:rPr>
        <w:t xml:space="preserve"> першого покоління,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A72">
        <w:rPr>
          <w:color w:val="000000"/>
          <w:sz w:val="28"/>
          <w:szCs w:val="28"/>
          <w:shd w:val="clear" w:color="auto" w:fill="FFFFFF"/>
          <w:lang w:val="uk-UA"/>
        </w:rPr>
        <w:t>середня чис</w:t>
      </w:r>
      <w:r>
        <w:rPr>
          <w:color w:val="000000"/>
          <w:sz w:val="28"/>
          <w:szCs w:val="28"/>
          <w:shd w:val="clear" w:color="auto" w:fill="FFFFFF"/>
          <w:lang w:val="uk-UA"/>
        </w:rPr>
        <w:t>ельність якого складала 0,2-2</w:t>
      </w:r>
      <w:r w:rsidRPr="00BD2A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екз. на кв.м. Ними пошкоджено 1-4% рослин (соняшник, кукурудза) у слабкому ступені.</w:t>
      </w:r>
      <w:r w:rsidRPr="00BD2A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BD2A72">
        <w:rPr>
          <w:color w:val="000000"/>
          <w:sz w:val="28"/>
          <w:szCs w:val="28"/>
          <w:lang w:val="uk-UA"/>
        </w:rPr>
        <w:t>риває заляльковування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2A72">
        <w:rPr>
          <w:color w:val="000000"/>
          <w:sz w:val="28"/>
          <w:szCs w:val="28"/>
          <w:lang w:val="uk-UA"/>
        </w:rPr>
        <w:t xml:space="preserve">шкідника в ґрунті. </w:t>
      </w:r>
      <w:r>
        <w:rPr>
          <w:color w:val="000000"/>
          <w:sz w:val="28"/>
          <w:szCs w:val="28"/>
          <w:lang w:val="uk-UA"/>
        </w:rPr>
        <w:t xml:space="preserve">У Херсонській області </w:t>
      </w:r>
      <w:r w:rsidRPr="00DB5DD7">
        <w:rPr>
          <w:color w:val="000000"/>
          <w:sz w:val="28"/>
          <w:szCs w:val="28"/>
          <w:lang w:val="uk-UA"/>
        </w:rPr>
        <w:t>відміч</w:t>
      </w:r>
      <w:r>
        <w:rPr>
          <w:color w:val="000000"/>
          <w:sz w:val="28"/>
          <w:szCs w:val="28"/>
          <w:lang w:val="uk-UA"/>
        </w:rPr>
        <w:t>ається</w:t>
      </w:r>
      <w:r w:rsidRPr="00DB5DD7">
        <w:rPr>
          <w:color w:val="000000"/>
          <w:sz w:val="28"/>
          <w:szCs w:val="28"/>
          <w:lang w:val="uk-UA"/>
        </w:rPr>
        <w:t xml:space="preserve"> початок льоту метеликів </w:t>
      </w:r>
      <w:r>
        <w:rPr>
          <w:color w:val="000000"/>
          <w:sz w:val="28"/>
          <w:szCs w:val="28"/>
          <w:lang w:val="uk-UA"/>
        </w:rPr>
        <w:t xml:space="preserve">фітофага </w:t>
      </w:r>
      <w:r w:rsidRPr="00DB5DD7">
        <w:rPr>
          <w:color w:val="000000"/>
          <w:sz w:val="28"/>
          <w:szCs w:val="28"/>
          <w:lang w:val="uk-UA"/>
        </w:rPr>
        <w:t xml:space="preserve">ІІ покоління. Сила льоту метеликів становить від 1 до </w:t>
      </w:r>
      <w:r>
        <w:rPr>
          <w:color w:val="000000"/>
          <w:sz w:val="28"/>
          <w:szCs w:val="28"/>
          <w:lang w:val="uk-UA"/>
        </w:rPr>
        <w:t>2</w:t>
      </w:r>
      <w:r w:rsidRPr="00DB5DD7">
        <w:rPr>
          <w:color w:val="000000"/>
          <w:sz w:val="28"/>
          <w:szCs w:val="28"/>
          <w:lang w:val="uk-UA"/>
        </w:rPr>
        <w:t xml:space="preserve"> ек</w:t>
      </w:r>
      <w:r>
        <w:rPr>
          <w:color w:val="000000"/>
          <w:sz w:val="28"/>
          <w:szCs w:val="28"/>
        </w:rPr>
        <w:t>земплярів на 10 кроків. Погодні умови поки не сприяють масовому розвитку і поширенню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лучного метелика другого покоління.</w:t>
      </w:r>
      <w:r w:rsidRPr="009C66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Скрізь в агроценозах </w:t>
      </w:r>
      <w:r>
        <w:rPr>
          <w:sz w:val="28"/>
          <w:szCs w:val="28"/>
          <w:lang w:val="uk-UA"/>
        </w:rPr>
        <w:lastRenderedPageBreak/>
        <w:t xml:space="preserve">триває літ метеликів </w:t>
      </w:r>
      <w:r>
        <w:rPr>
          <w:b/>
          <w:sz w:val="28"/>
          <w:szCs w:val="28"/>
          <w:lang w:val="uk-UA"/>
        </w:rPr>
        <w:t xml:space="preserve">підгризаючих (озима, оклична) </w:t>
      </w:r>
      <w:r>
        <w:rPr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>листогризучих</w:t>
      </w:r>
      <w:r>
        <w:rPr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>
        <w:rPr>
          <w:sz w:val="28"/>
          <w:szCs w:val="28"/>
          <w:lang w:val="uk-UA"/>
        </w:rPr>
        <w:t>ін.)</w:t>
      </w:r>
      <w:r>
        <w:rPr>
          <w:b/>
          <w:sz w:val="28"/>
          <w:szCs w:val="28"/>
          <w:lang w:val="uk-UA"/>
        </w:rPr>
        <w:t xml:space="preserve"> совок.</w:t>
      </w:r>
    </w:p>
    <w:p w:rsidR="00C9202B" w:rsidRDefault="00B12F55" w:rsidP="00B12F55">
      <w:pPr>
        <w:pStyle w:val="docdata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Стадні</w:t>
      </w:r>
      <w:r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нестадні</w:t>
      </w:r>
      <w:r>
        <w:rPr>
          <w:sz w:val="28"/>
          <w:szCs w:val="28"/>
          <w:lang w:val="uk-UA"/>
        </w:rPr>
        <w:t xml:space="preserve"> види </w:t>
      </w:r>
      <w:r>
        <w:rPr>
          <w:b/>
          <w:sz w:val="28"/>
          <w:szCs w:val="28"/>
          <w:lang w:val="uk-UA"/>
        </w:rPr>
        <w:t>саранових</w:t>
      </w:r>
      <w:r>
        <w:rPr>
          <w:sz w:val="28"/>
          <w:szCs w:val="28"/>
          <w:lang w:val="uk-UA"/>
        </w:rPr>
        <w:t xml:space="preserve"> продовжують розвиток на </w:t>
      </w:r>
      <w:r>
        <w:rPr>
          <w:b/>
          <w:i/>
          <w:sz w:val="28"/>
          <w:szCs w:val="28"/>
          <w:lang w:val="uk-UA"/>
        </w:rPr>
        <w:t>пасовищах, неугіддях, узбіччях доріг, багаторічних травах</w:t>
      </w:r>
      <w:r>
        <w:rPr>
          <w:sz w:val="28"/>
          <w:szCs w:val="28"/>
          <w:lang w:val="uk-UA"/>
        </w:rPr>
        <w:t xml:space="preserve">, осередково в крайових смугах </w:t>
      </w:r>
      <w:r>
        <w:rPr>
          <w:b/>
          <w:i/>
          <w:sz w:val="28"/>
          <w:szCs w:val="28"/>
          <w:lang w:val="uk-UA"/>
        </w:rPr>
        <w:t>просапних культур</w:t>
      </w:r>
      <w:r>
        <w:rPr>
          <w:sz w:val="28"/>
          <w:szCs w:val="28"/>
          <w:lang w:val="uk-UA"/>
        </w:rPr>
        <w:t>. Н</w:t>
      </w:r>
      <w:r w:rsidRPr="004B1D68">
        <w:rPr>
          <w:sz w:val="28"/>
          <w:szCs w:val="28"/>
          <w:lang w:val="uk-UA"/>
        </w:rPr>
        <w:t>естадн</w:t>
      </w:r>
      <w:r>
        <w:rPr>
          <w:sz w:val="28"/>
          <w:szCs w:val="28"/>
          <w:lang w:val="uk-UA"/>
        </w:rPr>
        <w:t>і</w:t>
      </w:r>
      <w:r w:rsidRPr="004B1D68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ди обліковують в чисельності 0,2-2, макс. 4-7 (Запорізь</w:t>
      </w:r>
      <w:r w:rsidR="00C9202B">
        <w:rPr>
          <w:sz w:val="28"/>
          <w:szCs w:val="28"/>
          <w:lang w:val="uk-UA"/>
        </w:rPr>
        <w:t>ка, Херсонська) екз. на кв.м. П</w:t>
      </w:r>
      <w:r>
        <w:rPr>
          <w:sz w:val="28"/>
          <w:szCs w:val="28"/>
          <w:lang w:val="uk-UA"/>
        </w:rPr>
        <w:t xml:space="preserve">оодинокі личинки </w:t>
      </w:r>
      <w:r w:rsidRPr="0018360C">
        <w:rPr>
          <w:b/>
          <w:sz w:val="28"/>
          <w:szCs w:val="28"/>
          <w:lang w:val="uk-UA"/>
        </w:rPr>
        <w:t>італійського пруса</w:t>
      </w:r>
      <w:r w:rsidR="00C9202B">
        <w:rPr>
          <w:sz w:val="28"/>
          <w:szCs w:val="28"/>
          <w:lang w:val="uk-UA"/>
        </w:rPr>
        <w:t xml:space="preserve"> відмічають у щільності</w:t>
      </w:r>
      <w:r>
        <w:rPr>
          <w:sz w:val="28"/>
          <w:szCs w:val="28"/>
          <w:lang w:val="uk-UA"/>
        </w:rPr>
        <w:t xml:space="preserve"> 0,5-1 екз. на кв.м.</w:t>
      </w:r>
      <w:r w:rsidRPr="004B1D68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C9202B" w:rsidRDefault="00C9202B" w:rsidP="00C9202B">
      <w:pPr>
        <w:suppressAutoHyphens w:val="0"/>
        <w:ind w:firstLine="851"/>
        <w:jc w:val="both"/>
        <w:rPr>
          <w:color w:val="FF0000"/>
          <w:sz w:val="28"/>
          <w:szCs w:val="28"/>
          <w:lang w:val="uk-UA"/>
        </w:rPr>
      </w:pPr>
      <w:r w:rsidRPr="00C9202B">
        <w:rPr>
          <w:b/>
          <w:color w:val="000000"/>
          <w:sz w:val="28"/>
          <w:szCs w:val="28"/>
          <w:lang w:val="uk-UA" w:eastAsia="ru-RU"/>
        </w:rPr>
        <w:t>Станом на 26.06.2024 року Головою Слобожанської селищної ради Чугуївського району Харківської області видано розпорядження від 25.06.2024 року № 146 про запровадження особливого режиму захисту рослин на території селища Слобожанське та селища Лиман Чугуївського району Харківської області по небезпечним шкідливим організмам, а саме - сарани</w:t>
      </w:r>
      <w:r w:rsidRPr="00C9202B">
        <w:rPr>
          <w:b/>
          <w:color w:val="1D1D1B"/>
          <w:sz w:val="28"/>
          <w:szCs w:val="28"/>
          <w:shd w:val="clear" w:color="auto" w:fill="FFFFFF"/>
          <w:lang w:val="uk-UA" w:eastAsia="ru-RU"/>
        </w:rPr>
        <w:t xml:space="preserve"> </w:t>
      </w:r>
      <w:r w:rsidRPr="00C9202B">
        <w:rPr>
          <w:b/>
          <w:color w:val="000000"/>
          <w:sz w:val="28"/>
          <w:szCs w:val="28"/>
          <w:lang w:val="uk-UA" w:eastAsia="ru-RU"/>
        </w:rPr>
        <w:t>перелітної (</w:t>
      </w:r>
      <w:r w:rsidRPr="00C9202B">
        <w:rPr>
          <w:b/>
          <w:color w:val="000000"/>
          <w:sz w:val="28"/>
          <w:szCs w:val="28"/>
          <w:lang w:val="en-US" w:eastAsia="ru-RU"/>
        </w:rPr>
        <w:t>Locusta</w:t>
      </w:r>
      <w:r w:rsidRPr="00C9202B">
        <w:rPr>
          <w:b/>
          <w:color w:val="000000"/>
          <w:sz w:val="28"/>
          <w:szCs w:val="28"/>
          <w:lang w:val="uk-UA" w:eastAsia="ru-RU"/>
        </w:rPr>
        <w:t xml:space="preserve"> </w:t>
      </w:r>
      <w:r w:rsidRPr="00C9202B">
        <w:rPr>
          <w:b/>
          <w:color w:val="000000"/>
          <w:sz w:val="28"/>
          <w:szCs w:val="28"/>
          <w:lang w:val="en-US" w:eastAsia="ru-RU"/>
        </w:rPr>
        <w:t>migratoria</w:t>
      </w:r>
      <w:r w:rsidRPr="00C9202B">
        <w:rPr>
          <w:b/>
          <w:color w:val="000000"/>
          <w:sz w:val="28"/>
          <w:szCs w:val="28"/>
          <w:lang w:val="uk-UA" w:eastAsia="ru-RU"/>
        </w:rPr>
        <w:t xml:space="preserve">) </w:t>
      </w:r>
      <w:r w:rsidR="00766523">
        <w:rPr>
          <w:b/>
          <w:color w:val="000000"/>
          <w:sz w:val="28"/>
          <w:szCs w:val="28"/>
          <w:lang w:val="uk-UA"/>
        </w:rPr>
        <w:t>на площі приблизно 100 га.</w:t>
      </w:r>
      <w:bookmarkStart w:id="0" w:name="_GoBack"/>
      <w:bookmarkEnd w:id="0"/>
    </w:p>
    <w:p w:rsidR="00B12F55" w:rsidRPr="0018360C" w:rsidRDefault="00B12F55" w:rsidP="00B12F55">
      <w:pPr>
        <w:pStyle w:val="docdata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 xml:space="preserve">В господарствах постійно здійснюється фітосанітарний нагляд за посівами. </w:t>
      </w:r>
    </w:p>
    <w:p w:rsidR="0094048C" w:rsidRDefault="0094048C" w:rsidP="00B1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на </w:t>
      </w:r>
      <w:r w:rsidRPr="0094048C">
        <w:rPr>
          <w:b/>
          <w:spacing w:val="-6"/>
          <w:sz w:val="28"/>
          <w:szCs w:val="28"/>
          <w:lang w:val="uk-UA"/>
        </w:rPr>
        <w:t>27.06.</w:t>
      </w:r>
      <w:r w:rsidRPr="0094048C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проведений на площі </w:t>
      </w:r>
      <w:r>
        <w:rPr>
          <w:sz w:val="28"/>
          <w:szCs w:val="28"/>
          <w:lang w:val="uk-UA"/>
        </w:rPr>
        <w:t>–</w:t>
      </w:r>
      <w:r>
        <w:rPr>
          <w:spacing w:val="-6"/>
          <w:sz w:val="28"/>
          <w:szCs w:val="28"/>
          <w:lang w:val="uk-UA"/>
        </w:rPr>
        <w:t xml:space="preserve"> </w:t>
      </w:r>
      <w:r w:rsidR="00B12F55">
        <w:rPr>
          <w:spacing w:val="-6"/>
          <w:sz w:val="28"/>
          <w:szCs w:val="28"/>
          <w:lang w:val="uk-UA"/>
        </w:rPr>
        <w:t>26,4</w:t>
      </w:r>
      <w:r>
        <w:rPr>
          <w:spacing w:val="-6"/>
          <w:sz w:val="28"/>
          <w:szCs w:val="28"/>
          <w:lang w:val="uk-UA"/>
        </w:rPr>
        <w:t xml:space="preserve"> млн. га, з них оброблено від:</w:t>
      </w:r>
    </w:p>
    <w:p w:rsidR="0094048C" w:rsidRDefault="00B12F55" w:rsidP="00B1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бур’янів – 13,0 </w:t>
      </w:r>
      <w:r w:rsidR="0094048C">
        <w:rPr>
          <w:sz w:val="28"/>
          <w:szCs w:val="28"/>
          <w:lang w:val="uk-UA"/>
        </w:rPr>
        <w:t>млн. га;</w:t>
      </w:r>
    </w:p>
    <w:p w:rsidR="0094048C" w:rsidRDefault="0094048C" w:rsidP="00B1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хвороб </w:t>
      </w:r>
      <w:bookmarkStart w:id="1" w:name="_Hlk141958779"/>
      <w:r>
        <w:rPr>
          <w:sz w:val="28"/>
          <w:szCs w:val="28"/>
          <w:lang w:val="uk-UA"/>
        </w:rPr>
        <w:t xml:space="preserve">– 6,4 </w:t>
      </w:r>
      <w:bookmarkEnd w:id="1"/>
      <w:r>
        <w:rPr>
          <w:sz w:val="28"/>
          <w:szCs w:val="28"/>
          <w:lang w:val="uk-UA"/>
        </w:rPr>
        <w:t>млн. га;</w:t>
      </w:r>
    </w:p>
    <w:p w:rsidR="0094048C" w:rsidRDefault="00B12F55" w:rsidP="00B1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шкідників – 7,0</w:t>
      </w:r>
      <w:r w:rsidR="0094048C">
        <w:rPr>
          <w:sz w:val="28"/>
          <w:szCs w:val="28"/>
          <w:lang w:val="uk-UA"/>
        </w:rPr>
        <w:t xml:space="preserve"> млн. га.</w:t>
      </w:r>
    </w:p>
    <w:p w:rsidR="0094048C" w:rsidRDefault="0094048C" w:rsidP="00940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0E7D3CC" wp14:editId="68B51472">
            <wp:extent cx="6480175" cy="6000736"/>
            <wp:effectExtent l="0" t="0" r="15875" b="63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92959F-278C-1F61-BFE7-C0493F8EF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4048C" w:rsidRPr="00BA0645" w:rsidRDefault="0094048C" w:rsidP="00A301F1">
      <w:pPr>
        <w:ind w:right="-365" w:firstLine="709"/>
        <w:jc w:val="both"/>
        <w:rPr>
          <w:sz w:val="28"/>
          <w:szCs w:val="28"/>
          <w:lang w:val="uk-UA"/>
        </w:rPr>
      </w:pPr>
    </w:p>
    <w:p w:rsidR="00730F0F" w:rsidRPr="00BA0645" w:rsidRDefault="00730F0F" w:rsidP="00A301F1">
      <w:pPr>
        <w:rPr>
          <w:lang w:val="uk-UA"/>
        </w:rPr>
      </w:pPr>
    </w:p>
    <w:sectPr w:rsidR="00730F0F" w:rsidRPr="00BA0645" w:rsidSect="00B12F55">
      <w:pgSz w:w="11906" w:h="16838" w:code="9"/>
      <w:pgMar w:top="1134" w:right="849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1"/>
    <w:rsid w:val="00555725"/>
    <w:rsid w:val="005B3BAD"/>
    <w:rsid w:val="006E4EE5"/>
    <w:rsid w:val="00712DBB"/>
    <w:rsid w:val="00730F0F"/>
    <w:rsid w:val="0073319D"/>
    <w:rsid w:val="00766523"/>
    <w:rsid w:val="0094048C"/>
    <w:rsid w:val="00A057CC"/>
    <w:rsid w:val="00A301F1"/>
    <w:rsid w:val="00A55D8C"/>
    <w:rsid w:val="00A93CBD"/>
    <w:rsid w:val="00B12F55"/>
    <w:rsid w:val="00B42B44"/>
    <w:rsid w:val="00BA0645"/>
    <w:rsid w:val="00C9202B"/>
    <w:rsid w:val="00CE2A73"/>
    <w:rsid w:val="00D4400D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8D0F-64F2-486C-A40F-90D8992B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F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301F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2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55"/>
    <w:rPr>
      <w:rFonts w:ascii="Tahoma" w:hAnsi="Tahoma" w:cs="Tahoma"/>
      <w:sz w:val="16"/>
      <w:szCs w:val="16"/>
      <w:lang w:val="ru-RU" w:eastAsia="ar-SA"/>
    </w:rPr>
  </w:style>
  <w:style w:type="character" w:styleId="a6">
    <w:name w:val="Strong"/>
    <w:basedOn w:val="a0"/>
    <w:qFormat/>
    <w:rsid w:val="00B12F55"/>
    <w:rPr>
      <w:b/>
      <w:bCs/>
    </w:rPr>
  </w:style>
  <w:style w:type="paragraph" w:customStyle="1" w:styleId="docdata">
    <w:name w:val="docdata"/>
    <w:aliases w:val="docy,v5,4066,baiaagaaboqcaaad0asaaaxecwaaaaaaaaaaaaaaaaaaaaaaaaaaaaaaaaaaaaaaaaaaaaaaaaaaaaaaaaaaaaaaaaaaaaaaaaaaaaaaaaaaaaaaaaaaaaaaaaaaaaaaaaaaaaaaaaaaaaaaaaaaaaaaaaaaaaaaaaaaaaaaaaaaaaaaaaaaaaaaaaaaaaaaaaaaaaaaaaaaaaaaaaaaaaaaaaaaaaaaaaaaaaaa"/>
    <w:basedOn w:val="a"/>
    <w:rsid w:val="00B12F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616">
    <w:name w:val="2616"/>
    <w:aliases w:val="baiaagaaboqcaaadbqyaaav7bgaaaaaaaaaaaaaaaaaaaaaaaaaaaaaaaaaaaaaaaaaaaaaaaaaaaaaaaaaaaaaaaaaaaaaaaaaaaaaaaaaaaaaaaaaaaaaaaaaaaaaaaaaaaaaaaaaaaaaaaaaaaaaaaaaaaaaaaaaaaaaaaaaaaaaaaaaaaaaaaaaaaaaaaaaaaaaaaaaaaaaaaaaaaaaaaaaaaaaaaaaaaaaa"/>
    <w:basedOn w:val="a0"/>
    <w:rsid w:val="00B12F55"/>
  </w:style>
  <w:style w:type="character" w:customStyle="1" w:styleId="2656">
    <w:name w:val="2656"/>
    <w:aliases w:val="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B12F55"/>
  </w:style>
  <w:style w:type="character" w:customStyle="1" w:styleId="2777">
    <w:name w:val="2777"/>
    <w:aliases w:val="baiaagaaboqcaaadwayaaaxobgaaaaaaaaaaaaaaaaaaaaaaaaaaaaaaaaaaaaaaaaaaaaaaaaaaaaaaaaaaaaaaaaaaaaaaaaaaaaaaaaaaaaaaaaaaaaaaaaaaaaaaaaaaaaaaaaaaaaaaaaaaaaaaaaaaaaaaaaaaaaaaaaaaaaaaaaaaaaaaaaaaaaaaaaaaaaaaaaaaaaaaaaaaaaaaaaaaaaaaaaaaaaaa"/>
    <w:basedOn w:val="a0"/>
    <w:rsid w:val="00B12F55"/>
  </w:style>
  <w:style w:type="character" w:customStyle="1" w:styleId="2769">
    <w:name w:val="2769"/>
    <w:aliases w:val="baiaagaaboqcaaadnwyaaawtbgaaaaaaaaaaaaaaaaaaaaaaaaaaaaaaaaaaaaaaaaaaaaaaaaaaaaaaaaaaaaaaaaaaaaaaaaaaaaaaaaaaaaaaaaaaaaaaaaaaaaaaaaaaaaaaaaaaaaaaaaaaaaaaaaaaaaaaaaaaaaaaaaaaaaaaaaaaaaaaaaaaaaaaaaaaaaaaaaaaaaaaaaaaaaaaaaaaaaaaaaaaaaaa"/>
    <w:basedOn w:val="a0"/>
    <w:rsid w:val="00B1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27.06.2024 )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75-40A8-905B-31B835E16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75-40A8-905B-31B835E161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75-40A8-905B-31B835E1612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F75-40A8-905B-31B835E1612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F75-40A8-905B-31B835E1612F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6,4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75-40A8-905B-31B835E1612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228177641653904E-2"/>
                  <c:y val="9.692241958127312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</a:t>
                    </a:r>
                  </a:p>
                  <a:p>
                    <a:r>
                      <a:rPr lang="uk-UA" baseline="0"/>
                      <a:t>7,0 млн.га                       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F75-40A8-905B-31B835E1612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084226646248092E-2"/>
                  <c:y val="-0.3683099147490284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13,0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F75-40A8-905B-31B835E1612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F75-40A8-905B-31B835E1612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F75-40A8-905B-31B835E1612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 formatCode="d\-mmm">
                  <c:v>6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75-40A8-905B-31B835E1612F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F75-40A8-905B-31B835E1612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F75-40A8-905B-31B835E1612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F75-40A8-905B-31B835E1612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F75-40A8-905B-31B835E1612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F75-40A8-905B-31B835E1612F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F75-40A8-905B-31B835E1612F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F75-40A8-905B-31B835E1612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F75-40A8-905B-31B835E1612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F75-40A8-905B-31B835E1612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F75-40A8-905B-31B835E1612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F75-40A8-905B-31B835E1612F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F75-40A8-905B-31B835E16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2024-06-28T07:19:00Z</dcterms:created>
  <dcterms:modified xsi:type="dcterms:W3CDTF">2024-06-28T11:20:00Z</dcterms:modified>
</cp:coreProperties>
</file>