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5D" w:rsidRPr="006279C2" w:rsidRDefault="0020275D" w:rsidP="00F546FB">
      <w:pPr>
        <w:ind w:right="1"/>
        <w:jc w:val="right"/>
        <w:rPr>
          <w:spacing w:val="-12"/>
          <w:sz w:val="28"/>
          <w:szCs w:val="28"/>
          <w:lang w:val="uk-UA"/>
        </w:rPr>
      </w:pPr>
      <w:proofErr w:type="spellStart"/>
      <w:r w:rsidRPr="006279C2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6279C2">
        <w:rPr>
          <w:spacing w:val="-12"/>
          <w:sz w:val="28"/>
          <w:szCs w:val="28"/>
          <w:lang w:val="uk-UA"/>
        </w:rPr>
        <w:t xml:space="preserve"> стан</w:t>
      </w:r>
    </w:p>
    <w:p w:rsidR="0020275D" w:rsidRPr="006279C2" w:rsidRDefault="0020275D" w:rsidP="00F546FB">
      <w:pPr>
        <w:ind w:left="-360" w:right="1" w:firstLine="360"/>
        <w:jc w:val="right"/>
        <w:rPr>
          <w:spacing w:val="-12"/>
          <w:sz w:val="28"/>
          <w:szCs w:val="28"/>
          <w:lang w:val="uk-UA"/>
        </w:rPr>
      </w:pPr>
      <w:r w:rsidRPr="006279C2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20275D" w:rsidRPr="006279C2" w:rsidRDefault="0020275D" w:rsidP="00F546FB">
      <w:pPr>
        <w:ind w:left="-360" w:right="1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9</w:t>
      </w:r>
      <w:r w:rsidRPr="006279C2">
        <w:rPr>
          <w:spacing w:val="-12"/>
          <w:sz w:val="28"/>
          <w:szCs w:val="28"/>
          <w:lang w:val="uk-UA"/>
        </w:rPr>
        <w:t xml:space="preserve"> березня 20</w:t>
      </w:r>
      <w:r>
        <w:rPr>
          <w:spacing w:val="-12"/>
          <w:sz w:val="28"/>
          <w:szCs w:val="28"/>
          <w:lang w:val="uk-UA"/>
        </w:rPr>
        <w:t>23</w:t>
      </w:r>
      <w:r w:rsidRPr="006279C2">
        <w:rPr>
          <w:spacing w:val="-12"/>
          <w:sz w:val="28"/>
          <w:szCs w:val="28"/>
          <w:lang w:val="uk-UA"/>
        </w:rPr>
        <w:t xml:space="preserve"> року</w:t>
      </w:r>
    </w:p>
    <w:p w:rsidR="0020275D" w:rsidRPr="006279C2" w:rsidRDefault="0020275D" w:rsidP="0020275D">
      <w:pPr>
        <w:tabs>
          <w:tab w:val="left" w:pos="1620"/>
        </w:tabs>
        <w:ind w:right="-257"/>
        <w:rPr>
          <w:spacing w:val="-12"/>
          <w:sz w:val="28"/>
          <w:szCs w:val="28"/>
          <w:lang w:val="uk-UA"/>
        </w:rPr>
      </w:pPr>
    </w:p>
    <w:p w:rsidR="0020275D" w:rsidRPr="0020275D" w:rsidRDefault="0020275D" w:rsidP="001B5A81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20275D">
        <w:rPr>
          <w:spacing w:val="-4"/>
          <w:sz w:val="28"/>
          <w:szCs w:val="28"/>
          <w:lang w:val="uk-UA"/>
        </w:rPr>
        <w:t xml:space="preserve">Державними </w:t>
      </w:r>
      <w:proofErr w:type="spellStart"/>
      <w:r w:rsidRPr="0020275D">
        <w:rPr>
          <w:spacing w:val="-4"/>
          <w:sz w:val="28"/>
          <w:szCs w:val="28"/>
          <w:lang w:val="uk-UA"/>
        </w:rPr>
        <w:t>фітосанітарними</w:t>
      </w:r>
      <w:proofErr w:type="spellEnd"/>
      <w:r w:rsidRPr="0020275D">
        <w:rPr>
          <w:spacing w:val="-4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 w:rsidRPr="0020275D">
        <w:rPr>
          <w:spacing w:val="-4"/>
          <w:sz w:val="28"/>
          <w:szCs w:val="28"/>
          <w:lang w:val="uk-UA"/>
        </w:rPr>
        <w:t>Держпродспоживслужби</w:t>
      </w:r>
      <w:proofErr w:type="spellEnd"/>
      <w:r w:rsidRPr="0020275D">
        <w:rPr>
          <w:spacing w:val="-4"/>
          <w:sz w:val="28"/>
          <w:szCs w:val="28"/>
          <w:lang w:val="uk-UA"/>
        </w:rPr>
        <w:t xml:space="preserve"> в областях обстежено понад </w:t>
      </w:r>
      <w:r w:rsidR="00D30935">
        <w:rPr>
          <w:spacing w:val="-4"/>
          <w:sz w:val="28"/>
          <w:szCs w:val="28"/>
          <w:lang w:val="uk-UA"/>
        </w:rPr>
        <w:t>39</w:t>
      </w:r>
      <w:r w:rsidRPr="0020275D">
        <w:rPr>
          <w:spacing w:val="-4"/>
          <w:sz w:val="28"/>
          <w:szCs w:val="28"/>
          <w:lang w:val="uk-UA"/>
        </w:rPr>
        <w:t>,</w:t>
      </w:r>
      <w:r w:rsidR="00D30935">
        <w:rPr>
          <w:spacing w:val="-4"/>
          <w:sz w:val="28"/>
          <w:szCs w:val="28"/>
          <w:lang w:val="uk-UA"/>
        </w:rPr>
        <w:t>0</w:t>
      </w:r>
      <w:r w:rsidRPr="0020275D">
        <w:rPr>
          <w:spacing w:val="-4"/>
          <w:sz w:val="28"/>
          <w:szCs w:val="28"/>
          <w:lang w:val="uk-UA"/>
        </w:rPr>
        <w:t xml:space="preserve"> тис. га сільськогосподарських угідь на виявлення шкідливих організмів у посівах сільськогосподарських культур.</w:t>
      </w:r>
    </w:p>
    <w:p w:rsidR="0020275D" w:rsidRDefault="0020275D" w:rsidP="001B5A81">
      <w:pPr>
        <w:ind w:firstLine="720"/>
        <w:jc w:val="both"/>
        <w:rPr>
          <w:sz w:val="28"/>
          <w:szCs w:val="28"/>
          <w:lang w:val="uk-UA"/>
        </w:rPr>
      </w:pPr>
      <w:r w:rsidRPr="00E9650F">
        <w:rPr>
          <w:sz w:val="28"/>
          <w:szCs w:val="28"/>
          <w:lang w:val="uk-UA"/>
        </w:rPr>
        <w:t xml:space="preserve">Повсюди </w:t>
      </w:r>
      <w:r w:rsidR="004602FF">
        <w:rPr>
          <w:sz w:val="28"/>
          <w:szCs w:val="28"/>
          <w:lang w:val="uk-UA"/>
        </w:rPr>
        <w:t xml:space="preserve">частково </w:t>
      </w:r>
      <w:r w:rsidRPr="00E9650F">
        <w:rPr>
          <w:sz w:val="28"/>
          <w:szCs w:val="28"/>
          <w:lang w:val="uk-UA"/>
        </w:rPr>
        <w:t xml:space="preserve">триває відновлення весняної вегетації </w:t>
      </w:r>
      <w:r w:rsidRPr="0020275D">
        <w:rPr>
          <w:b/>
          <w:i/>
          <w:sz w:val="28"/>
          <w:szCs w:val="28"/>
          <w:lang w:val="uk-UA"/>
        </w:rPr>
        <w:t xml:space="preserve">озимих </w:t>
      </w:r>
      <w:r w:rsidR="002B28A9">
        <w:rPr>
          <w:b/>
          <w:i/>
          <w:sz w:val="28"/>
          <w:szCs w:val="28"/>
          <w:lang w:val="uk-UA"/>
        </w:rPr>
        <w:t xml:space="preserve">зернових </w:t>
      </w:r>
      <w:r w:rsidRPr="002B28A9">
        <w:rPr>
          <w:sz w:val="28"/>
          <w:szCs w:val="28"/>
          <w:lang w:val="uk-UA"/>
        </w:rPr>
        <w:t>культур</w:t>
      </w:r>
      <w:r w:rsidR="002B28A9">
        <w:rPr>
          <w:b/>
          <w:i/>
          <w:sz w:val="28"/>
          <w:szCs w:val="28"/>
          <w:lang w:val="uk-UA"/>
        </w:rPr>
        <w:t>, ріпаку</w:t>
      </w:r>
      <w:r w:rsidRPr="0020275D">
        <w:rPr>
          <w:b/>
          <w:i/>
          <w:sz w:val="28"/>
          <w:szCs w:val="28"/>
          <w:lang w:val="uk-UA"/>
        </w:rPr>
        <w:t xml:space="preserve"> </w:t>
      </w:r>
      <w:r w:rsidRPr="00E9650F">
        <w:rPr>
          <w:sz w:val="28"/>
          <w:szCs w:val="28"/>
          <w:lang w:val="uk-UA"/>
        </w:rPr>
        <w:t xml:space="preserve">та </w:t>
      </w:r>
      <w:r w:rsidRPr="00E9650F">
        <w:rPr>
          <w:b/>
          <w:i/>
          <w:sz w:val="28"/>
          <w:szCs w:val="28"/>
          <w:lang w:val="uk-UA"/>
        </w:rPr>
        <w:t>багаторічних трав.</w:t>
      </w:r>
      <w:r w:rsidRPr="00E9650F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Дніпропетровській, Запорізькій</w:t>
      </w:r>
      <w:r w:rsidRPr="00F372BB">
        <w:rPr>
          <w:sz w:val="28"/>
          <w:szCs w:val="28"/>
          <w:lang w:val="uk-UA"/>
        </w:rPr>
        <w:t xml:space="preserve"> та Одеській</w:t>
      </w:r>
      <w:r>
        <w:rPr>
          <w:i/>
          <w:sz w:val="28"/>
          <w:szCs w:val="28"/>
          <w:lang w:val="uk-UA"/>
        </w:rPr>
        <w:t xml:space="preserve"> </w:t>
      </w:r>
      <w:r w:rsidRPr="00E9650F">
        <w:rPr>
          <w:sz w:val="28"/>
          <w:szCs w:val="28"/>
          <w:lang w:val="uk-UA"/>
        </w:rPr>
        <w:t xml:space="preserve">областях в </w:t>
      </w:r>
      <w:r w:rsidRPr="00E9650F">
        <w:rPr>
          <w:b/>
          <w:i/>
          <w:sz w:val="28"/>
          <w:szCs w:val="28"/>
          <w:lang w:val="uk-UA"/>
        </w:rPr>
        <w:t>озимині</w:t>
      </w:r>
      <w:r w:rsidRPr="00E9650F">
        <w:rPr>
          <w:sz w:val="28"/>
          <w:szCs w:val="28"/>
          <w:lang w:val="uk-UA"/>
        </w:rPr>
        <w:t xml:space="preserve">, розміщеній здебільшого після стерньових попередників, спостерігається </w:t>
      </w:r>
      <w:r w:rsidRPr="00366459">
        <w:rPr>
          <w:sz w:val="28"/>
          <w:szCs w:val="28"/>
          <w:lang w:val="uk-UA"/>
        </w:rPr>
        <w:t>відновлення</w:t>
      </w:r>
      <w:r w:rsidRPr="00E9650F">
        <w:rPr>
          <w:sz w:val="28"/>
          <w:szCs w:val="28"/>
          <w:lang w:val="uk-UA"/>
        </w:rPr>
        <w:t xml:space="preserve"> живлення личинок </w:t>
      </w:r>
      <w:r w:rsidRPr="00E9650F">
        <w:rPr>
          <w:b/>
          <w:sz w:val="28"/>
          <w:szCs w:val="28"/>
          <w:lang w:val="uk-UA"/>
        </w:rPr>
        <w:t>хлібного туруна (жужелиці).</w:t>
      </w:r>
      <w:r w:rsidRPr="00F372B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F632D">
        <w:rPr>
          <w:sz w:val="28"/>
          <w:szCs w:val="28"/>
          <w:shd w:val="clear" w:color="auto" w:fill="FFFFFF"/>
        </w:rPr>
        <w:t>Шкідником</w:t>
      </w:r>
      <w:proofErr w:type="spellEnd"/>
      <w:r w:rsidRPr="00BF632D">
        <w:rPr>
          <w:sz w:val="28"/>
          <w:szCs w:val="28"/>
          <w:shd w:val="clear" w:color="auto" w:fill="FFFFFF"/>
        </w:rPr>
        <w:t xml:space="preserve"> заселено </w:t>
      </w:r>
      <w:r>
        <w:rPr>
          <w:sz w:val="28"/>
          <w:szCs w:val="28"/>
          <w:shd w:val="clear" w:color="auto" w:fill="FFFFFF"/>
          <w:lang w:val="uk-UA"/>
        </w:rPr>
        <w:t>1</w:t>
      </w:r>
      <w:r w:rsidR="004602F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</w:rPr>
        <w:t xml:space="preserve">% </w:t>
      </w:r>
      <w:r w:rsidR="00D30935">
        <w:rPr>
          <w:sz w:val="28"/>
          <w:szCs w:val="28"/>
          <w:shd w:val="clear" w:color="auto" w:fill="FFFFFF"/>
          <w:lang w:val="uk-UA"/>
        </w:rPr>
        <w:t xml:space="preserve">обстежених </w:t>
      </w:r>
      <w:proofErr w:type="spellStart"/>
      <w:r>
        <w:rPr>
          <w:sz w:val="28"/>
          <w:szCs w:val="28"/>
          <w:shd w:val="clear" w:color="auto" w:fill="FFFFFF"/>
        </w:rPr>
        <w:t>площ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BF632D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чисельністю</w:t>
      </w:r>
      <w:proofErr w:type="spellEnd"/>
      <w:r>
        <w:rPr>
          <w:sz w:val="28"/>
          <w:szCs w:val="28"/>
          <w:shd w:val="clear" w:color="auto" w:fill="FFFFFF"/>
        </w:rPr>
        <w:t xml:space="preserve"> 0,</w:t>
      </w:r>
      <w:r>
        <w:rPr>
          <w:sz w:val="28"/>
          <w:szCs w:val="28"/>
          <w:shd w:val="clear" w:color="auto" w:fill="FFFFFF"/>
          <w:lang w:val="uk-UA"/>
        </w:rPr>
        <w:t>2</w:t>
      </w:r>
      <w:r w:rsidRPr="00BF632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B28A9">
        <w:rPr>
          <w:sz w:val="28"/>
          <w:szCs w:val="28"/>
          <w:shd w:val="clear" w:color="auto" w:fill="FFFFFF"/>
          <w:lang w:val="uk-UA"/>
        </w:rPr>
        <w:t>макс</w:t>
      </w:r>
      <w:proofErr w:type="spellEnd"/>
      <w:r w:rsidR="002B28A9">
        <w:rPr>
          <w:sz w:val="28"/>
          <w:szCs w:val="28"/>
          <w:shd w:val="clear" w:color="auto" w:fill="FFFFFF"/>
          <w:lang w:val="uk-UA"/>
        </w:rPr>
        <w:t xml:space="preserve">. 3 </w:t>
      </w:r>
      <w:proofErr w:type="spellStart"/>
      <w:r w:rsidR="002B28A9">
        <w:rPr>
          <w:sz w:val="28"/>
          <w:szCs w:val="28"/>
          <w:shd w:val="clear" w:color="auto" w:fill="FFFFFF"/>
        </w:rPr>
        <w:t>екз</w:t>
      </w:r>
      <w:proofErr w:type="spellEnd"/>
      <w:r w:rsidR="002B28A9">
        <w:rPr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="002B28A9">
        <w:rPr>
          <w:sz w:val="28"/>
          <w:szCs w:val="28"/>
          <w:shd w:val="clear" w:color="auto" w:fill="FFFFFF"/>
          <w:lang w:val="uk-UA"/>
        </w:rPr>
        <w:t>кв</w:t>
      </w:r>
      <w:proofErr w:type="spellEnd"/>
      <w:r w:rsidR="002B28A9">
        <w:rPr>
          <w:sz w:val="28"/>
          <w:szCs w:val="28"/>
          <w:shd w:val="clear" w:color="auto" w:fill="FFFFFF"/>
          <w:lang w:val="uk-UA"/>
        </w:rPr>
        <w:t>.</w:t>
      </w:r>
      <w:r w:rsidR="002B28A9" w:rsidRPr="00BF632D">
        <w:rPr>
          <w:sz w:val="28"/>
          <w:szCs w:val="28"/>
          <w:shd w:val="clear" w:color="auto" w:fill="FFFFFF"/>
        </w:rPr>
        <w:t>м</w:t>
      </w:r>
      <w:r w:rsidR="002B28A9">
        <w:rPr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shd w:val="clear" w:color="auto" w:fill="FFFFFF"/>
          <w:lang w:val="uk-UA"/>
        </w:rPr>
        <w:t>Запорізьк</w:t>
      </w:r>
      <w:r w:rsidR="002B28A9">
        <w:rPr>
          <w:sz w:val="28"/>
          <w:szCs w:val="28"/>
          <w:shd w:val="clear" w:color="auto" w:fill="FFFFFF"/>
          <w:lang w:val="uk-UA"/>
        </w:rPr>
        <w:t>а обл.)</w:t>
      </w:r>
      <w:r w:rsidR="004602FF">
        <w:rPr>
          <w:sz w:val="28"/>
          <w:szCs w:val="28"/>
          <w:shd w:val="clear" w:color="auto" w:fill="FFFFFF"/>
          <w:lang w:val="uk-UA"/>
        </w:rPr>
        <w:t xml:space="preserve"> та пошкоджено</w:t>
      </w:r>
      <w:r w:rsidRPr="00DD152D">
        <w:rPr>
          <w:sz w:val="26"/>
          <w:szCs w:val="26"/>
          <w:lang w:val="uk-UA"/>
        </w:rPr>
        <w:t xml:space="preserve"> </w:t>
      </w:r>
      <w:r w:rsidR="004602FF">
        <w:rPr>
          <w:sz w:val="28"/>
          <w:szCs w:val="28"/>
          <w:lang w:val="uk-UA" w:eastAsia="ar-SA"/>
        </w:rPr>
        <w:t>1-6</w:t>
      </w:r>
      <w:r>
        <w:rPr>
          <w:sz w:val="28"/>
          <w:szCs w:val="28"/>
          <w:lang w:val="uk-UA" w:eastAsia="ar-SA"/>
        </w:rPr>
        <w:t>% рослин</w:t>
      </w:r>
      <w:r w:rsidR="004602FF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 </w:t>
      </w:r>
      <w:r w:rsidR="004602FF">
        <w:rPr>
          <w:sz w:val="28"/>
          <w:szCs w:val="28"/>
          <w:lang w:eastAsia="ar-SA"/>
        </w:rPr>
        <w:t xml:space="preserve">Личинки </w:t>
      </w:r>
      <w:proofErr w:type="spellStart"/>
      <w:r w:rsidR="004602FF">
        <w:rPr>
          <w:sz w:val="28"/>
          <w:szCs w:val="28"/>
          <w:lang w:eastAsia="ar-SA"/>
        </w:rPr>
        <w:t>фітофага</w:t>
      </w:r>
      <w:proofErr w:type="spellEnd"/>
      <w:r w:rsidRPr="0020275D">
        <w:rPr>
          <w:sz w:val="28"/>
          <w:szCs w:val="28"/>
          <w:lang w:eastAsia="ar-SA"/>
        </w:rPr>
        <w:t xml:space="preserve"> </w:t>
      </w:r>
      <w:proofErr w:type="spellStart"/>
      <w:r w:rsidRPr="0020275D">
        <w:rPr>
          <w:sz w:val="28"/>
          <w:szCs w:val="28"/>
          <w:lang w:eastAsia="ar-SA"/>
        </w:rPr>
        <w:t>перебувають</w:t>
      </w:r>
      <w:proofErr w:type="spellEnd"/>
      <w:r w:rsidRPr="0020275D">
        <w:rPr>
          <w:sz w:val="28"/>
          <w:szCs w:val="28"/>
          <w:lang w:eastAsia="ar-SA"/>
        </w:rPr>
        <w:t xml:space="preserve"> </w:t>
      </w:r>
      <w:proofErr w:type="spellStart"/>
      <w:r w:rsidRPr="0020275D">
        <w:rPr>
          <w:sz w:val="28"/>
          <w:szCs w:val="28"/>
          <w:lang w:eastAsia="ar-SA"/>
        </w:rPr>
        <w:t>переважно</w:t>
      </w:r>
      <w:proofErr w:type="spellEnd"/>
      <w:r w:rsidRPr="0020275D">
        <w:rPr>
          <w:sz w:val="28"/>
          <w:szCs w:val="28"/>
          <w:lang w:eastAsia="ar-SA"/>
        </w:rPr>
        <w:t xml:space="preserve"> в другому</w:t>
      </w:r>
      <w:r w:rsidRPr="0020275D">
        <w:rPr>
          <w:sz w:val="28"/>
          <w:szCs w:val="28"/>
          <w:lang w:val="uk-UA" w:eastAsia="ar-SA"/>
        </w:rPr>
        <w:t xml:space="preserve"> та третьому</w:t>
      </w:r>
      <w:r w:rsidR="004602FF">
        <w:rPr>
          <w:sz w:val="28"/>
          <w:szCs w:val="28"/>
          <w:lang w:eastAsia="ar-SA"/>
        </w:rPr>
        <w:t xml:space="preserve"> </w:t>
      </w:r>
      <w:proofErr w:type="spellStart"/>
      <w:r w:rsidR="004602FF">
        <w:rPr>
          <w:sz w:val="28"/>
          <w:szCs w:val="28"/>
          <w:lang w:eastAsia="ar-SA"/>
        </w:rPr>
        <w:t>віках</w:t>
      </w:r>
      <w:proofErr w:type="spellEnd"/>
      <w:r w:rsidRPr="0020275D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val="uk-UA" w:eastAsia="ar-SA"/>
        </w:rPr>
        <w:t>22</w:t>
      </w:r>
      <w:r w:rsidRPr="0020275D">
        <w:rPr>
          <w:sz w:val="28"/>
          <w:szCs w:val="28"/>
          <w:lang w:eastAsia="ar-SA"/>
        </w:rPr>
        <w:t>-</w:t>
      </w:r>
      <w:r>
        <w:rPr>
          <w:sz w:val="28"/>
          <w:szCs w:val="28"/>
          <w:lang w:val="uk-UA" w:eastAsia="ar-SA"/>
        </w:rPr>
        <w:t>75</w:t>
      </w:r>
      <w:r w:rsidRPr="0020275D">
        <w:rPr>
          <w:sz w:val="28"/>
          <w:szCs w:val="28"/>
          <w:lang w:eastAsia="ar-SA"/>
        </w:rPr>
        <w:t xml:space="preserve">%), тому </w:t>
      </w:r>
      <w:proofErr w:type="spellStart"/>
      <w:r w:rsidRPr="0020275D">
        <w:rPr>
          <w:sz w:val="28"/>
          <w:szCs w:val="28"/>
          <w:lang w:eastAsia="ar-SA"/>
        </w:rPr>
        <w:t>період</w:t>
      </w:r>
      <w:proofErr w:type="spellEnd"/>
      <w:r w:rsidRPr="0020275D">
        <w:rPr>
          <w:sz w:val="28"/>
          <w:szCs w:val="28"/>
          <w:lang w:eastAsia="ar-SA"/>
        </w:rPr>
        <w:t xml:space="preserve"> </w:t>
      </w:r>
      <w:proofErr w:type="spellStart"/>
      <w:r w:rsidRPr="0020275D">
        <w:rPr>
          <w:sz w:val="28"/>
          <w:szCs w:val="28"/>
          <w:lang w:eastAsia="ar-SA"/>
        </w:rPr>
        <w:t>пошкодження</w:t>
      </w:r>
      <w:proofErr w:type="spellEnd"/>
      <w:r w:rsidRPr="0020275D">
        <w:rPr>
          <w:sz w:val="28"/>
          <w:szCs w:val="28"/>
          <w:lang w:eastAsia="ar-SA"/>
        </w:rPr>
        <w:t xml:space="preserve"> </w:t>
      </w:r>
      <w:proofErr w:type="spellStart"/>
      <w:r w:rsidRPr="0020275D">
        <w:rPr>
          <w:sz w:val="28"/>
          <w:szCs w:val="28"/>
          <w:lang w:eastAsia="ar-SA"/>
        </w:rPr>
        <w:t>посівів</w:t>
      </w:r>
      <w:proofErr w:type="spellEnd"/>
      <w:r w:rsidRPr="0020275D">
        <w:rPr>
          <w:sz w:val="28"/>
          <w:szCs w:val="28"/>
          <w:lang w:eastAsia="ar-SA"/>
        </w:rPr>
        <w:t xml:space="preserve"> </w:t>
      </w:r>
      <w:proofErr w:type="spellStart"/>
      <w:r w:rsidRPr="0020275D">
        <w:rPr>
          <w:sz w:val="28"/>
          <w:szCs w:val="28"/>
          <w:lang w:eastAsia="ar-SA"/>
        </w:rPr>
        <w:t>триватиме</w:t>
      </w:r>
      <w:proofErr w:type="spellEnd"/>
      <w:r w:rsidRPr="0020275D">
        <w:rPr>
          <w:sz w:val="28"/>
          <w:szCs w:val="28"/>
          <w:lang w:eastAsia="ar-SA"/>
        </w:rPr>
        <w:t>.</w:t>
      </w:r>
      <w:r w:rsidR="002B28A9">
        <w:rPr>
          <w:sz w:val="28"/>
          <w:szCs w:val="28"/>
          <w:lang w:val="uk-UA" w:eastAsia="ar-SA"/>
        </w:rPr>
        <w:t xml:space="preserve"> </w:t>
      </w:r>
      <w:r w:rsidRPr="0020275D">
        <w:rPr>
          <w:sz w:val="28"/>
          <w:szCs w:val="28"/>
          <w:lang w:val="uk-UA"/>
        </w:rPr>
        <w:t>У</w:t>
      </w:r>
      <w:r w:rsidRPr="00E9650F">
        <w:rPr>
          <w:sz w:val="28"/>
          <w:szCs w:val="28"/>
          <w:lang w:val="uk-UA"/>
        </w:rPr>
        <w:t xml:space="preserve"> решті </w:t>
      </w:r>
      <w:r>
        <w:rPr>
          <w:sz w:val="28"/>
          <w:szCs w:val="28"/>
          <w:lang w:val="uk-UA"/>
        </w:rPr>
        <w:t>областей</w:t>
      </w:r>
      <w:r w:rsidRPr="00E9650F">
        <w:rPr>
          <w:sz w:val="28"/>
          <w:szCs w:val="28"/>
          <w:lang w:val="uk-UA"/>
        </w:rPr>
        <w:t xml:space="preserve"> продовжується </w:t>
      </w:r>
      <w:r>
        <w:rPr>
          <w:sz w:val="28"/>
          <w:szCs w:val="28"/>
          <w:lang w:val="uk-UA"/>
        </w:rPr>
        <w:t xml:space="preserve">їх </w:t>
      </w:r>
      <w:r w:rsidRPr="00E9650F">
        <w:rPr>
          <w:sz w:val="28"/>
          <w:szCs w:val="28"/>
          <w:lang w:val="uk-UA"/>
        </w:rPr>
        <w:t xml:space="preserve">підйом у верхні шари </w:t>
      </w:r>
      <w:r>
        <w:rPr>
          <w:sz w:val="28"/>
          <w:szCs w:val="28"/>
          <w:lang w:val="uk-UA"/>
        </w:rPr>
        <w:t>ґ</w:t>
      </w:r>
      <w:r w:rsidRPr="00E9650F">
        <w:rPr>
          <w:sz w:val="28"/>
          <w:szCs w:val="28"/>
          <w:lang w:val="uk-UA"/>
        </w:rPr>
        <w:t>рунту</w:t>
      </w:r>
      <w:r>
        <w:rPr>
          <w:sz w:val="28"/>
          <w:szCs w:val="28"/>
          <w:lang w:val="uk-UA"/>
        </w:rPr>
        <w:t xml:space="preserve">. </w:t>
      </w:r>
      <w:r w:rsidRPr="00C61619">
        <w:rPr>
          <w:bCs/>
          <w:sz w:val="28"/>
          <w:szCs w:val="28"/>
          <w:lang w:val="uk-UA"/>
        </w:rPr>
        <w:t>Живлення личинок навесні починається після відтавання ґрунту і триває (в залежності від їх віку і температурного режиму) 5-7 тижнів</w:t>
      </w:r>
      <w:r w:rsidR="002B28A9">
        <w:rPr>
          <w:bCs/>
          <w:sz w:val="28"/>
          <w:szCs w:val="28"/>
          <w:lang w:val="uk-UA"/>
        </w:rPr>
        <w:t>.</w:t>
      </w:r>
      <w:r w:rsidR="001B5A81">
        <w:rPr>
          <w:sz w:val="28"/>
          <w:szCs w:val="28"/>
          <w:lang w:val="uk-UA"/>
        </w:rPr>
        <w:t xml:space="preserve"> </w:t>
      </w:r>
      <w:r w:rsidRPr="00E9650F">
        <w:rPr>
          <w:sz w:val="28"/>
          <w:szCs w:val="28"/>
          <w:lang w:val="uk-UA"/>
        </w:rPr>
        <w:t xml:space="preserve">За наявності 3-4 личинок на </w:t>
      </w:r>
      <w:proofErr w:type="spellStart"/>
      <w:r w:rsidRPr="00E9650F">
        <w:rPr>
          <w:sz w:val="28"/>
          <w:szCs w:val="28"/>
          <w:lang w:val="uk-UA"/>
        </w:rPr>
        <w:t>кв.м</w:t>
      </w:r>
      <w:proofErr w:type="spellEnd"/>
      <w:r w:rsidRPr="00E9650F">
        <w:rPr>
          <w:sz w:val="28"/>
          <w:szCs w:val="28"/>
          <w:lang w:val="uk-UA"/>
        </w:rPr>
        <w:t xml:space="preserve"> рекомендується проводити обприскування посівів дозволеними </w:t>
      </w:r>
      <w:r>
        <w:rPr>
          <w:sz w:val="28"/>
          <w:szCs w:val="28"/>
          <w:lang w:val="uk-UA"/>
        </w:rPr>
        <w:t xml:space="preserve">до використання </w:t>
      </w:r>
      <w:r w:rsidRPr="00E9650F">
        <w:rPr>
          <w:sz w:val="28"/>
          <w:szCs w:val="28"/>
          <w:lang w:val="uk-UA"/>
        </w:rPr>
        <w:t>інсектицидами.</w:t>
      </w:r>
    </w:p>
    <w:p w:rsidR="002B28A9" w:rsidRDefault="0020275D" w:rsidP="002B28A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</w:t>
      </w:r>
      <w:r w:rsidRPr="00C61EE3">
        <w:rPr>
          <w:sz w:val="28"/>
          <w:szCs w:val="28"/>
          <w:lang w:val="uk-UA"/>
        </w:rPr>
        <w:t>грокліматичні</w:t>
      </w:r>
      <w:proofErr w:type="spellEnd"/>
      <w:r w:rsidRPr="00C61EE3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C61EE3">
        <w:rPr>
          <w:sz w:val="28"/>
          <w:szCs w:val="28"/>
          <w:lang w:val="uk-UA"/>
        </w:rPr>
        <w:t xml:space="preserve"> звітного періоду в південних</w:t>
      </w:r>
      <w:r w:rsidR="002B28A9">
        <w:rPr>
          <w:sz w:val="28"/>
          <w:szCs w:val="28"/>
          <w:lang w:val="uk-UA"/>
        </w:rPr>
        <w:t>,</w:t>
      </w:r>
      <w:r w:rsidRPr="00C61EE3">
        <w:rPr>
          <w:sz w:val="28"/>
          <w:szCs w:val="28"/>
          <w:lang w:val="uk-UA"/>
        </w:rPr>
        <w:t xml:space="preserve"> центральних </w:t>
      </w:r>
      <w:r w:rsidR="002B28A9">
        <w:rPr>
          <w:sz w:val="28"/>
          <w:szCs w:val="28"/>
          <w:lang w:val="uk-UA"/>
        </w:rPr>
        <w:t xml:space="preserve">та західних </w:t>
      </w:r>
      <w:r w:rsidRPr="00C61EE3">
        <w:rPr>
          <w:sz w:val="28"/>
          <w:szCs w:val="28"/>
          <w:lang w:val="uk-UA"/>
        </w:rPr>
        <w:t xml:space="preserve">областях, на добре розвинених посівах </w:t>
      </w:r>
      <w:r w:rsidRPr="00C61EE3">
        <w:rPr>
          <w:b/>
          <w:i/>
          <w:sz w:val="28"/>
          <w:szCs w:val="28"/>
          <w:lang w:val="uk-UA"/>
        </w:rPr>
        <w:t>озимих пшениці</w:t>
      </w:r>
      <w:r w:rsidRPr="00C61EE3">
        <w:rPr>
          <w:sz w:val="28"/>
          <w:szCs w:val="28"/>
          <w:lang w:val="uk-UA"/>
        </w:rPr>
        <w:t xml:space="preserve">, </w:t>
      </w:r>
      <w:r w:rsidRPr="00C61EE3">
        <w:rPr>
          <w:b/>
          <w:i/>
          <w:sz w:val="28"/>
          <w:szCs w:val="28"/>
          <w:lang w:val="uk-UA"/>
        </w:rPr>
        <w:t>ячменю</w:t>
      </w:r>
      <w:r w:rsidRPr="00C61EE3">
        <w:rPr>
          <w:sz w:val="28"/>
          <w:szCs w:val="28"/>
          <w:lang w:val="uk-UA"/>
        </w:rPr>
        <w:t xml:space="preserve"> активізували розвиток </w:t>
      </w:r>
      <w:r w:rsidRPr="00C61EE3">
        <w:rPr>
          <w:b/>
          <w:sz w:val="28"/>
          <w:szCs w:val="28"/>
          <w:lang w:val="uk-UA"/>
        </w:rPr>
        <w:t>борошнистої роси</w:t>
      </w:r>
      <w:r w:rsidRPr="00C61EE3">
        <w:rPr>
          <w:sz w:val="28"/>
          <w:szCs w:val="28"/>
          <w:lang w:val="uk-UA"/>
        </w:rPr>
        <w:t xml:space="preserve">, </w:t>
      </w:r>
      <w:proofErr w:type="spellStart"/>
      <w:r w:rsidRPr="00C61EE3">
        <w:rPr>
          <w:b/>
          <w:sz w:val="28"/>
          <w:szCs w:val="28"/>
          <w:lang w:val="uk-UA"/>
        </w:rPr>
        <w:t>септоріозу</w:t>
      </w:r>
      <w:proofErr w:type="spellEnd"/>
      <w:r w:rsidRPr="00C61EE3">
        <w:rPr>
          <w:sz w:val="28"/>
          <w:szCs w:val="28"/>
          <w:lang w:val="uk-UA"/>
        </w:rPr>
        <w:t xml:space="preserve">, </w:t>
      </w:r>
      <w:r w:rsidRPr="00C61EE3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C61EE3">
        <w:rPr>
          <w:b/>
          <w:sz w:val="28"/>
          <w:szCs w:val="28"/>
          <w:lang w:val="uk-UA"/>
        </w:rPr>
        <w:t>гнилей</w:t>
      </w:r>
      <w:proofErr w:type="spellEnd"/>
      <w:r w:rsidRPr="00C61EE3">
        <w:rPr>
          <w:sz w:val="28"/>
          <w:szCs w:val="28"/>
          <w:lang w:val="uk-UA"/>
        </w:rPr>
        <w:t xml:space="preserve">, </w:t>
      </w:r>
      <w:proofErr w:type="spellStart"/>
      <w:r w:rsidRPr="00C61EE3">
        <w:rPr>
          <w:b/>
          <w:sz w:val="28"/>
          <w:szCs w:val="28"/>
          <w:lang w:val="uk-UA"/>
        </w:rPr>
        <w:t>гельмінтоспоріозу</w:t>
      </w:r>
      <w:proofErr w:type="spellEnd"/>
      <w:r w:rsidRPr="00C61EE3">
        <w:rPr>
          <w:b/>
          <w:sz w:val="28"/>
          <w:szCs w:val="28"/>
          <w:lang w:val="uk-UA"/>
        </w:rPr>
        <w:t>,</w:t>
      </w:r>
      <w:r w:rsidRPr="00C61EE3">
        <w:rPr>
          <w:sz w:val="28"/>
          <w:szCs w:val="28"/>
          <w:lang w:val="uk-UA"/>
        </w:rPr>
        <w:t xml:space="preserve"> </w:t>
      </w:r>
      <w:r w:rsidR="002B28A9">
        <w:rPr>
          <w:b/>
          <w:sz w:val="28"/>
          <w:szCs w:val="28"/>
          <w:lang w:val="uk-UA"/>
        </w:rPr>
        <w:t>темно-бурої плямистості</w:t>
      </w:r>
      <w:r>
        <w:rPr>
          <w:sz w:val="28"/>
          <w:szCs w:val="28"/>
          <w:lang w:val="uk-UA"/>
        </w:rPr>
        <w:t>.</w:t>
      </w:r>
      <w:r w:rsidRPr="00C61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C61EE3">
        <w:rPr>
          <w:sz w:val="28"/>
          <w:szCs w:val="28"/>
          <w:lang w:val="uk-UA"/>
        </w:rPr>
        <w:t xml:space="preserve">будники </w:t>
      </w:r>
      <w:r>
        <w:rPr>
          <w:sz w:val="28"/>
          <w:szCs w:val="28"/>
          <w:lang w:val="uk-UA"/>
        </w:rPr>
        <w:t>вищезазначених</w:t>
      </w:r>
      <w:r w:rsidRPr="00C61EE3">
        <w:rPr>
          <w:sz w:val="28"/>
          <w:szCs w:val="28"/>
          <w:lang w:val="uk-UA"/>
        </w:rPr>
        <w:t xml:space="preserve"> хвороб збереглися на </w:t>
      </w:r>
      <w:r>
        <w:rPr>
          <w:sz w:val="28"/>
          <w:szCs w:val="28"/>
          <w:lang w:val="uk-UA"/>
        </w:rPr>
        <w:t>1</w:t>
      </w:r>
      <w:r w:rsidRPr="00C61EE3">
        <w:rPr>
          <w:sz w:val="28"/>
          <w:szCs w:val="28"/>
          <w:lang w:val="uk-UA"/>
        </w:rPr>
        <w:t>-</w:t>
      </w:r>
      <w:r w:rsidR="002B28A9">
        <w:rPr>
          <w:sz w:val="28"/>
          <w:szCs w:val="28"/>
          <w:lang w:val="uk-UA"/>
        </w:rPr>
        <w:t>7</w:t>
      </w:r>
      <w:r w:rsidRPr="00C61EE3">
        <w:rPr>
          <w:sz w:val="28"/>
          <w:szCs w:val="28"/>
          <w:lang w:val="uk-UA"/>
        </w:rPr>
        <w:t xml:space="preserve">, </w:t>
      </w:r>
      <w:proofErr w:type="spellStart"/>
      <w:r w:rsidRPr="00C61EE3">
        <w:rPr>
          <w:sz w:val="28"/>
          <w:szCs w:val="28"/>
          <w:lang w:val="uk-UA"/>
        </w:rPr>
        <w:t>макс</w:t>
      </w:r>
      <w:proofErr w:type="spellEnd"/>
      <w:r w:rsidRPr="00C61E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1</w:t>
      </w:r>
      <w:r w:rsidR="002B28A9">
        <w:rPr>
          <w:sz w:val="28"/>
          <w:szCs w:val="28"/>
          <w:lang w:val="uk-UA"/>
        </w:rPr>
        <w:t>0</w:t>
      </w:r>
      <w:r w:rsidRPr="00C61EE3">
        <w:rPr>
          <w:sz w:val="28"/>
          <w:szCs w:val="28"/>
          <w:lang w:val="uk-UA"/>
        </w:rPr>
        <w:t>% (Київська обл.) рослин</w:t>
      </w:r>
      <w:r>
        <w:rPr>
          <w:sz w:val="28"/>
          <w:szCs w:val="28"/>
          <w:lang w:val="uk-UA"/>
        </w:rPr>
        <w:t>,</w:t>
      </w:r>
      <w:r w:rsidRPr="00C61EE3">
        <w:rPr>
          <w:sz w:val="28"/>
          <w:szCs w:val="28"/>
          <w:lang w:val="uk-UA"/>
        </w:rPr>
        <w:t xml:space="preserve"> </w:t>
      </w:r>
      <w:r w:rsidR="002B28A9">
        <w:rPr>
          <w:sz w:val="28"/>
          <w:szCs w:val="28"/>
          <w:lang w:val="uk-UA"/>
        </w:rPr>
        <w:t>8</w:t>
      </w:r>
      <w:r w:rsidRPr="00C61EE3">
        <w:rPr>
          <w:sz w:val="28"/>
          <w:szCs w:val="28"/>
          <w:lang w:val="uk-UA"/>
        </w:rPr>
        <w:t>-</w:t>
      </w:r>
      <w:r w:rsidR="002B28A9">
        <w:rPr>
          <w:sz w:val="28"/>
          <w:szCs w:val="28"/>
          <w:lang w:val="uk-UA"/>
        </w:rPr>
        <w:t>28</w:t>
      </w:r>
      <w:r w:rsidRPr="00C61EE3">
        <w:rPr>
          <w:sz w:val="28"/>
          <w:szCs w:val="28"/>
          <w:lang w:val="uk-UA"/>
        </w:rPr>
        <w:t xml:space="preserve">% обстежених площ. </w:t>
      </w:r>
      <w:r w:rsidRPr="006279C2">
        <w:rPr>
          <w:sz w:val="28"/>
          <w:szCs w:val="28"/>
          <w:lang w:val="uk-UA"/>
        </w:rPr>
        <w:t xml:space="preserve">У </w:t>
      </w:r>
      <w:r w:rsidR="002B28A9">
        <w:rPr>
          <w:sz w:val="28"/>
          <w:szCs w:val="28"/>
          <w:lang w:val="uk-UA"/>
        </w:rPr>
        <w:t xml:space="preserve">Вінницькій та Житомирській </w:t>
      </w:r>
      <w:r w:rsidRPr="006279C2">
        <w:rPr>
          <w:sz w:val="28"/>
          <w:szCs w:val="28"/>
          <w:lang w:val="uk-UA"/>
        </w:rPr>
        <w:t xml:space="preserve">областях на </w:t>
      </w:r>
      <w:r w:rsidR="002B28A9">
        <w:rPr>
          <w:sz w:val="28"/>
          <w:szCs w:val="28"/>
          <w:lang w:val="uk-UA"/>
        </w:rPr>
        <w:t>0,5</w:t>
      </w:r>
      <w:r w:rsidRPr="006279C2">
        <w:rPr>
          <w:sz w:val="28"/>
          <w:szCs w:val="28"/>
          <w:lang w:val="uk-UA"/>
        </w:rPr>
        <w:t>-</w:t>
      </w:r>
      <w:r w:rsidR="002B28A9">
        <w:rPr>
          <w:sz w:val="28"/>
          <w:szCs w:val="28"/>
          <w:lang w:val="uk-UA"/>
        </w:rPr>
        <w:t>1</w:t>
      </w:r>
      <w:r w:rsidRPr="006279C2">
        <w:rPr>
          <w:sz w:val="28"/>
          <w:szCs w:val="28"/>
          <w:lang w:val="uk-UA"/>
        </w:rPr>
        <w:t xml:space="preserve">% рослинах </w:t>
      </w:r>
      <w:r w:rsidRPr="00366459">
        <w:rPr>
          <w:sz w:val="28"/>
          <w:szCs w:val="28"/>
          <w:lang w:val="uk-UA"/>
        </w:rPr>
        <w:t>озимих зернових</w:t>
      </w:r>
      <w:r w:rsidRPr="006279C2">
        <w:rPr>
          <w:sz w:val="28"/>
          <w:szCs w:val="28"/>
          <w:lang w:val="uk-UA"/>
        </w:rPr>
        <w:t xml:space="preserve"> відмічають розвиток </w:t>
      </w:r>
      <w:r w:rsidRPr="006279C2">
        <w:rPr>
          <w:b/>
          <w:sz w:val="28"/>
          <w:szCs w:val="28"/>
          <w:lang w:val="uk-UA"/>
        </w:rPr>
        <w:t>снігової плісені</w:t>
      </w:r>
      <w:r w:rsidRPr="006279C2">
        <w:rPr>
          <w:sz w:val="28"/>
          <w:szCs w:val="28"/>
          <w:lang w:val="uk-UA"/>
        </w:rPr>
        <w:t xml:space="preserve">. </w:t>
      </w:r>
    </w:p>
    <w:p w:rsidR="004602FF" w:rsidRDefault="00F546FB" w:rsidP="004602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10-47% обстежених площ посівів </w:t>
      </w:r>
      <w:r>
        <w:rPr>
          <w:b/>
          <w:i/>
          <w:sz w:val="28"/>
          <w:szCs w:val="28"/>
          <w:lang w:val="uk-UA"/>
        </w:rPr>
        <w:t>озимого ріпаку</w:t>
      </w:r>
      <w:r>
        <w:rPr>
          <w:sz w:val="28"/>
          <w:szCs w:val="28"/>
          <w:lang w:val="uk-UA"/>
        </w:rPr>
        <w:t xml:space="preserve"> спостерігається розвиток </w:t>
      </w:r>
      <w:r>
        <w:rPr>
          <w:b/>
          <w:sz w:val="28"/>
          <w:szCs w:val="28"/>
          <w:lang w:val="uk-UA"/>
        </w:rPr>
        <w:t>снігової плісені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бактеріозу коренів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альтернаріозу</w:t>
      </w:r>
      <w:proofErr w:type="spellEnd"/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пероноспорозу</w:t>
      </w:r>
      <w:proofErr w:type="spellEnd"/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дуплистості кореневої шийки </w:t>
      </w:r>
      <w:r w:rsidR="007071C4">
        <w:rPr>
          <w:sz w:val="28"/>
          <w:szCs w:val="28"/>
          <w:lang w:val="uk-UA"/>
        </w:rPr>
        <w:t xml:space="preserve">на 0,2-2, </w:t>
      </w:r>
      <w:proofErr w:type="spellStart"/>
      <w:r w:rsidR="007071C4">
        <w:rPr>
          <w:sz w:val="28"/>
          <w:szCs w:val="28"/>
          <w:lang w:val="uk-UA"/>
        </w:rPr>
        <w:t>осередково</w:t>
      </w:r>
      <w:proofErr w:type="spellEnd"/>
      <w:r w:rsidR="007071C4">
        <w:rPr>
          <w:sz w:val="28"/>
          <w:szCs w:val="28"/>
          <w:lang w:val="uk-UA"/>
        </w:rPr>
        <w:t xml:space="preserve"> 4-10</w:t>
      </w:r>
      <w:bookmarkStart w:id="0" w:name="_GoBack"/>
      <w:bookmarkEnd w:id="0"/>
      <w:r>
        <w:rPr>
          <w:sz w:val="28"/>
          <w:szCs w:val="28"/>
          <w:lang w:val="uk-UA"/>
        </w:rPr>
        <w:t xml:space="preserve">% рослин у господарствах Вінницької, Житомирської, Київської, Львівської та Хмельницької областей. У Вінницькій області відмічається вихід з місць зимівлі жуків </w:t>
      </w:r>
      <w:r>
        <w:rPr>
          <w:b/>
          <w:sz w:val="28"/>
          <w:szCs w:val="28"/>
          <w:lang w:val="uk-UA"/>
        </w:rPr>
        <w:t xml:space="preserve">стеблового </w:t>
      </w:r>
      <w:proofErr w:type="spellStart"/>
      <w:r>
        <w:rPr>
          <w:b/>
          <w:sz w:val="28"/>
          <w:szCs w:val="28"/>
          <w:lang w:val="uk-UA"/>
        </w:rPr>
        <w:t>прихованохоботника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602FF" w:rsidRPr="002B28A9" w:rsidRDefault="004602FF" w:rsidP="004602FF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B28A9">
        <w:rPr>
          <w:rFonts w:eastAsiaTheme="minorHAnsi"/>
          <w:sz w:val="28"/>
          <w:szCs w:val="28"/>
          <w:lang w:val="uk-UA" w:eastAsia="en-US"/>
        </w:rPr>
        <w:t xml:space="preserve">Оздоровлення посівів забезпечується через регенеративне прикореневе підживлення азотними та іншими мінеральними добривами з додаванням мікроелементів. Також, для підвищення стійкості рослин до стресових умов, у період весняного кущення посіви </w:t>
      </w:r>
      <w:r>
        <w:rPr>
          <w:rFonts w:eastAsiaTheme="minorHAnsi"/>
          <w:sz w:val="28"/>
          <w:szCs w:val="28"/>
          <w:lang w:val="uk-UA" w:eastAsia="en-US"/>
        </w:rPr>
        <w:t xml:space="preserve">озимих зернових </w:t>
      </w:r>
      <w:r w:rsidRPr="002B28A9">
        <w:rPr>
          <w:rFonts w:eastAsiaTheme="minorHAnsi"/>
          <w:sz w:val="28"/>
          <w:szCs w:val="28"/>
          <w:lang w:val="uk-UA" w:eastAsia="en-US"/>
        </w:rPr>
        <w:t xml:space="preserve">можна обприскувати рідкими комплексними добривами з вмістом мікро- й </w:t>
      </w:r>
      <w:proofErr w:type="spellStart"/>
      <w:r w:rsidRPr="002B28A9">
        <w:rPr>
          <w:rFonts w:eastAsiaTheme="minorHAnsi"/>
          <w:sz w:val="28"/>
          <w:szCs w:val="28"/>
          <w:lang w:val="uk-UA" w:eastAsia="en-US"/>
        </w:rPr>
        <w:t>макроелементів</w:t>
      </w:r>
      <w:proofErr w:type="spellEnd"/>
      <w:r w:rsidRPr="002B28A9">
        <w:rPr>
          <w:rFonts w:eastAsiaTheme="minorHAnsi"/>
          <w:sz w:val="28"/>
          <w:szCs w:val="28"/>
          <w:lang w:val="uk-UA" w:eastAsia="en-US"/>
        </w:rPr>
        <w:t xml:space="preserve"> та регуляторами росту. Зокрема, рішення щодо оздоровлення </w:t>
      </w:r>
      <w:r w:rsidR="0087217F">
        <w:rPr>
          <w:rFonts w:eastAsiaTheme="minorHAnsi"/>
          <w:sz w:val="28"/>
          <w:szCs w:val="28"/>
          <w:lang w:val="uk-UA" w:eastAsia="en-US"/>
        </w:rPr>
        <w:t xml:space="preserve">озимих зернових </w:t>
      </w:r>
      <w:r w:rsidRPr="002B28A9">
        <w:rPr>
          <w:rFonts w:eastAsiaTheme="minorHAnsi"/>
          <w:sz w:val="28"/>
          <w:szCs w:val="28"/>
          <w:lang w:val="uk-UA" w:eastAsia="en-US"/>
        </w:rPr>
        <w:t xml:space="preserve">фунгіцидами слід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2B28A9" w:rsidRDefault="00C511E7" w:rsidP="00F546FB">
      <w:pPr>
        <w:ind w:right="1"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Скрізь</w:t>
      </w:r>
      <w:r w:rsidRPr="00E9650F">
        <w:rPr>
          <w:sz w:val="28"/>
          <w:szCs w:val="28"/>
          <w:lang w:val="uk-UA"/>
        </w:rPr>
        <w:t xml:space="preserve"> через несприятливі для розвитку </w:t>
      </w:r>
      <w:r w:rsidRPr="00E9650F">
        <w:rPr>
          <w:b/>
          <w:sz w:val="28"/>
          <w:szCs w:val="28"/>
          <w:lang w:val="uk-UA"/>
        </w:rPr>
        <w:t>мишоподібних гризунів</w:t>
      </w:r>
      <w:r w:rsidRPr="00E9650F">
        <w:rPr>
          <w:sz w:val="28"/>
          <w:szCs w:val="28"/>
          <w:lang w:val="uk-UA"/>
        </w:rPr>
        <w:t xml:space="preserve"> кліматичні умови (коливання добових температур) їх чисельність зменшилась. </w:t>
      </w:r>
      <w:r>
        <w:rPr>
          <w:sz w:val="28"/>
          <w:szCs w:val="28"/>
          <w:lang w:val="uk-UA"/>
        </w:rPr>
        <w:t>Н</w:t>
      </w:r>
      <w:r w:rsidRPr="00E9650F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14-40% обстежених площ</w:t>
      </w:r>
      <w:r w:rsidRPr="00E9650F">
        <w:rPr>
          <w:sz w:val="28"/>
          <w:szCs w:val="28"/>
          <w:lang w:val="uk-UA"/>
        </w:rPr>
        <w:t xml:space="preserve"> посівах </w:t>
      </w:r>
      <w:r w:rsidRPr="00E9650F">
        <w:rPr>
          <w:b/>
          <w:i/>
          <w:sz w:val="28"/>
          <w:szCs w:val="28"/>
          <w:lang w:val="uk-UA"/>
        </w:rPr>
        <w:t>озимих</w:t>
      </w:r>
      <w:r w:rsidRPr="00E9650F">
        <w:rPr>
          <w:sz w:val="28"/>
          <w:szCs w:val="28"/>
          <w:lang w:val="uk-UA"/>
        </w:rPr>
        <w:t xml:space="preserve"> </w:t>
      </w:r>
      <w:r w:rsidRPr="00E9650F">
        <w:rPr>
          <w:b/>
          <w:i/>
          <w:sz w:val="28"/>
          <w:szCs w:val="28"/>
          <w:lang w:val="uk-UA"/>
        </w:rPr>
        <w:t>зернових</w:t>
      </w:r>
      <w:r w:rsidRPr="00E9650F">
        <w:rPr>
          <w:sz w:val="28"/>
          <w:szCs w:val="28"/>
          <w:lang w:val="uk-UA"/>
        </w:rPr>
        <w:t xml:space="preserve"> та </w:t>
      </w:r>
      <w:r w:rsidRPr="00E9650F">
        <w:rPr>
          <w:b/>
          <w:i/>
          <w:sz w:val="28"/>
          <w:szCs w:val="28"/>
          <w:lang w:val="uk-UA"/>
        </w:rPr>
        <w:t>ріпаку</w:t>
      </w:r>
      <w:r w:rsidRPr="00E9650F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 xml:space="preserve">ліковують </w:t>
      </w:r>
      <w:r>
        <w:rPr>
          <w:sz w:val="28"/>
          <w:szCs w:val="28"/>
          <w:lang w:val="uk-UA"/>
        </w:rPr>
        <w:lastRenderedPageBreak/>
        <w:t xml:space="preserve">від поодиноких до 2,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3-4 </w:t>
      </w:r>
      <w:r w:rsidRPr="00E9650F">
        <w:rPr>
          <w:sz w:val="28"/>
          <w:szCs w:val="28"/>
          <w:lang w:val="uk-UA"/>
        </w:rPr>
        <w:t xml:space="preserve">колоній на гектар </w:t>
      </w:r>
      <w:r>
        <w:rPr>
          <w:sz w:val="28"/>
          <w:szCs w:val="28"/>
          <w:lang w:val="uk-UA"/>
        </w:rPr>
        <w:t>в осередках Волинської, Миколаївської, Тернопільської та Чернівецької областей</w:t>
      </w:r>
      <w:r w:rsidRPr="00E9650F">
        <w:rPr>
          <w:sz w:val="28"/>
          <w:szCs w:val="28"/>
          <w:lang w:val="uk-UA"/>
        </w:rPr>
        <w:t>. На 20-</w:t>
      </w:r>
      <w:r>
        <w:rPr>
          <w:sz w:val="28"/>
          <w:szCs w:val="28"/>
          <w:lang w:val="uk-UA"/>
        </w:rPr>
        <w:t>75</w:t>
      </w:r>
      <w:r w:rsidRPr="00E9650F">
        <w:rPr>
          <w:sz w:val="28"/>
          <w:szCs w:val="28"/>
          <w:lang w:val="uk-UA"/>
        </w:rPr>
        <w:t xml:space="preserve">% обстежених площ </w:t>
      </w:r>
      <w:r w:rsidRPr="00E9650F">
        <w:rPr>
          <w:b/>
          <w:i/>
          <w:sz w:val="28"/>
          <w:szCs w:val="28"/>
          <w:lang w:val="uk-UA"/>
        </w:rPr>
        <w:t xml:space="preserve">багаторічних трав, </w:t>
      </w:r>
      <w:proofErr w:type="spellStart"/>
      <w:r w:rsidRPr="00E9650F">
        <w:rPr>
          <w:b/>
          <w:i/>
          <w:sz w:val="28"/>
          <w:szCs w:val="28"/>
          <w:lang w:val="uk-UA"/>
        </w:rPr>
        <w:t>неугідь</w:t>
      </w:r>
      <w:proofErr w:type="spellEnd"/>
      <w:r>
        <w:rPr>
          <w:sz w:val="28"/>
          <w:szCs w:val="28"/>
          <w:lang w:val="uk-UA"/>
        </w:rPr>
        <w:t xml:space="preserve"> 1-4,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5-6</w:t>
      </w:r>
      <w:r w:rsidRPr="00E9650F">
        <w:rPr>
          <w:sz w:val="28"/>
          <w:szCs w:val="28"/>
          <w:lang w:val="uk-UA"/>
        </w:rPr>
        <w:t xml:space="preserve"> жилих колоній на гектар </w:t>
      </w:r>
      <w:r>
        <w:rPr>
          <w:sz w:val="28"/>
          <w:szCs w:val="28"/>
          <w:lang w:val="uk-UA"/>
        </w:rPr>
        <w:t>у Волинській, Івано-Франківській та Хмельницькій областях</w:t>
      </w:r>
      <w:r w:rsidRPr="00E9650F">
        <w:rPr>
          <w:sz w:val="28"/>
          <w:szCs w:val="28"/>
          <w:lang w:val="uk-UA"/>
        </w:rPr>
        <w:t xml:space="preserve">. </w:t>
      </w:r>
      <w:r w:rsidRPr="00E9650F">
        <w:rPr>
          <w:spacing w:val="-6"/>
          <w:sz w:val="28"/>
          <w:szCs w:val="28"/>
          <w:lang w:val="uk-UA"/>
        </w:rPr>
        <w:t>Попередження пошкодження посівів озимини та обмеження чисельності гризунів (ЕПШ 3-5 і більше жилих колоній на гектарі) здійснюється через затруєння нір дозволеними</w:t>
      </w:r>
      <w:r>
        <w:rPr>
          <w:spacing w:val="-6"/>
          <w:sz w:val="28"/>
          <w:szCs w:val="28"/>
          <w:lang w:val="uk-UA"/>
        </w:rPr>
        <w:t xml:space="preserve"> до використання </w:t>
      </w:r>
      <w:proofErr w:type="spellStart"/>
      <w:r>
        <w:rPr>
          <w:spacing w:val="-6"/>
          <w:sz w:val="28"/>
          <w:szCs w:val="28"/>
          <w:lang w:val="uk-UA"/>
        </w:rPr>
        <w:t>родентицидами</w:t>
      </w:r>
      <w:proofErr w:type="spellEnd"/>
      <w:r>
        <w:rPr>
          <w:spacing w:val="-6"/>
          <w:sz w:val="28"/>
          <w:szCs w:val="28"/>
          <w:lang w:val="uk-UA"/>
        </w:rPr>
        <w:t>.</w:t>
      </w:r>
    </w:p>
    <w:p w:rsidR="00D30935" w:rsidRPr="00D30935" w:rsidRDefault="00D30935" w:rsidP="00F546FB">
      <w:pPr>
        <w:ind w:right="1" w:firstLine="720"/>
        <w:jc w:val="both"/>
        <w:rPr>
          <w:sz w:val="28"/>
          <w:szCs w:val="28"/>
          <w:lang w:val="uk-UA"/>
        </w:rPr>
      </w:pPr>
      <w:r w:rsidRPr="00E9650F">
        <w:rPr>
          <w:sz w:val="28"/>
          <w:szCs w:val="28"/>
          <w:lang w:val="uk-UA"/>
        </w:rPr>
        <w:t xml:space="preserve">У господарствах здійснюється </w:t>
      </w:r>
      <w:proofErr w:type="spellStart"/>
      <w:r w:rsidRPr="00E9650F">
        <w:rPr>
          <w:sz w:val="28"/>
          <w:szCs w:val="28"/>
          <w:lang w:val="uk-UA"/>
        </w:rPr>
        <w:t>фітосанітарний</w:t>
      </w:r>
      <w:proofErr w:type="spellEnd"/>
      <w:r w:rsidRPr="00E9650F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2B28A9" w:rsidRP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</w:rPr>
        <w:t xml:space="preserve">За оперативною </w:t>
      </w:r>
      <w:proofErr w:type="spellStart"/>
      <w:r w:rsidRPr="002B28A9">
        <w:rPr>
          <w:sz w:val="28"/>
          <w:szCs w:val="28"/>
        </w:rPr>
        <w:t>інформацією</w:t>
      </w:r>
      <w:proofErr w:type="spellEnd"/>
      <w:r w:rsidRPr="002B28A9">
        <w:rPr>
          <w:sz w:val="28"/>
          <w:szCs w:val="28"/>
        </w:rPr>
        <w:t xml:space="preserve"> про </w:t>
      </w:r>
      <w:proofErr w:type="spellStart"/>
      <w:r w:rsidRPr="002B28A9">
        <w:rPr>
          <w:sz w:val="28"/>
          <w:szCs w:val="28"/>
        </w:rPr>
        <w:t>хід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робіт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із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захисту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рослин</w:t>
      </w:r>
      <w:proofErr w:type="spellEnd"/>
      <w:r w:rsidRPr="002B28A9">
        <w:rPr>
          <w:sz w:val="28"/>
          <w:szCs w:val="28"/>
        </w:rPr>
        <w:t xml:space="preserve">, </w:t>
      </w:r>
      <w:proofErr w:type="spellStart"/>
      <w:r w:rsidRPr="002B28A9">
        <w:rPr>
          <w:sz w:val="28"/>
          <w:szCs w:val="28"/>
        </w:rPr>
        <w:t>наданою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Головними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управліннями</w:t>
      </w:r>
      <w:proofErr w:type="spellEnd"/>
      <w:r w:rsidRPr="002B28A9">
        <w:rPr>
          <w:sz w:val="28"/>
          <w:szCs w:val="28"/>
        </w:rPr>
        <w:t xml:space="preserve"> </w:t>
      </w:r>
      <w:proofErr w:type="spellStart"/>
      <w:r w:rsidRPr="002B28A9">
        <w:rPr>
          <w:sz w:val="28"/>
          <w:szCs w:val="28"/>
        </w:rPr>
        <w:t>Держпродспоживслужби</w:t>
      </w:r>
      <w:proofErr w:type="spellEnd"/>
      <w:r w:rsidRPr="002B28A9">
        <w:rPr>
          <w:sz w:val="28"/>
          <w:szCs w:val="28"/>
        </w:rPr>
        <w:t xml:space="preserve"> в областях</w:t>
      </w:r>
      <w:r w:rsidRPr="002B28A9">
        <w:rPr>
          <w:sz w:val="28"/>
          <w:szCs w:val="28"/>
          <w:lang w:val="uk-UA"/>
        </w:rPr>
        <w:t xml:space="preserve"> станом на </w:t>
      </w:r>
      <w:r>
        <w:rPr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>9</w:t>
      </w:r>
      <w:r w:rsidRPr="002B28A9">
        <w:rPr>
          <w:b/>
          <w:sz w:val="28"/>
          <w:szCs w:val="28"/>
          <w:lang w:val="uk-UA"/>
        </w:rPr>
        <w:t xml:space="preserve"> березня 2023 року</w:t>
      </w:r>
      <w:r w:rsidRPr="002B28A9">
        <w:rPr>
          <w:sz w:val="28"/>
          <w:szCs w:val="28"/>
          <w:lang w:val="uk-UA"/>
        </w:rPr>
        <w:t xml:space="preserve"> </w:t>
      </w:r>
      <w:r w:rsidR="0087217F">
        <w:rPr>
          <w:sz w:val="28"/>
          <w:szCs w:val="28"/>
          <w:lang w:val="uk-UA"/>
        </w:rPr>
        <w:t xml:space="preserve">проти </w:t>
      </w:r>
      <w:proofErr w:type="spellStart"/>
      <w:r w:rsidR="0087217F">
        <w:rPr>
          <w:sz w:val="28"/>
          <w:szCs w:val="28"/>
          <w:lang w:val="uk-UA"/>
        </w:rPr>
        <w:t>мишовидних</w:t>
      </w:r>
      <w:proofErr w:type="spellEnd"/>
      <w:r w:rsidR="0087217F">
        <w:rPr>
          <w:sz w:val="28"/>
          <w:szCs w:val="28"/>
          <w:lang w:val="uk-UA"/>
        </w:rPr>
        <w:t xml:space="preserve"> гризунів</w:t>
      </w:r>
      <w:r w:rsidRPr="002B28A9">
        <w:rPr>
          <w:sz w:val="28"/>
          <w:szCs w:val="28"/>
          <w:lang w:val="uk-UA"/>
        </w:rPr>
        <w:t xml:space="preserve"> оброблено </w:t>
      </w:r>
      <w:bookmarkStart w:id="1" w:name="_Hlk118970129"/>
      <w:bookmarkStart w:id="2" w:name="_Hlk125019476"/>
      <w:r w:rsidRPr="002B28A9">
        <w:rPr>
          <w:sz w:val="28"/>
          <w:szCs w:val="28"/>
          <w:lang w:val="uk-UA"/>
        </w:rPr>
        <w:t>–</w:t>
      </w:r>
      <w:bookmarkEnd w:id="1"/>
      <w:bookmarkEnd w:id="2"/>
      <w:r w:rsidRPr="002B28A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41</w:t>
      </w:r>
      <w:r w:rsidRPr="002B28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2B28A9">
        <w:rPr>
          <w:sz w:val="28"/>
          <w:szCs w:val="28"/>
          <w:lang w:val="uk-UA"/>
        </w:rPr>
        <w:t xml:space="preserve"> тис. га сільськогосподарських угідь, з них:</w:t>
      </w:r>
    </w:p>
    <w:p w:rsidR="002B28A9" w:rsidRP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  <w:lang w:val="uk-UA"/>
        </w:rPr>
        <w:t>озимі зернові культури – 37</w:t>
      </w:r>
      <w:r w:rsidR="00C511E7">
        <w:rPr>
          <w:sz w:val="28"/>
          <w:szCs w:val="28"/>
          <w:lang w:val="uk-UA"/>
        </w:rPr>
        <w:t>3</w:t>
      </w:r>
      <w:r w:rsidRPr="002B28A9">
        <w:rPr>
          <w:sz w:val="28"/>
          <w:szCs w:val="28"/>
          <w:lang w:val="uk-UA"/>
        </w:rPr>
        <w:t>,</w:t>
      </w:r>
      <w:r w:rsidR="00C511E7">
        <w:rPr>
          <w:sz w:val="28"/>
          <w:szCs w:val="28"/>
          <w:lang w:val="uk-UA"/>
        </w:rPr>
        <w:t>0</w:t>
      </w:r>
      <w:r w:rsidRPr="002B28A9">
        <w:rPr>
          <w:sz w:val="28"/>
          <w:szCs w:val="28"/>
          <w:lang w:val="uk-UA"/>
        </w:rPr>
        <w:t xml:space="preserve"> тис. га;</w:t>
      </w:r>
    </w:p>
    <w:p w:rsidR="002B28A9" w:rsidRP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  <w:lang w:val="uk-UA"/>
        </w:rPr>
        <w:t xml:space="preserve">озимий ріпак </w:t>
      </w:r>
      <w:bookmarkStart w:id="3" w:name="_Hlk118445391"/>
      <w:r w:rsidRPr="002B28A9">
        <w:rPr>
          <w:sz w:val="28"/>
          <w:szCs w:val="28"/>
          <w:lang w:val="uk-UA"/>
        </w:rPr>
        <w:t>–</w:t>
      </w:r>
      <w:bookmarkEnd w:id="3"/>
      <w:r w:rsidRPr="002B28A9">
        <w:rPr>
          <w:sz w:val="28"/>
          <w:szCs w:val="28"/>
          <w:lang w:val="uk-UA"/>
        </w:rPr>
        <w:t xml:space="preserve"> 23</w:t>
      </w:r>
      <w:r w:rsidR="00C511E7">
        <w:rPr>
          <w:sz w:val="28"/>
          <w:szCs w:val="28"/>
          <w:lang w:val="uk-UA"/>
        </w:rPr>
        <w:t>6</w:t>
      </w:r>
      <w:r w:rsidRPr="002B28A9">
        <w:rPr>
          <w:sz w:val="28"/>
          <w:szCs w:val="28"/>
          <w:lang w:val="uk-UA"/>
        </w:rPr>
        <w:t>,</w:t>
      </w:r>
      <w:r w:rsidR="00C511E7">
        <w:rPr>
          <w:sz w:val="28"/>
          <w:szCs w:val="28"/>
          <w:lang w:val="uk-UA"/>
        </w:rPr>
        <w:t>3</w:t>
      </w:r>
      <w:r w:rsidRPr="002B28A9">
        <w:rPr>
          <w:sz w:val="28"/>
          <w:szCs w:val="28"/>
          <w:lang w:val="uk-UA"/>
        </w:rPr>
        <w:t xml:space="preserve"> тис. га;</w:t>
      </w:r>
    </w:p>
    <w:p w:rsidR="002B28A9" w:rsidRP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  <w:lang w:val="uk-UA"/>
        </w:rPr>
        <w:t>багаторічні трави – 19,</w:t>
      </w:r>
      <w:r w:rsidR="00C511E7">
        <w:rPr>
          <w:sz w:val="28"/>
          <w:szCs w:val="28"/>
          <w:lang w:val="uk-UA"/>
        </w:rPr>
        <w:t>2</w:t>
      </w:r>
      <w:r w:rsidRPr="002B28A9">
        <w:rPr>
          <w:sz w:val="28"/>
          <w:szCs w:val="28"/>
          <w:lang w:val="uk-UA"/>
        </w:rPr>
        <w:t xml:space="preserve"> тис. га;</w:t>
      </w:r>
    </w:p>
    <w:p w:rsidR="002B28A9" w:rsidRP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  <w:lang w:val="uk-UA"/>
        </w:rPr>
        <w:t>інші культури – 12,5 тис. га.</w:t>
      </w:r>
    </w:p>
    <w:p w:rsidR="002B28A9" w:rsidRDefault="002B28A9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2B28A9">
        <w:rPr>
          <w:sz w:val="28"/>
          <w:szCs w:val="28"/>
          <w:lang w:val="uk-UA"/>
        </w:rPr>
        <w:t xml:space="preserve">Хімічним методом проти </w:t>
      </w:r>
      <w:proofErr w:type="spellStart"/>
      <w:r w:rsidRPr="002B28A9">
        <w:rPr>
          <w:sz w:val="28"/>
          <w:szCs w:val="28"/>
          <w:lang w:val="uk-UA"/>
        </w:rPr>
        <w:t>мишовидних</w:t>
      </w:r>
      <w:proofErr w:type="spellEnd"/>
      <w:r w:rsidRPr="002B28A9">
        <w:rPr>
          <w:sz w:val="28"/>
          <w:szCs w:val="28"/>
          <w:lang w:val="uk-UA"/>
        </w:rPr>
        <w:t xml:space="preserve"> гризунів оброблено –                                   52</w:t>
      </w:r>
      <w:r>
        <w:rPr>
          <w:sz w:val="28"/>
          <w:szCs w:val="28"/>
          <w:lang w:val="uk-UA"/>
        </w:rPr>
        <w:t>5</w:t>
      </w:r>
      <w:r w:rsidRPr="002B28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2B28A9">
        <w:rPr>
          <w:sz w:val="28"/>
          <w:szCs w:val="28"/>
          <w:lang w:val="uk-UA"/>
        </w:rPr>
        <w:t xml:space="preserve"> тис. га, біологічним - 11</w:t>
      </w:r>
      <w:r>
        <w:rPr>
          <w:sz w:val="28"/>
          <w:szCs w:val="28"/>
          <w:lang w:val="uk-UA"/>
        </w:rPr>
        <w:t>6</w:t>
      </w:r>
      <w:r w:rsidRPr="002B28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="00C511E7">
        <w:rPr>
          <w:sz w:val="28"/>
          <w:szCs w:val="28"/>
          <w:lang w:val="uk-UA"/>
        </w:rPr>
        <w:t xml:space="preserve"> </w:t>
      </w:r>
      <w:r w:rsidRPr="002B28A9">
        <w:rPr>
          <w:sz w:val="28"/>
          <w:szCs w:val="28"/>
          <w:lang w:val="uk-UA"/>
        </w:rPr>
        <w:t>тис. га.</w:t>
      </w:r>
    </w:p>
    <w:p w:rsidR="00D30935" w:rsidRPr="002B28A9" w:rsidRDefault="00D30935" w:rsidP="002B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</w:p>
    <w:p w:rsidR="002B28A9" w:rsidRPr="0020275D" w:rsidRDefault="00D30935" w:rsidP="00D3093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D2B9E66">
            <wp:extent cx="4451350" cy="3721100"/>
            <wp:effectExtent l="19050" t="19050" r="2540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94" cy="37230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2B28A9" w:rsidRPr="0020275D" w:rsidSect="00F546FB">
      <w:pgSz w:w="11906" w:h="16838"/>
      <w:pgMar w:top="85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5D"/>
    <w:rsid w:val="001B5A81"/>
    <w:rsid w:val="0020275D"/>
    <w:rsid w:val="002B28A9"/>
    <w:rsid w:val="004602FF"/>
    <w:rsid w:val="004C6BFE"/>
    <w:rsid w:val="007071C4"/>
    <w:rsid w:val="0087217F"/>
    <w:rsid w:val="00C511E7"/>
    <w:rsid w:val="00D30935"/>
    <w:rsid w:val="00F546FB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C173-D87A-4C26-82B0-8072314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Леся</cp:lastModifiedBy>
  <cp:revision>4</cp:revision>
  <cp:lastPrinted>2023-03-09T13:57:00Z</cp:lastPrinted>
  <dcterms:created xsi:type="dcterms:W3CDTF">2023-03-09T11:49:00Z</dcterms:created>
  <dcterms:modified xsi:type="dcterms:W3CDTF">2023-03-09T14:01:00Z</dcterms:modified>
</cp:coreProperties>
</file>