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89" w:rsidRPr="00F035AC" w:rsidRDefault="00431D89" w:rsidP="00431D89">
      <w:pPr>
        <w:ind w:left="-540" w:firstLine="360"/>
        <w:jc w:val="right"/>
        <w:rPr>
          <w:sz w:val="28"/>
          <w:szCs w:val="28"/>
          <w:lang w:val="uk-UA"/>
        </w:rPr>
      </w:pPr>
      <w:proofErr w:type="spellStart"/>
      <w:r w:rsidRPr="00F035AC">
        <w:rPr>
          <w:sz w:val="28"/>
          <w:szCs w:val="28"/>
          <w:lang w:val="uk-UA"/>
        </w:rPr>
        <w:t>Фітосанітарний</w:t>
      </w:r>
      <w:proofErr w:type="spellEnd"/>
      <w:r w:rsidRPr="00F035AC">
        <w:rPr>
          <w:sz w:val="28"/>
          <w:szCs w:val="28"/>
          <w:lang w:val="uk-UA"/>
        </w:rPr>
        <w:t xml:space="preserve"> стан</w:t>
      </w:r>
    </w:p>
    <w:p w:rsidR="00431D89" w:rsidRPr="00F035AC" w:rsidRDefault="00431D89" w:rsidP="00431D89">
      <w:pPr>
        <w:ind w:left="-540" w:firstLine="360"/>
        <w:jc w:val="right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>сільськогосподарських рослин</w:t>
      </w:r>
    </w:p>
    <w:p w:rsidR="00431D89" w:rsidRPr="00F035AC" w:rsidRDefault="00431D89" w:rsidP="00431D89">
      <w:pPr>
        <w:ind w:left="-540" w:firstLine="360"/>
        <w:jc w:val="right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>13 жовтня 2022 року</w:t>
      </w:r>
    </w:p>
    <w:p w:rsidR="00431D89" w:rsidRPr="00F035AC" w:rsidRDefault="00431D89" w:rsidP="00431D89">
      <w:pPr>
        <w:ind w:left="-540" w:firstLine="720"/>
        <w:jc w:val="right"/>
        <w:rPr>
          <w:sz w:val="28"/>
          <w:szCs w:val="28"/>
          <w:lang w:val="uk-UA"/>
        </w:rPr>
      </w:pPr>
    </w:p>
    <w:p w:rsidR="00431D89" w:rsidRPr="00F035AC" w:rsidRDefault="00431D89" w:rsidP="00431D89">
      <w:pPr>
        <w:ind w:left="-540" w:right="-81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У Лісостепу, Поліссі, </w:t>
      </w:r>
      <w:proofErr w:type="spellStart"/>
      <w:r w:rsidRPr="00F035AC">
        <w:rPr>
          <w:sz w:val="28"/>
          <w:szCs w:val="28"/>
          <w:lang w:val="uk-UA"/>
        </w:rPr>
        <w:t>осередково</w:t>
      </w:r>
      <w:proofErr w:type="spellEnd"/>
      <w:r w:rsidRPr="00F035AC">
        <w:rPr>
          <w:sz w:val="28"/>
          <w:szCs w:val="28"/>
          <w:lang w:val="uk-UA"/>
        </w:rPr>
        <w:t xml:space="preserve"> в Степу коливання температури повітря в нічні та денні години, опади, тумани, подекуди перші приморозки на поверхні ґрунту стримували розвиток </w:t>
      </w:r>
      <w:r w:rsidRPr="00F035AC">
        <w:rPr>
          <w:b/>
          <w:sz w:val="28"/>
          <w:szCs w:val="28"/>
          <w:lang w:val="uk-UA"/>
        </w:rPr>
        <w:t xml:space="preserve">злакових мух, попелиць, цикадок, хлібних блішок </w:t>
      </w:r>
      <w:r w:rsidRPr="00F035AC">
        <w:rPr>
          <w:sz w:val="28"/>
          <w:szCs w:val="28"/>
          <w:lang w:val="uk-UA"/>
        </w:rPr>
        <w:t xml:space="preserve">у посівах </w:t>
      </w:r>
      <w:r w:rsidRPr="00F035AC">
        <w:rPr>
          <w:b/>
          <w:i/>
          <w:sz w:val="28"/>
          <w:szCs w:val="28"/>
          <w:lang w:val="uk-UA"/>
        </w:rPr>
        <w:t>озимих зернових колосових</w:t>
      </w:r>
      <w:r w:rsidRPr="00F035AC">
        <w:rPr>
          <w:b/>
          <w:sz w:val="28"/>
          <w:szCs w:val="28"/>
          <w:lang w:val="uk-UA"/>
        </w:rPr>
        <w:t xml:space="preserve"> </w:t>
      </w:r>
      <w:r w:rsidRPr="00F035AC">
        <w:rPr>
          <w:sz w:val="28"/>
          <w:szCs w:val="28"/>
          <w:lang w:val="uk-UA"/>
        </w:rPr>
        <w:t xml:space="preserve">культур та їх шкідливість на рівні 1-5% рослин. Дощова погода сприяла міграції </w:t>
      </w:r>
      <w:r w:rsidRPr="00F035AC">
        <w:rPr>
          <w:b/>
          <w:sz w:val="28"/>
          <w:szCs w:val="28"/>
          <w:lang w:val="uk-UA"/>
        </w:rPr>
        <w:t>дротяників,</w:t>
      </w:r>
      <w:r w:rsidRPr="00F035AC">
        <w:rPr>
          <w:sz w:val="28"/>
          <w:szCs w:val="28"/>
          <w:lang w:val="uk-UA"/>
        </w:rPr>
        <w:t xml:space="preserve"> личинок</w:t>
      </w:r>
      <w:r w:rsidRPr="00F035AC">
        <w:rPr>
          <w:b/>
          <w:sz w:val="28"/>
          <w:szCs w:val="28"/>
          <w:lang w:val="uk-UA"/>
        </w:rPr>
        <w:t xml:space="preserve"> хрущів</w:t>
      </w:r>
      <w:r w:rsidRPr="00F035AC">
        <w:rPr>
          <w:sz w:val="28"/>
          <w:szCs w:val="28"/>
          <w:lang w:val="uk-UA"/>
        </w:rPr>
        <w:t xml:space="preserve"> з нижніх шарів ґрунту до поверхні, тому очікується їх </w:t>
      </w:r>
      <w:proofErr w:type="spellStart"/>
      <w:r w:rsidRPr="00F035AC">
        <w:rPr>
          <w:sz w:val="28"/>
          <w:szCs w:val="28"/>
          <w:lang w:val="uk-UA"/>
        </w:rPr>
        <w:t>шкодочинність</w:t>
      </w:r>
      <w:proofErr w:type="spellEnd"/>
      <w:r w:rsidRPr="00F035AC">
        <w:rPr>
          <w:sz w:val="28"/>
          <w:szCs w:val="28"/>
          <w:lang w:val="uk-UA"/>
        </w:rPr>
        <w:t xml:space="preserve"> у посівах озимих культур.</w:t>
      </w:r>
    </w:p>
    <w:p w:rsidR="00431D89" w:rsidRPr="00F035AC" w:rsidRDefault="00431D89" w:rsidP="00431D89">
      <w:pPr>
        <w:ind w:left="-540" w:right="-81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В озимині, розміщеній після стерньових попередників, активізувалось живлення личинок </w:t>
      </w:r>
      <w:r w:rsidRPr="00F035AC">
        <w:rPr>
          <w:b/>
          <w:sz w:val="28"/>
          <w:szCs w:val="28"/>
          <w:lang w:val="uk-UA"/>
        </w:rPr>
        <w:t>хлібної жужелиці</w:t>
      </w:r>
      <w:r w:rsidRPr="00F035AC">
        <w:rPr>
          <w:sz w:val="28"/>
          <w:szCs w:val="28"/>
          <w:lang w:val="uk-UA"/>
        </w:rPr>
        <w:t xml:space="preserve"> та гусениць </w:t>
      </w:r>
      <w:r w:rsidRPr="00F035AC">
        <w:rPr>
          <w:b/>
          <w:sz w:val="28"/>
          <w:szCs w:val="28"/>
          <w:lang w:val="uk-UA"/>
        </w:rPr>
        <w:t>озимої совки</w:t>
      </w:r>
      <w:r w:rsidRPr="00F035AC">
        <w:rPr>
          <w:sz w:val="28"/>
          <w:szCs w:val="28"/>
          <w:lang w:val="uk-UA"/>
        </w:rPr>
        <w:t xml:space="preserve">, які в чисельності 0,5-2 </w:t>
      </w:r>
      <w:proofErr w:type="spellStart"/>
      <w:r w:rsidRPr="00F035AC">
        <w:rPr>
          <w:sz w:val="28"/>
          <w:szCs w:val="28"/>
          <w:lang w:val="uk-UA"/>
        </w:rPr>
        <w:t>екз</w:t>
      </w:r>
      <w:proofErr w:type="spellEnd"/>
      <w:r w:rsidRPr="00F035AC">
        <w:rPr>
          <w:sz w:val="28"/>
          <w:szCs w:val="28"/>
          <w:lang w:val="uk-UA"/>
        </w:rPr>
        <w:t xml:space="preserve">. на </w:t>
      </w:r>
      <w:proofErr w:type="spellStart"/>
      <w:r w:rsidRPr="00F035AC">
        <w:rPr>
          <w:sz w:val="28"/>
          <w:szCs w:val="28"/>
          <w:lang w:val="uk-UA"/>
        </w:rPr>
        <w:t>кв.м</w:t>
      </w:r>
      <w:proofErr w:type="spellEnd"/>
      <w:r w:rsidRPr="00F035AC">
        <w:rPr>
          <w:sz w:val="28"/>
          <w:szCs w:val="28"/>
          <w:lang w:val="uk-UA"/>
        </w:rPr>
        <w:t xml:space="preserve"> на 5-34% обстежених площ пошкодили до 2% рослин. </w:t>
      </w:r>
    </w:p>
    <w:p w:rsidR="00431D89" w:rsidRPr="00F035AC" w:rsidRDefault="00431D89" w:rsidP="00431D89">
      <w:pPr>
        <w:ind w:left="-540" w:right="-81" w:firstLine="720"/>
        <w:jc w:val="both"/>
        <w:rPr>
          <w:b/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У Волинській, Дніпропетровській, Львівській, Одеській, Тернопільській, Хмельницькій областях на ранніх посівах </w:t>
      </w:r>
      <w:r w:rsidRPr="00F035AC">
        <w:rPr>
          <w:b/>
          <w:i/>
          <w:sz w:val="28"/>
          <w:szCs w:val="28"/>
          <w:lang w:val="uk-UA"/>
        </w:rPr>
        <w:t>озимих пшениці</w:t>
      </w:r>
      <w:r w:rsidRPr="00F035AC">
        <w:rPr>
          <w:sz w:val="28"/>
          <w:szCs w:val="28"/>
          <w:lang w:val="uk-UA"/>
        </w:rPr>
        <w:t xml:space="preserve"> за вищевказаних погодних умов відмічається прояв </w:t>
      </w:r>
      <w:proofErr w:type="spellStart"/>
      <w:r w:rsidRPr="00F035AC">
        <w:rPr>
          <w:sz w:val="28"/>
          <w:szCs w:val="28"/>
          <w:lang w:val="uk-UA"/>
        </w:rPr>
        <w:t>хвороб</w:t>
      </w:r>
      <w:proofErr w:type="spellEnd"/>
      <w:r w:rsidRPr="00F035AC">
        <w:rPr>
          <w:sz w:val="28"/>
          <w:szCs w:val="28"/>
          <w:lang w:val="uk-UA"/>
        </w:rPr>
        <w:t xml:space="preserve">, а саме </w:t>
      </w:r>
      <w:proofErr w:type="spellStart"/>
      <w:r w:rsidRPr="00F035AC">
        <w:rPr>
          <w:b/>
          <w:sz w:val="28"/>
          <w:szCs w:val="28"/>
          <w:lang w:val="uk-UA"/>
        </w:rPr>
        <w:t>септоріозу</w:t>
      </w:r>
      <w:proofErr w:type="spellEnd"/>
      <w:r w:rsidRPr="00F035AC">
        <w:rPr>
          <w:b/>
          <w:sz w:val="28"/>
          <w:szCs w:val="28"/>
          <w:lang w:val="uk-UA"/>
        </w:rPr>
        <w:t xml:space="preserve">, борошнистої роси </w:t>
      </w:r>
      <w:r w:rsidRPr="00F035AC">
        <w:rPr>
          <w:sz w:val="28"/>
          <w:szCs w:val="28"/>
          <w:lang w:val="uk-UA"/>
        </w:rPr>
        <w:t xml:space="preserve">та </w:t>
      </w:r>
      <w:r w:rsidRPr="00F035AC">
        <w:rPr>
          <w:b/>
          <w:sz w:val="28"/>
          <w:szCs w:val="28"/>
          <w:lang w:val="uk-UA"/>
        </w:rPr>
        <w:t xml:space="preserve">кореневих </w:t>
      </w:r>
      <w:proofErr w:type="spellStart"/>
      <w:r w:rsidRPr="00F035AC">
        <w:rPr>
          <w:b/>
          <w:sz w:val="28"/>
          <w:szCs w:val="28"/>
          <w:lang w:val="uk-UA"/>
        </w:rPr>
        <w:t>гнилей</w:t>
      </w:r>
      <w:proofErr w:type="spellEnd"/>
      <w:r w:rsidRPr="00F035AC">
        <w:rPr>
          <w:b/>
          <w:sz w:val="28"/>
          <w:szCs w:val="28"/>
          <w:lang w:val="uk-UA"/>
        </w:rPr>
        <w:t xml:space="preserve">, </w:t>
      </w:r>
      <w:r w:rsidR="00F035AC">
        <w:rPr>
          <w:sz w:val="28"/>
          <w:szCs w:val="28"/>
          <w:lang w:val="uk-UA"/>
        </w:rPr>
        <w:t>якими охоплено</w:t>
      </w:r>
      <w:r w:rsidRPr="00F035AC">
        <w:rPr>
          <w:sz w:val="28"/>
          <w:szCs w:val="28"/>
          <w:lang w:val="uk-UA"/>
        </w:rPr>
        <w:t xml:space="preserve"> 0,5-7% рослин.</w:t>
      </w:r>
    </w:p>
    <w:p w:rsidR="00431D89" w:rsidRPr="00F035AC" w:rsidRDefault="00431D89" w:rsidP="00431D89">
      <w:pPr>
        <w:ind w:left="-540" w:right="-81" w:firstLine="720"/>
        <w:jc w:val="both"/>
        <w:rPr>
          <w:spacing w:val="-6"/>
          <w:sz w:val="28"/>
          <w:szCs w:val="28"/>
          <w:lang w:val="uk-UA"/>
        </w:rPr>
      </w:pPr>
      <w:r w:rsidRPr="00F035AC">
        <w:rPr>
          <w:spacing w:val="-6"/>
          <w:sz w:val="28"/>
          <w:szCs w:val="28"/>
          <w:lang w:val="uk-UA"/>
        </w:rPr>
        <w:t xml:space="preserve">Проти зазначених шкідників за </w:t>
      </w:r>
      <w:proofErr w:type="spellStart"/>
      <w:r w:rsidRPr="00F035AC">
        <w:rPr>
          <w:spacing w:val="-6"/>
          <w:sz w:val="28"/>
          <w:szCs w:val="28"/>
          <w:lang w:val="uk-UA"/>
        </w:rPr>
        <w:t>надпорогової</w:t>
      </w:r>
      <w:proofErr w:type="spellEnd"/>
      <w:r w:rsidRPr="00F035AC">
        <w:rPr>
          <w:spacing w:val="-6"/>
          <w:sz w:val="28"/>
          <w:szCs w:val="28"/>
          <w:lang w:val="uk-UA"/>
        </w:rPr>
        <w:t xml:space="preserve"> чисельності та температури повітря не нижче +5°С озимі зернові у фази сходи - початок кущіння захищають через осередкові чи всуціль полів обприскування дозволеними препаратами. Проти </w:t>
      </w:r>
      <w:proofErr w:type="spellStart"/>
      <w:r w:rsidRPr="00F035AC">
        <w:rPr>
          <w:spacing w:val="-6"/>
          <w:sz w:val="28"/>
          <w:szCs w:val="28"/>
          <w:lang w:val="uk-UA"/>
        </w:rPr>
        <w:t>хвороб</w:t>
      </w:r>
      <w:proofErr w:type="spellEnd"/>
      <w:r w:rsidRPr="00F035AC">
        <w:rPr>
          <w:spacing w:val="-6"/>
          <w:sz w:val="28"/>
          <w:szCs w:val="28"/>
          <w:lang w:val="uk-UA"/>
        </w:rPr>
        <w:t xml:space="preserve"> за необхідності (у фазу кущіння) рослини оздоровлюють дозволеними фунгіцидами.</w:t>
      </w:r>
    </w:p>
    <w:p w:rsidR="003404AA" w:rsidRPr="00F035AC" w:rsidRDefault="003404AA" w:rsidP="003404AA">
      <w:pPr>
        <w:ind w:left="-540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Повсюди у посівах </w:t>
      </w:r>
      <w:r w:rsidRPr="00F035AC">
        <w:rPr>
          <w:b/>
          <w:i/>
          <w:sz w:val="28"/>
          <w:szCs w:val="28"/>
          <w:lang w:val="uk-UA"/>
        </w:rPr>
        <w:t>озимого ріпаку</w:t>
      </w:r>
      <w:r w:rsidRPr="00F035AC">
        <w:rPr>
          <w:sz w:val="28"/>
          <w:szCs w:val="28"/>
          <w:lang w:val="uk-UA"/>
        </w:rPr>
        <w:t xml:space="preserve"> триває живлення несправжніх гусениць </w:t>
      </w:r>
      <w:r w:rsidRPr="00F035AC">
        <w:rPr>
          <w:b/>
          <w:sz w:val="28"/>
          <w:szCs w:val="28"/>
          <w:lang w:val="uk-UA"/>
        </w:rPr>
        <w:t>ріпакового пильщика</w:t>
      </w:r>
      <w:r w:rsidRPr="00F035AC">
        <w:rPr>
          <w:sz w:val="28"/>
          <w:szCs w:val="28"/>
          <w:lang w:val="uk-UA"/>
        </w:rPr>
        <w:t xml:space="preserve">, де ними пошкоджено 1-4, в осередках Львівської області до 12% рослин у слабкому та середньому ступенях. </w:t>
      </w:r>
      <w:r w:rsidRPr="00F035AC">
        <w:rPr>
          <w:b/>
          <w:sz w:val="28"/>
          <w:szCs w:val="28"/>
          <w:lang w:val="uk-UA"/>
        </w:rPr>
        <w:t>Хрестоцвітими блішками</w:t>
      </w:r>
      <w:r w:rsidRPr="00F035AC">
        <w:rPr>
          <w:sz w:val="28"/>
          <w:szCs w:val="28"/>
          <w:lang w:val="uk-UA"/>
        </w:rPr>
        <w:t xml:space="preserve"> за чисельності 0,2-5 </w:t>
      </w:r>
      <w:proofErr w:type="spellStart"/>
      <w:r w:rsidRPr="00F035AC">
        <w:rPr>
          <w:sz w:val="28"/>
          <w:szCs w:val="28"/>
          <w:lang w:val="uk-UA"/>
        </w:rPr>
        <w:t>екз</w:t>
      </w:r>
      <w:proofErr w:type="spellEnd"/>
      <w:r w:rsidRPr="00F035AC">
        <w:rPr>
          <w:sz w:val="28"/>
          <w:szCs w:val="28"/>
          <w:lang w:val="uk-UA"/>
        </w:rPr>
        <w:t xml:space="preserve">. на </w:t>
      </w:r>
      <w:proofErr w:type="spellStart"/>
      <w:r w:rsidRPr="00F035AC">
        <w:rPr>
          <w:sz w:val="28"/>
          <w:szCs w:val="28"/>
          <w:lang w:val="uk-UA"/>
        </w:rPr>
        <w:t>кв.м</w:t>
      </w:r>
      <w:proofErr w:type="spellEnd"/>
      <w:r w:rsidRPr="00F035AC">
        <w:rPr>
          <w:sz w:val="28"/>
          <w:szCs w:val="28"/>
          <w:lang w:val="uk-UA"/>
        </w:rPr>
        <w:t xml:space="preserve"> пошкоджено 2-12% рослин. Також у посівах культури харчуються </w:t>
      </w:r>
      <w:r w:rsidRPr="00F035AC">
        <w:rPr>
          <w:b/>
          <w:sz w:val="28"/>
          <w:szCs w:val="28"/>
          <w:lang w:val="uk-UA"/>
        </w:rPr>
        <w:t>попелиці</w:t>
      </w:r>
      <w:r w:rsidRPr="00F035AC">
        <w:rPr>
          <w:sz w:val="28"/>
          <w:szCs w:val="28"/>
          <w:lang w:val="uk-UA"/>
        </w:rPr>
        <w:t xml:space="preserve">, </w:t>
      </w:r>
      <w:proofErr w:type="spellStart"/>
      <w:r w:rsidRPr="00F035AC">
        <w:rPr>
          <w:b/>
          <w:sz w:val="28"/>
          <w:szCs w:val="28"/>
          <w:lang w:val="uk-UA"/>
        </w:rPr>
        <w:t>білокрилка</w:t>
      </w:r>
      <w:proofErr w:type="spellEnd"/>
      <w:r w:rsidRPr="00F035AC">
        <w:rPr>
          <w:sz w:val="28"/>
          <w:szCs w:val="28"/>
          <w:lang w:val="uk-UA"/>
        </w:rPr>
        <w:t xml:space="preserve">, </w:t>
      </w:r>
      <w:r w:rsidRPr="00F035AC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F035AC">
        <w:rPr>
          <w:b/>
          <w:sz w:val="28"/>
          <w:szCs w:val="28"/>
          <w:lang w:val="uk-UA"/>
        </w:rPr>
        <w:t>листкоїд</w:t>
      </w:r>
      <w:proofErr w:type="spellEnd"/>
      <w:r w:rsidRPr="00F035AC">
        <w:rPr>
          <w:sz w:val="28"/>
          <w:szCs w:val="28"/>
          <w:lang w:val="uk-UA"/>
        </w:rPr>
        <w:t>,</w:t>
      </w:r>
      <w:r w:rsidRPr="00F035AC">
        <w:rPr>
          <w:b/>
          <w:sz w:val="28"/>
          <w:szCs w:val="28"/>
          <w:lang w:val="uk-UA"/>
        </w:rPr>
        <w:t xml:space="preserve"> білани</w:t>
      </w:r>
      <w:r w:rsidRPr="00F035AC">
        <w:rPr>
          <w:sz w:val="28"/>
          <w:szCs w:val="28"/>
          <w:lang w:val="uk-UA"/>
        </w:rPr>
        <w:t xml:space="preserve">, </w:t>
      </w:r>
      <w:r w:rsidRPr="00F035AC">
        <w:rPr>
          <w:b/>
          <w:sz w:val="28"/>
          <w:szCs w:val="28"/>
          <w:lang w:val="uk-UA"/>
        </w:rPr>
        <w:t>листогризучі совки</w:t>
      </w:r>
      <w:r w:rsidRPr="00F035AC">
        <w:rPr>
          <w:sz w:val="28"/>
          <w:szCs w:val="28"/>
          <w:lang w:val="uk-UA"/>
        </w:rPr>
        <w:t xml:space="preserve">. Через зниження температури повітря активність шкідників знизилась. 2-10% рослин культури хворіють на </w:t>
      </w:r>
      <w:proofErr w:type="spellStart"/>
      <w:r w:rsidRPr="00F035AC">
        <w:rPr>
          <w:b/>
          <w:sz w:val="28"/>
          <w:szCs w:val="28"/>
          <w:lang w:val="uk-UA"/>
        </w:rPr>
        <w:t>пероноспороз</w:t>
      </w:r>
      <w:proofErr w:type="spellEnd"/>
      <w:r w:rsidRPr="00F035AC">
        <w:rPr>
          <w:sz w:val="28"/>
          <w:szCs w:val="28"/>
          <w:lang w:val="uk-UA"/>
        </w:rPr>
        <w:t xml:space="preserve">, </w:t>
      </w:r>
      <w:proofErr w:type="spellStart"/>
      <w:r w:rsidRPr="00F035AC">
        <w:rPr>
          <w:b/>
          <w:sz w:val="28"/>
          <w:szCs w:val="28"/>
          <w:lang w:val="uk-UA"/>
        </w:rPr>
        <w:t>альтернаріоз</w:t>
      </w:r>
      <w:proofErr w:type="spellEnd"/>
      <w:r w:rsidRPr="00F035AC">
        <w:rPr>
          <w:sz w:val="28"/>
          <w:szCs w:val="28"/>
          <w:lang w:val="uk-UA"/>
        </w:rPr>
        <w:t xml:space="preserve">, </w:t>
      </w:r>
      <w:proofErr w:type="spellStart"/>
      <w:r w:rsidRPr="00F035AC">
        <w:rPr>
          <w:b/>
          <w:sz w:val="28"/>
          <w:szCs w:val="28"/>
          <w:lang w:val="uk-UA"/>
        </w:rPr>
        <w:t>циліндроспоріоз</w:t>
      </w:r>
      <w:proofErr w:type="spellEnd"/>
      <w:r w:rsidRPr="00F035AC">
        <w:rPr>
          <w:b/>
          <w:sz w:val="28"/>
          <w:szCs w:val="28"/>
          <w:lang w:val="uk-UA"/>
        </w:rPr>
        <w:t>,</w:t>
      </w:r>
      <w:r w:rsidRPr="00F035AC">
        <w:rPr>
          <w:sz w:val="28"/>
          <w:szCs w:val="28"/>
          <w:lang w:val="uk-UA"/>
        </w:rPr>
        <w:t xml:space="preserve"> </w:t>
      </w:r>
      <w:r w:rsidRPr="00F035AC">
        <w:rPr>
          <w:b/>
          <w:sz w:val="28"/>
          <w:szCs w:val="28"/>
          <w:lang w:val="uk-UA"/>
        </w:rPr>
        <w:t>білу плямистість</w:t>
      </w:r>
      <w:r w:rsidRPr="00F035AC">
        <w:rPr>
          <w:sz w:val="28"/>
          <w:szCs w:val="28"/>
          <w:lang w:val="uk-UA"/>
        </w:rPr>
        <w:t xml:space="preserve">. За наявності інфекції та для стримування росту листя та підвищення стійкості до </w:t>
      </w:r>
      <w:proofErr w:type="spellStart"/>
      <w:r w:rsidRPr="00F035AC">
        <w:rPr>
          <w:sz w:val="28"/>
          <w:szCs w:val="28"/>
          <w:lang w:val="uk-UA"/>
        </w:rPr>
        <w:t>екстримальних</w:t>
      </w:r>
      <w:proofErr w:type="spellEnd"/>
      <w:r w:rsidRPr="00F035AC">
        <w:rPr>
          <w:sz w:val="28"/>
          <w:szCs w:val="28"/>
          <w:lang w:val="uk-UA"/>
        </w:rPr>
        <w:t xml:space="preserve"> погодних умов посіви обприскують рекомендованими фунгіцидами. </w:t>
      </w:r>
    </w:p>
    <w:p w:rsidR="003404AA" w:rsidRPr="00F035AC" w:rsidRDefault="003404AA" w:rsidP="003404AA">
      <w:pPr>
        <w:ind w:left="-540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На незібраних площах </w:t>
      </w:r>
      <w:r w:rsidRPr="00F035AC">
        <w:rPr>
          <w:b/>
          <w:i/>
          <w:sz w:val="28"/>
          <w:szCs w:val="28"/>
          <w:lang w:val="uk-UA"/>
        </w:rPr>
        <w:t>цукрових буряків</w:t>
      </w:r>
      <w:r w:rsidRPr="00F035AC">
        <w:rPr>
          <w:sz w:val="28"/>
          <w:szCs w:val="28"/>
          <w:lang w:val="uk-UA"/>
        </w:rPr>
        <w:t xml:space="preserve"> виявлено незначне заселення та пошкодження 2-3% рослин гусеницями </w:t>
      </w:r>
      <w:r w:rsidRPr="00F035AC">
        <w:rPr>
          <w:b/>
          <w:sz w:val="28"/>
          <w:szCs w:val="28"/>
          <w:lang w:val="uk-UA"/>
        </w:rPr>
        <w:t>озимої</w:t>
      </w:r>
      <w:r w:rsidRPr="00F035AC">
        <w:rPr>
          <w:sz w:val="28"/>
          <w:szCs w:val="28"/>
          <w:lang w:val="uk-UA"/>
        </w:rPr>
        <w:t xml:space="preserve">, </w:t>
      </w:r>
      <w:r w:rsidRPr="00F035AC">
        <w:rPr>
          <w:b/>
          <w:sz w:val="28"/>
          <w:szCs w:val="28"/>
          <w:lang w:val="uk-UA"/>
        </w:rPr>
        <w:t>совки</w:t>
      </w:r>
      <w:r w:rsidRPr="00F035AC">
        <w:rPr>
          <w:sz w:val="28"/>
          <w:szCs w:val="28"/>
          <w:lang w:val="uk-UA"/>
        </w:rPr>
        <w:t>-</w:t>
      </w:r>
      <w:r w:rsidRPr="00F035AC">
        <w:rPr>
          <w:b/>
          <w:sz w:val="28"/>
          <w:szCs w:val="28"/>
          <w:lang w:val="uk-UA"/>
        </w:rPr>
        <w:t>гамми</w:t>
      </w:r>
      <w:r w:rsidRPr="00F035AC">
        <w:rPr>
          <w:sz w:val="28"/>
          <w:szCs w:val="28"/>
          <w:lang w:val="uk-UA"/>
        </w:rPr>
        <w:t xml:space="preserve">. З </w:t>
      </w:r>
      <w:proofErr w:type="spellStart"/>
      <w:r w:rsidRPr="00F035AC">
        <w:rPr>
          <w:sz w:val="28"/>
          <w:szCs w:val="28"/>
          <w:lang w:val="uk-UA"/>
        </w:rPr>
        <w:t>хвороб</w:t>
      </w:r>
      <w:proofErr w:type="spellEnd"/>
      <w:r w:rsidRPr="00F035AC">
        <w:rPr>
          <w:sz w:val="28"/>
          <w:szCs w:val="28"/>
          <w:lang w:val="uk-UA"/>
        </w:rPr>
        <w:t xml:space="preserve"> відмічають </w:t>
      </w:r>
      <w:r w:rsidRPr="00F035AC">
        <w:rPr>
          <w:b/>
          <w:sz w:val="28"/>
          <w:szCs w:val="28"/>
          <w:lang w:val="uk-UA"/>
        </w:rPr>
        <w:t>церкоспороз</w:t>
      </w:r>
      <w:r w:rsidRPr="00F035AC">
        <w:rPr>
          <w:sz w:val="28"/>
          <w:szCs w:val="28"/>
          <w:lang w:val="uk-UA"/>
        </w:rPr>
        <w:t xml:space="preserve">, </w:t>
      </w:r>
      <w:proofErr w:type="spellStart"/>
      <w:r w:rsidRPr="00F035AC">
        <w:rPr>
          <w:b/>
          <w:sz w:val="28"/>
          <w:szCs w:val="28"/>
          <w:lang w:val="uk-UA"/>
        </w:rPr>
        <w:t>фомоз</w:t>
      </w:r>
      <w:proofErr w:type="spellEnd"/>
      <w:r w:rsidRPr="00F035AC">
        <w:rPr>
          <w:sz w:val="28"/>
          <w:szCs w:val="28"/>
          <w:lang w:val="uk-UA"/>
        </w:rPr>
        <w:t xml:space="preserve">, </w:t>
      </w:r>
      <w:proofErr w:type="spellStart"/>
      <w:r w:rsidRPr="00F035AC">
        <w:rPr>
          <w:b/>
          <w:sz w:val="28"/>
          <w:szCs w:val="28"/>
          <w:lang w:val="uk-UA"/>
        </w:rPr>
        <w:t>рямуляріоз</w:t>
      </w:r>
      <w:proofErr w:type="spellEnd"/>
      <w:r w:rsidRPr="00F035AC">
        <w:rPr>
          <w:sz w:val="28"/>
          <w:szCs w:val="28"/>
          <w:lang w:val="uk-UA"/>
        </w:rPr>
        <w:t xml:space="preserve"> за ураження 10-21% рослин. У господарствах Вінницької області на 1-3% коренеплодів відмічають </w:t>
      </w:r>
      <w:r w:rsidRPr="00F035AC">
        <w:rPr>
          <w:b/>
          <w:sz w:val="28"/>
          <w:szCs w:val="28"/>
          <w:lang w:val="uk-UA"/>
        </w:rPr>
        <w:t xml:space="preserve">звичайну </w:t>
      </w:r>
      <w:proofErr w:type="spellStart"/>
      <w:r w:rsidRPr="00F035AC">
        <w:rPr>
          <w:b/>
          <w:sz w:val="28"/>
          <w:szCs w:val="28"/>
          <w:lang w:val="uk-UA"/>
        </w:rPr>
        <w:t>паршу</w:t>
      </w:r>
      <w:proofErr w:type="spellEnd"/>
      <w:r w:rsidRPr="00F035AC">
        <w:rPr>
          <w:sz w:val="28"/>
          <w:szCs w:val="28"/>
          <w:lang w:val="uk-UA"/>
        </w:rPr>
        <w:t xml:space="preserve">, </w:t>
      </w:r>
      <w:r w:rsidRPr="00F035AC">
        <w:rPr>
          <w:b/>
          <w:sz w:val="28"/>
          <w:szCs w:val="28"/>
          <w:lang w:val="uk-UA"/>
        </w:rPr>
        <w:t>гнилі</w:t>
      </w:r>
      <w:r w:rsidRPr="00F035AC">
        <w:rPr>
          <w:sz w:val="28"/>
          <w:szCs w:val="28"/>
          <w:lang w:val="uk-UA"/>
        </w:rPr>
        <w:t xml:space="preserve"> (</w:t>
      </w:r>
      <w:r w:rsidRPr="00F035AC">
        <w:rPr>
          <w:b/>
          <w:sz w:val="28"/>
          <w:szCs w:val="28"/>
          <w:lang w:val="uk-UA"/>
        </w:rPr>
        <w:t>бура</w:t>
      </w:r>
      <w:r w:rsidRPr="00F035AC">
        <w:rPr>
          <w:sz w:val="28"/>
          <w:szCs w:val="28"/>
          <w:lang w:val="uk-UA"/>
        </w:rPr>
        <w:t xml:space="preserve">, </w:t>
      </w:r>
      <w:r w:rsidRPr="00F035AC">
        <w:rPr>
          <w:b/>
          <w:sz w:val="28"/>
          <w:szCs w:val="28"/>
          <w:lang w:val="uk-UA"/>
        </w:rPr>
        <w:t>хвостова</w:t>
      </w:r>
      <w:r w:rsidRPr="00F035AC">
        <w:rPr>
          <w:sz w:val="28"/>
          <w:szCs w:val="28"/>
          <w:lang w:val="uk-UA"/>
        </w:rPr>
        <w:t xml:space="preserve">), </w:t>
      </w:r>
      <w:r w:rsidRPr="00F035AC">
        <w:rPr>
          <w:b/>
          <w:sz w:val="28"/>
          <w:szCs w:val="28"/>
          <w:lang w:val="uk-UA"/>
        </w:rPr>
        <w:t>дуплистість</w:t>
      </w:r>
      <w:r w:rsidRPr="00F035AC">
        <w:rPr>
          <w:sz w:val="28"/>
          <w:szCs w:val="28"/>
          <w:lang w:val="uk-UA"/>
        </w:rPr>
        <w:t>.</w:t>
      </w:r>
    </w:p>
    <w:p w:rsidR="00631085" w:rsidRPr="00F035AC" w:rsidRDefault="00631085" w:rsidP="003404AA">
      <w:pPr>
        <w:ind w:left="-540" w:firstLine="720"/>
        <w:jc w:val="both"/>
        <w:rPr>
          <w:sz w:val="28"/>
          <w:szCs w:val="28"/>
          <w:lang w:val="uk-UA"/>
        </w:rPr>
      </w:pPr>
      <w:proofErr w:type="spellStart"/>
      <w:r w:rsidRPr="00F035AC">
        <w:rPr>
          <w:rStyle w:val="docdata"/>
          <w:sz w:val="28"/>
          <w:szCs w:val="28"/>
        </w:rPr>
        <w:t>Ґрунтовими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розкопками</w:t>
      </w:r>
      <w:proofErr w:type="spellEnd"/>
      <w:r w:rsidRPr="00F035AC">
        <w:rPr>
          <w:sz w:val="28"/>
          <w:szCs w:val="28"/>
        </w:rPr>
        <w:t xml:space="preserve"> на полях де </w:t>
      </w:r>
      <w:proofErr w:type="spellStart"/>
      <w:r w:rsidRPr="00F035AC">
        <w:rPr>
          <w:sz w:val="28"/>
          <w:szCs w:val="28"/>
        </w:rPr>
        <w:t>закінчується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копання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коренеплодів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виявлено</w:t>
      </w:r>
      <w:proofErr w:type="spellEnd"/>
      <w:r w:rsidRPr="00F035AC">
        <w:rPr>
          <w:sz w:val="28"/>
          <w:szCs w:val="28"/>
        </w:rPr>
        <w:t xml:space="preserve">, на 1 </w:t>
      </w:r>
      <w:proofErr w:type="spellStart"/>
      <w:r w:rsidRPr="00F035AC">
        <w:rPr>
          <w:sz w:val="28"/>
          <w:szCs w:val="28"/>
        </w:rPr>
        <w:t>кв.м</w:t>
      </w:r>
      <w:proofErr w:type="spellEnd"/>
      <w:r w:rsidRPr="00F035AC">
        <w:rPr>
          <w:sz w:val="28"/>
          <w:szCs w:val="28"/>
        </w:rPr>
        <w:t xml:space="preserve">. 1 </w:t>
      </w:r>
      <w:proofErr w:type="spellStart"/>
      <w:r w:rsidRPr="00F035AC">
        <w:rPr>
          <w:sz w:val="28"/>
          <w:szCs w:val="28"/>
        </w:rPr>
        <w:t>екз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імаго</w:t>
      </w:r>
      <w:proofErr w:type="spellEnd"/>
      <w:r w:rsidRPr="00F035AC">
        <w:rPr>
          <w:sz w:val="28"/>
          <w:szCs w:val="28"/>
        </w:rPr>
        <w:t xml:space="preserve"> живого </w:t>
      </w:r>
      <w:proofErr w:type="spellStart"/>
      <w:r w:rsidRPr="00F035AC">
        <w:rPr>
          <w:b/>
          <w:sz w:val="28"/>
          <w:szCs w:val="28"/>
        </w:rPr>
        <w:t>звичайного</w:t>
      </w:r>
      <w:proofErr w:type="spellEnd"/>
      <w:r w:rsidRPr="00F035AC">
        <w:rPr>
          <w:b/>
          <w:sz w:val="28"/>
          <w:szCs w:val="28"/>
        </w:rPr>
        <w:t xml:space="preserve"> </w:t>
      </w:r>
      <w:proofErr w:type="spellStart"/>
      <w:r w:rsidRPr="00F035AC">
        <w:rPr>
          <w:b/>
          <w:sz w:val="28"/>
          <w:szCs w:val="28"/>
        </w:rPr>
        <w:t>бурякового</w:t>
      </w:r>
      <w:proofErr w:type="spellEnd"/>
      <w:r w:rsidRPr="00F035AC">
        <w:rPr>
          <w:b/>
          <w:sz w:val="28"/>
          <w:szCs w:val="28"/>
        </w:rPr>
        <w:t xml:space="preserve"> </w:t>
      </w:r>
      <w:proofErr w:type="spellStart"/>
      <w:r w:rsidRPr="00F035AC">
        <w:rPr>
          <w:b/>
          <w:sz w:val="28"/>
          <w:szCs w:val="28"/>
        </w:rPr>
        <w:t>довгоносика</w:t>
      </w:r>
      <w:proofErr w:type="spellEnd"/>
      <w:r w:rsidR="003D42C2" w:rsidRPr="00F035AC">
        <w:rPr>
          <w:sz w:val="28"/>
          <w:szCs w:val="28"/>
        </w:rPr>
        <w:t>.</w:t>
      </w:r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Довгоносики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знаходиться</w:t>
      </w:r>
      <w:proofErr w:type="spellEnd"/>
      <w:r w:rsidRPr="00F035AC">
        <w:rPr>
          <w:sz w:val="28"/>
          <w:szCs w:val="28"/>
        </w:rPr>
        <w:t xml:space="preserve"> на </w:t>
      </w:r>
      <w:proofErr w:type="spellStart"/>
      <w:r w:rsidRPr="00F035AC">
        <w:rPr>
          <w:sz w:val="28"/>
          <w:szCs w:val="28"/>
        </w:rPr>
        <w:t>глибині</w:t>
      </w:r>
      <w:proofErr w:type="spellEnd"/>
      <w:r w:rsidRPr="00F035AC">
        <w:rPr>
          <w:sz w:val="28"/>
          <w:szCs w:val="28"/>
        </w:rPr>
        <w:t xml:space="preserve"> </w:t>
      </w:r>
      <w:proofErr w:type="spellStart"/>
      <w:r w:rsidRPr="00F035AC">
        <w:rPr>
          <w:sz w:val="28"/>
          <w:szCs w:val="28"/>
        </w:rPr>
        <w:t>більше</w:t>
      </w:r>
      <w:proofErr w:type="spellEnd"/>
      <w:r w:rsidRPr="00F035AC">
        <w:rPr>
          <w:sz w:val="28"/>
          <w:szCs w:val="28"/>
        </w:rPr>
        <w:t xml:space="preserve"> 40 см.</w:t>
      </w:r>
    </w:p>
    <w:p w:rsidR="00A85336" w:rsidRPr="00F035AC" w:rsidRDefault="00A85336" w:rsidP="00A85336">
      <w:pPr>
        <w:ind w:left="-540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У незібраних посівах </w:t>
      </w:r>
      <w:r w:rsidRPr="00F035AC">
        <w:rPr>
          <w:b/>
          <w:i/>
          <w:sz w:val="28"/>
          <w:szCs w:val="28"/>
          <w:lang w:val="uk-UA"/>
        </w:rPr>
        <w:t xml:space="preserve">зернової кукурудзи </w:t>
      </w:r>
      <w:r w:rsidRPr="00F035AC">
        <w:rPr>
          <w:sz w:val="28"/>
          <w:szCs w:val="28"/>
          <w:lang w:val="uk-UA"/>
        </w:rPr>
        <w:t xml:space="preserve">у Вінницькій, Закарпатській, Львівській та Тернопільській областях на качанах, пошкоджених гусеницями </w:t>
      </w:r>
      <w:r w:rsidRPr="00F035AC">
        <w:rPr>
          <w:b/>
          <w:sz w:val="28"/>
          <w:szCs w:val="28"/>
          <w:lang w:val="uk-UA"/>
        </w:rPr>
        <w:t>кукурудзяного метелика</w:t>
      </w:r>
      <w:r w:rsidRPr="00F035AC">
        <w:rPr>
          <w:sz w:val="28"/>
          <w:szCs w:val="28"/>
          <w:lang w:val="uk-UA"/>
        </w:rPr>
        <w:t xml:space="preserve"> і </w:t>
      </w:r>
      <w:r w:rsidRPr="00F035AC">
        <w:rPr>
          <w:b/>
          <w:sz w:val="28"/>
          <w:szCs w:val="28"/>
          <w:lang w:val="uk-UA"/>
        </w:rPr>
        <w:t>бавовникової совки</w:t>
      </w:r>
      <w:r w:rsidRPr="00F035AC">
        <w:rPr>
          <w:sz w:val="28"/>
          <w:szCs w:val="28"/>
          <w:lang w:val="uk-UA"/>
        </w:rPr>
        <w:t xml:space="preserve">, розвиваються </w:t>
      </w:r>
      <w:r w:rsidRPr="00F035AC">
        <w:rPr>
          <w:b/>
          <w:sz w:val="28"/>
          <w:szCs w:val="28"/>
          <w:lang w:val="uk-UA"/>
        </w:rPr>
        <w:t>фузаріоз</w:t>
      </w:r>
      <w:r w:rsidRPr="00F035AC">
        <w:rPr>
          <w:sz w:val="28"/>
          <w:szCs w:val="28"/>
          <w:lang w:val="uk-UA"/>
        </w:rPr>
        <w:t xml:space="preserve">, </w:t>
      </w:r>
      <w:r w:rsidRPr="00F035AC">
        <w:rPr>
          <w:b/>
          <w:sz w:val="28"/>
          <w:szCs w:val="28"/>
          <w:lang w:val="uk-UA"/>
        </w:rPr>
        <w:t>пліснява</w:t>
      </w:r>
      <w:r w:rsidRPr="00F035AC">
        <w:rPr>
          <w:sz w:val="28"/>
          <w:szCs w:val="28"/>
          <w:lang w:val="uk-UA"/>
        </w:rPr>
        <w:t xml:space="preserve"> на 1-6% рослин. Для зменшення ураження качанів </w:t>
      </w:r>
      <w:r w:rsidRPr="00F035AC">
        <w:rPr>
          <w:bCs/>
          <w:sz w:val="28"/>
          <w:szCs w:val="28"/>
          <w:lang w:val="uk-UA"/>
        </w:rPr>
        <w:t xml:space="preserve">фузаріозом та іншими збудниками </w:t>
      </w:r>
      <w:proofErr w:type="spellStart"/>
      <w:r w:rsidRPr="00F035AC">
        <w:rPr>
          <w:bCs/>
          <w:sz w:val="28"/>
          <w:szCs w:val="28"/>
          <w:lang w:val="uk-UA"/>
        </w:rPr>
        <w:t>хвороб</w:t>
      </w:r>
      <w:proofErr w:type="spellEnd"/>
      <w:r w:rsidRPr="00F035AC">
        <w:rPr>
          <w:bCs/>
          <w:sz w:val="28"/>
          <w:szCs w:val="28"/>
          <w:lang w:val="uk-UA"/>
        </w:rPr>
        <w:t xml:space="preserve"> рекомендується збирання урожаю</w:t>
      </w:r>
      <w:r w:rsidRPr="00F035AC">
        <w:rPr>
          <w:b/>
          <w:bCs/>
          <w:sz w:val="28"/>
          <w:szCs w:val="28"/>
          <w:lang w:val="uk-UA"/>
        </w:rPr>
        <w:t xml:space="preserve"> </w:t>
      </w:r>
      <w:r w:rsidRPr="00F035AC">
        <w:rPr>
          <w:bCs/>
          <w:sz w:val="28"/>
          <w:szCs w:val="28"/>
          <w:lang w:val="uk-UA"/>
        </w:rPr>
        <w:t>в</w:t>
      </w:r>
      <w:r w:rsidRPr="00F035AC">
        <w:rPr>
          <w:b/>
          <w:bCs/>
          <w:sz w:val="28"/>
          <w:szCs w:val="28"/>
          <w:lang w:val="uk-UA"/>
        </w:rPr>
        <w:t xml:space="preserve"> </w:t>
      </w:r>
      <w:r w:rsidRPr="00F035AC">
        <w:rPr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</w:p>
    <w:p w:rsidR="00431D89" w:rsidRPr="00F035AC" w:rsidRDefault="00431D89" w:rsidP="00431D89">
      <w:pPr>
        <w:ind w:left="-540" w:right="-81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Відмічається незначне зростання популяції </w:t>
      </w:r>
      <w:r w:rsidRPr="00F035AC">
        <w:rPr>
          <w:b/>
          <w:sz w:val="28"/>
          <w:szCs w:val="28"/>
          <w:lang w:val="uk-UA"/>
        </w:rPr>
        <w:t>звичайної сірої</w:t>
      </w:r>
      <w:r w:rsidRPr="00F035AC">
        <w:rPr>
          <w:sz w:val="28"/>
          <w:szCs w:val="28"/>
          <w:lang w:val="uk-UA"/>
        </w:rPr>
        <w:t xml:space="preserve"> та </w:t>
      </w:r>
      <w:r w:rsidRPr="00F035AC">
        <w:rPr>
          <w:b/>
          <w:sz w:val="28"/>
          <w:szCs w:val="28"/>
          <w:lang w:val="uk-UA"/>
        </w:rPr>
        <w:t xml:space="preserve">гуртової полівок, </w:t>
      </w:r>
      <w:r w:rsidRPr="00F035AC">
        <w:rPr>
          <w:sz w:val="28"/>
          <w:szCs w:val="28"/>
          <w:lang w:val="uk-UA"/>
        </w:rPr>
        <w:t xml:space="preserve">які розселяються за межі місць резервацій в нові місця, зокрема на посіви </w:t>
      </w:r>
      <w:r w:rsidRPr="00F035AC">
        <w:rPr>
          <w:b/>
          <w:i/>
          <w:sz w:val="28"/>
          <w:szCs w:val="28"/>
          <w:lang w:val="uk-UA"/>
        </w:rPr>
        <w:t xml:space="preserve">озимих зернових </w:t>
      </w:r>
      <w:r w:rsidRPr="00F035AC">
        <w:rPr>
          <w:sz w:val="28"/>
          <w:szCs w:val="28"/>
          <w:lang w:val="uk-UA"/>
        </w:rPr>
        <w:t>та</w:t>
      </w:r>
      <w:r w:rsidRPr="00F035AC">
        <w:rPr>
          <w:b/>
          <w:i/>
          <w:sz w:val="28"/>
          <w:szCs w:val="28"/>
          <w:lang w:val="uk-UA"/>
        </w:rPr>
        <w:t xml:space="preserve"> ріпаку.</w:t>
      </w:r>
      <w:r w:rsidRPr="00F035AC">
        <w:rPr>
          <w:sz w:val="28"/>
          <w:szCs w:val="28"/>
          <w:lang w:val="uk-UA"/>
        </w:rPr>
        <w:t xml:space="preserve"> Обстеженням </w:t>
      </w:r>
      <w:r w:rsidRPr="00F035AC">
        <w:rPr>
          <w:b/>
          <w:i/>
          <w:sz w:val="28"/>
          <w:szCs w:val="28"/>
          <w:lang w:val="uk-UA"/>
        </w:rPr>
        <w:t>озимих</w:t>
      </w:r>
      <w:r w:rsidRPr="00F035AC">
        <w:rPr>
          <w:sz w:val="28"/>
          <w:szCs w:val="28"/>
          <w:lang w:val="uk-UA"/>
        </w:rPr>
        <w:t xml:space="preserve"> культур встановлено, що на</w:t>
      </w:r>
      <w:r w:rsidR="00A85336" w:rsidRPr="00F035AC">
        <w:rPr>
          <w:sz w:val="28"/>
          <w:szCs w:val="28"/>
          <w:lang w:val="uk-UA"/>
        </w:rPr>
        <w:t xml:space="preserve"> 5-2</w:t>
      </w:r>
      <w:r w:rsidRPr="00F035AC">
        <w:rPr>
          <w:sz w:val="28"/>
          <w:szCs w:val="28"/>
          <w:lang w:val="uk-UA"/>
        </w:rPr>
        <w:t xml:space="preserve">2% обстежених площ на </w:t>
      </w:r>
      <w:smartTag w:uri="urn:schemas-microsoft-com:office:smarttags" w:element="metricconverter">
        <w:smartTagPr>
          <w:attr w:name="ProductID" w:val="1 га"/>
        </w:smartTagPr>
        <w:r w:rsidRPr="00F035AC">
          <w:rPr>
            <w:sz w:val="28"/>
            <w:szCs w:val="28"/>
            <w:lang w:val="uk-UA"/>
          </w:rPr>
          <w:t>1 га</w:t>
        </w:r>
      </w:smartTag>
      <w:r w:rsidRPr="00F035AC">
        <w:rPr>
          <w:sz w:val="28"/>
          <w:szCs w:val="28"/>
          <w:lang w:val="uk-UA"/>
        </w:rPr>
        <w:t xml:space="preserve"> нараховується в середньому </w:t>
      </w:r>
      <w:r w:rsidR="00A85336" w:rsidRPr="00F035AC">
        <w:rPr>
          <w:sz w:val="28"/>
          <w:szCs w:val="28"/>
          <w:lang w:val="uk-UA"/>
        </w:rPr>
        <w:t>0,5-2</w:t>
      </w:r>
      <w:r w:rsidRPr="00F035AC">
        <w:rPr>
          <w:sz w:val="28"/>
          <w:szCs w:val="28"/>
          <w:lang w:val="uk-UA"/>
        </w:rPr>
        <w:t xml:space="preserve"> жилих колоній гризунів. </w:t>
      </w:r>
      <w:r w:rsidRPr="00F035AC">
        <w:rPr>
          <w:sz w:val="28"/>
          <w:szCs w:val="28"/>
          <w:lang w:val="uk-UA"/>
        </w:rPr>
        <w:lastRenderedPageBreak/>
        <w:t xml:space="preserve">На площах під </w:t>
      </w:r>
      <w:r w:rsidRPr="00F035AC">
        <w:rPr>
          <w:b/>
          <w:i/>
          <w:sz w:val="28"/>
          <w:szCs w:val="28"/>
          <w:lang w:val="uk-UA"/>
        </w:rPr>
        <w:t xml:space="preserve">багаторічними травами, садами, </w:t>
      </w:r>
      <w:proofErr w:type="spellStart"/>
      <w:r w:rsidRPr="00F035AC">
        <w:rPr>
          <w:b/>
          <w:i/>
          <w:sz w:val="28"/>
          <w:szCs w:val="28"/>
          <w:lang w:val="uk-UA"/>
        </w:rPr>
        <w:t>неугіддями</w:t>
      </w:r>
      <w:proofErr w:type="spellEnd"/>
      <w:r w:rsidRPr="00F035AC">
        <w:rPr>
          <w:sz w:val="28"/>
          <w:szCs w:val="28"/>
          <w:lang w:val="uk-UA"/>
        </w:rPr>
        <w:t xml:space="preserve"> обліковують</w:t>
      </w:r>
      <w:r w:rsidRPr="00F035AC">
        <w:rPr>
          <w:b/>
          <w:sz w:val="28"/>
          <w:szCs w:val="28"/>
          <w:lang w:val="uk-UA"/>
        </w:rPr>
        <w:t xml:space="preserve"> </w:t>
      </w:r>
      <w:r w:rsidRPr="00F035AC">
        <w:rPr>
          <w:sz w:val="28"/>
          <w:szCs w:val="28"/>
          <w:lang w:val="uk-UA"/>
        </w:rPr>
        <w:t>1-</w:t>
      </w:r>
      <w:r w:rsidR="00A85336" w:rsidRPr="00F035AC">
        <w:rPr>
          <w:sz w:val="28"/>
          <w:szCs w:val="28"/>
          <w:lang w:val="uk-UA"/>
        </w:rPr>
        <w:t>2</w:t>
      </w:r>
      <w:r w:rsidRPr="00F035AC">
        <w:rPr>
          <w:b/>
          <w:sz w:val="28"/>
          <w:szCs w:val="28"/>
          <w:lang w:val="uk-UA"/>
        </w:rPr>
        <w:t xml:space="preserve">, </w:t>
      </w:r>
      <w:r w:rsidRPr="00F035AC">
        <w:rPr>
          <w:sz w:val="28"/>
          <w:szCs w:val="28"/>
          <w:lang w:val="uk-UA"/>
        </w:rPr>
        <w:t xml:space="preserve">подекуди </w:t>
      </w:r>
      <w:r w:rsidR="00631085" w:rsidRPr="00F035AC">
        <w:rPr>
          <w:sz w:val="28"/>
          <w:szCs w:val="28"/>
          <w:lang w:val="uk-UA"/>
        </w:rPr>
        <w:t>до 3</w:t>
      </w:r>
      <w:r w:rsidR="0052616B" w:rsidRPr="00F035AC">
        <w:rPr>
          <w:sz w:val="28"/>
          <w:szCs w:val="28"/>
          <w:lang w:val="uk-UA"/>
        </w:rPr>
        <w:t>-5</w:t>
      </w:r>
      <w:r w:rsidRPr="00F035AC">
        <w:rPr>
          <w:sz w:val="28"/>
          <w:szCs w:val="28"/>
          <w:lang w:val="uk-UA"/>
        </w:rPr>
        <w:t xml:space="preserve"> (Вінницька,</w:t>
      </w:r>
      <w:r w:rsidR="0052616B" w:rsidRPr="00F035AC">
        <w:rPr>
          <w:sz w:val="28"/>
          <w:szCs w:val="28"/>
          <w:lang w:val="uk-UA"/>
        </w:rPr>
        <w:t xml:space="preserve"> Волинська, </w:t>
      </w:r>
      <w:r w:rsidR="00631085" w:rsidRPr="00F035AC">
        <w:rPr>
          <w:sz w:val="28"/>
          <w:szCs w:val="28"/>
          <w:lang w:val="uk-UA"/>
        </w:rPr>
        <w:t xml:space="preserve">Закарпатська, </w:t>
      </w:r>
      <w:r w:rsidR="0052616B" w:rsidRPr="00F035AC">
        <w:rPr>
          <w:sz w:val="28"/>
          <w:szCs w:val="28"/>
          <w:lang w:val="uk-UA"/>
        </w:rPr>
        <w:t>Івано-Франківська,</w:t>
      </w:r>
      <w:r w:rsidR="00631085" w:rsidRPr="00F035AC">
        <w:rPr>
          <w:sz w:val="28"/>
          <w:szCs w:val="28"/>
          <w:lang w:val="uk-UA"/>
        </w:rPr>
        <w:t xml:space="preserve"> Київська, </w:t>
      </w:r>
      <w:r w:rsidR="0052616B" w:rsidRPr="00F035AC">
        <w:rPr>
          <w:sz w:val="28"/>
          <w:szCs w:val="28"/>
          <w:lang w:val="uk-UA"/>
        </w:rPr>
        <w:t>Кіровоградська</w:t>
      </w:r>
      <w:r w:rsidR="00631085" w:rsidRPr="00F035AC">
        <w:rPr>
          <w:sz w:val="28"/>
          <w:szCs w:val="28"/>
          <w:lang w:val="uk-UA"/>
        </w:rPr>
        <w:t xml:space="preserve">, та Чернігівська </w:t>
      </w:r>
      <w:r w:rsidRPr="00F035AC">
        <w:rPr>
          <w:sz w:val="28"/>
          <w:szCs w:val="28"/>
          <w:lang w:val="uk-UA"/>
        </w:rPr>
        <w:t>обл.) жилих колоній на гектарі. В Степу на незораних пол</w:t>
      </w:r>
      <w:r w:rsidR="003D42C2" w:rsidRPr="00F035AC">
        <w:rPr>
          <w:sz w:val="28"/>
          <w:szCs w:val="28"/>
          <w:lang w:val="uk-UA"/>
        </w:rPr>
        <w:t>ях пі</w:t>
      </w:r>
      <w:r w:rsidR="00F035AC" w:rsidRPr="00F035AC">
        <w:rPr>
          <w:sz w:val="28"/>
          <w:szCs w:val="28"/>
          <w:lang w:val="uk-UA"/>
        </w:rPr>
        <w:t>сля збирання врожаю спостерігається розвиток</w:t>
      </w:r>
      <w:r w:rsidRPr="00F035AC">
        <w:rPr>
          <w:sz w:val="28"/>
          <w:szCs w:val="28"/>
          <w:lang w:val="uk-UA"/>
        </w:rPr>
        <w:t xml:space="preserve"> </w:t>
      </w:r>
      <w:r w:rsidRPr="00F035AC">
        <w:rPr>
          <w:b/>
          <w:sz w:val="28"/>
          <w:szCs w:val="28"/>
          <w:lang w:val="uk-UA"/>
        </w:rPr>
        <w:t>курганчикової миші</w:t>
      </w:r>
      <w:r w:rsidRPr="00F035AC">
        <w:rPr>
          <w:sz w:val="28"/>
          <w:szCs w:val="28"/>
          <w:lang w:val="uk-UA"/>
        </w:rPr>
        <w:t xml:space="preserve">, яка зелених рослин майже не споживає, проте харчується насінними кормами із культурних та диких злаків. </w:t>
      </w:r>
    </w:p>
    <w:p w:rsidR="00431D89" w:rsidRPr="00F035AC" w:rsidRDefault="00431D89" w:rsidP="00431D89">
      <w:pPr>
        <w:ind w:left="-540" w:right="-81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У зниженні чисельності мишоподібних гризунів, зокрема полівок, важливу роль відіграє система запобіжних заходів. Знешкодження їх в першу чергу досягається вчасною та якісною зяблевою оранкою, яка руйнує </w:t>
      </w:r>
      <w:proofErr w:type="spellStart"/>
      <w:r w:rsidRPr="00F035AC">
        <w:rPr>
          <w:sz w:val="28"/>
          <w:szCs w:val="28"/>
          <w:lang w:val="uk-UA"/>
        </w:rPr>
        <w:t>нори</w:t>
      </w:r>
      <w:proofErr w:type="spellEnd"/>
      <w:r w:rsidRPr="00F035AC">
        <w:rPr>
          <w:sz w:val="28"/>
          <w:szCs w:val="28"/>
          <w:lang w:val="uk-UA"/>
        </w:rPr>
        <w:t xml:space="preserve">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суттєвих пошкоджень рослин та необхідність захисту шляхом застосування </w:t>
      </w:r>
      <w:proofErr w:type="spellStart"/>
      <w:r w:rsidRPr="00F035AC">
        <w:rPr>
          <w:sz w:val="28"/>
          <w:szCs w:val="28"/>
          <w:lang w:val="uk-UA"/>
        </w:rPr>
        <w:t>родентицидів</w:t>
      </w:r>
      <w:proofErr w:type="spellEnd"/>
      <w:r w:rsidRPr="00F035AC">
        <w:rPr>
          <w:sz w:val="28"/>
          <w:szCs w:val="28"/>
          <w:lang w:val="uk-UA"/>
        </w:rPr>
        <w:t xml:space="preserve">. </w:t>
      </w:r>
    </w:p>
    <w:p w:rsidR="004974BE" w:rsidRDefault="00431D89" w:rsidP="004974BE">
      <w:pPr>
        <w:ind w:left="-540" w:right="-81" w:firstLine="720"/>
        <w:jc w:val="both"/>
        <w:rPr>
          <w:sz w:val="28"/>
          <w:szCs w:val="28"/>
          <w:lang w:val="uk-UA"/>
        </w:rPr>
      </w:pPr>
      <w:r w:rsidRPr="00F035AC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F035AC">
        <w:rPr>
          <w:sz w:val="28"/>
          <w:szCs w:val="28"/>
          <w:lang w:val="uk-UA"/>
        </w:rPr>
        <w:t>фітосанітарний</w:t>
      </w:r>
      <w:proofErr w:type="spellEnd"/>
      <w:r w:rsidRPr="00F035AC">
        <w:rPr>
          <w:sz w:val="28"/>
          <w:szCs w:val="28"/>
          <w:lang w:val="uk-UA"/>
        </w:rPr>
        <w:t xml:space="preserve"> нагляд за посівами сільськогосподарських культур.</w:t>
      </w:r>
    </w:p>
    <w:p w:rsidR="004974BE" w:rsidRPr="004974BE" w:rsidRDefault="004974BE" w:rsidP="004974BE">
      <w:pPr>
        <w:ind w:left="-540" w:right="-81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C45A4">
        <w:rPr>
          <w:sz w:val="28"/>
          <w:szCs w:val="28"/>
        </w:rPr>
        <w:t xml:space="preserve">За оперативною </w:t>
      </w:r>
      <w:proofErr w:type="spellStart"/>
      <w:r w:rsidRPr="006C45A4">
        <w:rPr>
          <w:sz w:val="28"/>
          <w:szCs w:val="28"/>
        </w:rPr>
        <w:t>інформацією</w:t>
      </w:r>
      <w:proofErr w:type="spellEnd"/>
      <w:r w:rsidRPr="006C45A4">
        <w:rPr>
          <w:sz w:val="28"/>
          <w:szCs w:val="28"/>
        </w:rPr>
        <w:t xml:space="preserve"> про </w:t>
      </w:r>
      <w:proofErr w:type="spellStart"/>
      <w:r w:rsidRPr="006C45A4">
        <w:rPr>
          <w:sz w:val="28"/>
          <w:szCs w:val="28"/>
        </w:rPr>
        <w:t>хід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робіт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із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захисту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рослин</w:t>
      </w:r>
      <w:proofErr w:type="spellEnd"/>
      <w:r w:rsidRPr="006C45A4">
        <w:rPr>
          <w:sz w:val="28"/>
          <w:szCs w:val="28"/>
        </w:rPr>
        <w:t xml:space="preserve">, </w:t>
      </w:r>
      <w:proofErr w:type="spellStart"/>
      <w:r w:rsidRPr="006C45A4">
        <w:rPr>
          <w:sz w:val="28"/>
          <w:szCs w:val="28"/>
        </w:rPr>
        <w:t>наданою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Головними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управліннями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Держпродспоживслужби</w:t>
      </w:r>
      <w:proofErr w:type="spellEnd"/>
      <w:r w:rsidRPr="006C45A4">
        <w:rPr>
          <w:sz w:val="28"/>
          <w:szCs w:val="28"/>
        </w:rPr>
        <w:t xml:space="preserve"> в областях</w:t>
      </w:r>
      <w:r w:rsidRPr="006C45A4">
        <w:rPr>
          <w:sz w:val="28"/>
          <w:szCs w:val="28"/>
          <w:lang w:val="uk-UA"/>
        </w:rPr>
        <w:t xml:space="preserve"> станом на                        </w:t>
      </w:r>
      <w:r>
        <w:rPr>
          <w:b/>
          <w:sz w:val="28"/>
          <w:szCs w:val="28"/>
          <w:lang w:val="uk-UA"/>
        </w:rPr>
        <w:t>13</w:t>
      </w:r>
      <w:r w:rsidRPr="006C45A4">
        <w:rPr>
          <w:b/>
          <w:sz w:val="28"/>
          <w:szCs w:val="28"/>
          <w:lang w:val="uk-UA"/>
        </w:rPr>
        <w:t xml:space="preserve"> жовтня поточного року,</w:t>
      </w:r>
      <w:r w:rsidRPr="006C45A4">
        <w:rPr>
          <w:sz w:val="28"/>
          <w:szCs w:val="28"/>
          <w:lang w:val="uk-UA"/>
        </w:rPr>
        <w:t xml:space="preserve"> </w:t>
      </w:r>
      <w:r w:rsidRPr="006C45A4">
        <w:rPr>
          <w:bCs/>
          <w:spacing w:val="-4"/>
          <w:sz w:val="28"/>
          <w:szCs w:val="28"/>
          <w:lang w:val="uk-UA"/>
        </w:rPr>
        <w:t>в господарствах усіх форм власності т</w:t>
      </w:r>
      <w:r w:rsidRPr="006C45A4">
        <w:rPr>
          <w:spacing w:val="-4"/>
          <w:sz w:val="28"/>
          <w:szCs w:val="28"/>
          <w:lang w:val="uk-UA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006C45A4">
        <w:rPr>
          <w:spacing w:val="-4"/>
          <w:sz w:val="28"/>
          <w:szCs w:val="28"/>
          <w:lang w:val="uk-UA"/>
        </w:rPr>
        <w:t>хвороб</w:t>
      </w:r>
      <w:proofErr w:type="spellEnd"/>
      <w:r w:rsidRPr="006C45A4">
        <w:rPr>
          <w:spacing w:val="-4"/>
          <w:sz w:val="28"/>
          <w:szCs w:val="28"/>
          <w:lang w:val="uk-UA"/>
        </w:rPr>
        <w:t xml:space="preserve"> і бур’янів. </w:t>
      </w:r>
    </w:p>
    <w:p w:rsidR="004974BE" w:rsidRPr="006C45A4" w:rsidRDefault="004974BE" w:rsidP="004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6C45A4">
        <w:rPr>
          <w:sz w:val="28"/>
          <w:szCs w:val="28"/>
          <w:lang w:val="uk-UA"/>
        </w:rPr>
        <w:t xml:space="preserve">Захист сільськогосподарських культур проведений на площі </w:t>
      </w:r>
      <w:r w:rsidRPr="006C45A4">
        <w:rPr>
          <w:b/>
          <w:sz w:val="28"/>
          <w:szCs w:val="28"/>
          <w:lang w:val="uk-UA"/>
        </w:rPr>
        <w:t>35,8 млн га.</w:t>
      </w:r>
      <w:r w:rsidRPr="006C45A4">
        <w:rPr>
          <w:sz w:val="28"/>
          <w:szCs w:val="28"/>
          <w:lang w:val="uk-UA"/>
        </w:rPr>
        <w:t xml:space="preserve"> </w:t>
      </w:r>
    </w:p>
    <w:p w:rsidR="004974BE" w:rsidRPr="006C45A4" w:rsidRDefault="004974BE" w:rsidP="004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Найбільш</w:t>
      </w:r>
      <w:r w:rsidRPr="006C45A4">
        <w:rPr>
          <w:rFonts w:eastAsia="Calibri"/>
          <w:sz w:val="28"/>
          <w:szCs w:val="28"/>
          <w:lang w:val="uk-UA" w:eastAsia="en-US"/>
        </w:rPr>
        <w:t xml:space="preserve"> оброблено площ в Одеській, Вінницькій, Хмельницькій, Полтавській та Житомирській областях.</w:t>
      </w:r>
      <w:r w:rsidRPr="006C45A4">
        <w:rPr>
          <w:sz w:val="28"/>
          <w:szCs w:val="28"/>
          <w:lang w:val="uk-UA"/>
        </w:rPr>
        <w:t xml:space="preserve"> </w:t>
      </w:r>
    </w:p>
    <w:p w:rsidR="004974BE" w:rsidRPr="006C45A4" w:rsidRDefault="004974BE" w:rsidP="004974BE">
      <w:pPr>
        <w:spacing w:line="254" w:lineRule="auto"/>
        <w:ind w:right="-5" w:firstLine="709"/>
        <w:jc w:val="both"/>
        <w:rPr>
          <w:rFonts w:ascii="Calibri Light" w:eastAsia="Calibri" w:hAnsi="Calibri Light" w:cs="Calibri Light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>Всього оброблено сільгоспугідь</w:t>
      </w:r>
      <w:r w:rsidRPr="006C45A4">
        <w:rPr>
          <w:rFonts w:ascii="Calibri Light" w:eastAsia="Calibri" w:hAnsi="Calibri Light" w:cs="Calibri Light"/>
          <w:sz w:val="28"/>
          <w:szCs w:val="28"/>
          <w:lang w:val="uk-UA" w:eastAsia="en-US"/>
        </w:rPr>
        <w:t>:</w:t>
      </w:r>
    </w:p>
    <w:p w:rsidR="004974BE" w:rsidRPr="006C45A4" w:rsidRDefault="004974BE" w:rsidP="004974BE">
      <w:pPr>
        <w:numPr>
          <w:ilvl w:val="0"/>
          <w:numId w:val="1"/>
        </w:numPr>
        <w:suppressAutoHyphens/>
        <w:spacing w:after="200" w:line="254" w:lineRule="auto"/>
        <w:ind w:left="0" w:right="-5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від бур’янів – </w:t>
      </w:r>
      <w:r w:rsidRPr="006C45A4">
        <w:rPr>
          <w:rFonts w:eastAsia="Calibri"/>
          <w:b/>
          <w:sz w:val="28"/>
          <w:szCs w:val="28"/>
          <w:lang w:val="uk-UA" w:eastAsia="en-US"/>
        </w:rPr>
        <w:t>16,0 млн га</w:t>
      </w:r>
      <w:r w:rsidRPr="006C45A4">
        <w:rPr>
          <w:rFonts w:eastAsia="Calibri"/>
          <w:sz w:val="28"/>
          <w:szCs w:val="28"/>
          <w:lang w:val="uk-UA" w:eastAsia="en-US"/>
        </w:rPr>
        <w:t>;</w:t>
      </w:r>
    </w:p>
    <w:p w:rsidR="004974BE" w:rsidRPr="006C45A4" w:rsidRDefault="004974BE" w:rsidP="004974BE">
      <w:pPr>
        <w:numPr>
          <w:ilvl w:val="0"/>
          <w:numId w:val="1"/>
        </w:numPr>
        <w:suppressAutoHyphens/>
        <w:spacing w:after="200" w:line="254" w:lineRule="auto"/>
        <w:ind w:left="0" w:right="-5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від шкідників – </w:t>
      </w:r>
      <w:r w:rsidRPr="006C45A4">
        <w:rPr>
          <w:rFonts w:eastAsia="Calibri"/>
          <w:b/>
          <w:sz w:val="28"/>
          <w:szCs w:val="28"/>
          <w:lang w:val="uk-UA" w:eastAsia="en-US"/>
        </w:rPr>
        <w:t>9,3 млн га</w:t>
      </w:r>
      <w:r w:rsidRPr="006C45A4">
        <w:rPr>
          <w:rFonts w:eastAsia="Calibri"/>
          <w:sz w:val="28"/>
          <w:szCs w:val="28"/>
          <w:lang w:val="uk-UA" w:eastAsia="en-US"/>
        </w:rPr>
        <w:t>;</w:t>
      </w:r>
    </w:p>
    <w:p w:rsidR="004974BE" w:rsidRPr="006C45A4" w:rsidRDefault="004974BE" w:rsidP="004974BE">
      <w:pPr>
        <w:numPr>
          <w:ilvl w:val="0"/>
          <w:numId w:val="1"/>
        </w:numPr>
        <w:suppressAutoHyphens/>
        <w:spacing w:after="200" w:line="254" w:lineRule="auto"/>
        <w:ind w:left="0" w:right="-5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від хвороби – </w:t>
      </w:r>
      <w:r w:rsidRPr="006C45A4">
        <w:rPr>
          <w:rFonts w:eastAsia="Calibri"/>
          <w:b/>
          <w:sz w:val="28"/>
          <w:szCs w:val="28"/>
          <w:lang w:val="uk-UA" w:eastAsia="en-US"/>
        </w:rPr>
        <w:t>9,1 млн га</w:t>
      </w:r>
      <w:r w:rsidRPr="006C45A4">
        <w:rPr>
          <w:rFonts w:eastAsia="Calibri"/>
          <w:sz w:val="28"/>
          <w:szCs w:val="28"/>
          <w:lang w:val="uk-UA" w:eastAsia="en-US"/>
        </w:rPr>
        <w:t>.</w:t>
      </w:r>
    </w:p>
    <w:p w:rsidR="004974BE" w:rsidRPr="006C45A4" w:rsidRDefault="004974BE" w:rsidP="0049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proofErr w:type="spellStart"/>
      <w:r w:rsidRPr="006C45A4">
        <w:rPr>
          <w:sz w:val="28"/>
          <w:szCs w:val="28"/>
          <w:lang w:val="uk-UA"/>
        </w:rPr>
        <w:t>Десикація</w:t>
      </w:r>
      <w:proofErr w:type="spellEnd"/>
      <w:r w:rsidRPr="006C45A4">
        <w:rPr>
          <w:sz w:val="28"/>
          <w:szCs w:val="28"/>
          <w:lang w:val="uk-UA"/>
        </w:rPr>
        <w:t xml:space="preserve"> проведена на площі </w:t>
      </w:r>
      <w:r w:rsidRPr="006C45A4">
        <w:rPr>
          <w:b/>
          <w:sz w:val="28"/>
          <w:szCs w:val="28"/>
          <w:lang w:val="uk-UA"/>
        </w:rPr>
        <w:t>458,0</w:t>
      </w:r>
      <w:r w:rsidRPr="006C45A4">
        <w:rPr>
          <w:sz w:val="28"/>
          <w:szCs w:val="28"/>
          <w:lang w:val="uk-UA"/>
        </w:rPr>
        <w:t xml:space="preserve"> тис. га. Біологічний метод застосовано на площі </w:t>
      </w:r>
      <w:r w:rsidRPr="006C45A4">
        <w:rPr>
          <w:b/>
          <w:sz w:val="28"/>
          <w:szCs w:val="28"/>
          <w:lang w:val="uk-UA"/>
        </w:rPr>
        <w:t>964,0</w:t>
      </w:r>
      <w:r w:rsidRPr="006C45A4">
        <w:rPr>
          <w:sz w:val="28"/>
          <w:szCs w:val="28"/>
          <w:lang w:val="uk-UA"/>
        </w:rPr>
        <w:t xml:space="preserve"> тис. га. </w:t>
      </w:r>
    </w:p>
    <w:p w:rsidR="004974BE" w:rsidRPr="006C45A4" w:rsidRDefault="004974BE" w:rsidP="004974BE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Для проведення всього комплексу заходів захисту рослин від шкідливих організмів з початку використано – </w:t>
      </w:r>
      <w:r w:rsidRPr="006C45A4">
        <w:rPr>
          <w:rFonts w:eastAsia="Calibri"/>
          <w:b/>
          <w:sz w:val="28"/>
          <w:szCs w:val="28"/>
          <w:lang w:val="uk-UA" w:eastAsia="en-US"/>
        </w:rPr>
        <w:t>31,3 тис тон</w:t>
      </w:r>
      <w:r w:rsidRPr="006C45A4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4974BE" w:rsidRPr="006C45A4" w:rsidRDefault="004974BE" w:rsidP="004974BE">
      <w:pPr>
        <w:spacing w:line="254" w:lineRule="auto"/>
        <w:ind w:right="-5"/>
        <w:jc w:val="both"/>
        <w:rPr>
          <w:sz w:val="28"/>
          <w:szCs w:val="28"/>
          <w:lang w:val="uk-UA"/>
        </w:rPr>
      </w:pPr>
    </w:p>
    <w:p w:rsidR="00D74C4B" w:rsidRPr="00F035AC" w:rsidRDefault="00D74C4B">
      <w:pPr>
        <w:rPr>
          <w:sz w:val="28"/>
          <w:szCs w:val="28"/>
          <w:lang w:val="uk-UA"/>
        </w:rPr>
      </w:pPr>
    </w:p>
    <w:sectPr w:rsidR="00D74C4B" w:rsidRPr="00F035AC" w:rsidSect="006B7B51">
      <w:pgSz w:w="11906" w:h="16838"/>
      <w:pgMar w:top="53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89"/>
    <w:rsid w:val="0024198E"/>
    <w:rsid w:val="003404AA"/>
    <w:rsid w:val="003D42C2"/>
    <w:rsid w:val="00431D89"/>
    <w:rsid w:val="004974BE"/>
    <w:rsid w:val="0052616B"/>
    <w:rsid w:val="00631085"/>
    <w:rsid w:val="00A85336"/>
    <w:rsid w:val="00D74C4B"/>
    <w:rsid w:val="00F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03ED-ED82-4D3D-B5FB-F3A5A249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477,baiaagaaboqcaaadlgcaaawkbwaaaaaaaaaaaaaaaaaaaaaaaaaaaaaaaaaaaaaaaaaaaaaaaaaaaaaaaaaaaaaaaaaaaaaaaaaaaaaaaaaaaaaaaaaaaaaaaaaaaaaaaaaaaaaaaaaaaaaaaaaaaaaaaaaaaaaaaaaaaaaaaaaaaaaaaaaaaaaaaaaaaaaaaaaaaaaaaaaaaaaaaaaaaaaaaaaaaaaaaaaaaaaa"/>
    <w:basedOn w:val="a0"/>
    <w:rsid w:val="00631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</cp:revision>
  <dcterms:created xsi:type="dcterms:W3CDTF">2022-10-13T08:57:00Z</dcterms:created>
  <dcterms:modified xsi:type="dcterms:W3CDTF">2022-10-14T06:55:00Z</dcterms:modified>
</cp:coreProperties>
</file>