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9F" w:rsidRDefault="00C4139F" w:rsidP="00C4139F">
      <w:pPr>
        <w:tabs>
          <w:tab w:val="left" w:pos="7020"/>
        </w:tabs>
        <w:spacing w:after="0" w:line="240" w:lineRule="auto"/>
        <w:ind w:left="567" w:right="57" w:firstLine="851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4139F" w:rsidRPr="00C4139F" w:rsidRDefault="00C4139F" w:rsidP="00C4139F">
      <w:pPr>
        <w:tabs>
          <w:tab w:val="left" w:pos="6975"/>
          <w:tab w:val="left" w:pos="7655"/>
          <w:tab w:val="left" w:pos="8364"/>
        </w:tabs>
        <w:spacing w:after="0" w:line="240" w:lineRule="auto"/>
        <w:ind w:left="-539" w:right="-363"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C4139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proofErr w:type="spellStart"/>
      <w:r w:rsidRPr="00C4139F">
        <w:rPr>
          <w:rFonts w:ascii="Times New Roman" w:hAnsi="Times New Roman"/>
          <w:sz w:val="28"/>
          <w:szCs w:val="28"/>
          <w:lang w:val="uk-UA"/>
        </w:rPr>
        <w:t>Фітосанітарний</w:t>
      </w:r>
      <w:proofErr w:type="spellEnd"/>
      <w:r w:rsidRPr="00C4139F">
        <w:rPr>
          <w:rFonts w:ascii="Times New Roman" w:hAnsi="Times New Roman"/>
          <w:sz w:val="28"/>
          <w:szCs w:val="28"/>
          <w:lang w:val="uk-UA"/>
        </w:rPr>
        <w:t xml:space="preserve"> стан</w:t>
      </w:r>
    </w:p>
    <w:p w:rsidR="00C4139F" w:rsidRPr="00C4139F" w:rsidRDefault="00C4139F" w:rsidP="00C4139F">
      <w:pPr>
        <w:tabs>
          <w:tab w:val="left" w:pos="6975"/>
          <w:tab w:val="left" w:pos="7655"/>
          <w:tab w:val="left" w:pos="8364"/>
        </w:tabs>
        <w:spacing w:after="0" w:line="240" w:lineRule="auto"/>
        <w:ind w:left="-539" w:right="-363" w:firstLine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C4139F">
        <w:rPr>
          <w:rFonts w:ascii="Times New Roman" w:hAnsi="Times New Roman"/>
          <w:sz w:val="28"/>
          <w:szCs w:val="28"/>
          <w:lang w:val="uk-UA"/>
        </w:rPr>
        <w:t>сільськогосподарських рослин</w:t>
      </w:r>
    </w:p>
    <w:p w:rsidR="00C4139F" w:rsidRPr="00C4139F" w:rsidRDefault="00C4139F" w:rsidP="00C4139F">
      <w:pPr>
        <w:tabs>
          <w:tab w:val="left" w:pos="6975"/>
          <w:tab w:val="left" w:pos="7020"/>
          <w:tab w:val="left" w:pos="7655"/>
          <w:tab w:val="left" w:pos="8364"/>
        </w:tabs>
        <w:spacing w:after="0" w:line="240" w:lineRule="auto"/>
        <w:ind w:left="567" w:right="57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4139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39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4139F">
        <w:rPr>
          <w:rFonts w:ascii="Times New Roman" w:hAnsi="Times New Roman"/>
          <w:sz w:val="28"/>
          <w:szCs w:val="28"/>
          <w:lang w:val="uk-UA"/>
        </w:rPr>
        <w:t xml:space="preserve"> 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2024</w:t>
      </w:r>
      <w:r w:rsidRPr="00C4139F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C4139F" w:rsidRPr="00C4139F" w:rsidRDefault="00C4139F" w:rsidP="00C4139F">
      <w:pPr>
        <w:tabs>
          <w:tab w:val="left" w:pos="6975"/>
          <w:tab w:val="left" w:pos="7020"/>
        </w:tabs>
        <w:spacing w:after="0" w:line="240" w:lineRule="auto"/>
        <w:ind w:left="567" w:right="57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6249" w:rsidRDefault="00B76249" w:rsidP="00804A93">
      <w:pPr>
        <w:tabs>
          <w:tab w:val="left" w:pos="7020"/>
        </w:tabs>
        <w:spacing w:after="0" w:line="240" w:lineRule="auto"/>
        <w:ind w:left="567" w:right="57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39F" w:rsidRPr="009F197D" w:rsidRDefault="00C4139F" w:rsidP="00804A93">
      <w:pPr>
        <w:tabs>
          <w:tab w:val="left" w:pos="7020"/>
        </w:tabs>
        <w:spacing w:after="0" w:line="240" w:lineRule="auto"/>
        <w:ind w:left="567" w:right="57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F197D">
        <w:rPr>
          <w:rFonts w:ascii="Times New Roman" w:hAnsi="Times New Roman"/>
          <w:sz w:val="28"/>
          <w:szCs w:val="28"/>
          <w:lang w:val="uk-UA"/>
        </w:rPr>
        <w:t xml:space="preserve">У посівах </w:t>
      </w:r>
      <w:r w:rsidRPr="009F197D">
        <w:rPr>
          <w:rFonts w:ascii="Times New Roman" w:hAnsi="Times New Roman"/>
          <w:b/>
          <w:i/>
          <w:sz w:val="28"/>
          <w:szCs w:val="28"/>
          <w:lang w:val="uk-UA"/>
        </w:rPr>
        <w:t>зернових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97D">
        <w:rPr>
          <w:rFonts w:ascii="Times New Roman" w:hAnsi="Times New Roman"/>
          <w:b/>
          <w:i/>
          <w:sz w:val="28"/>
          <w:szCs w:val="28"/>
          <w:lang w:val="uk-UA"/>
        </w:rPr>
        <w:t>колосових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 культур триває </w:t>
      </w:r>
      <w:r w:rsidR="00EC6DCB" w:rsidRPr="009F197D">
        <w:rPr>
          <w:rFonts w:ascii="Times New Roman" w:hAnsi="Times New Roman"/>
          <w:sz w:val="28"/>
          <w:szCs w:val="28"/>
          <w:lang w:val="uk-UA"/>
        </w:rPr>
        <w:t>живлення</w:t>
      </w:r>
      <w:r w:rsidRPr="009F197D">
        <w:rPr>
          <w:rFonts w:ascii="Times New Roman" w:hAnsi="Times New Roman"/>
          <w:sz w:val="28"/>
          <w:szCs w:val="28"/>
          <w:lang w:val="uk-UA"/>
        </w:rPr>
        <w:t>, яйцекладка та відродження личинок</w:t>
      </w:r>
      <w:r w:rsidRPr="009F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9F197D">
        <w:rPr>
          <w:rFonts w:ascii="Times New Roman" w:hAnsi="Times New Roman"/>
          <w:b/>
          <w:sz w:val="28"/>
          <w:szCs w:val="28"/>
          <w:lang w:val="uk-UA"/>
        </w:rPr>
        <w:t>клопа шкідливої черепашки</w:t>
      </w:r>
      <w:r w:rsidRPr="009F197D">
        <w:rPr>
          <w:rFonts w:ascii="Times New Roman" w:hAnsi="Times New Roman"/>
          <w:sz w:val="28"/>
          <w:szCs w:val="28"/>
          <w:lang w:val="uk-UA"/>
        </w:rPr>
        <w:t>, за чисельності іма</w:t>
      </w:r>
      <w:r w:rsidR="00B26BB6" w:rsidRPr="009F197D">
        <w:rPr>
          <w:rFonts w:ascii="Times New Roman" w:hAnsi="Times New Roman"/>
          <w:sz w:val="28"/>
          <w:szCs w:val="28"/>
          <w:lang w:val="uk-UA"/>
        </w:rPr>
        <w:t xml:space="preserve">го </w:t>
      </w:r>
      <w:r w:rsidR="00EC6DCB" w:rsidRPr="009F197D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F16E2" w:rsidRPr="009F197D">
        <w:rPr>
          <w:rFonts w:ascii="Times New Roman" w:hAnsi="Times New Roman"/>
          <w:sz w:val="28"/>
          <w:szCs w:val="28"/>
          <w:lang w:val="uk-UA"/>
        </w:rPr>
        <w:t>0,1</w:t>
      </w:r>
      <w:r w:rsidR="00B26BB6" w:rsidRPr="009F197D">
        <w:rPr>
          <w:rFonts w:ascii="Times New Roman" w:hAnsi="Times New Roman"/>
          <w:sz w:val="28"/>
          <w:szCs w:val="28"/>
          <w:lang w:val="uk-UA"/>
        </w:rPr>
        <w:t xml:space="preserve">-2, личинок 0,2 </w:t>
      </w:r>
      <w:proofErr w:type="spellStart"/>
      <w:r w:rsidR="00B26BB6" w:rsidRPr="009F197D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="00B26BB6" w:rsidRPr="009F197D">
        <w:rPr>
          <w:rFonts w:ascii="Times New Roman" w:hAnsi="Times New Roman"/>
          <w:sz w:val="28"/>
          <w:szCs w:val="28"/>
          <w:lang w:val="uk-UA"/>
        </w:rPr>
        <w:t>. до 3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197D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9F197D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Pr="009F197D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9F197D">
        <w:rPr>
          <w:rFonts w:ascii="Times New Roman" w:hAnsi="Times New Roman"/>
          <w:sz w:val="28"/>
          <w:szCs w:val="28"/>
          <w:lang w:val="uk-UA"/>
        </w:rPr>
        <w:t>. в осередках Запорізької</w:t>
      </w:r>
      <w:r w:rsidR="0035540E" w:rsidRPr="009F197D">
        <w:rPr>
          <w:rFonts w:ascii="Times New Roman" w:hAnsi="Times New Roman"/>
          <w:sz w:val="28"/>
          <w:szCs w:val="28"/>
          <w:lang w:val="uk-UA"/>
        </w:rPr>
        <w:t>, Миколаївської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B26BB6" w:rsidRPr="009F197D">
        <w:rPr>
          <w:rFonts w:ascii="Times New Roman" w:hAnsi="Times New Roman"/>
          <w:sz w:val="28"/>
          <w:szCs w:val="28"/>
          <w:lang w:val="uk-UA"/>
        </w:rPr>
        <w:t>Херсонської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97D" w:rsidRPr="009F197D">
        <w:rPr>
          <w:rFonts w:ascii="Times New Roman" w:hAnsi="Times New Roman"/>
          <w:sz w:val="28"/>
          <w:szCs w:val="28"/>
          <w:lang w:val="uk-UA"/>
        </w:rPr>
        <w:t xml:space="preserve">областей. </w:t>
      </w:r>
      <w:r w:rsidRPr="009F197D">
        <w:rPr>
          <w:rFonts w:ascii="Times New Roman" w:hAnsi="Times New Roman"/>
          <w:sz w:val="28"/>
          <w:szCs w:val="28"/>
          <w:lang w:val="uk-UA"/>
        </w:rPr>
        <w:t>Фітофаго</w:t>
      </w:r>
      <w:r w:rsidR="00EC6DCB" w:rsidRPr="009F197D">
        <w:rPr>
          <w:rFonts w:ascii="Times New Roman" w:hAnsi="Times New Roman"/>
          <w:sz w:val="28"/>
          <w:szCs w:val="28"/>
          <w:lang w:val="uk-UA"/>
        </w:rPr>
        <w:t xml:space="preserve">м в середньому пошкоджено </w:t>
      </w:r>
      <w:r w:rsidRPr="009F197D">
        <w:rPr>
          <w:rFonts w:ascii="Times New Roman" w:hAnsi="Times New Roman"/>
          <w:sz w:val="28"/>
          <w:szCs w:val="28"/>
          <w:lang w:val="uk-UA"/>
        </w:rPr>
        <w:t>1-6</w:t>
      </w:r>
      <w:r w:rsidR="00B76249" w:rsidRPr="009F19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76249" w:rsidRPr="009F197D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="00B76249" w:rsidRPr="009F197D">
        <w:rPr>
          <w:rFonts w:ascii="Times New Roman" w:hAnsi="Times New Roman"/>
          <w:sz w:val="28"/>
          <w:szCs w:val="28"/>
          <w:lang w:val="uk-UA"/>
        </w:rPr>
        <w:t>. 16</w:t>
      </w:r>
      <w:r w:rsidRPr="009F197D">
        <w:rPr>
          <w:rFonts w:ascii="Times New Roman" w:hAnsi="Times New Roman"/>
          <w:sz w:val="28"/>
          <w:szCs w:val="28"/>
          <w:lang w:val="uk-UA"/>
        </w:rPr>
        <w:t>%</w:t>
      </w:r>
      <w:r w:rsidR="00B76249" w:rsidRPr="009F19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6DCB" w:rsidRPr="009F197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B76249" w:rsidRPr="009F197D">
        <w:rPr>
          <w:rFonts w:ascii="Times New Roman" w:hAnsi="Times New Roman"/>
          <w:sz w:val="28"/>
          <w:szCs w:val="28"/>
          <w:lang w:val="uk-UA"/>
        </w:rPr>
        <w:t>(Херсонська обл.)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 рослин. </w:t>
      </w:r>
      <w:r w:rsidRPr="009F197D">
        <w:rPr>
          <w:rFonts w:ascii="Times New Roman" w:hAnsi="Times New Roman"/>
          <w:spacing w:val="-12"/>
          <w:sz w:val="28"/>
          <w:szCs w:val="28"/>
          <w:lang w:val="uk-UA"/>
        </w:rPr>
        <w:t xml:space="preserve">За даними державних </w:t>
      </w:r>
      <w:proofErr w:type="spellStart"/>
      <w:r w:rsidRPr="009F197D">
        <w:rPr>
          <w:rFonts w:ascii="Times New Roman" w:hAnsi="Times New Roman"/>
          <w:spacing w:val="-12"/>
          <w:sz w:val="28"/>
          <w:szCs w:val="28"/>
          <w:lang w:val="uk-UA"/>
        </w:rPr>
        <w:t>фітосанітарних</w:t>
      </w:r>
      <w:proofErr w:type="spellEnd"/>
      <w:r w:rsidRPr="009F197D">
        <w:rPr>
          <w:rFonts w:ascii="Times New Roman" w:hAnsi="Times New Roman"/>
          <w:spacing w:val="-12"/>
          <w:sz w:val="28"/>
          <w:szCs w:val="28"/>
          <w:lang w:val="uk-UA"/>
        </w:rPr>
        <w:t xml:space="preserve"> інспекторів віковий склад личинок становить: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 І вік – 5</w:t>
      </w:r>
      <w:r w:rsidR="00EC6DCB" w:rsidRPr="009F197D">
        <w:rPr>
          <w:rFonts w:ascii="Times New Roman" w:hAnsi="Times New Roman"/>
          <w:sz w:val="28"/>
          <w:szCs w:val="28"/>
          <w:lang w:val="uk-UA"/>
        </w:rPr>
        <w:t>0%, ІІ вік – 25</w:t>
      </w:r>
      <w:r w:rsidRPr="009F197D">
        <w:rPr>
          <w:rFonts w:ascii="Times New Roman" w:hAnsi="Times New Roman"/>
          <w:sz w:val="28"/>
          <w:szCs w:val="28"/>
          <w:lang w:val="uk-UA"/>
        </w:rPr>
        <w:t>%</w:t>
      </w:r>
      <w:r w:rsidR="00EC6DCB" w:rsidRPr="009F197D">
        <w:rPr>
          <w:rFonts w:ascii="Times New Roman" w:hAnsi="Times New Roman"/>
          <w:sz w:val="28"/>
          <w:szCs w:val="28"/>
          <w:lang w:val="uk-UA"/>
        </w:rPr>
        <w:t>, ІІІ-17%, І</w:t>
      </w:r>
      <w:r w:rsidR="00EC6DCB" w:rsidRPr="009F197D">
        <w:rPr>
          <w:rFonts w:ascii="Times New Roman" w:hAnsi="Times New Roman"/>
          <w:sz w:val="28"/>
          <w:szCs w:val="28"/>
          <w:lang w:val="en-US"/>
        </w:rPr>
        <w:t>V</w:t>
      </w:r>
      <w:r w:rsidR="00EC6DCB" w:rsidRPr="009F197D">
        <w:rPr>
          <w:rFonts w:ascii="Times New Roman" w:hAnsi="Times New Roman"/>
          <w:sz w:val="28"/>
          <w:szCs w:val="28"/>
          <w:lang w:val="uk-UA"/>
        </w:rPr>
        <w:t xml:space="preserve"> – 8%.</w:t>
      </w:r>
      <w:r w:rsidR="00804A93" w:rsidRPr="009F197D">
        <w:rPr>
          <w:sz w:val="28"/>
          <w:szCs w:val="28"/>
          <w:lang w:val="uk-UA"/>
        </w:rPr>
        <w:t xml:space="preserve"> </w:t>
      </w:r>
      <w:r w:rsidR="00804A93" w:rsidRPr="009F197D">
        <w:rPr>
          <w:rFonts w:ascii="Times New Roman" w:hAnsi="Times New Roman"/>
          <w:sz w:val="28"/>
          <w:szCs w:val="28"/>
          <w:lang w:val="uk-UA"/>
        </w:rPr>
        <w:t xml:space="preserve">Також на посівах зустрічався </w:t>
      </w:r>
      <w:r w:rsidR="00804A93" w:rsidRPr="009F197D">
        <w:rPr>
          <w:rFonts w:ascii="Times New Roman" w:hAnsi="Times New Roman"/>
          <w:b/>
          <w:sz w:val="28"/>
          <w:szCs w:val="28"/>
          <w:lang w:val="uk-UA"/>
        </w:rPr>
        <w:t>австрійський, маврський, гостроголовий</w:t>
      </w:r>
      <w:r w:rsidR="00804A93" w:rsidRPr="009F197D">
        <w:rPr>
          <w:rFonts w:ascii="Times New Roman" w:hAnsi="Times New Roman"/>
          <w:sz w:val="28"/>
          <w:szCs w:val="28"/>
          <w:lang w:val="uk-UA"/>
        </w:rPr>
        <w:t xml:space="preserve">, інші види </w:t>
      </w:r>
      <w:r w:rsidR="00804A93" w:rsidRPr="009F197D">
        <w:rPr>
          <w:rFonts w:ascii="Times New Roman" w:hAnsi="Times New Roman"/>
          <w:b/>
          <w:sz w:val="28"/>
          <w:szCs w:val="28"/>
          <w:lang w:val="uk-UA"/>
        </w:rPr>
        <w:t>клопів</w:t>
      </w:r>
      <w:r w:rsidR="00804A93" w:rsidRPr="009F197D">
        <w:rPr>
          <w:rFonts w:ascii="Times New Roman" w:hAnsi="Times New Roman"/>
          <w:sz w:val="28"/>
          <w:szCs w:val="28"/>
          <w:lang w:val="uk-UA"/>
        </w:rPr>
        <w:t xml:space="preserve">. Продовжується заселення (переважно крайове) посівів колосових культур </w:t>
      </w:r>
      <w:r w:rsidR="00804A93" w:rsidRPr="009F197D">
        <w:rPr>
          <w:rFonts w:ascii="Times New Roman" w:hAnsi="Times New Roman"/>
          <w:b/>
          <w:sz w:val="28"/>
          <w:szCs w:val="28"/>
          <w:lang w:val="uk-UA"/>
        </w:rPr>
        <w:t>хлібними жуками</w:t>
      </w:r>
      <w:r w:rsidR="00804A93" w:rsidRPr="009F197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04A93" w:rsidRPr="009F197D">
        <w:rPr>
          <w:rFonts w:ascii="Times New Roman" w:hAnsi="Times New Roman"/>
          <w:b/>
          <w:sz w:val="28"/>
          <w:szCs w:val="28"/>
          <w:lang w:val="uk-UA"/>
        </w:rPr>
        <w:t xml:space="preserve">жужелицею </w:t>
      </w:r>
      <w:r w:rsidR="00804A93" w:rsidRPr="009F197D">
        <w:rPr>
          <w:rFonts w:ascii="Times New Roman" w:hAnsi="Times New Roman"/>
          <w:sz w:val="28"/>
          <w:szCs w:val="28"/>
          <w:lang w:val="uk-UA"/>
        </w:rPr>
        <w:t xml:space="preserve">0,3-2, осередково 3 </w:t>
      </w:r>
      <w:r w:rsidR="00EC6DCB" w:rsidRPr="009F197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5B2EBB">
        <w:rPr>
          <w:rFonts w:ascii="Times New Roman" w:hAnsi="Times New Roman"/>
          <w:sz w:val="28"/>
          <w:szCs w:val="28"/>
          <w:lang w:val="uk-UA"/>
        </w:rPr>
        <w:t>(Херсонська обл.</w:t>
      </w:r>
      <w:r w:rsidR="00804A93" w:rsidRPr="009F197D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="00804A93" w:rsidRPr="009F197D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="00804A93" w:rsidRPr="009F197D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="00804A93" w:rsidRPr="009F197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804A93" w:rsidRPr="009F197D">
        <w:rPr>
          <w:rFonts w:ascii="Times New Roman" w:hAnsi="Times New Roman"/>
          <w:sz w:val="28"/>
          <w:szCs w:val="28"/>
          <w:lang w:val="uk-UA"/>
        </w:rPr>
        <w:t>. м, шкідливість яких проявляється через пошкодження зав'язі та вмісту зерна хлібних злаків, що призводить до зниження їх врожайності</w:t>
      </w:r>
      <w:r w:rsidR="00804A93" w:rsidRPr="009F197D">
        <w:rPr>
          <w:sz w:val="28"/>
          <w:szCs w:val="28"/>
          <w:lang w:val="uk-UA"/>
        </w:rPr>
        <w:t xml:space="preserve">. </w:t>
      </w:r>
      <w:r w:rsidR="00804A93" w:rsidRPr="009F197D">
        <w:rPr>
          <w:rFonts w:ascii="Times New Roman" w:hAnsi="Times New Roman"/>
          <w:sz w:val="28"/>
          <w:szCs w:val="28"/>
          <w:lang w:val="uk-UA"/>
        </w:rPr>
        <w:t>Повсюди шкоди завдають</w:t>
      </w:r>
      <w:r w:rsidR="00804A93" w:rsidRPr="009F197D">
        <w:rPr>
          <w:sz w:val="28"/>
          <w:szCs w:val="28"/>
          <w:lang w:val="uk-UA"/>
        </w:rPr>
        <w:t xml:space="preserve"> </w:t>
      </w:r>
      <w:r w:rsidR="00804A93" w:rsidRPr="009F197D">
        <w:rPr>
          <w:rFonts w:ascii="Times New Roman" w:hAnsi="Times New Roman"/>
          <w:b/>
          <w:sz w:val="28"/>
          <w:szCs w:val="28"/>
          <w:lang w:val="uk-UA"/>
        </w:rPr>
        <w:t>злакові попелиці</w:t>
      </w:r>
      <w:r w:rsidRPr="009F19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C6DCB" w:rsidRPr="009F197D">
        <w:rPr>
          <w:rFonts w:ascii="Times New Roman" w:hAnsi="Times New Roman"/>
          <w:sz w:val="28"/>
          <w:szCs w:val="28"/>
          <w:lang w:val="uk-UA"/>
        </w:rPr>
        <w:t>(заселено 4-26</w:t>
      </w:r>
      <w:r w:rsidRPr="009F197D">
        <w:rPr>
          <w:rFonts w:ascii="Times New Roman" w:hAnsi="Times New Roman"/>
          <w:sz w:val="28"/>
          <w:szCs w:val="28"/>
          <w:lang w:val="uk-UA"/>
        </w:rPr>
        <w:t>% рослин),</w:t>
      </w:r>
      <w:r w:rsidRPr="009F197D">
        <w:rPr>
          <w:rFonts w:ascii="Times New Roman" w:hAnsi="Times New Roman"/>
          <w:b/>
          <w:sz w:val="28"/>
          <w:szCs w:val="28"/>
          <w:lang w:val="uk-UA"/>
        </w:rPr>
        <w:t xml:space="preserve"> пшеничний трипс </w:t>
      </w:r>
      <w:r w:rsidRPr="009F197D">
        <w:rPr>
          <w:rFonts w:ascii="Times New Roman" w:hAnsi="Times New Roman"/>
          <w:sz w:val="28"/>
          <w:szCs w:val="28"/>
          <w:lang w:val="uk-UA"/>
        </w:rPr>
        <w:t>(заселено 3-</w:t>
      </w:r>
      <w:r w:rsidR="00EC6DCB" w:rsidRPr="009F197D">
        <w:rPr>
          <w:rFonts w:ascii="Times New Roman" w:hAnsi="Times New Roman"/>
          <w:sz w:val="28"/>
          <w:szCs w:val="28"/>
          <w:lang w:val="uk-UA"/>
        </w:rPr>
        <w:t xml:space="preserve">15% рослин за чисельності 1-8 </w:t>
      </w:r>
      <w:proofErr w:type="spellStart"/>
      <w:r w:rsidRPr="009F197D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9F197D">
        <w:rPr>
          <w:rFonts w:ascii="Times New Roman" w:hAnsi="Times New Roman"/>
          <w:sz w:val="28"/>
          <w:szCs w:val="28"/>
          <w:lang w:val="uk-UA"/>
        </w:rPr>
        <w:t xml:space="preserve">. на колос. </w:t>
      </w:r>
      <w:r w:rsidR="00452CA8" w:rsidRPr="009F197D">
        <w:rPr>
          <w:rFonts w:ascii="Times New Roman" w:hAnsi="Times New Roman"/>
          <w:spacing w:val="-6"/>
          <w:sz w:val="28"/>
          <w:szCs w:val="28"/>
          <w:lang w:val="uk-UA"/>
        </w:rPr>
        <w:t>В південних областях</w:t>
      </w:r>
      <w:r w:rsidR="00452CA8" w:rsidRPr="009F197D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злакова листовійка, пильщики</w:t>
      </w:r>
      <w:r w:rsidR="00452CA8" w:rsidRPr="009F197D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="00EC6DCB" w:rsidRPr="009F197D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Захисні </w:t>
      </w:r>
      <w:proofErr w:type="spellStart"/>
      <w:r w:rsidRPr="009F197D">
        <w:rPr>
          <w:rFonts w:ascii="Times New Roman" w:hAnsi="Times New Roman"/>
          <w:sz w:val="28"/>
          <w:szCs w:val="28"/>
          <w:lang w:val="uk-UA"/>
        </w:rPr>
        <w:t>міроприємства</w:t>
      </w:r>
      <w:proofErr w:type="spellEnd"/>
      <w:r w:rsidRPr="009F197D">
        <w:rPr>
          <w:rFonts w:ascii="Times New Roman" w:hAnsi="Times New Roman"/>
          <w:sz w:val="28"/>
          <w:szCs w:val="28"/>
          <w:lang w:val="uk-UA"/>
        </w:rPr>
        <w:t xml:space="preserve"> за порогової чисельності личинок клопа шкідливої черепашки та вищевказаних фітофагів приймаються диференційовано до кожного поля.</w:t>
      </w:r>
    </w:p>
    <w:p w:rsidR="009F197D" w:rsidRPr="009F197D" w:rsidRDefault="00C4139F" w:rsidP="00C4139F">
      <w:pPr>
        <w:spacing w:after="0" w:line="240" w:lineRule="auto"/>
        <w:ind w:left="567" w:right="57"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</w:pPr>
      <w:r w:rsidRPr="009F197D">
        <w:rPr>
          <w:rFonts w:ascii="Times New Roman" w:hAnsi="Times New Roman"/>
          <w:sz w:val="28"/>
          <w:szCs w:val="28"/>
          <w:lang w:val="uk-UA"/>
        </w:rPr>
        <w:t xml:space="preserve">Аномальна кількість </w:t>
      </w:r>
      <w:r w:rsidR="00EC6DCB" w:rsidRPr="009F197D">
        <w:rPr>
          <w:rFonts w:ascii="Times New Roman" w:hAnsi="Times New Roman"/>
          <w:sz w:val="28"/>
          <w:szCs w:val="28"/>
          <w:lang w:val="uk-UA"/>
        </w:rPr>
        <w:t>вологи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 щ</w:t>
      </w:r>
      <w:r w:rsidR="00EC6DCB" w:rsidRPr="009F197D">
        <w:rPr>
          <w:rFonts w:ascii="Times New Roman" w:hAnsi="Times New Roman"/>
          <w:sz w:val="28"/>
          <w:szCs w:val="28"/>
          <w:lang w:val="uk-UA"/>
        </w:rPr>
        <w:t>о спостерігались протягом звітного періоду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6DCB" w:rsidRPr="009F197D">
        <w:rPr>
          <w:rFonts w:ascii="Times New Roman" w:hAnsi="Times New Roman"/>
          <w:spacing w:val="-8"/>
          <w:sz w:val="28"/>
          <w:szCs w:val="28"/>
          <w:lang w:val="uk-UA"/>
        </w:rPr>
        <w:t>сприяла</w:t>
      </w:r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 масовому розвитку та поширенню </w:t>
      </w:r>
      <w:proofErr w:type="spellStart"/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>хвороб</w:t>
      </w:r>
      <w:proofErr w:type="spellEnd"/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, насамперед у загущених посівах </w:t>
      </w:r>
      <w:r w:rsidRPr="009F197D">
        <w:rPr>
          <w:rFonts w:ascii="Times New Roman" w:hAnsi="Times New Roman"/>
          <w:b/>
          <w:i/>
          <w:spacing w:val="-8"/>
          <w:sz w:val="28"/>
          <w:szCs w:val="28"/>
          <w:lang w:val="uk-UA"/>
        </w:rPr>
        <w:t>озимих</w:t>
      </w:r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 та </w:t>
      </w:r>
      <w:r w:rsidRPr="009F197D">
        <w:rPr>
          <w:rFonts w:ascii="Times New Roman" w:hAnsi="Times New Roman"/>
          <w:b/>
          <w:i/>
          <w:spacing w:val="-8"/>
          <w:sz w:val="28"/>
          <w:szCs w:val="28"/>
          <w:lang w:val="uk-UA"/>
        </w:rPr>
        <w:t>ярих зернових колосових</w:t>
      </w:r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 культур. Так, </w:t>
      </w:r>
      <w:r w:rsidRPr="009F197D">
        <w:rPr>
          <w:rFonts w:ascii="Times New Roman" w:hAnsi="Times New Roman"/>
          <w:b/>
          <w:spacing w:val="-8"/>
          <w:sz w:val="28"/>
          <w:szCs w:val="28"/>
          <w:lang w:val="uk-UA"/>
        </w:rPr>
        <w:t>борошниста роса</w:t>
      </w:r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, </w:t>
      </w:r>
      <w:proofErr w:type="spellStart"/>
      <w:r w:rsidRPr="009F197D">
        <w:rPr>
          <w:rFonts w:ascii="Times New Roman" w:hAnsi="Times New Roman"/>
          <w:b/>
          <w:spacing w:val="-8"/>
          <w:sz w:val="28"/>
          <w:szCs w:val="28"/>
          <w:lang w:val="uk-UA"/>
        </w:rPr>
        <w:t>септоріоз</w:t>
      </w:r>
      <w:proofErr w:type="spellEnd"/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 охопили </w:t>
      </w:r>
      <w:r w:rsidR="00804A93" w:rsidRPr="009F197D">
        <w:rPr>
          <w:rFonts w:ascii="Times New Roman" w:hAnsi="Times New Roman"/>
          <w:spacing w:val="-8"/>
          <w:sz w:val="28"/>
          <w:szCs w:val="28"/>
          <w:lang w:val="uk-UA"/>
        </w:rPr>
        <w:t>5</w:t>
      </w:r>
      <w:r w:rsidR="00452CA8" w:rsidRPr="009F197D">
        <w:rPr>
          <w:rFonts w:ascii="Times New Roman" w:hAnsi="Times New Roman"/>
          <w:spacing w:val="-8"/>
          <w:sz w:val="28"/>
          <w:szCs w:val="28"/>
          <w:lang w:val="uk-UA"/>
        </w:rPr>
        <w:t>-17</w:t>
      </w:r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>макс</w:t>
      </w:r>
      <w:proofErr w:type="spellEnd"/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. </w:t>
      </w:r>
      <w:r w:rsidR="00BF5FE3" w:rsidRPr="009F197D">
        <w:rPr>
          <w:rFonts w:ascii="Times New Roman" w:hAnsi="Times New Roman"/>
          <w:spacing w:val="-8"/>
          <w:sz w:val="28"/>
          <w:szCs w:val="28"/>
          <w:lang w:val="uk-UA"/>
        </w:rPr>
        <w:t>до 26</w:t>
      </w:r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% (Закарпатської, </w:t>
      </w:r>
      <w:r w:rsidR="0035540E"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Миколаївської </w:t>
      </w:r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обл.) рослин. </w:t>
      </w:r>
      <w:proofErr w:type="spellStart"/>
      <w:r w:rsidRPr="009F197D">
        <w:rPr>
          <w:rFonts w:ascii="Times New Roman" w:hAnsi="Times New Roman"/>
          <w:b/>
          <w:spacing w:val="-8"/>
          <w:sz w:val="28"/>
          <w:szCs w:val="28"/>
          <w:lang w:val="uk-UA"/>
        </w:rPr>
        <w:t>Гельмінтоспоріоз</w:t>
      </w:r>
      <w:proofErr w:type="spellEnd"/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, </w:t>
      </w:r>
      <w:r w:rsidRPr="009F197D">
        <w:rPr>
          <w:rFonts w:ascii="Times New Roman" w:hAnsi="Times New Roman"/>
          <w:b/>
          <w:spacing w:val="-8"/>
          <w:sz w:val="28"/>
          <w:szCs w:val="28"/>
          <w:lang w:val="uk-UA"/>
        </w:rPr>
        <w:t>темно-бура плямистість</w:t>
      </w:r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, осередково </w:t>
      </w:r>
      <w:proofErr w:type="spellStart"/>
      <w:r w:rsidRPr="009F197D">
        <w:rPr>
          <w:rFonts w:ascii="Times New Roman" w:hAnsi="Times New Roman"/>
          <w:b/>
          <w:spacing w:val="-8"/>
          <w:sz w:val="28"/>
          <w:szCs w:val="28"/>
          <w:lang w:val="uk-UA"/>
        </w:rPr>
        <w:t>піренофороз</w:t>
      </w:r>
      <w:proofErr w:type="spellEnd"/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, </w:t>
      </w:r>
      <w:proofErr w:type="spellStart"/>
      <w:r w:rsidRPr="009F197D">
        <w:rPr>
          <w:rFonts w:ascii="Times New Roman" w:hAnsi="Times New Roman"/>
          <w:b/>
          <w:spacing w:val="-8"/>
          <w:sz w:val="28"/>
          <w:szCs w:val="28"/>
          <w:lang w:val="uk-UA"/>
        </w:rPr>
        <w:t>ринхоспоріоз</w:t>
      </w:r>
      <w:proofErr w:type="spellEnd"/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, інші </w:t>
      </w:r>
      <w:r w:rsidRPr="009F197D">
        <w:rPr>
          <w:rFonts w:ascii="Times New Roman" w:hAnsi="Times New Roman"/>
          <w:b/>
          <w:spacing w:val="-8"/>
          <w:sz w:val="28"/>
          <w:szCs w:val="28"/>
          <w:lang w:val="uk-UA"/>
        </w:rPr>
        <w:t xml:space="preserve">плямистості </w:t>
      </w:r>
      <w:r w:rsidR="009F197D" w:rsidRPr="009F197D">
        <w:rPr>
          <w:rFonts w:ascii="Times New Roman" w:hAnsi="Times New Roman"/>
          <w:spacing w:val="-8"/>
          <w:sz w:val="28"/>
          <w:szCs w:val="28"/>
          <w:lang w:val="uk-UA"/>
        </w:rPr>
        <w:t>уразили 2-1</w:t>
      </w:r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>8% рослин</w:t>
      </w:r>
      <w:r w:rsidR="009F197D"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. </w:t>
      </w:r>
      <w:r w:rsidRPr="009F197D">
        <w:rPr>
          <w:rFonts w:ascii="Times New Roman" w:hAnsi="Times New Roman"/>
          <w:b/>
          <w:spacing w:val="-8"/>
          <w:sz w:val="28"/>
          <w:szCs w:val="28"/>
          <w:lang w:val="uk-UA"/>
        </w:rPr>
        <w:t>Бура листкова іржа</w:t>
      </w:r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 виявлена</w:t>
      </w:r>
      <w:r w:rsidR="009F197D"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 на 2-15, осередково 22% рослин.</w:t>
      </w:r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9F197D">
        <w:rPr>
          <w:rFonts w:ascii="Times New Roman" w:hAnsi="Times New Roman"/>
          <w:b/>
          <w:spacing w:val="-8"/>
          <w:sz w:val="28"/>
          <w:szCs w:val="28"/>
          <w:lang w:val="uk-UA"/>
        </w:rPr>
        <w:t>Кореневі гнилі</w:t>
      </w:r>
      <w:r w:rsidRPr="009F197D">
        <w:rPr>
          <w:rFonts w:ascii="Times New Roman" w:hAnsi="Times New Roman"/>
          <w:spacing w:val="-8"/>
          <w:sz w:val="28"/>
          <w:szCs w:val="28"/>
          <w:lang w:val="uk-UA"/>
        </w:rPr>
        <w:t xml:space="preserve"> уразили 3-16% рослин. 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У господарствах Закарпатської, Чернігівської областей на </w:t>
      </w:r>
      <w:r w:rsidRPr="009F197D">
        <w:rPr>
          <w:rFonts w:ascii="Times New Roman" w:hAnsi="Times New Roman"/>
          <w:b/>
          <w:i/>
          <w:sz w:val="28"/>
          <w:szCs w:val="28"/>
          <w:lang w:val="uk-UA"/>
        </w:rPr>
        <w:t xml:space="preserve">вівсі 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розвивається </w:t>
      </w:r>
      <w:r w:rsidRPr="009F197D">
        <w:rPr>
          <w:rFonts w:ascii="Times New Roman" w:hAnsi="Times New Roman"/>
          <w:b/>
          <w:sz w:val="28"/>
          <w:szCs w:val="28"/>
          <w:lang w:val="uk-UA"/>
        </w:rPr>
        <w:t>червоно-бура плямистість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 (3-8% рослин).</w:t>
      </w:r>
      <w:r w:rsidRPr="009F197D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</w:t>
      </w:r>
    </w:p>
    <w:p w:rsidR="00C4139F" w:rsidRPr="009F197D" w:rsidRDefault="00C4139F" w:rsidP="00C4139F">
      <w:pPr>
        <w:spacing w:after="0" w:line="240" w:lineRule="auto"/>
        <w:ind w:left="567" w:right="57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F197D">
        <w:rPr>
          <w:rFonts w:ascii="Times New Roman" w:hAnsi="Times New Roman"/>
          <w:sz w:val="28"/>
          <w:szCs w:val="28"/>
          <w:lang w:val="uk-UA"/>
        </w:rPr>
        <w:t xml:space="preserve">За вологої погоди розвитку набули хвороби колоса. </w:t>
      </w:r>
      <w:r w:rsidRPr="009F197D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В окремих господарствах </w:t>
      </w:r>
      <w:r w:rsidR="00BF5FE3" w:rsidRPr="009F197D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Дніпропетровської, Закарпатської, </w:t>
      </w:r>
      <w:r w:rsidR="0035540E" w:rsidRPr="009F197D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Київської, </w:t>
      </w:r>
      <w:r w:rsidRPr="009F197D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Львівської, Одеської</w:t>
      </w:r>
      <w:r w:rsidR="00B67966" w:rsidRPr="009F197D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, Рівненської</w:t>
      </w:r>
      <w:r w:rsidRPr="009F197D">
        <w:rPr>
          <w:rFonts w:ascii="Times New Roman" w:hAnsi="Times New Roman"/>
          <w:i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9F197D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областей </w:t>
      </w:r>
      <w:r w:rsidRPr="009F197D">
        <w:rPr>
          <w:rFonts w:ascii="Times New Roman" w:hAnsi="Times New Roman"/>
          <w:b/>
          <w:spacing w:val="-6"/>
          <w:sz w:val="28"/>
          <w:szCs w:val="28"/>
          <w:shd w:val="clear" w:color="auto" w:fill="FFFFFF"/>
          <w:lang w:val="uk-UA"/>
        </w:rPr>
        <w:t>фузаріозом</w:t>
      </w:r>
      <w:r w:rsidRPr="009F197D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9F197D">
        <w:rPr>
          <w:rFonts w:ascii="Times New Roman" w:hAnsi="Times New Roman"/>
          <w:b/>
          <w:spacing w:val="-6"/>
          <w:sz w:val="28"/>
          <w:szCs w:val="28"/>
          <w:shd w:val="clear" w:color="auto" w:fill="FFFFFF"/>
          <w:lang w:val="uk-UA"/>
        </w:rPr>
        <w:t>септоріозом</w:t>
      </w:r>
      <w:proofErr w:type="spellEnd"/>
      <w:r w:rsidRPr="009F197D">
        <w:rPr>
          <w:rFonts w:ascii="Times New Roman" w:hAnsi="Times New Roman"/>
          <w:b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9F197D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уражено 0,3-</w:t>
      </w:r>
      <w:r w:rsidR="0035540E" w:rsidRPr="009F197D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3</w:t>
      </w:r>
      <w:r w:rsidRPr="009F197D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%</w:t>
      </w:r>
      <w:r w:rsidR="00B67966" w:rsidRPr="009F197D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9F197D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 xml:space="preserve">колосся. 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В Одеській області відмічається ураження </w:t>
      </w:r>
      <w:r w:rsidRPr="009F197D">
        <w:rPr>
          <w:rFonts w:ascii="Times New Roman" w:hAnsi="Times New Roman"/>
          <w:b/>
          <w:i/>
          <w:sz w:val="28"/>
          <w:szCs w:val="28"/>
          <w:lang w:val="uk-UA"/>
        </w:rPr>
        <w:t>озимої пшениці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97D">
        <w:rPr>
          <w:rFonts w:ascii="Times New Roman" w:hAnsi="Times New Roman"/>
          <w:b/>
          <w:sz w:val="28"/>
          <w:szCs w:val="28"/>
          <w:lang w:val="uk-UA"/>
        </w:rPr>
        <w:t>оливковою пліснявою</w:t>
      </w:r>
      <w:r w:rsidR="00B9387C" w:rsidRPr="009F197D">
        <w:rPr>
          <w:rFonts w:ascii="Times New Roman" w:hAnsi="Times New Roman"/>
          <w:sz w:val="28"/>
          <w:szCs w:val="28"/>
          <w:lang w:val="uk-UA"/>
        </w:rPr>
        <w:t>, хворобою уражено 1-3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% колосків. </w:t>
      </w:r>
    </w:p>
    <w:p w:rsidR="00C4139F" w:rsidRPr="009F197D" w:rsidRDefault="00C4139F" w:rsidP="00C4139F">
      <w:pPr>
        <w:spacing w:after="0" w:line="240" w:lineRule="auto"/>
        <w:ind w:left="567" w:right="57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F197D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Захворювання спостерігаються насамперед на загущених посівах полів зернових культур, які вирощуються по стерньовим попередникам</w:t>
      </w:r>
      <w:r w:rsidRPr="009F197D">
        <w:rPr>
          <w:sz w:val="28"/>
          <w:szCs w:val="28"/>
          <w:lang w:val="uk-UA"/>
        </w:rPr>
        <w:t xml:space="preserve">. 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Вчасно проведений захист колосу має вирішальне значення для отримання якісного та високого врожаю: якщо розглядати як органи рослини впливають на формування врожаю, то на колос припадає до 45%, тобто майже половина майбутнього врожаю залежить саме від колосу. За появи фузаріозу йдеться мова не лише про втрачений врожай, а й про небезпеку від ураження </w:t>
      </w:r>
      <w:proofErr w:type="spellStart"/>
      <w:r w:rsidRPr="009F197D">
        <w:rPr>
          <w:rFonts w:ascii="Times New Roman" w:hAnsi="Times New Roman"/>
          <w:sz w:val="28"/>
          <w:szCs w:val="28"/>
          <w:lang w:val="uk-UA"/>
        </w:rPr>
        <w:t>мікотоксинами</w:t>
      </w:r>
      <w:proofErr w:type="spellEnd"/>
      <w:r w:rsidRPr="009F197D">
        <w:rPr>
          <w:rFonts w:ascii="Times New Roman" w:hAnsi="Times New Roman"/>
          <w:sz w:val="28"/>
          <w:szCs w:val="28"/>
          <w:lang w:val="uk-UA"/>
        </w:rPr>
        <w:t>.</w:t>
      </w:r>
    </w:p>
    <w:p w:rsidR="00C4139F" w:rsidRPr="009F197D" w:rsidRDefault="009F197D" w:rsidP="00C4139F">
      <w:pPr>
        <w:spacing w:after="0" w:line="240" w:lineRule="auto"/>
        <w:ind w:left="567" w:right="57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5-12</w:t>
      </w:r>
      <w:r w:rsidR="00C4139F" w:rsidRPr="009F197D">
        <w:rPr>
          <w:rFonts w:ascii="Times New Roman" w:hAnsi="Times New Roman"/>
          <w:sz w:val="28"/>
          <w:szCs w:val="28"/>
          <w:lang w:val="uk-UA"/>
        </w:rPr>
        <w:t xml:space="preserve">% рослин </w:t>
      </w:r>
      <w:r w:rsidR="00C4139F" w:rsidRPr="009F197D">
        <w:rPr>
          <w:rFonts w:ascii="Times New Roman" w:hAnsi="Times New Roman"/>
          <w:b/>
          <w:i/>
          <w:sz w:val="28"/>
          <w:szCs w:val="28"/>
          <w:lang w:val="uk-UA"/>
        </w:rPr>
        <w:t>кукурудзи</w:t>
      </w:r>
      <w:r w:rsidR="00C4139F" w:rsidRPr="009F197D">
        <w:rPr>
          <w:rFonts w:ascii="Times New Roman" w:hAnsi="Times New Roman"/>
          <w:sz w:val="28"/>
          <w:szCs w:val="28"/>
          <w:lang w:val="uk-UA"/>
        </w:rPr>
        <w:t xml:space="preserve"> пошкоджено </w:t>
      </w:r>
      <w:r w:rsidR="00C4139F" w:rsidRPr="009F197D">
        <w:rPr>
          <w:rFonts w:ascii="Times New Roman" w:hAnsi="Times New Roman"/>
          <w:b/>
          <w:sz w:val="28"/>
          <w:szCs w:val="28"/>
          <w:lang w:val="uk-UA"/>
        </w:rPr>
        <w:t xml:space="preserve">злаковими блішками, попелицями, </w:t>
      </w:r>
      <w:r w:rsidR="00C4139F" w:rsidRPr="009F197D">
        <w:rPr>
          <w:rFonts w:ascii="Times New Roman" w:hAnsi="Times New Roman"/>
          <w:sz w:val="28"/>
          <w:szCs w:val="28"/>
          <w:lang w:val="uk-UA"/>
        </w:rPr>
        <w:t>осередково</w:t>
      </w:r>
      <w:r w:rsidR="00C4139F" w:rsidRPr="009F197D">
        <w:rPr>
          <w:rFonts w:ascii="Times New Roman" w:hAnsi="Times New Roman"/>
          <w:b/>
          <w:sz w:val="28"/>
          <w:szCs w:val="28"/>
          <w:lang w:val="uk-UA"/>
        </w:rPr>
        <w:t xml:space="preserve"> кравчиком-головачем, південним сірим </w:t>
      </w:r>
      <w:r w:rsidR="00C4139F" w:rsidRPr="009F197D">
        <w:rPr>
          <w:rFonts w:ascii="Times New Roman" w:hAnsi="Times New Roman"/>
          <w:b/>
          <w:sz w:val="28"/>
          <w:szCs w:val="28"/>
          <w:lang w:val="uk-UA"/>
        </w:rPr>
        <w:lastRenderedPageBreak/>
        <w:t>довгоносиком</w:t>
      </w:r>
      <w:r w:rsidR="00C4139F" w:rsidRPr="009F197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04A93" w:rsidRPr="009F197D">
        <w:rPr>
          <w:rFonts w:ascii="Times New Roman" w:hAnsi="Times New Roman"/>
          <w:sz w:val="28"/>
          <w:szCs w:val="28"/>
          <w:lang w:val="uk-UA"/>
        </w:rPr>
        <w:t>У Івано-Франківській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4139F" w:rsidRPr="009F197D">
        <w:rPr>
          <w:rFonts w:ascii="Times New Roman" w:hAnsi="Times New Roman"/>
          <w:sz w:val="28"/>
          <w:szCs w:val="28"/>
          <w:lang w:val="uk-UA"/>
        </w:rPr>
        <w:t>Одеській</w:t>
      </w:r>
      <w:r w:rsidR="00B76249" w:rsidRPr="009F197D">
        <w:rPr>
          <w:rFonts w:ascii="Times New Roman" w:hAnsi="Times New Roman"/>
          <w:sz w:val="28"/>
          <w:szCs w:val="28"/>
          <w:lang w:val="uk-UA"/>
        </w:rPr>
        <w:t>, Херсонській</w:t>
      </w:r>
      <w:r w:rsidR="00C4139F" w:rsidRPr="009F197D">
        <w:rPr>
          <w:rFonts w:ascii="Times New Roman" w:hAnsi="Times New Roman"/>
          <w:sz w:val="28"/>
          <w:szCs w:val="28"/>
          <w:lang w:val="uk-UA"/>
        </w:rPr>
        <w:t xml:space="preserve"> областях на посівах триває літ </w:t>
      </w:r>
      <w:r w:rsidR="00C4139F" w:rsidRPr="009F197D">
        <w:rPr>
          <w:rFonts w:ascii="Times New Roman" w:hAnsi="Times New Roman"/>
          <w:b/>
          <w:sz w:val="28"/>
          <w:szCs w:val="28"/>
          <w:lang w:val="uk-UA"/>
        </w:rPr>
        <w:t>стеблового кукурудзяного метелика</w:t>
      </w:r>
      <w:r w:rsidR="00C4139F" w:rsidRPr="009F197D">
        <w:rPr>
          <w:rFonts w:ascii="Times New Roman" w:hAnsi="Times New Roman"/>
          <w:sz w:val="28"/>
          <w:szCs w:val="28"/>
          <w:lang w:val="uk-UA"/>
        </w:rPr>
        <w:t>,</w:t>
      </w:r>
      <w:r w:rsidR="00C4139F" w:rsidRPr="009F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інтенсивністю 1-3 </w:t>
      </w:r>
      <w:r w:rsidRPr="009F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9F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екз</w:t>
      </w:r>
      <w:proofErr w:type="spellEnd"/>
      <w:r w:rsidRPr="009F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на </w:t>
      </w:r>
      <w:proofErr w:type="spellStart"/>
      <w:r w:rsidRPr="009F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феромонну</w:t>
      </w:r>
      <w:proofErr w:type="spellEnd"/>
      <w:r w:rsidRPr="009F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пастку </w:t>
      </w:r>
      <w:r w:rsidR="00C4139F" w:rsidRPr="009F19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 добу.</w:t>
      </w:r>
      <w:r w:rsidR="00C4139F" w:rsidRPr="009F197D">
        <w:rPr>
          <w:rFonts w:ascii="Times New Roman" w:hAnsi="Times New Roman"/>
          <w:sz w:val="28"/>
          <w:szCs w:val="28"/>
          <w:lang w:val="uk-UA"/>
        </w:rPr>
        <w:t xml:space="preserve"> Ґрунтові шкідники (</w:t>
      </w:r>
      <w:r w:rsidR="00C4139F" w:rsidRPr="009F197D">
        <w:rPr>
          <w:rFonts w:ascii="Times New Roman" w:hAnsi="Times New Roman"/>
          <w:b/>
          <w:sz w:val="28"/>
          <w:szCs w:val="28"/>
          <w:lang w:val="uk-UA"/>
        </w:rPr>
        <w:t>личинки хрущів, дротяники</w:t>
      </w:r>
      <w:r w:rsidR="00C4139F" w:rsidRPr="009F197D">
        <w:rPr>
          <w:rFonts w:ascii="Times New Roman" w:hAnsi="Times New Roman"/>
          <w:sz w:val="28"/>
          <w:szCs w:val="28"/>
          <w:lang w:val="uk-UA"/>
        </w:rPr>
        <w:t xml:space="preserve">) за чисельності 0,2-0,4 </w:t>
      </w:r>
      <w:proofErr w:type="spellStart"/>
      <w:r w:rsidR="00C4139F" w:rsidRPr="009F197D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="00C4139F" w:rsidRPr="009F197D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="00C4139F" w:rsidRPr="009F197D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C4139F" w:rsidRPr="009F197D">
        <w:rPr>
          <w:rFonts w:ascii="Times New Roman" w:hAnsi="Times New Roman"/>
          <w:sz w:val="28"/>
          <w:szCs w:val="28"/>
          <w:lang w:val="uk-UA"/>
        </w:rPr>
        <w:t xml:space="preserve"> пошкодили 2-4% рослин у слабкому, подекуди середньому ступенях.</w:t>
      </w:r>
      <w:r w:rsidR="00C4139F" w:rsidRPr="009F197D">
        <w:rPr>
          <w:sz w:val="27"/>
          <w:szCs w:val="27"/>
          <w:lang w:val="uk-UA"/>
        </w:rPr>
        <w:t xml:space="preserve"> </w:t>
      </w:r>
      <w:r w:rsidR="00C4139F" w:rsidRPr="009F197D">
        <w:rPr>
          <w:rFonts w:ascii="Times New Roman" w:hAnsi="Times New Roman"/>
          <w:sz w:val="28"/>
          <w:szCs w:val="28"/>
          <w:lang w:val="uk-UA"/>
        </w:rPr>
        <w:t>Через помірне зволоження повітря, наявності достатньої квітучої рослинності складаються сприятливі умови для формування і реалізації потенційної плодючості фітофага. Для обмеження чисельності фітофага слід провести випуск трихограми на початку та під час масового відкладання яєць</w:t>
      </w:r>
      <w:r w:rsidR="00C4139F" w:rsidRPr="009F197D">
        <w:rPr>
          <w:sz w:val="27"/>
          <w:szCs w:val="27"/>
          <w:lang w:val="uk-UA"/>
        </w:rPr>
        <w:t>.</w:t>
      </w:r>
    </w:p>
    <w:p w:rsidR="005B2EBB" w:rsidRDefault="00C4139F" w:rsidP="005B2EBB">
      <w:pPr>
        <w:spacing w:after="0" w:line="240" w:lineRule="auto"/>
        <w:ind w:left="567" w:right="57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Скрізь 3-14% </w:t>
      </w:r>
      <w:r w:rsidRPr="009F197D">
        <w:rPr>
          <w:rFonts w:ascii="Times New Roman" w:eastAsia="Times New Roman" w:hAnsi="Times New Roman"/>
          <w:b/>
          <w:i/>
          <w:spacing w:val="-8"/>
          <w:sz w:val="28"/>
          <w:szCs w:val="28"/>
          <w:lang w:val="uk-UA" w:eastAsia="ru-RU"/>
        </w:rPr>
        <w:t>гороху</w:t>
      </w:r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 пошкоджують </w:t>
      </w:r>
      <w:r w:rsidRPr="009F197D"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>зерноїд</w:t>
      </w:r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,</w:t>
      </w:r>
      <w:r w:rsidRPr="009F197D"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 xml:space="preserve"> трипс</w:t>
      </w:r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,</w:t>
      </w:r>
      <w:r w:rsidRPr="009F197D"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 xml:space="preserve"> комарик, </w:t>
      </w:r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личинки </w:t>
      </w:r>
      <w:r w:rsidRPr="009F197D"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>бульбочкових довгоносиків</w:t>
      </w:r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. </w:t>
      </w:r>
      <w:proofErr w:type="spellStart"/>
      <w:r w:rsidR="00804A93" w:rsidRPr="009F197D">
        <w:rPr>
          <w:rFonts w:ascii="Times New Roman" w:hAnsi="Times New Roman"/>
          <w:sz w:val="28"/>
          <w:szCs w:val="28"/>
        </w:rPr>
        <w:t>Значно</w:t>
      </w:r>
      <w:proofErr w:type="spellEnd"/>
      <w:r w:rsidR="00804A93" w:rsidRPr="009F19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97D">
        <w:rPr>
          <w:rFonts w:ascii="Times New Roman" w:hAnsi="Times New Roman"/>
          <w:sz w:val="28"/>
          <w:szCs w:val="28"/>
        </w:rPr>
        <w:t>збільшилась</w:t>
      </w:r>
      <w:proofErr w:type="spellEnd"/>
      <w:r w:rsidR="009F19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97D">
        <w:rPr>
          <w:rFonts w:ascii="Times New Roman" w:hAnsi="Times New Roman"/>
          <w:sz w:val="28"/>
          <w:szCs w:val="28"/>
        </w:rPr>
        <w:t>заселеність</w:t>
      </w:r>
      <w:proofErr w:type="spellEnd"/>
      <w:r w:rsidR="009F19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97D">
        <w:rPr>
          <w:rFonts w:ascii="Times New Roman" w:hAnsi="Times New Roman"/>
          <w:sz w:val="28"/>
          <w:szCs w:val="28"/>
        </w:rPr>
        <w:t>рослин</w:t>
      </w:r>
      <w:proofErr w:type="spellEnd"/>
      <w:r w:rsidR="009F19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A93" w:rsidRPr="009F197D">
        <w:rPr>
          <w:rFonts w:ascii="Times New Roman" w:hAnsi="Times New Roman"/>
          <w:sz w:val="28"/>
          <w:szCs w:val="28"/>
        </w:rPr>
        <w:t>попелицею</w:t>
      </w:r>
      <w:proofErr w:type="spellEnd"/>
      <w:r w:rsidR="00804A93" w:rsidRPr="009F197D">
        <w:rPr>
          <w:rFonts w:ascii="Times New Roman" w:hAnsi="Times New Roman"/>
          <w:sz w:val="28"/>
          <w:szCs w:val="28"/>
        </w:rPr>
        <w:t xml:space="preserve">, на 100 </w:t>
      </w:r>
      <w:proofErr w:type="spellStart"/>
      <w:r w:rsidR="00804A93" w:rsidRPr="009F197D">
        <w:rPr>
          <w:rFonts w:ascii="Times New Roman" w:hAnsi="Times New Roman"/>
          <w:sz w:val="28"/>
          <w:szCs w:val="28"/>
        </w:rPr>
        <w:t>помахів</w:t>
      </w:r>
      <w:proofErr w:type="spellEnd"/>
      <w:r w:rsidR="00804A93" w:rsidRPr="009F197D">
        <w:rPr>
          <w:rFonts w:ascii="Times New Roman" w:hAnsi="Times New Roman"/>
          <w:sz w:val="28"/>
          <w:szCs w:val="28"/>
        </w:rPr>
        <w:t xml:space="preserve"> сачка в </w:t>
      </w:r>
      <w:proofErr w:type="spellStart"/>
      <w:r w:rsidR="00804A93" w:rsidRPr="009F197D">
        <w:rPr>
          <w:rFonts w:ascii="Times New Roman" w:hAnsi="Times New Roman"/>
          <w:sz w:val="28"/>
          <w:szCs w:val="28"/>
        </w:rPr>
        <w:t>середньому</w:t>
      </w:r>
      <w:proofErr w:type="spellEnd"/>
      <w:r w:rsidR="00804A93" w:rsidRPr="009F19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A93" w:rsidRPr="009F197D">
        <w:rPr>
          <w:rFonts w:ascii="Times New Roman" w:hAnsi="Times New Roman"/>
          <w:sz w:val="28"/>
          <w:szCs w:val="28"/>
        </w:rPr>
        <w:t>відловлено</w:t>
      </w:r>
      <w:proofErr w:type="spellEnd"/>
      <w:r w:rsidR="00804A93" w:rsidRPr="009F197D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804A93" w:rsidRPr="009F197D">
        <w:rPr>
          <w:rFonts w:ascii="Times New Roman" w:hAnsi="Times New Roman"/>
          <w:sz w:val="28"/>
          <w:szCs w:val="28"/>
        </w:rPr>
        <w:t xml:space="preserve"> 65 </w:t>
      </w:r>
      <w:proofErr w:type="spellStart"/>
      <w:r w:rsidR="00804A93" w:rsidRPr="009F197D">
        <w:rPr>
          <w:rFonts w:ascii="Times New Roman" w:hAnsi="Times New Roman"/>
          <w:sz w:val="28"/>
          <w:szCs w:val="28"/>
        </w:rPr>
        <w:t>екз</w:t>
      </w:r>
      <w:proofErr w:type="spellEnd"/>
      <w:r w:rsidR="00804A93" w:rsidRPr="009F197D">
        <w:rPr>
          <w:rFonts w:ascii="Times New Roman" w:hAnsi="Times New Roman"/>
          <w:sz w:val="28"/>
          <w:szCs w:val="28"/>
        </w:rPr>
        <w:t>.</w:t>
      </w:r>
      <w:r w:rsidR="00804A93" w:rsidRPr="009F197D">
        <w:rPr>
          <w:rFonts w:ascii="Times New Roman" w:hAnsi="Times New Roman"/>
          <w:sz w:val="28"/>
          <w:szCs w:val="28"/>
          <w:lang w:val="uk-UA"/>
        </w:rPr>
        <w:t xml:space="preserve"> (Черкаська обл.)</w:t>
      </w:r>
      <w:r w:rsidR="00804A93" w:rsidRPr="009F197D">
        <w:t> </w:t>
      </w:r>
      <w:r w:rsidR="00804A93"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 </w:t>
      </w:r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У посівах </w:t>
      </w:r>
      <w:r w:rsidRPr="009F197D">
        <w:rPr>
          <w:rFonts w:ascii="Times New Roman" w:eastAsia="Times New Roman" w:hAnsi="Times New Roman"/>
          <w:b/>
          <w:i/>
          <w:spacing w:val="-8"/>
          <w:sz w:val="28"/>
          <w:szCs w:val="28"/>
          <w:lang w:val="uk-UA" w:eastAsia="ru-RU"/>
        </w:rPr>
        <w:t>сої</w:t>
      </w:r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 розвиваються </w:t>
      </w:r>
      <w:r w:rsidRPr="009F197D"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>попелиці</w:t>
      </w:r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,</w:t>
      </w:r>
      <w:r w:rsidRPr="009F197D"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 xml:space="preserve"> трипси</w:t>
      </w:r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,</w:t>
      </w:r>
      <w:r w:rsidRPr="009F197D"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 xml:space="preserve"> </w:t>
      </w:r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гусениці</w:t>
      </w:r>
      <w:r w:rsidR="009F197D" w:rsidRPr="009F197D"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 xml:space="preserve"> сов</w:t>
      </w:r>
      <w:r w:rsidRPr="009F197D"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>ки-гамми</w:t>
      </w:r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,</w:t>
      </w:r>
      <w:r w:rsidRPr="009F197D"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 xml:space="preserve"> </w:t>
      </w:r>
      <w:proofErr w:type="spellStart"/>
      <w:r w:rsidRPr="009F197D"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>чортополохівки</w:t>
      </w:r>
      <w:proofErr w:type="spellEnd"/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,</w:t>
      </w:r>
      <w:r w:rsidRPr="009F197D"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 xml:space="preserve"> </w:t>
      </w:r>
      <w:r w:rsidR="009F197D"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якими пошкоджено 2-11</w:t>
      </w:r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% рослин.</w:t>
      </w:r>
      <w:r w:rsidRPr="009F197D"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 xml:space="preserve"> </w:t>
      </w:r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Скрізь </w:t>
      </w:r>
      <w:r w:rsidRPr="009F197D"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>аскохітозом</w:t>
      </w:r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, </w:t>
      </w:r>
      <w:r w:rsidRPr="009F197D"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>бактеріозом,</w:t>
      </w:r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 </w:t>
      </w:r>
      <w:proofErr w:type="spellStart"/>
      <w:r w:rsidRPr="009F197D"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>септоріозом</w:t>
      </w:r>
      <w:proofErr w:type="spellEnd"/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 уражено 1-5, </w:t>
      </w:r>
      <w:proofErr w:type="spellStart"/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макс</w:t>
      </w:r>
      <w:proofErr w:type="spellEnd"/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. 12% рослин гороху та сої, </w:t>
      </w:r>
      <w:proofErr w:type="spellStart"/>
      <w:r w:rsidRPr="009F197D">
        <w:rPr>
          <w:rFonts w:ascii="Times New Roman" w:eastAsia="Times New Roman" w:hAnsi="Times New Roman"/>
          <w:b/>
          <w:spacing w:val="-8"/>
          <w:sz w:val="28"/>
          <w:szCs w:val="28"/>
          <w:lang w:val="uk-UA" w:eastAsia="ru-RU"/>
        </w:rPr>
        <w:t>пероноспорозом</w:t>
      </w:r>
      <w:proofErr w:type="spellEnd"/>
      <w:r w:rsidRPr="009F197D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 до 15%.  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На багаторічних травах продовжують свій розвиток і шкідливість </w:t>
      </w:r>
      <w:r w:rsidRPr="009F197D">
        <w:rPr>
          <w:rFonts w:ascii="Times New Roman" w:hAnsi="Times New Roman"/>
          <w:b/>
          <w:sz w:val="28"/>
          <w:szCs w:val="28"/>
          <w:lang w:val="uk-UA"/>
        </w:rPr>
        <w:t xml:space="preserve">насіннєїд – </w:t>
      </w:r>
      <w:proofErr w:type="spellStart"/>
      <w:r w:rsidRPr="009F197D">
        <w:rPr>
          <w:rFonts w:ascii="Times New Roman" w:hAnsi="Times New Roman"/>
          <w:b/>
          <w:sz w:val="28"/>
          <w:szCs w:val="28"/>
          <w:lang w:val="uk-UA"/>
        </w:rPr>
        <w:t>апіон</w:t>
      </w:r>
      <w:proofErr w:type="spellEnd"/>
      <w:r w:rsidRPr="009F197D">
        <w:rPr>
          <w:rFonts w:ascii="Times New Roman" w:hAnsi="Times New Roman"/>
          <w:b/>
          <w:sz w:val="28"/>
          <w:szCs w:val="28"/>
          <w:lang w:val="uk-UA"/>
        </w:rPr>
        <w:t xml:space="preserve">, попелиці, </w:t>
      </w:r>
      <w:r w:rsidRPr="009F197D">
        <w:rPr>
          <w:rFonts w:ascii="Times New Roman" w:hAnsi="Times New Roman"/>
          <w:sz w:val="28"/>
          <w:szCs w:val="28"/>
          <w:lang w:val="uk-UA"/>
        </w:rPr>
        <w:t xml:space="preserve">гусениці </w:t>
      </w:r>
      <w:r w:rsidRPr="009F197D">
        <w:rPr>
          <w:rFonts w:ascii="Times New Roman" w:hAnsi="Times New Roman"/>
          <w:b/>
          <w:sz w:val="28"/>
          <w:szCs w:val="28"/>
          <w:lang w:val="uk-UA"/>
        </w:rPr>
        <w:t xml:space="preserve">совки – гамми. </w:t>
      </w:r>
    </w:p>
    <w:p w:rsidR="005B2EBB" w:rsidRDefault="005B2EBB" w:rsidP="005B2EBB">
      <w:pPr>
        <w:spacing w:after="0" w:line="240" w:lineRule="auto"/>
        <w:ind w:left="567" w:right="57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У </w:t>
      </w:r>
      <w:r w:rsidRPr="005B2EBB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посівах </w:t>
      </w:r>
      <w:r w:rsidRPr="005B2EBB">
        <w:rPr>
          <w:rFonts w:ascii="Times New Roman" w:eastAsia="Times New Roman" w:hAnsi="Times New Roman"/>
          <w:b/>
          <w:i/>
          <w:spacing w:val="-6"/>
          <w:sz w:val="28"/>
          <w:szCs w:val="28"/>
          <w:lang w:val="uk-UA" w:eastAsia="ar-SA"/>
        </w:rPr>
        <w:t>соняшнику</w:t>
      </w:r>
      <w:r w:rsidRPr="005B2EBB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 продовжують розвиватись</w:t>
      </w:r>
      <w:r w:rsidRPr="005B2EBB">
        <w:rPr>
          <w:rFonts w:ascii="Times New Roman" w:eastAsia="Times New Roman" w:hAnsi="Times New Roman"/>
          <w:b/>
          <w:spacing w:val="-6"/>
          <w:sz w:val="28"/>
          <w:szCs w:val="28"/>
          <w:lang w:val="uk-UA" w:eastAsia="ar-SA"/>
        </w:rPr>
        <w:t xml:space="preserve"> сисні</w:t>
      </w:r>
      <w:r w:rsidRPr="005B2EBB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 шкідники (</w:t>
      </w:r>
      <w:proofErr w:type="spellStart"/>
      <w:r w:rsidRPr="005B2EBB">
        <w:rPr>
          <w:rFonts w:ascii="Times New Roman" w:eastAsia="Times New Roman" w:hAnsi="Times New Roman"/>
          <w:b/>
          <w:spacing w:val="-6"/>
          <w:sz w:val="28"/>
          <w:szCs w:val="28"/>
          <w:lang w:val="uk-UA" w:eastAsia="ar-SA"/>
        </w:rPr>
        <w:t>геліхризова</w:t>
      </w:r>
      <w:proofErr w:type="spellEnd"/>
      <w:r w:rsidRPr="005B2EBB">
        <w:rPr>
          <w:rFonts w:ascii="Times New Roman" w:eastAsia="Times New Roman" w:hAnsi="Times New Roman"/>
          <w:b/>
          <w:spacing w:val="-6"/>
          <w:sz w:val="28"/>
          <w:szCs w:val="28"/>
          <w:lang w:val="uk-UA" w:eastAsia="ar-SA"/>
        </w:rPr>
        <w:t xml:space="preserve"> попелиця</w:t>
      </w:r>
      <w:r w:rsidRPr="005B2EBB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, </w:t>
      </w:r>
      <w:r w:rsidRPr="005B2EBB">
        <w:rPr>
          <w:rFonts w:ascii="Times New Roman" w:eastAsia="Times New Roman" w:hAnsi="Times New Roman"/>
          <w:b/>
          <w:spacing w:val="-6"/>
          <w:sz w:val="28"/>
          <w:szCs w:val="28"/>
          <w:lang w:val="uk-UA" w:eastAsia="ar-SA"/>
        </w:rPr>
        <w:t>клопи</w:t>
      </w:r>
      <w:r w:rsidRPr="005B2EBB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, </w:t>
      </w:r>
      <w:r w:rsidRPr="005B2EBB">
        <w:rPr>
          <w:rFonts w:ascii="Times New Roman" w:eastAsia="Times New Roman" w:hAnsi="Times New Roman"/>
          <w:b/>
          <w:spacing w:val="-6"/>
          <w:sz w:val="28"/>
          <w:szCs w:val="28"/>
          <w:lang w:val="uk-UA" w:eastAsia="ar-SA"/>
        </w:rPr>
        <w:t>трипси</w:t>
      </w:r>
      <w:r w:rsidRPr="005B2EBB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, </w:t>
      </w:r>
      <w:r w:rsidRPr="005B2EBB">
        <w:rPr>
          <w:rFonts w:ascii="Times New Roman" w:eastAsia="Times New Roman" w:hAnsi="Times New Roman"/>
          <w:b/>
          <w:spacing w:val="-6"/>
          <w:sz w:val="28"/>
          <w:szCs w:val="28"/>
          <w:lang w:val="uk-UA" w:eastAsia="ar-SA"/>
        </w:rPr>
        <w:t>цикадки)</w:t>
      </w:r>
      <w:r w:rsidRPr="005B2EBB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, якими заселено 2-15, осередково до 30% рослин на 9-48% обстежених площ. Подекуди рослинам культури завдають шкоди гусениці </w:t>
      </w:r>
      <w:r w:rsidRPr="005B2EBB">
        <w:rPr>
          <w:rFonts w:ascii="Times New Roman" w:eastAsia="Times New Roman" w:hAnsi="Times New Roman"/>
          <w:b/>
          <w:spacing w:val="-6"/>
          <w:sz w:val="28"/>
          <w:szCs w:val="28"/>
          <w:lang w:val="uk-UA" w:eastAsia="ar-SA"/>
        </w:rPr>
        <w:t>совок</w:t>
      </w:r>
      <w:r w:rsidRPr="005B2EBB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, </w:t>
      </w:r>
      <w:r w:rsidRPr="005B2EBB">
        <w:rPr>
          <w:rFonts w:ascii="Times New Roman" w:eastAsia="Times New Roman" w:hAnsi="Times New Roman"/>
          <w:b/>
          <w:spacing w:val="-6"/>
          <w:sz w:val="28"/>
          <w:szCs w:val="28"/>
          <w:lang w:val="uk-UA" w:eastAsia="ar-SA"/>
        </w:rPr>
        <w:t>лучного метелика</w:t>
      </w:r>
      <w:r w:rsidRPr="005B2EBB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 На 9-22% обстежених площ 1-5% рослин</w:t>
      </w:r>
      <w:r w:rsidRPr="005B2EBB">
        <w:rPr>
          <w:rFonts w:ascii="Times New Roman" w:eastAsia="Times New Roman" w:hAnsi="Times New Roman"/>
          <w:b/>
          <w:spacing w:val="-6"/>
          <w:sz w:val="28"/>
          <w:szCs w:val="28"/>
          <w:lang w:val="uk-UA" w:eastAsia="ar-SA"/>
        </w:rPr>
        <w:t xml:space="preserve"> </w:t>
      </w:r>
      <w:r w:rsidRPr="005B2EBB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хворіють на </w:t>
      </w:r>
      <w:proofErr w:type="spellStart"/>
      <w:r w:rsidRPr="005B2EBB">
        <w:rPr>
          <w:rFonts w:ascii="Times New Roman" w:eastAsia="Times New Roman" w:hAnsi="Times New Roman"/>
          <w:b/>
          <w:spacing w:val="-6"/>
          <w:sz w:val="28"/>
          <w:szCs w:val="28"/>
          <w:lang w:val="uk-UA" w:eastAsia="ar-SA"/>
        </w:rPr>
        <w:t>пероноспороз</w:t>
      </w:r>
      <w:proofErr w:type="spellEnd"/>
      <w:r w:rsidRPr="005B2EBB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, </w:t>
      </w:r>
      <w:proofErr w:type="spellStart"/>
      <w:r w:rsidRPr="005B2EBB">
        <w:rPr>
          <w:rFonts w:ascii="Times New Roman" w:eastAsia="Times New Roman" w:hAnsi="Times New Roman"/>
          <w:b/>
          <w:spacing w:val="-6"/>
          <w:sz w:val="28"/>
          <w:szCs w:val="28"/>
          <w:lang w:val="uk-UA" w:eastAsia="ar-SA"/>
        </w:rPr>
        <w:t>альтернаріоз</w:t>
      </w:r>
      <w:proofErr w:type="spellEnd"/>
      <w:r w:rsidRPr="005B2EBB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, </w:t>
      </w:r>
      <w:proofErr w:type="spellStart"/>
      <w:r w:rsidRPr="005B2EBB">
        <w:rPr>
          <w:rFonts w:ascii="Times New Roman" w:eastAsia="Times New Roman" w:hAnsi="Times New Roman"/>
          <w:b/>
          <w:spacing w:val="-6"/>
          <w:sz w:val="28"/>
          <w:szCs w:val="28"/>
          <w:lang w:val="uk-UA" w:eastAsia="ar-SA"/>
        </w:rPr>
        <w:t>септоріоз</w:t>
      </w:r>
      <w:proofErr w:type="spellEnd"/>
      <w:r w:rsidRPr="005B2EBB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, </w:t>
      </w:r>
      <w:r w:rsidRPr="005B2EBB">
        <w:rPr>
          <w:rFonts w:ascii="Times New Roman" w:eastAsia="Times New Roman" w:hAnsi="Times New Roman"/>
          <w:b/>
          <w:spacing w:val="-6"/>
          <w:sz w:val="28"/>
          <w:szCs w:val="28"/>
          <w:lang w:val="uk-UA" w:eastAsia="ar-SA"/>
        </w:rPr>
        <w:t>іржу</w:t>
      </w:r>
      <w:r w:rsidRPr="005B2EBB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, </w:t>
      </w:r>
      <w:r w:rsidRPr="005B2EBB">
        <w:rPr>
          <w:rFonts w:ascii="Times New Roman" w:eastAsia="Times New Roman" w:hAnsi="Times New Roman"/>
          <w:b/>
          <w:spacing w:val="-6"/>
          <w:sz w:val="28"/>
          <w:szCs w:val="28"/>
          <w:lang w:val="uk-UA" w:eastAsia="ar-SA"/>
        </w:rPr>
        <w:t>білу</w:t>
      </w:r>
      <w:r w:rsidRPr="005B2EBB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 xml:space="preserve"> та </w:t>
      </w:r>
      <w:r w:rsidRPr="005B2EBB">
        <w:rPr>
          <w:rFonts w:ascii="Times New Roman" w:eastAsia="Times New Roman" w:hAnsi="Times New Roman"/>
          <w:b/>
          <w:spacing w:val="-6"/>
          <w:sz w:val="28"/>
          <w:szCs w:val="28"/>
          <w:lang w:val="uk-UA" w:eastAsia="ar-SA"/>
        </w:rPr>
        <w:t>сіру гнилі</w:t>
      </w:r>
      <w:r w:rsidRPr="005B2EBB">
        <w:rPr>
          <w:rFonts w:ascii="Times New Roman" w:eastAsia="Times New Roman" w:hAnsi="Times New Roman"/>
          <w:spacing w:val="-6"/>
          <w:sz w:val="28"/>
          <w:szCs w:val="28"/>
          <w:lang w:val="uk-UA" w:eastAsia="ar-SA"/>
        </w:rPr>
        <w:t>.</w:t>
      </w:r>
    </w:p>
    <w:p w:rsidR="005B2EBB" w:rsidRDefault="005B2EBB" w:rsidP="005B2EBB">
      <w:pPr>
        <w:spacing w:after="0" w:line="240" w:lineRule="auto"/>
        <w:ind w:left="567" w:right="57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Посіви </w:t>
      </w:r>
      <w:r w:rsidRPr="005B2EBB">
        <w:rPr>
          <w:rFonts w:ascii="Times New Roman" w:eastAsia="Times New Roman" w:hAnsi="Times New Roman"/>
          <w:b/>
          <w:i/>
          <w:sz w:val="28"/>
          <w:szCs w:val="28"/>
          <w:lang w:val="uk-UA" w:eastAsia="ar-SA"/>
        </w:rPr>
        <w:t>цукрових буряків</w:t>
      </w:r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заселяє 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бурякова листкова попелиця</w:t>
      </w:r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яку виявляють на 2-12% рослин, переважно з країв полів. Подекуди в центральних областях рослини буряків пошкоджують 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бурякові мінуючи мухи</w:t>
      </w:r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щитоноски</w:t>
      </w:r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бурякова крихітка</w:t>
      </w:r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. Надмірне випадання дощів та помірні температури повітря сприяли розвитку 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церкоспорозу </w:t>
      </w:r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(Волинська, Житомирська обл.), ознаки якого проявились на 2-9% рослин. У господарствах Київської області на 1-2% рослин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>відмічено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прояв </w:t>
      </w:r>
      <w:proofErr w:type="spellStart"/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фомозу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>. Для запобігання негативного впливу церкоспорозу на цукристість буряків, за наявності 3-5% рослин, необхідно оздоровлювати посіви дозволеними до використання препаратами.</w:t>
      </w:r>
    </w:p>
    <w:p w:rsidR="005B2EBB" w:rsidRDefault="005B2EBB" w:rsidP="005B2EBB">
      <w:pPr>
        <w:spacing w:after="0" w:line="240" w:lineRule="auto"/>
        <w:ind w:left="567" w:right="57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Рослинам </w:t>
      </w:r>
      <w:r w:rsidRPr="005B2EBB">
        <w:rPr>
          <w:rFonts w:ascii="Times New Roman" w:eastAsia="Times New Roman" w:hAnsi="Times New Roman"/>
          <w:b/>
          <w:i/>
          <w:sz w:val="28"/>
          <w:szCs w:val="28"/>
          <w:lang w:val="uk-UA" w:eastAsia="ar-SA"/>
        </w:rPr>
        <w:t>озимого ріпаку</w:t>
      </w:r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завдають шкоди личинки 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капустяної стручкової </w:t>
      </w:r>
      <w:proofErr w:type="spellStart"/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галиці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>, якими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заселено 2-12% рослин та пошкоджено 2-4% стручків за чисельності 1-8,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>макс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. 15 (Вінницька обл.)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>екз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. на кожну. Личинками 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ріпакового</w:t>
      </w:r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насіннєвого </w:t>
      </w:r>
      <w:proofErr w:type="spellStart"/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прихованохоботника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заселено та пошкоджено 2-5% рослин та стручків у слабкому та середньому ступенях. Подекуди шкодять 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капустяні попелиці</w:t>
      </w:r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клопи совки</w:t>
      </w:r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білани</w:t>
      </w:r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. На 4-11% рослин розвиток та поширення мають </w:t>
      </w:r>
      <w:proofErr w:type="spellStart"/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альтернаріоз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</w:t>
      </w:r>
      <w:proofErr w:type="spellStart"/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пероноспороз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</w:t>
      </w:r>
      <w:proofErr w:type="spellStart"/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фомоз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</w:t>
      </w:r>
      <w:proofErr w:type="spellStart"/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циліндроспоріоз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борошниста роса</w:t>
      </w:r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бактеріоз. Відмічають ураження 1-10% стручків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>альтернаріозом.</w:t>
      </w:r>
      <w:proofErr w:type="spellEnd"/>
    </w:p>
    <w:p w:rsidR="005B2EBB" w:rsidRDefault="005B2EBB" w:rsidP="005B2EBB">
      <w:pPr>
        <w:spacing w:after="0" w:line="240" w:lineRule="auto"/>
        <w:ind w:left="567" w:right="57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2EBB">
        <w:rPr>
          <w:rFonts w:ascii="Times New Roman" w:eastAsia="Times New Roman" w:hAnsi="Times New Roman"/>
          <w:sz w:val="28"/>
          <w:szCs w:val="28"/>
          <w:lang w:val="uk-UA" w:eastAsia="ar-SA"/>
        </w:rPr>
        <w:t>С</w:t>
      </w:r>
      <w:r w:rsidRPr="005B2EBB">
        <w:rPr>
          <w:rFonts w:ascii="Times New Roman" w:eastAsia="Times New Roman" w:hAnsi="Times New Roman"/>
          <w:bCs/>
          <w:color w:val="191919"/>
          <w:sz w:val="28"/>
          <w:szCs w:val="28"/>
          <w:lang w:val="uk-UA" w:eastAsia="ru-RU"/>
        </w:rPr>
        <w:t>крізь у</w:t>
      </w:r>
      <w:r w:rsidRPr="005B2EBB">
        <w:rPr>
          <w:rFonts w:ascii="Times New Roman" w:eastAsia="Times New Roman" w:hAnsi="Times New Roman"/>
          <w:b/>
          <w:bCs/>
          <w:color w:val="191919"/>
          <w:sz w:val="28"/>
          <w:szCs w:val="28"/>
          <w:lang w:val="uk-UA" w:eastAsia="ru-RU"/>
        </w:rPr>
        <w:t xml:space="preserve"> </w:t>
      </w:r>
      <w:r w:rsidRPr="005B2EBB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посадках </w:t>
      </w:r>
      <w:r w:rsidRPr="005B2EBB">
        <w:rPr>
          <w:rFonts w:ascii="Times New Roman" w:eastAsia="Times New Roman" w:hAnsi="Times New Roman"/>
          <w:b/>
          <w:i/>
          <w:color w:val="191919"/>
          <w:sz w:val="28"/>
          <w:szCs w:val="28"/>
          <w:lang w:val="uk-UA" w:eastAsia="ru-RU"/>
        </w:rPr>
        <w:t>картоплі</w:t>
      </w:r>
      <w:r w:rsidRPr="005B2EBB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, </w:t>
      </w:r>
      <w:r w:rsidRPr="005B2EBB">
        <w:rPr>
          <w:rFonts w:ascii="Times New Roman" w:eastAsia="Times New Roman" w:hAnsi="Times New Roman"/>
          <w:b/>
          <w:i/>
          <w:color w:val="191919"/>
          <w:sz w:val="28"/>
          <w:szCs w:val="28"/>
          <w:lang w:val="uk-UA" w:eastAsia="ru-RU"/>
        </w:rPr>
        <w:t>томатів</w:t>
      </w:r>
      <w:r w:rsidRPr="005B2EBB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триває розвиток та шкідливість </w:t>
      </w:r>
      <w:r w:rsidRPr="005B2EBB">
        <w:rPr>
          <w:rFonts w:ascii="Times New Roman" w:eastAsia="Times New Roman" w:hAnsi="Times New Roman"/>
          <w:b/>
          <w:bCs/>
          <w:color w:val="191919"/>
          <w:sz w:val="28"/>
          <w:szCs w:val="28"/>
          <w:lang w:val="uk-UA" w:eastAsia="ru-RU"/>
        </w:rPr>
        <w:t>колорадського жука</w:t>
      </w:r>
      <w:r w:rsidRPr="005B2EBB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, 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чисельність імаго становить від 1 до 5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екз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на рослину,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1-5 яйцекладки на рослину та 8-10,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макс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24 личинок на рослину, якими заселено та пошкоджено 6-12,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макс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до 20% кущів картоплі. </w:t>
      </w:r>
      <w:r w:rsidRPr="005B2EB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Фітофтороз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мав прояв на 1-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5% рослин картоплі та томатів. Відмічається ураження 2-6% рослин картоплі </w:t>
      </w:r>
      <w:proofErr w:type="spellStart"/>
      <w:r w:rsidRPr="005B2EB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макроспоріозом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5B2EB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альтернаріозом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На </w:t>
      </w:r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овочевих 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культурах розвиваються та шкодять </w:t>
      </w:r>
      <w:proofErr w:type="spellStart"/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білокрилка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хрестоцвіті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блішки, попелиці, білани, 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гусениці</w:t>
      </w:r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молей, 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личинки</w:t>
      </w:r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капустяної мухи. </w:t>
      </w:r>
      <w:proofErr w:type="spellStart"/>
      <w:r w:rsidRPr="005B2EBB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Рослинам</w:t>
      </w:r>
      <w:proofErr w:type="spellEnd"/>
      <w:r w:rsidRPr="005B2EBB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B2EBB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цибулі</w:t>
      </w:r>
      <w:proofErr w:type="spellEnd"/>
      <w:r w:rsidRPr="005B2EBB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B2EBB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шкодять</w:t>
      </w:r>
      <w:proofErr w:type="spellEnd"/>
      <w:r w:rsidRPr="005B2EBB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личинки </w:t>
      </w:r>
      <w:proofErr w:type="spellStart"/>
      <w:r w:rsidRPr="005B2EBB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>цибулевої</w:t>
      </w:r>
      <w:proofErr w:type="spellEnd"/>
      <w:r w:rsidRPr="005B2EBB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мухи</w:t>
      </w:r>
      <w:r w:rsidRPr="005B2EBB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, </w:t>
      </w:r>
      <w:proofErr w:type="spellStart"/>
      <w:r w:rsidRPr="005B2EBB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які</w:t>
      </w:r>
      <w:proofErr w:type="spellEnd"/>
      <w:r w:rsidRPr="005B2EBB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B2EBB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пошкодили</w:t>
      </w:r>
      <w:proofErr w:type="spellEnd"/>
      <w:r w:rsidRPr="005B2EBB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 до </w:t>
      </w:r>
      <w:r w:rsidRPr="005B2EBB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8% </w:t>
      </w:r>
      <w:proofErr w:type="spellStart"/>
      <w:r w:rsidRPr="005B2EBB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рослин</w:t>
      </w:r>
      <w:proofErr w:type="spellEnd"/>
      <w:r w:rsidRPr="005B2EBB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. </w:t>
      </w:r>
      <w:r w:rsidRPr="005B2EBB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 xml:space="preserve">На 3-7% рослин виявляли ураження </w:t>
      </w:r>
      <w:proofErr w:type="spellStart"/>
      <w:r w:rsidRPr="005B2EBB">
        <w:rPr>
          <w:rFonts w:ascii="Times New Roman" w:eastAsia="Times New Roman" w:hAnsi="Times New Roman"/>
          <w:b/>
          <w:color w:val="191919"/>
          <w:sz w:val="28"/>
          <w:szCs w:val="28"/>
          <w:lang w:val="uk-UA" w:eastAsia="ru-RU"/>
        </w:rPr>
        <w:t>пероноспорозом</w:t>
      </w:r>
      <w:r w:rsidRPr="005B2EBB"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  <w:t>.</w:t>
      </w:r>
      <w:proofErr w:type="spellEnd"/>
    </w:p>
    <w:p w:rsidR="005B2EBB" w:rsidRDefault="005B2EBB" w:rsidP="005B2EBB">
      <w:pPr>
        <w:spacing w:after="0" w:line="240" w:lineRule="auto"/>
        <w:ind w:left="567" w:right="57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2EBB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У </w:t>
      </w:r>
      <w:r w:rsidRPr="005B2EBB">
        <w:rPr>
          <w:rFonts w:ascii="Times New Roman" w:eastAsia="Times New Roman" w:hAnsi="Times New Roman"/>
          <w:b/>
          <w:i/>
          <w:spacing w:val="-12"/>
          <w:sz w:val="28"/>
          <w:szCs w:val="28"/>
          <w:lang w:val="uk-UA" w:eastAsia="ru-RU"/>
        </w:rPr>
        <w:t>плодових насадженнях</w:t>
      </w:r>
      <w:r w:rsidRPr="005B2EBB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 продовжують свій розвиток </w:t>
      </w:r>
      <w:r w:rsidRPr="005B2EBB">
        <w:rPr>
          <w:rFonts w:ascii="Times New Roman" w:eastAsia="Times New Roman" w:hAnsi="Times New Roman"/>
          <w:b/>
          <w:spacing w:val="-12"/>
          <w:sz w:val="28"/>
          <w:szCs w:val="28"/>
          <w:lang w:val="uk-UA" w:eastAsia="ru-RU"/>
        </w:rPr>
        <w:t xml:space="preserve">сисні </w:t>
      </w:r>
      <w:r w:rsidRPr="005B2EBB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>шкідники (</w:t>
      </w:r>
      <w:r w:rsidRPr="005B2EBB">
        <w:rPr>
          <w:rFonts w:ascii="Times New Roman" w:eastAsia="Times New Roman" w:hAnsi="Times New Roman"/>
          <w:b/>
          <w:spacing w:val="-12"/>
          <w:sz w:val="28"/>
          <w:szCs w:val="28"/>
          <w:lang w:val="uk-UA" w:eastAsia="ru-RU"/>
        </w:rPr>
        <w:t>попелиці</w:t>
      </w:r>
      <w:r w:rsidRPr="005B2EBB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, </w:t>
      </w:r>
      <w:r w:rsidRPr="005B2EBB">
        <w:rPr>
          <w:rFonts w:ascii="Times New Roman" w:eastAsia="Times New Roman" w:hAnsi="Times New Roman"/>
          <w:b/>
          <w:spacing w:val="-12"/>
          <w:sz w:val="28"/>
          <w:szCs w:val="28"/>
          <w:lang w:val="uk-UA" w:eastAsia="ru-RU"/>
        </w:rPr>
        <w:t>кліщі</w:t>
      </w:r>
      <w:r w:rsidRPr="005B2EBB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, </w:t>
      </w:r>
      <w:r w:rsidRPr="005B2EBB">
        <w:rPr>
          <w:rFonts w:ascii="Times New Roman" w:eastAsia="Times New Roman" w:hAnsi="Times New Roman"/>
          <w:b/>
          <w:spacing w:val="-12"/>
          <w:sz w:val="28"/>
          <w:szCs w:val="28"/>
          <w:lang w:val="uk-UA" w:eastAsia="ru-RU"/>
        </w:rPr>
        <w:t>медяниці</w:t>
      </w:r>
      <w:r w:rsidRPr="005B2EBB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, </w:t>
      </w:r>
      <w:r w:rsidRPr="005B2EBB">
        <w:rPr>
          <w:rFonts w:ascii="Times New Roman" w:eastAsia="Times New Roman" w:hAnsi="Times New Roman"/>
          <w:b/>
          <w:spacing w:val="-12"/>
          <w:sz w:val="28"/>
          <w:szCs w:val="28"/>
          <w:lang w:val="uk-UA" w:eastAsia="ru-RU"/>
        </w:rPr>
        <w:t>щитівки</w:t>
      </w:r>
      <w:r w:rsidRPr="005B2EBB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), гусениці </w:t>
      </w:r>
      <w:r w:rsidRPr="005B2EBB">
        <w:rPr>
          <w:rFonts w:ascii="Times New Roman" w:eastAsia="Times New Roman" w:hAnsi="Times New Roman"/>
          <w:b/>
          <w:spacing w:val="-12"/>
          <w:sz w:val="28"/>
          <w:szCs w:val="28"/>
          <w:lang w:val="uk-UA" w:eastAsia="ru-RU"/>
        </w:rPr>
        <w:t>яблуневої молі</w:t>
      </w:r>
      <w:r w:rsidRPr="005B2EBB">
        <w:rPr>
          <w:rFonts w:ascii="Times New Roman" w:eastAsia="Times New Roman" w:hAnsi="Times New Roman"/>
          <w:spacing w:val="-12"/>
          <w:sz w:val="28"/>
          <w:szCs w:val="28"/>
          <w:lang w:val="uk-UA" w:eastAsia="ru-RU"/>
        </w:rPr>
        <w:t xml:space="preserve">. 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Триває літ метеликів, відродження і розвиток гусениць </w:t>
      </w:r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яблуневої плодожерки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Шкідником заселено 3-6% дерев та пошкоджено 1-3% плодів. Погодні умови сприяли ураженню молодих пагонів зерняткових </w:t>
      </w:r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борошнистою росою </w:t>
      </w:r>
      <w:r w:rsidRPr="005B2EB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(13-24% дерев, 2-13% листків)</w:t>
      </w:r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</w:t>
      </w:r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паршею</w:t>
      </w:r>
      <w:proofErr w:type="spellEnd"/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B2EB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(3-16%, 1-6% листків)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5B2EBB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кісточкових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-</w:t>
      </w:r>
      <w:proofErr w:type="spellStart"/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моніліальним</w:t>
      </w:r>
      <w:proofErr w:type="spellEnd"/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опіком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5B2EB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клястероспоріозом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Pr="005B2EB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виноградниках</w:t>
      </w: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розвиваються та шкодять гусениці 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гронової листокрутки</w:t>
      </w: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кліщі</w:t>
      </w: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>хвороб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мають розвиток та поширення 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мілдью </w:t>
      </w: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оїдіум </w:t>
      </w: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(1-3,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>макс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>. 5% кущів та до 10% листків).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B2EBB" w:rsidRDefault="005B2EBB" w:rsidP="005B2EBB">
      <w:pPr>
        <w:spacing w:after="0" w:line="240" w:lineRule="auto"/>
        <w:ind w:left="567" w:right="57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степових та лісостепових областях на </w:t>
      </w:r>
      <w:r w:rsidRPr="005B2EB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неорних </w:t>
      </w: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землях, узбіччях доріг, </w:t>
      </w:r>
      <w:r w:rsidRPr="005B2EB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багаторічних травах</w:t>
      </w: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5B2EB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пасовищах</w:t>
      </w: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продовжується живлення личинок 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нестадних </w:t>
      </w: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видів саранових, 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італійського пруса</w:t>
      </w: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чисельності 0,2-2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>екз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>кв.м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Миколаївській, Одеській, Херсонській областях.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>чисельності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 xml:space="preserve"> 10-15 личинок на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>нестадних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>саранових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 xml:space="preserve">, 2-5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>екз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 xml:space="preserve">. на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>італійського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 xml:space="preserve"> пруса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>доцільн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проводити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>захист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>посівів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>дозволеними до використання</w:t>
      </w:r>
      <w:r w:rsidRPr="005B2E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препаратами.</w:t>
      </w:r>
    </w:p>
    <w:p w:rsidR="005B2EBB" w:rsidRDefault="005B2EBB" w:rsidP="005B2EBB">
      <w:pPr>
        <w:spacing w:after="0" w:line="240" w:lineRule="auto"/>
        <w:ind w:left="567" w:right="57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Степу та Лісостепу в крайових смугах </w:t>
      </w:r>
      <w:r w:rsidRPr="005B2EB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кукурудзи, соняшника, сої,</w:t>
      </w: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B2EB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багаторічних бобових травах</w:t>
      </w: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5B2EB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неугіддях</w:t>
      </w:r>
      <w:proofErr w:type="spellEnd"/>
      <w:r w:rsidRPr="005B2EB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, узбіччях доріг </w:t>
      </w: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триває літ, яйцекладка та відродження гусениць </w:t>
      </w:r>
      <w:r w:rsidRPr="005B2E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лучного метелика</w:t>
      </w: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>. Інтенсивність льоту метеликів становить 1-4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>екз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>. на 10 кроків. У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місцях резервації </w:t>
      </w: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обліковують 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0,5-</w:t>
      </w:r>
      <w:r w:rsidRPr="005B2EB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1,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макс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. 2-3 (Миколаївська, Херсонська обл.) 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гусениці </w:t>
      </w:r>
      <w:r w:rsidRPr="005B2EB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на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кв.м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B2EBB" w:rsidRDefault="005B2EBB" w:rsidP="005B2EBB">
      <w:pPr>
        <w:spacing w:after="0" w:line="240" w:lineRule="auto"/>
        <w:ind w:left="567" w:right="57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2E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Повсюди на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неугіддях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в посівах 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забур’янених овочевих, просапних, бобових культур 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продовжується літ та яйцекладка метеликів </w:t>
      </w:r>
      <w:r w:rsidRPr="005B2EB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підгризаючих 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Pr="005B2EBB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5B2EB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листогризучих совок.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Також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триває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відродження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гусениць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совок у чисельності 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0,5-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1,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макс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2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екз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кв.м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shd w:val="clear" w:color="auto" w:fill="F5F5F5"/>
          <w:lang w:eastAsia="ru-RU"/>
        </w:rPr>
        <w:t>.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shd w:val="clear" w:color="auto" w:fill="F5F5F5"/>
          <w:lang w:val="uk-UA" w:eastAsia="ru-RU"/>
        </w:rPr>
        <w:t xml:space="preserve"> </w:t>
      </w:r>
    </w:p>
    <w:p w:rsidR="005B2EBB" w:rsidRDefault="005B2EBB" w:rsidP="005B2EBB">
      <w:pPr>
        <w:spacing w:after="0" w:line="240" w:lineRule="auto"/>
        <w:ind w:left="567" w:right="57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ідміча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ється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шкідливість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к</w:t>
      </w:r>
      <w:proofErr w:type="spellStart"/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апустянк</w:t>
      </w:r>
      <w:proofErr w:type="spellEnd"/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и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лимак</w:t>
      </w:r>
      <w:r w:rsidRPr="005B2EB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ів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індивідуальних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селянських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господарствах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які завдають шкоди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овочевим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культурам. 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Чисельність фітофагів становить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3-6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екз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кв.м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якими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пошкоджено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5B2E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5B2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B2EBB" w:rsidRDefault="005B2EBB" w:rsidP="005B2EBB">
      <w:pPr>
        <w:spacing w:after="0" w:line="240" w:lineRule="auto"/>
        <w:ind w:left="567" w:right="57"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господарствах здійснюється постійний </w:t>
      </w:r>
      <w:proofErr w:type="spellStart"/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>фітосанітарний</w:t>
      </w:r>
      <w:proofErr w:type="spellEnd"/>
      <w:r w:rsidRPr="005B2E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нагляд за посівами сільськогосподарських культур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B2EBB" w:rsidRPr="00723E60" w:rsidRDefault="005B2EBB" w:rsidP="005B2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За оперативною </w:t>
      </w:r>
      <w:proofErr w:type="spellStart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інформацією</w:t>
      </w:r>
      <w:proofErr w:type="spellEnd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 </w:t>
      </w:r>
      <w:proofErr w:type="spellStart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хід</w:t>
      </w:r>
      <w:proofErr w:type="spellEnd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робіт із </w:t>
      </w:r>
      <w:proofErr w:type="spellStart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захисту</w:t>
      </w:r>
      <w:proofErr w:type="spellEnd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рослин</w:t>
      </w:r>
      <w:proofErr w:type="spellEnd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proofErr w:type="spellStart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наданою</w:t>
      </w:r>
      <w:proofErr w:type="spellEnd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</w:t>
      </w:r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оловними</w:t>
      </w:r>
      <w:proofErr w:type="spellEnd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управліннями</w:t>
      </w:r>
      <w:proofErr w:type="spellEnd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Держпродспоживслужби</w:t>
      </w:r>
      <w:proofErr w:type="spellEnd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 областях станом на </w:t>
      </w:r>
      <w:r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13.06</w:t>
      </w:r>
      <w:r w:rsidRPr="00723E60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.2024</w:t>
      </w:r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року </w:t>
      </w:r>
      <w:proofErr w:type="spellStart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захист</w:t>
      </w:r>
      <w:proofErr w:type="spellEnd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сільськогосподарських</w:t>
      </w:r>
      <w:proofErr w:type="spellEnd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культур </w:t>
      </w:r>
      <w:proofErr w:type="spellStart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від</w:t>
      </w:r>
      <w:proofErr w:type="spellEnd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шкідливих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організмів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проведений на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площі</w:t>
      </w:r>
      <w:proofErr w:type="spellEnd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723E6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22,4 </w:t>
      </w:r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млн. га, з них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оброблено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від</w:t>
      </w:r>
      <w:proofErr w:type="spellEnd"/>
      <w:r w:rsidRPr="00723E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:</w:t>
      </w:r>
    </w:p>
    <w:p w:rsidR="005B2EBB" w:rsidRPr="00723E60" w:rsidRDefault="005B2EBB" w:rsidP="005B2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бур’янів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11,0</w:t>
      </w:r>
      <w:r w:rsidRPr="00723E60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га;</w:t>
      </w:r>
    </w:p>
    <w:p w:rsidR="005B2EBB" w:rsidRPr="00E166A0" w:rsidRDefault="005B2EBB" w:rsidP="005B2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хвороб</w:t>
      </w:r>
      <w:r w:rsidRPr="00723E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141958779"/>
      <w:r>
        <w:rPr>
          <w:rFonts w:ascii="Times New Roman" w:eastAsia="Times New Roman" w:hAnsi="Times New Roman"/>
          <w:sz w:val="28"/>
          <w:szCs w:val="28"/>
          <w:lang w:eastAsia="ru-RU"/>
        </w:rPr>
        <w:t>– 5,4</w:t>
      </w:r>
      <w:r w:rsidRPr="00723E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r w:rsidRPr="00723E60">
        <w:rPr>
          <w:rFonts w:ascii="Times New Roman" w:eastAsia="Times New Roman" w:hAnsi="Times New Roman"/>
          <w:sz w:val="28"/>
          <w:szCs w:val="28"/>
          <w:lang w:eastAsia="ru-RU"/>
        </w:rPr>
        <w:t>млн. га;</w:t>
      </w:r>
    </w:p>
    <w:p w:rsidR="005B2EBB" w:rsidRPr="00FA1935" w:rsidRDefault="005B2EBB" w:rsidP="005B2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шкідників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6,0 млн. га</w:t>
      </w:r>
    </w:p>
    <w:p w:rsidR="005B2EBB" w:rsidRDefault="005B2EBB" w:rsidP="005B2EBB">
      <w:pPr>
        <w:spacing w:after="0" w:line="240" w:lineRule="auto"/>
        <w:ind w:left="567" w:right="57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2EBB" w:rsidRDefault="005B2EBB" w:rsidP="005B2EBB">
      <w:pPr>
        <w:spacing w:after="0" w:line="240" w:lineRule="auto"/>
        <w:ind w:left="567" w:right="57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2EBB" w:rsidRPr="005B2EBB" w:rsidRDefault="005B2EBB" w:rsidP="005B2EBB">
      <w:pPr>
        <w:spacing w:after="0" w:line="240" w:lineRule="auto"/>
        <w:ind w:left="567" w:right="5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1" w:name="_GoBack"/>
      <w:r>
        <w:rPr>
          <w:noProof/>
          <w:lang w:eastAsia="uk-UA"/>
        </w:rPr>
        <w:lastRenderedPageBreak/>
        <w:drawing>
          <wp:inline distT="0" distB="0" distL="0" distR="0" wp14:anchorId="24719DD6" wp14:editId="35C0E4B3">
            <wp:extent cx="6301105" cy="6075308"/>
            <wp:effectExtent l="0" t="0" r="4445" b="1905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2F031444-3735-1BC8-9182-C9E9B2F783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1"/>
    </w:p>
    <w:p w:rsidR="005B2EBB" w:rsidRPr="005B2EBB" w:rsidRDefault="005B2EBB" w:rsidP="00C4139F">
      <w:pPr>
        <w:spacing w:after="0" w:line="240" w:lineRule="auto"/>
        <w:ind w:left="567" w:right="57" w:firstLine="851"/>
        <w:jc w:val="both"/>
        <w:rPr>
          <w:rFonts w:ascii="Times New Roman" w:hAnsi="Times New Roman"/>
          <w:sz w:val="28"/>
          <w:szCs w:val="28"/>
        </w:rPr>
      </w:pPr>
    </w:p>
    <w:p w:rsidR="00730F0F" w:rsidRPr="009F197D" w:rsidRDefault="00730F0F" w:rsidP="00C4139F">
      <w:pPr>
        <w:ind w:left="567" w:firstLine="851"/>
        <w:rPr>
          <w:lang w:val="uk-UA"/>
        </w:rPr>
      </w:pPr>
    </w:p>
    <w:sectPr w:rsidR="00730F0F" w:rsidRPr="009F197D" w:rsidSect="00F532A6">
      <w:pgSz w:w="11906" w:h="16838" w:code="9"/>
      <w:pgMar w:top="1134" w:right="1134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F"/>
    <w:rsid w:val="001F16E2"/>
    <w:rsid w:val="0035540E"/>
    <w:rsid w:val="00452CA8"/>
    <w:rsid w:val="005B2EBB"/>
    <w:rsid w:val="00712DBB"/>
    <w:rsid w:val="00730F0F"/>
    <w:rsid w:val="00804A93"/>
    <w:rsid w:val="009F197D"/>
    <w:rsid w:val="00A55D8C"/>
    <w:rsid w:val="00B26BB6"/>
    <w:rsid w:val="00B67966"/>
    <w:rsid w:val="00B76249"/>
    <w:rsid w:val="00B9387C"/>
    <w:rsid w:val="00BF5FE3"/>
    <w:rsid w:val="00C4139F"/>
    <w:rsid w:val="00EC6DCB"/>
    <w:rsid w:val="00F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1126E-6F60-4586-9355-1A35E07A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39F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character" w:customStyle="1" w:styleId="docdata">
    <w:name w:val="docdata"/>
    <w:aliases w:val="docy,v5,4390,baiaagaaboqcaaadaw0aaav5dqaaaaaaaaaaaaaaaaaaaaaaaaaaaaaaaaaaaaaaaaaaaaaaaaaaaaaaaaaaaaaaaaaaaaaaaaaaaaaaaaaaaaaaaaaaaaaaaaaaaaaaaaaaaaaaaaaaaaaaaaaaaaaaaaaaaaaaaaaaaaaaaaaaaaaaaaaaaaaaaaaaaaaaaaaaaaaaaaaaaaaaaaaaaaaaaaaaaaaaaaaaaaaa"/>
    <w:basedOn w:val="a0"/>
    <w:rsid w:val="0080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ШКІДНИКІВ,ХВОРОБ І БУР'ЯНІВ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13.06.2024 )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9655310490955"/>
          <c:y val="0.22925610202339167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531-4C57-ACCA-630AC6FA31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531-4C57-ACCA-630AC6FA31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531-4C57-ACCA-630AC6FA31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531-4C57-ACCA-630AC6FA311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7531-4C57-ACCA-630AC6FA3111}"/>
              </c:ext>
            </c:extLst>
          </c:dPt>
          <c:dLbls>
            <c:dLbl>
              <c:idx val="0"/>
              <c:layout>
                <c:manualLayout>
                  <c:x val="5.5953599454111123E-2"/>
                  <c:y val="-3.618763294398626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  </a:t>
                    </a:r>
                  </a:p>
                  <a:p>
                    <a:r>
                      <a:rPr lang="uk-UA" baseline="0"/>
                      <a:t>5,4 млн.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531-4C57-ACCA-630AC6FA31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171775426692509E-3"/>
                  <c:y val="5.634888301238905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                        6,0 млн.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531-4C57-ACCA-630AC6FA31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152736930527922E-2"/>
                  <c:y val="-0.23839191538564911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baseline="0"/>
                      <a:t>Оброблено від  б'урянів  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 baseline="0"/>
                      <a:t> 11,0 млн. 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531-4C57-ACCA-630AC6FA3111}"/>
                </c:ext>
                <c:ext xmlns:c15="http://schemas.microsoft.com/office/drawing/2012/chart" uri="{CE6537A1-D6FC-4f65-9D91-7224C49458BB}">
                  <c15:layout>
                    <c:manualLayout>
                      <c:w val="0.21936073117334182"/>
                      <c:h val="0.17739522917114195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531-4C57-ACCA-630AC6FA311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531-4C57-ACCA-630AC6FA31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'Захист культур'!$B$5:$B$9</c:f>
              <c:numCache>
                <c:formatCode>General</c:formatCode>
                <c:ptCount val="5"/>
                <c:pt idx="0">
                  <c:v>2.9</c:v>
                </c:pt>
                <c:pt idx="1">
                  <c:v>3</c:v>
                </c:pt>
                <c:pt idx="2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531-4C57-ACCA-630AC6FA3111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7531-4C57-ACCA-630AC6FA311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7531-4C57-ACCA-630AC6FA311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7531-4C57-ACCA-630AC6FA31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7531-4C57-ACCA-630AC6FA311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7531-4C57-ACCA-630AC6FA311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531-4C57-ACCA-630AC6FA3111}"/>
            </c:ext>
          </c:extLst>
        </c:ser>
        <c:ser>
          <c:idx val="2"/>
          <c:order val="2"/>
          <c:tx>
            <c:strRef>
              <c:f>'Захист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7531-4C57-ACCA-630AC6FA3111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7531-4C57-ACCA-630AC6FA3111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7531-4C57-ACCA-630AC6FA31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7531-4C57-ACCA-630AC6FA3111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7531-4C57-ACCA-630AC6FA3111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7531-4C57-ACCA-630AC6FA31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5599</Words>
  <Characters>3192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6</cp:revision>
  <dcterms:created xsi:type="dcterms:W3CDTF">2024-06-13T08:27:00Z</dcterms:created>
  <dcterms:modified xsi:type="dcterms:W3CDTF">2024-06-14T08:01:00Z</dcterms:modified>
</cp:coreProperties>
</file>