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84E" w:rsidRDefault="00D6584E" w:rsidP="00A72024">
      <w:pPr>
        <w:spacing w:after="0" w:line="240" w:lineRule="auto"/>
        <w:ind w:right="-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Пояснювальна записка</w:t>
      </w:r>
    </w:p>
    <w:p w:rsidR="00D6584E" w:rsidRDefault="00D6584E" w:rsidP="00A72024">
      <w:pPr>
        <w:spacing w:after="0" w:line="240" w:lineRule="auto"/>
        <w:ind w:right="-1"/>
        <w:jc w:val="center"/>
        <w:rPr>
          <w:rFonts w:ascii="Times New Roman" w:eastAsia="Times New Roman" w:hAnsi="Times New Roman" w:cs="Times New Roman"/>
          <w:b/>
          <w:spacing w:val="-4"/>
          <w:sz w:val="28"/>
          <w:szCs w:val="28"/>
        </w:rPr>
      </w:pPr>
      <w:r>
        <w:rPr>
          <w:rFonts w:ascii="Times New Roman" w:eastAsia="Times New Roman" w:hAnsi="Times New Roman" w:cs="Times New Roman"/>
          <w:b/>
          <w:sz w:val="28"/>
          <w:szCs w:val="28"/>
        </w:rPr>
        <w:t>до проєкту постанови Кабінету Міністрів України «</w:t>
      </w:r>
      <w:r>
        <w:rPr>
          <w:rFonts w:ascii="Times New Roman" w:eastAsia="Times New Roman" w:hAnsi="Times New Roman" w:cs="Times New Roman"/>
          <w:b/>
          <w:bCs/>
          <w:color w:val="000000"/>
          <w:sz w:val="28"/>
          <w:szCs w:val="28"/>
        </w:rPr>
        <w:t>Про внесення змін до Порядку накладення штрафів за порушення законодавства про рекламу</w:t>
      </w:r>
      <w:r>
        <w:rPr>
          <w:rFonts w:ascii="Times New Roman" w:eastAsia="Times New Roman" w:hAnsi="Times New Roman" w:cs="Times New Roman"/>
          <w:b/>
          <w:spacing w:val="-4"/>
          <w:sz w:val="28"/>
          <w:szCs w:val="28"/>
        </w:rPr>
        <w:t>»</w:t>
      </w:r>
    </w:p>
    <w:p w:rsidR="00D6584E" w:rsidRDefault="00D6584E" w:rsidP="00A72024">
      <w:pPr>
        <w:spacing w:after="0" w:line="240" w:lineRule="auto"/>
        <w:ind w:right="-1" w:firstLine="567"/>
        <w:jc w:val="center"/>
        <w:rPr>
          <w:rFonts w:ascii="Times New Roman" w:eastAsia="Times New Roman" w:hAnsi="Times New Roman" w:cs="Times New Roman"/>
          <w:b/>
          <w:sz w:val="28"/>
          <w:szCs w:val="28"/>
        </w:rPr>
      </w:pPr>
    </w:p>
    <w:p w:rsidR="00D6584E" w:rsidRDefault="00D6584E" w:rsidP="00A72024">
      <w:pPr>
        <w:spacing w:after="0" w:line="240" w:lineRule="auto"/>
        <w:ind w:right="-1" w:firstLine="567"/>
        <w:jc w:val="both"/>
        <w:rPr>
          <w:rFonts w:ascii="Times New Roman" w:eastAsia="Times New Roman" w:hAnsi="Times New Roman" w:cs="Times New Roman"/>
          <w:b/>
          <w:sz w:val="28"/>
          <w:szCs w:val="28"/>
        </w:rPr>
      </w:pPr>
    </w:p>
    <w:p w:rsidR="00D6584E" w:rsidRDefault="00D6584E" w:rsidP="00A72024">
      <w:pPr>
        <w:pStyle w:val="a3"/>
        <w:numPr>
          <w:ilvl w:val="0"/>
          <w:numId w:val="1"/>
        </w:numPr>
        <w:spacing w:after="0" w:line="240" w:lineRule="auto"/>
        <w:ind w:left="0" w:right="-1"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Мета</w:t>
      </w:r>
    </w:p>
    <w:p w:rsidR="00D6584E" w:rsidRDefault="00D6584E" w:rsidP="00A72024">
      <w:pPr>
        <w:spacing w:after="0" w:line="240" w:lineRule="auto"/>
        <w:ind w:right="-1"/>
        <w:jc w:val="both"/>
        <w:rPr>
          <w:rFonts w:ascii="Times New Roman" w:hAnsi="Times New Roman" w:cs="Times New Roman"/>
          <w:sz w:val="28"/>
          <w:szCs w:val="28"/>
        </w:rPr>
      </w:pPr>
      <w:r>
        <w:rPr>
          <w:rFonts w:ascii="Times New Roman" w:eastAsia="Times New Roman" w:hAnsi="Times New Roman" w:cs="Times New Roman"/>
          <w:sz w:val="28"/>
          <w:szCs w:val="28"/>
        </w:rPr>
        <w:tab/>
        <w:t xml:space="preserve">Проєкт постанови Кабінету Міністрів України </w:t>
      </w:r>
      <w:r>
        <w:rPr>
          <w:rFonts w:ascii="Times New Roman" w:eastAsia="Times New Roman" w:hAnsi="Times New Roman" w:cs="Times New Roman"/>
          <w:spacing w:val="-4"/>
          <w:sz w:val="28"/>
          <w:szCs w:val="28"/>
        </w:rPr>
        <w:t>«</w:t>
      </w:r>
      <w:r>
        <w:rPr>
          <w:rFonts w:ascii="Times New Roman" w:eastAsia="Times New Roman" w:hAnsi="Times New Roman" w:cs="Times New Roman"/>
          <w:bCs/>
          <w:color w:val="000000"/>
          <w:sz w:val="28"/>
          <w:szCs w:val="28"/>
        </w:rPr>
        <w:t>Про внесення змін до Порядку накладення штрафів за порушення законодавства про рекламу</w:t>
      </w:r>
      <w:r>
        <w:rPr>
          <w:rFonts w:ascii="Times New Roman" w:hAnsi="Times New Roman" w:cs="Times New Roman"/>
          <w:sz w:val="28"/>
          <w:szCs w:val="28"/>
          <w:shd w:val="clear" w:color="auto" w:fill="FFFFFF"/>
        </w:rPr>
        <w:t>» спрямований на забезпечення відповідності актів Кабінету Міністрів України змінам, які було внесено до законів України, що регулюють питання відповідальності за порушення законодавства про  рекламу тютюнових  виробів, електронних сигарет, заправних контейнерів, рідин, що використовуються в електронних сигаретах, пристроїв для споживання тютюнових виробів без їх згоряння, знаків для товарів і послуг, інших об'єктів права інтелектуальної власності, під якими випускається така продукція, а також про рекламу дитячого харчування.</w:t>
      </w:r>
    </w:p>
    <w:p w:rsidR="00D6584E" w:rsidRDefault="00D6584E" w:rsidP="00A72024">
      <w:pPr>
        <w:spacing w:after="0" w:line="240" w:lineRule="auto"/>
        <w:ind w:right="-1" w:firstLine="567"/>
        <w:jc w:val="both"/>
        <w:rPr>
          <w:rFonts w:ascii="Times New Roman" w:eastAsia="Times New Roman" w:hAnsi="Times New Roman" w:cs="Times New Roman"/>
          <w:b/>
          <w:sz w:val="28"/>
          <w:szCs w:val="28"/>
        </w:rPr>
      </w:pPr>
    </w:p>
    <w:p w:rsidR="00D6584E" w:rsidRDefault="00D6584E" w:rsidP="00A72024">
      <w:pPr>
        <w:numPr>
          <w:ilvl w:val="0"/>
          <w:numId w:val="1"/>
        </w:numPr>
        <w:spacing w:after="0" w:line="240" w:lineRule="auto"/>
        <w:ind w:right="-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Обґрунтування необхідності прийняття акта</w:t>
      </w:r>
    </w:p>
    <w:p w:rsidR="00D6584E" w:rsidRDefault="00D6584E" w:rsidP="00A72024">
      <w:pPr>
        <w:spacing w:after="0" w:line="240" w:lineRule="auto"/>
        <w:ind w:right="-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sz w:val="28"/>
          <w:szCs w:val="28"/>
        </w:rPr>
        <w:t>Необхідність прийняття проєкту постанови обумовлена наступним.</w:t>
      </w:r>
    </w:p>
    <w:p w:rsidR="00D6584E" w:rsidRDefault="00D6584E" w:rsidP="00A72024">
      <w:pPr>
        <w:spacing w:after="0" w:line="24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 жовтня 2021 року Верховною Радою України прийнято Закон України № 1822-IX «Про внесення змін до деяких законодавчих актів України щодо приведення законодавства України у сфері забезпечення дитячим харчуванням у відповідність з вимогами законодавства Європейського Союзу». Цим Законом, шляхом внесення змін до Закону України «Про рекламу» запроваджено заборону реклами певних видів дитячого харчування, а саме дитячих сумішей початкових та дитячих сумішей для подальшого годування, крім низки випадків, прямо передбачених законом, а саме шляхом її розміщення:</w:t>
      </w:r>
    </w:p>
    <w:p w:rsidR="00D6584E" w:rsidRDefault="00D6584E" w:rsidP="00A72024">
      <w:pPr>
        <w:pStyle w:val="a3"/>
        <w:numPr>
          <w:ilvl w:val="0"/>
          <w:numId w:val="2"/>
        </w:numPr>
        <w:spacing w:after="0" w:line="240" w:lineRule="auto"/>
        <w:ind w:left="0" w:right="-1" w:firstLine="9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спеціалізованих виданнях (у тому числі електронних) з питань догляду за дітьми грудного віку та/або дітьми раннього віку;</w:t>
      </w:r>
    </w:p>
    <w:p w:rsidR="00D6584E" w:rsidRDefault="00D6584E" w:rsidP="00A72024">
      <w:pPr>
        <w:pStyle w:val="a3"/>
        <w:numPr>
          <w:ilvl w:val="0"/>
          <w:numId w:val="2"/>
        </w:numPr>
        <w:spacing w:after="0" w:line="240" w:lineRule="auto"/>
        <w:ind w:left="0" w:right="-1" w:firstLine="9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наукових фахових виданнях (у тому числі електронних);</w:t>
      </w:r>
    </w:p>
    <w:p w:rsidR="00D6584E" w:rsidRDefault="00D6584E" w:rsidP="00A72024">
      <w:pPr>
        <w:pStyle w:val="a3"/>
        <w:numPr>
          <w:ilvl w:val="0"/>
          <w:numId w:val="2"/>
        </w:numPr>
        <w:spacing w:after="0" w:line="240" w:lineRule="auto"/>
        <w:ind w:left="0" w:right="-1" w:firstLine="9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матеріалах (у тому числі електронних), які поширюються на семінарах, конференціях, симпозіумах з медичної тематики, призначених виключно для осіб, які мають кваліфікацію в галузі медицини, харчування або фармації.</w:t>
      </w:r>
    </w:p>
    <w:p w:rsidR="00D6584E" w:rsidRDefault="00D6584E" w:rsidP="00A72024">
      <w:pPr>
        <w:spacing w:after="0" w:line="24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Крім того, установлено суттєві обмеження щодо змісту такої реклами, зокрема інформації, яку може бути вміщено у рекламних повідомленнях.</w:t>
      </w:r>
    </w:p>
    <w:p w:rsidR="00D6584E" w:rsidRDefault="00D6584E" w:rsidP="00A72024">
      <w:pPr>
        <w:spacing w:after="0" w:line="240" w:lineRule="auto"/>
        <w:ind w:right="-1" w:firstLine="709"/>
        <w:jc w:val="both"/>
        <w:rPr>
          <w:rFonts w:ascii="Times New Roman" w:eastAsia="Times New Roman" w:hAnsi="Times New Roman" w:cs="Times New Roman"/>
          <w:sz w:val="28"/>
          <w:szCs w:val="28"/>
        </w:rPr>
      </w:pPr>
    </w:p>
    <w:p w:rsidR="00D6584E" w:rsidRDefault="00D6584E" w:rsidP="00A72024">
      <w:pPr>
        <w:spacing w:after="0" w:line="240" w:lineRule="auto"/>
        <w:ind w:right="-1" w:firstLine="709"/>
        <w:jc w:val="both"/>
        <w:rPr>
          <w:rFonts w:ascii="Times New Roman" w:hAnsi="Times New Roman" w:cs="Times New Roman"/>
          <w:bCs/>
          <w:sz w:val="28"/>
          <w:szCs w:val="28"/>
          <w:shd w:val="clear" w:color="auto" w:fill="FFFFFF"/>
        </w:rPr>
      </w:pPr>
      <w:r>
        <w:rPr>
          <w:rFonts w:ascii="Times New Roman" w:eastAsia="Times New Roman" w:hAnsi="Times New Roman" w:cs="Times New Roman"/>
          <w:sz w:val="28"/>
          <w:szCs w:val="28"/>
        </w:rPr>
        <w:t xml:space="preserve">16 грудня 2021 року Верховною Радою України прийнято Закон України </w:t>
      </w:r>
      <w:r>
        <w:rPr>
          <w:rFonts w:ascii="Times New Roman" w:hAnsi="Times New Roman" w:cs="Times New Roman"/>
          <w:bCs/>
          <w:sz w:val="28"/>
          <w:szCs w:val="28"/>
          <w:shd w:val="clear" w:color="auto" w:fill="FFFFFF"/>
        </w:rPr>
        <w:t>№ 1978-ІХ</w:t>
      </w:r>
      <w:r>
        <w:rPr>
          <w:rFonts w:ascii="Times New Roman" w:eastAsia="Times New Roman" w:hAnsi="Times New Roman" w:cs="Times New Roman"/>
          <w:sz w:val="28"/>
          <w:szCs w:val="28"/>
        </w:rPr>
        <w:t xml:space="preserve"> «</w:t>
      </w:r>
      <w:r>
        <w:rPr>
          <w:rFonts w:ascii="Times New Roman" w:hAnsi="Times New Roman" w:cs="Times New Roman"/>
          <w:bCs/>
          <w:sz w:val="28"/>
          <w:szCs w:val="28"/>
          <w:shd w:val="clear" w:color="auto" w:fill="FFFFFF"/>
        </w:rPr>
        <w:t>Про внесення змін до деяких законів України щодо охорони здоров’я населення від шкідливого впливу тютюну</w:t>
      </w:r>
      <w:r>
        <w:rPr>
          <w:rFonts w:ascii="Times New Roman" w:eastAsia="Times New Roman" w:hAnsi="Times New Roman" w:cs="Times New Roman"/>
          <w:sz w:val="28"/>
          <w:szCs w:val="28"/>
        </w:rPr>
        <w:t>»</w:t>
      </w:r>
      <w:r>
        <w:rPr>
          <w:rFonts w:ascii="Times New Roman" w:hAnsi="Times New Roman" w:cs="Times New Roman"/>
          <w:bCs/>
          <w:sz w:val="28"/>
          <w:szCs w:val="28"/>
          <w:shd w:val="clear" w:color="auto" w:fill="FFFFFF"/>
        </w:rPr>
        <w:t xml:space="preserve">, яким внесено зміни до Закону України «Про рекламу» та Закону України «Про заходи щодо попередження та зменшення вживання тютюнових виробів та їх шкідливого впливу на здоров’я населення», зокрема запроваджено додаткові обмеження реклами тютюнових виробів, а також обмеження і заборони щодо реклами і стимулювання продажу, спонсорства електронних сигарет, пристроїв для вживання тютюнових виробів </w:t>
      </w:r>
      <w:r>
        <w:rPr>
          <w:rFonts w:ascii="Times New Roman" w:hAnsi="Times New Roman" w:cs="Times New Roman"/>
          <w:bCs/>
          <w:sz w:val="28"/>
          <w:szCs w:val="28"/>
          <w:shd w:val="clear" w:color="auto" w:fill="FFFFFF"/>
        </w:rPr>
        <w:lastRenderedPageBreak/>
        <w:t>без їх згорання; розширено перелік порушень, за які суб’єкт господарювання несе відповідальність.</w:t>
      </w:r>
    </w:p>
    <w:p w:rsidR="00D6584E" w:rsidRDefault="00D6584E" w:rsidP="00A72024">
      <w:pPr>
        <w:spacing w:after="0" w:line="240" w:lineRule="auto"/>
        <w:ind w:right="-1" w:firstLine="709"/>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Відповідно до частини четвертої статті 27 Закону України «Про рекламу» центральний орган виконавчої влади, що реалізує державну політику у сфері державного контролю за додержанням законодавства про захист прав споживачів, накладає штрафи на осіб, винних у порушенні законодавства України про рекламу штрафи у порядку, встановленому Кабінетом Міністрів України. Порядок накладення штрафів за порушення законодавства про рекламу, затверджено постановою Кабінету Міністрів України від 26 травня 2004 р.            № 693.</w:t>
      </w:r>
    </w:p>
    <w:p w:rsidR="00D6584E" w:rsidRDefault="00D6584E" w:rsidP="00A72024">
      <w:pPr>
        <w:spacing w:after="0" w:line="240" w:lineRule="auto"/>
        <w:ind w:right="-1" w:firstLine="709"/>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 xml:space="preserve">Відповідно до пункту 5 розділу II «Прикінцеві та перехідні положення» Закону України від 21 жовтня 2021 року № 1822-IX та пункту 2 розділу II «Прикінцеві положення» Закону України від 16 грудня 2021 року № 1978-IX Кабінет Міністрів України зобов’язано привести свої акти у відповідність із цими Законами.  </w:t>
      </w:r>
    </w:p>
    <w:p w:rsidR="00D6584E" w:rsidRDefault="00D6584E" w:rsidP="00A72024">
      <w:pPr>
        <w:spacing w:after="0" w:line="24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Згідно з Положенням про Державну службу України з питань безпечності харчових продуктів та захисту споживачів, затвердженим постановою Кабінету Міністрів України від 2 вересня 2015 р. № 667, Держпродспоживслужба є центральним органом виконавчої влади, який реалізує державну політику, у тому числі у </w:t>
      </w:r>
      <w:r w:rsidR="00767DCE">
        <w:rPr>
          <w:rFonts w:ascii="Times New Roman" w:eastAsia="Times New Roman" w:hAnsi="Times New Roman" w:cs="Times New Roman"/>
          <w:sz w:val="28"/>
          <w:szCs w:val="28"/>
        </w:rPr>
        <w:t>сфері</w:t>
      </w:r>
      <w:r>
        <w:rPr>
          <w:rFonts w:ascii="Times New Roman" w:eastAsia="Times New Roman" w:hAnsi="Times New Roman" w:cs="Times New Roman"/>
          <w:sz w:val="28"/>
          <w:szCs w:val="28"/>
        </w:rPr>
        <w:t xml:space="preserve"> попередження та зменшення вживання тютюнових виробів та їх шкідливого впливу на здоров’я населення, а також державного контролю за додержанням законодавства про захист прав споживачів і рекламу.</w:t>
      </w:r>
    </w:p>
    <w:p w:rsidR="00D6584E" w:rsidRDefault="00D6584E" w:rsidP="00A7202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pacing w:val="-10"/>
          <w:sz w:val="28"/>
          <w:szCs w:val="28"/>
          <w:lang w:eastAsia="ru-RU"/>
        </w:rPr>
        <w:t xml:space="preserve">Пунктом 2 доручення Прем’єр-міністра України Д. </w:t>
      </w:r>
      <w:proofErr w:type="spellStart"/>
      <w:r>
        <w:rPr>
          <w:rFonts w:ascii="Times New Roman" w:eastAsia="Times New Roman" w:hAnsi="Times New Roman" w:cs="Times New Roman"/>
          <w:spacing w:val="-10"/>
          <w:sz w:val="28"/>
          <w:szCs w:val="28"/>
          <w:lang w:eastAsia="ru-RU"/>
        </w:rPr>
        <w:t>Шмигаля</w:t>
      </w:r>
      <w:proofErr w:type="spellEnd"/>
      <w:r>
        <w:rPr>
          <w:rFonts w:ascii="Times New Roman" w:eastAsia="Times New Roman" w:hAnsi="Times New Roman" w:cs="Times New Roman"/>
          <w:spacing w:val="-10"/>
          <w:sz w:val="28"/>
          <w:szCs w:val="28"/>
          <w:lang w:eastAsia="ru-RU"/>
        </w:rPr>
        <w:t xml:space="preserve"> від 27.01.2022 </w:t>
      </w:r>
      <w:r>
        <w:rPr>
          <w:rFonts w:ascii="Times New Roman" w:eastAsia="Times New Roman" w:hAnsi="Times New Roman" w:cs="Times New Roman"/>
          <w:spacing w:val="-10"/>
          <w:sz w:val="28"/>
          <w:szCs w:val="28"/>
          <w:lang w:eastAsia="ru-RU"/>
        </w:rPr>
        <w:br/>
        <w:t xml:space="preserve">№ 620/1/1-22 з метою реалізації </w:t>
      </w:r>
      <w:r>
        <w:rPr>
          <w:rFonts w:ascii="Times New Roman" w:eastAsia="Times New Roman" w:hAnsi="Times New Roman" w:cs="Times New Roman"/>
          <w:sz w:val="28"/>
          <w:szCs w:val="28"/>
          <w:lang w:eastAsia="ru-RU"/>
        </w:rPr>
        <w:t xml:space="preserve">Закону України </w:t>
      </w:r>
      <w:r>
        <w:rPr>
          <w:rFonts w:ascii="Times New Roman" w:eastAsia="Times New Roman" w:hAnsi="Times New Roman" w:cs="Times New Roman"/>
          <w:spacing w:val="-10"/>
          <w:sz w:val="28"/>
          <w:szCs w:val="28"/>
          <w:lang w:eastAsia="ru-RU"/>
        </w:rPr>
        <w:t>від 16.12.2021 № 1978-ІХ</w:t>
      </w:r>
      <w:r>
        <w:rPr>
          <w:rFonts w:ascii="Times New Roman" w:eastAsia="Times New Roman" w:hAnsi="Times New Roman" w:cs="Times New Roman"/>
          <w:bCs/>
          <w:sz w:val="28"/>
          <w:szCs w:val="28"/>
          <w:shd w:val="clear" w:color="auto" w:fill="FFFFFF"/>
          <w:lang w:eastAsia="ru-RU"/>
        </w:rPr>
        <w:t xml:space="preserve"> «Про внесення змін до деяких законів України щодо охорони здоров’я населення від шкідливого впливу тютюну</w:t>
      </w:r>
      <w:r>
        <w:rPr>
          <w:rFonts w:ascii="Times New Roman" w:eastAsia="Times New Roman" w:hAnsi="Times New Roman" w:cs="Times New Roman"/>
          <w:sz w:val="28"/>
          <w:szCs w:val="28"/>
          <w:lang w:eastAsia="ru-RU"/>
        </w:rPr>
        <w:t xml:space="preserve">» </w:t>
      </w:r>
      <w:r w:rsidR="00CE1472">
        <w:rPr>
          <w:rFonts w:ascii="Times New Roman" w:eastAsia="Times New Roman" w:hAnsi="Times New Roman" w:cs="Times New Roman"/>
          <w:sz w:val="28"/>
          <w:szCs w:val="28"/>
          <w:lang w:eastAsia="ru-RU"/>
        </w:rPr>
        <w:t xml:space="preserve">та пунктом </w:t>
      </w:r>
      <w:r w:rsidR="006603B4">
        <w:rPr>
          <w:rFonts w:ascii="Times New Roman" w:eastAsia="Times New Roman" w:hAnsi="Times New Roman" w:cs="Times New Roman"/>
          <w:sz w:val="28"/>
          <w:szCs w:val="28"/>
          <w:lang w:eastAsia="ru-RU"/>
        </w:rPr>
        <w:t>3</w:t>
      </w:r>
      <w:r w:rsidR="00CE1472">
        <w:rPr>
          <w:rFonts w:ascii="Times New Roman" w:eastAsia="Times New Roman" w:hAnsi="Times New Roman" w:cs="Times New Roman"/>
          <w:sz w:val="28"/>
          <w:szCs w:val="28"/>
          <w:lang w:eastAsia="ru-RU"/>
        </w:rPr>
        <w:t xml:space="preserve"> д</w:t>
      </w:r>
      <w:r w:rsidR="000E068D">
        <w:rPr>
          <w:rFonts w:ascii="Times New Roman" w:eastAsia="Times New Roman" w:hAnsi="Times New Roman" w:cs="Times New Roman"/>
          <w:sz w:val="28"/>
          <w:szCs w:val="28"/>
          <w:lang w:eastAsia="ru-RU"/>
        </w:rPr>
        <w:t xml:space="preserve">оручення </w:t>
      </w:r>
      <w:r w:rsidR="00CE1472">
        <w:rPr>
          <w:rFonts w:ascii="Times New Roman" w:eastAsia="Times New Roman" w:hAnsi="Times New Roman" w:cs="Times New Roman"/>
          <w:sz w:val="28"/>
          <w:szCs w:val="28"/>
          <w:lang w:eastAsia="ru-RU"/>
        </w:rPr>
        <w:t>Прем’єр</w:t>
      </w:r>
      <w:r w:rsidR="000E068D">
        <w:rPr>
          <w:rFonts w:ascii="Times New Roman" w:eastAsia="Times New Roman" w:hAnsi="Times New Roman" w:cs="Times New Roman"/>
          <w:sz w:val="28"/>
          <w:szCs w:val="28"/>
          <w:lang w:eastAsia="ru-RU"/>
        </w:rPr>
        <w:t>-</w:t>
      </w:r>
      <w:r w:rsidR="00CE1472">
        <w:rPr>
          <w:rFonts w:ascii="Times New Roman" w:eastAsia="Times New Roman" w:hAnsi="Times New Roman" w:cs="Times New Roman"/>
          <w:sz w:val="28"/>
          <w:szCs w:val="28"/>
          <w:lang w:eastAsia="ru-RU"/>
        </w:rPr>
        <w:t xml:space="preserve">міністра України Д. </w:t>
      </w:r>
      <w:proofErr w:type="spellStart"/>
      <w:r w:rsidR="00CE1472">
        <w:rPr>
          <w:rFonts w:ascii="Times New Roman" w:eastAsia="Times New Roman" w:hAnsi="Times New Roman" w:cs="Times New Roman"/>
          <w:sz w:val="28"/>
          <w:szCs w:val="28"/>
          <w:lang w:eastAsia="ru-RU"/>
        </w:rPr>
        <w:t>Шмигаля</w:t>
      </w:r>
      <w:proofErr w:type="spellEnd"/>
      <w:r w:rsidR="00CE1472">
        <w:rPr>
          <w:rFonts w:ascii="Times New Roman" w:eastAsia="Times New Roman" w:hAnsi="Times New Roman" w:cs="Times New Roman"/>
          <w:sz w:val="28"/>
          <w:szCs w:val="28"/>
          <w:lang w:eastAsia="ru-RU"/>
        </w:rPr>
        <w:t xml:space="preserve"> від</w:t>
      </w:r>
      <w:r w:rsidR="00B96DF9">
        <w:rPr>
          <w:rFonts w:ascii="Times New Roman" w:eastAsia="Times New Roman" w:hAnsi="Times New Roman" w:cs="Times New Roman"/>
          <w:sz w:val="28"/>
          <w:szCs w:val="28"/>
          <w:lang w:eastAsia="ru-RU"/>
        </w:rPr>
        <w:t xml:space="preserve"> 13.12.2021 № 52022/1/1-21</w:t>
      </w:r>
      <w:r w:rsidR="002311DF" w:rsidRPr="002311DF">
        <w:rPr>
          <w:rFonts w:ascii="Times New Roman" w:eastAsia="Times New Roman" w:hAnsi="Times New Roman" w:cs="Times New Roman"/>
          <w:spacing w:val="-10"/>
          <w:sz w:val="28"/>
          <w:szCs w:val="28"/>
          <w:lang w:eastAsia="ru-RU"/>
        </w:rPr>
        <w:t xml:space="preserve"> </w:t>
      </w:r>
      <w:r w:rsidR="002311DF">
        <w:rPr>
          <w:rFonts w:ascii="Times New Roman" w:eastAsia="Times New Roman" w:hAnsi="Times New Roman" w:cs="Times New Roman"/>
          <w:spacing w:val="-10"/>
          <w:sz w:val="28"/>
          <w:szCs w:val="28"/>
          <w:lang w:eastAsia="ru-RU"/>
        </w:rPr>
        <w:t xml:space="preserve">з метою реалізації </w:t>
      </w:r>
      <w:r w:rsidR="002311DF">
        <w:rPr>
          <w:rFonts w:ascii="Times New Roman" w:eastAsia="Times New Roman" w:hAnsi="Times New Roman" w:cs="Times New Roman"/>
          <w:sz w:val="28"/>
          <w:szCs w:val="28"/>
          <w:lang w:eastAsia="ru-RU"/>
        </w:rPr>
        <w:t xml:space="preserve">Закону України </w:t>
      </w:r>
      <w:r w:rsidR="002311DF">
        <w:rPr>
          <w:rFonts w:ascii="Times New Roman" w:eastAsia="Times New Roman" w:hAnsi="Times New Roman" w:cs="Times New Roman"/>
          <w:sz w:val="28"/>
          <w:szCs w:val="28"/>
          <w:lang w:eastAsia="ru-RU"/>
        </w:rPr>
        <w:br/>
      </w:r>
      <w:r w:rsidR="002311DF">
        <w:rPr>
          <w:rFonts w:ascii="Times New Roman" w:eastAsia="Times New Roman" w:hAnsi="Times New Roman" w:cs="Times New Roman"/>
          <w:spacing w:val="-10"/>
          <w:sz w:val="28"/>
          <w:szCs w:val="28"/>
          <w:lang w:eastAsia="ru-RU"/>
        </w:rPr>
        <w:t>від 21.10.2021 № 1822-ІХ</w:t>
      </w:r>
      <w:r w:rsidR="002311DF">
        <w:rPr>
          <w:rFonts w:ascii="Times New Roman" w:eastAsia="Times New Roman" w:hAnsi="Times New Roman" w:cs="Times New Roman"/>
          <w:bCs/>
          <w:sz w:val="28"/>
          <w:szCs w:val="28"/>
          <w:shd w:val="clear" w:color="auto" w:fill="FFFFFF"/>
          <w:lang w:eastAsia="ru-RU"/>
        </w:rPr>
        <w:t xml:space="preserve"> «Про внесення змін до деяких законодавчих актів України щодо </w:t>
      </w:r>
      <w:r w:rsidR="00567308">
        <w:rPr>
          <w:rFonts w:ascii="Times New Roman" w:eastAsia="Times New Roman" w:hAnsi="Times New Roman" w:cs="Times New Roman"/>
          <w:sz w:val="28"/>
          <w:szCs w:val="28"/>
        </w:rPr>
        <w:t>приведення законодавства України у сфері забезпечення дитячим харчуванням у відповідність з вимогами законодавства Європейського Союзу</w:t>
      </w:r>
      <w:r w:rsidR="002311DF">
        <w:rPr>
          <w:rFonts w:ascii="Times New Roman" w:eastAsia="Times New Roman" w:hAnsi="Times New Roman" w:cs="Times New Roman"/>
          <w:sz w:val="28"/>
          <w:szCs w:val="28"/>
          <w:lang w:eastAsia="ru-RU"/>
        </w:rPr>
        <w:t>»</w:t>
      </w:r>
      <w:r w:rsidR="00B96DF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pacing w:val="-10"/>
          <w:sz w:val="28"/>
          <w:szCs w:val="28"/>
          <w:lang w:eastAsia="ru-RU"/>
        </w:rPr>
        <w:t xml:space="preserve">зобов’язано міністрів та інших керівників центральних органів виконавчої влади подати на розгляд Уряду пропозиції щодо приведення нормативно-правових актів Кабінету Міністрів у відповідність із Законом.  </w:t>
      </w:r>
    </w:p>
    <w:p w:rsidR="00D6584E" w:rsidRDefault="00D6584E" w:rsidP="00A72024">
      <w:pPr>
        <w:spacing w:after="0" w:line="240" w:lineRule="auto"/>
        <w:ind w:right="-1" w:firstLine="709"/>
        <w:jc w:val="both"/>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 xml:space="preserve">У зв’язку із наведеним виникає необхідність прийняття проєкту постанови Кабінету Міністрів України «Про внесення змін до Порядку накладення штрафів за порушення законодавства про рекламу» </w:t>
      </w:r>
      <w:r w:rsidR="00767DCE">
        <w:rPr>
          <w:rFonts w:ascii="Times New Roman" w:hAnsi="Times New Roman" w:cs="Times New Roman"/>
          <w:sz w:val="28"/>
          <w:szCs w:val="28"/>
          <w:shd w:val="clear" w:color="auto" w:fill="FFFFFF"/>
        </w:rPr>
        <w:t>(далі – проєкт П</w:t>
      </w:r>
      <w:r>
        <w:rPr>
          <w:rFonts w:ascii="Times New Roman" w:hAnsi="Times New Roman" w:cs="Times New Roman"/>
          <w:sz w:val="28"/>
          <w:szCs w:val="28"/>
          <w:shd w:val="clear" w:color="auto" w:fill="FFFFFF"/>
        </w:rPr>
        <w:t>останови)</w:t>
      </w:r>
      <w:r>
        <w:rPr>
          <w:rFonts w:ascii="Times New Roman" w:eastAsia="Times New Roman" w:hAnsi="Times New Roman" w:cs="Times New Roman"/>
          <w:sz w:val="28"/>
          <w:szCs w:val="28"/>
        </w:rPr>
        <w:t>.</w:t>
      </w:r>
    </w:p>
    <w:p w:rsidR="00D6584E" w:rsidRDefault="00D6584E" w:rsidP="00A72024">
      <w:pPr>
        <w:spacing w:after="0" w:line="240" w:lineRule="auto"/>
        <w:ind w:right="-1"/>
        <w:jc w:val="both"/>
        <w:rPr>
          <w:rFonts w:ascii="Times New Roman" w:eastAsia="Times New Roman" w:hAnsi="Times New Roman" w:cs="Times New Roman"/>
          <w:b/>
          <w:sz w:val="28"/>
          <w:szCs w:val="28"/>
        </w:rPr>
      </w:pPr>
    </w:p>
    <w:p w:rsidR="00D6584E" w:rsidRDefault="00D6584E" w:rsidP="00A72024">
      <w:pPr>
        <w:numPr>
          <w:ilvl w:val="0"/>
          <w:numId w:val="1"/>
        </w:numPr>
        <w:spacing w:after="0" w:line="240" w:lineRule="auto"/>
        <w:ind w:right="-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Основні положення проєкту акта</w:t>
      </w:r>
    </w:p>
    <w:p w:rsidR="00D6584E" w:rsidRDefault="00767DCE" w:rsidP="00BC7158">
      <w:pPr>
        <w:spacing w:after="0" w:line="240" w:lineRule="auto"/>
        <w:ind w:right="-1"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lang w:eastAsia="uk-UA" w:bidi="uk-UA"/>
        </w:rPr>
        <w:t>Суть проєкту П</w:t>
      </w:r>
      <w:r w:rsidR="00D6584E">
        <w:rPr>
          <w:rFonts w:ascii="Times New Roman" w:eastAsia="Times New Roman" w:hAnsi="Times New Roman" w:cs="Times New Roman"/>
          <w:sz w:val="28"/>
          <w:szCs w:val="28"/>
          <w:lang w:eastAsia="uk-UA" w:bidi="uk-UA"/>
        </w:rPr>
        <w:t xml:space="preserve">останови </w:t>
      </w:r>
      <w:r w:rsidR="00D6584E">
        <w:rPr>
          <w:rFonts w:ascii="Times New Roman" w:hAnsi="Times New Roman"/>
          <w:sz w:val="28"/>
          <w:szCs w:val="28"/>
          <w:lang w:eastAsia="uk-UA"/>
        </w:rPr>
        <w:t>полягає у необхідності приведення у відповідність із вищеназваними Законами Порядку накладення штрафів за порушення законодавства про рекламу, затвердженого постановою Кабінету Міністрів України від 26 травня 2004 р. № 693</w:t>
      </w:r>
      <w:r w:rsidR="00D6584E">
        <w:rPr>
          <w:rFonts w:ascii="Times New Roman" w:eastAsia="Times New Roman" w:hAnsi="Times New Roman" w:cs="Times New Roman"/>
          <w:sz w:val="28"/>
          <w:szCs w:val="28"/>
        </w:rPr>
        <w:t>.</w:t>
      </w:r>
    </w:p>
    <w:p w:rsidR="00D6584E" w:rsidRDefault="00D6584E" w:rsidP="00BC7158">
      <w:pPr>
        <w:spacing w:after="0" w:line="240" w:lineRule="auto"/>
        <w:ind w:right="-1" w:firstLine="709"/>
        <w:jc w:val="both"/>
        <w:rPr>
          <w:rFonts w:ascii="Times New Roman" w:eastAsia="Times New Roman" w:hAnsi="Times New Roman" w:cs="Times New Roman"/>
          <w:sz w:val="28"/>
          <w:szCs w:val="28"/>
          <w:lang w:eastAsia="uk-UA" w:bidi="uk-UA"/>
        </w:rPr>
      </w:pPr>
      <w:r>
        <w:rPr>
          <w:rFonts w:ascii="Times New Roman" w:eastAsia="Times New Roman" w:hAnsi="Times New Roman" w:cs="Times New Roman"/>
          <w:sz w:val="28"/>
          <w:szCs w:val="28"/>
          <w:lang w:eastAsia="uk-UA" w:bidi="uk-UA"/>
        </w:rPr>
        <w:t xml:space="preserve">Проєктом Постанови передбачено відтворення нових складів правопорушень в сфері реклами, передбачених вищеназваними Законами, зокрема недодержання вимог закону щодо змісту, порядку виготовлення і розповсюдження реклами певних видів дитячого харчування, а також </w:t>
      </w:r>
      <w:r>
        <w:rPr>
          <w:rFonts w:ascii="Times New Roman" w:eastAsia="Times New Roman" w:hAnsi="Times New Roman" w:cs="Times New Roman"/>
          <w:sz w:val="28"/>
          <w:szCs w:val="28"/>
          <w:lang w:eastAsia="uk-UA" w:bidi="uk-UA"/>
        </w:rPr>
        <w:lastRenderedPageBreak/>
        <w:t>тютюнових виробів, а також обмеження і заборони щодо реклами і стимулювання продажу, спонсорства електронних сигарет, пристроїв для вживання тютюнових виробів без їх згорання, знаків для товарів і послуг, інших об'єктів права інтелектуальної власності, під якими випускається ця продукція.</w:t>
      </w:r>
    </w:p>
    <w:p w:rsidR="00D6584E" w:rsidRDefault="00D6584E" w:rsidP="00A72024">
      <w:pPr>
        <w:spacing w:after="0" w:line="240" w:lineRule="auto"/>
        <w:ind w:right="-1" w:firstLine="900"/>
        <w:jc w:val="both"/>
        <w:rPr>
          <w:rFonts w:ascii="Times New Roman" w:eastAsia="Times New Roman" w:hAnsi="Times New Roman" w:cs="Times New Roman"/>
          <w:sz w:val="28"/>
          <w:szCs w:val="28"/>
          <w:lang w:eastAsia="uk-UA" w:bidi="uk-UA"/>
        </w:rPr>
      </w:pPr>
    </w:p>
    <w:p w:rsidR="00D6584E" w:rsidRDefault="00D6584E" w:rsidP="00A72024">
      <w:pPr>
        <w:pStyle w:val="a3"/>
        <w:numPr>
          <w:ilvl w:val="0"/>
          <w:numId w:val="1"/>
        </w:numPr>
        <w:spacing w:after="0" w:line="240" w:lineRule="auto"/>
        <w:ind w:right="-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Правові аспекти</w:t>
      </w:r>
    </w:p>
    <w:p w:rsidR="00D6584E" w:rsidRDefault="00D6584E" w:rsidP="00A72024">
      <w:pPr>
        <w:spacing w:after="0" w:line="240" w:lineRule="auto"/>
        <w:ind w:right="-1"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цій сфері правового регулювання діють:</w:t>
      </w:r>
    </w:p>
    <w:p w:rsidR="00D6584E" w:rsidRDefault="00D6584E" w:rsidP="00A72024">
      <w:pPr>
        <w:spacing w:after="0" w:line="240" w:lineRule="auto"/>
        <w:ind w:right="-1"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Закон України «Про рекламу»;</w:t>
      </w:r>
    </w:p>
    <w:p w:rsidR="00D6584E" w:rsidRDefault="00D6584E" w:rsidP="00A72024">
      <w:pPr>
        <w:spacing w:after="0" w:line="240" w:lineRule="auto"/>
        <w:ind w:right="-1"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Закон України «Про заходи щодо попередження та зменшення вживання тютюнових виробів та їх шкідливого впливу на здоров’я населення»;</w:t>
      </w:r>
    </w:p>
    <w:p w:rsidR="00D6584E" w:rsidRDefault="00D6584E" w:rsidP="00A72024">
      <w:pPr>
        <w:spacing w:after="0" w:line="240" w:lineRule="auto"/>
        <w:ind w:right="-1" w:firstLine="567"/>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 xml:space="preserve">Порядок накладення штрафів за порушення законодавства про рекламу, затверджений постановою Кабінету Міністрів України від 26 травня 2004 р. </w:t>
      </w:r>
      <w:r w:rsidR="00310D1F">
        <w:rPr>
          <w:rFonts w:ascii="Times New Roman" w:hAnsi="Times New Roman" w:cs="Times New Roman"/>
          <w:bCs/>
          <w:sz w:val="28"/>
          <w:szCs w:val="28"/>
          <w:shd w:val="clear" w:color="auto" w:fill="FFFFFF"/>
        </w:rPr>
        <w:br/>
      </w:r>
      <w:r>
        <w:rPr>
          <w:rFonts w:ascii="Times New Roman" w:hAnsi="Times New Roman" w:cs="Times New Roman"/>
          <w:bCs/>
          <w:sz w:val="28"/>
          <w:szCs w:val="28"/>
          <w:shd w:val="clear" w:color="auto" w:fill="FFFFFF"/>
        </w:rPr>
        <w:t>№ 693.</w:t>
      </w:r>
    </w:p>
    <w:p w:rsidR="00D6584E" w:rsidRDefault="00D6584E" w:rsidP="00A72024">
      <w:pPr>
        <w:spacing w:after="0" w:line="240" w:lineRule="auto"/>
        <w:ind w:right="-1" w:firstLine="567"/>
        <w:jc w:val="both"/>
        <w:rPr>
          <w:rFonts w:ascii="Times New Roman" w:hAnsi="Times New Roman" w:cs="Times New Roman"/>
          <w:bCs/>
          <w:sz w:val="28"/>
          <w:szCs w:val="28"/>
          <w:shd w:val="clear" w:color="auto" w:fill="FFFFFF"/>
        </w:rPr>
      </w:pPr>
    </w:p>
    <w:p w:rsidR="00D6584E" w:rsidRDefault="00D6584E" w:rsidP="00A72024">
      <w:pPr>
        <w:pStyle w:val="a3"/>
        <w:numPr>
          <w:ilvl w:val="0"/>
          <w:numId w:val="1"/>
        </w:numPr>
        <w:tabs>
          <w:tab w:val="left" w:pos="567"/>
        </w:tabs>
        <w:spacing w:after="0" w:line="240" w:lineRule="auto"/>
        <w:ind w:right="-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Фінансово-економічне обґрунтування </w:t>
      </w:r>
    </w:p>
    <w:p w:rsidR="00D6584E" w:rsidRDefault="00D6584E" w:rsidP="00A72024">
      <w:pPr>
        <w:pStyle w:val="a3"/>
        <w:spacing w:after="0" w:line="240" w:lineRule="auto"/>
        <w:ind w:left="0" w:right="-1" w:firstLine="567"/>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Реалізація Постанови не потребує додаткових фінансових витрат з Державного бюджету України. </w:t>
      </w:r>
    </w:p>
    <w:p w:rsidR="00D6584E" w:rsidRDefault="00D6584E" w:rsidP="00A72024">
      <w:pPr>
        <w:widowControl w:val="0"/>
        <w:spacing w:after="0" w:line="240" w:lineRule="auto"/>
        <w:ind w:firstLine="567"/>
        <w:jc w:val="both"/>
        <w:rPr>
          <w:rFonts w:ascii="Times New Roman" w:eastAsia="Times New Roman" w:hAnsi="Times New Roman" w:cs="Times New Roman"/>
          <w:sz w:val="28"/>
          <w:szCs w:val="28"/>
          <w:lang w:eastAsia="uk-UA" w:bidi="uk-UA"/>
        </w:rPr>
      </w:pPr>
    </w:p>
    <w:p w:rsidR="00D6584E" w:rsidRDefault="00BE6312" w:rsidP="00A72024">
      <w:pPr>
        <w:pStyle w:val="a3"/>
        <w:widowControl w:val="0"/>
        <w:numPr>
          <w:ilvl w:val="0"/>
          <w:numId w:val="1"/>
        </w:numPr>
        <w:spacing w:after="0" w:line="240" w:lineRule="auto"/>
        <w:jc w:val="both"/>
        <w:rPr>
          <w:rFonts w:ascii="Times New Roman" w:eastAsia="Times New Roman" w:hAnsi="Times New Roman" w:cs="Times New Roman"/>
          <w:sz w:val="28"/>
          <w:szCs w:val="28"/>
          <w:lang w:eastAsia="uk-UA" w:bidi="uk-UA"/>
        </w:rPr>
      </w:pPr>
      <w:r>
        <w:rPr>
          <w:rFonts w:ascii="Times New Roman" w:eastAsia="Times New Roman" w:hAnsi="Times New Roman" w:cs="Times New Roman"/>
          <w:b/>
          <w:sz w:val="28"/>
          <w:szCs w:val="28"/>
        </w:rPr>
        <w:t xml:space="preserve"> </w:t>
      </w:r>
      <w:r w:rsidR="00D6584E">
        <w:rPr>
          <w:rFonts w:ascii="Times New Roman" w:eastAsia="Times New Roman" w:hAnsi="Times New Roman" w:cs="Times New Roman"/>
          <w:b/>
          <w:sz w:val="28"/>
          <w:szCs w:val="28"/>
        </w:rPr>
        <w:t>Позиція заінтересованих сторін</w:t>
      </w:r>
    </w:p>
    <w:p w:rsidR="00D6584E" w:rsidRDefault="00D6584E" w:rsidP="00A72024">
      <w:pPr>
        <w:spacing w:after="0" w:line="240"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rPr>
        <w:t xml:space="preserve">Публічні консультації будуть проведені відповідно до Порядку проведення консультацій з громадськістю з питань формування та реалізації державної політики, затвердженого постановою Кабінету Міністрів </w:t>
      </w:r>
      <w:r>
        <w:rPr>
          <w:rFonts w:ascii="Times New Roman" w:hAnsi="Times New Roman" w:cs="Times New Roman"/>
          <w:sz w:val="28"/>
          <w:szCs w:val="28"/>
        </w:rPr>
        <w:br/>
        <w:t>від 03 листопада 2010 р. № 996 «Про забезпечення участі громадськості у формуванні та реалізації державної політики».</w:t>
      </w:r>
      <w:r>
        <w:rPr>
          <w:rFonts w:ascii="Times New Roman" w:eastAsia="Times New Roman" w:hAnsi="Times New Roman" w:cs="Times New Roman"/>
          <w:sz w:val="28"/>
          <w:szCs w:val="28"/>
        </w:rPr>
        <w:t xml:space="preserve"> </w:t>
      </w:r>
    </w:p>
    <w:p w:rsidR="00231A27" w:rsidRDefault="00D6584E" w:rsidP="00A7202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Проєкт Постанови не стосується функціонування і застосування української мови як державної, тобто не потребує позиції відповідної заінтересованої сторони, а саме - Уповноваженого із захисту дер</w:t>
      </w:r>
      <w:r w:rsidR="00231A27">
        <w:rPr>
          <w:rFonts w:ascii="Times New Roman" w:hAnsi="Times New Roman" w:cs="Times New Roman"/>
          <w:sz w:val="28"/>
          <w:szCs w:val="28"/>
        </w:rPr>
        <w:t xml:space="preserve">жавної мови.      </w:t>
      </w:r>
    </w:p>
    <w:p w:rsidR="00D6584E" w:rsidRDefault="00D6584E" w:rsidP="00A7202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Проєкт Постанови не стосується сфери наукової та науково-технічної діяльності, тобто не потребує надсилання на розгляд Науковому комітету Національної ради з питань розвитку науки і технологій.</w:t>
      </w:r>
    </w:p>
    <w:p w:rsidR="00D6584E" w:rsidRDefault="00D6584E" w:rsidP="00A72024">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Проєкт Постанови не стосується соціально-трудової сфери, питань функціонування місцевого самоврядування, прав та інтересів територіальних громад, місцевого та регіонального розвитку.</w:t>
      </w:r>
    </w:p>
    <w:p w:rsidR="00D6584E" w:rsidRDefault="00D6584E" w:rsidP="00A72024">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Проєкт Постанови не стосується питання розвитку адміністративно-територіальних одиниць України.</w:t>
      </w:r>
    </w:p>
    <w:p w:rsidR="00D6584E" w:rsidRDefault="00D6584E" w:rsidP="00A72024">
      <w:pPr>
        <w:spacing w:after="0" w:line="240" w:lineRule="auto"/>
        <w:ind w:right="-1"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Проєкт Постанови потребує погодження з Міністерством економіки України, Міністерством фінансів України, Міністерством цифрової трансформації України, </w:t>
      </w:r>
      <w:r w:rsidR="00231A27">
        <w:rPr>
          <w:rFonts w:ascii="Times New Roman" w:eastAsia="Times New Roman" w:hAnsi="Times New Roman" w:cs="Times New Roman"/>
          <w:sz w:val="28"/>
          <w:szCs w:val="28"/>
        </w:rPr>
        <w:t>Міністерством аграрної політики України,</w:t>
      </w:r>
      <w:r w:rsidR="007B4379">
        <w:rPr>
          <w:rFonts w:ascii="Times New Roman" w:eastAsia="Times New Roman" w:hAnsi="Times New Roman" w:cs="Times New Roman"/>
          <w:sz w:val="28"/>
          <w:szCs w:val="28"/>
        </w:rPr>
        <w:t xml:space="preserve"> Міністерством охорони здоров’я України,</w:t>
      </w:r>
      <w:r w:rsidR="00231A2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Державною регуляторною службою України.</w:t>
      </w:r>
    </w:p>
    <w:p w:rsidR="00D6584E" w:rsidRDefault="00D6584E" w:rsidP="00A72024">
      <w:pPr>
        <w:spacing w:after="0" w:line="240" w:lineRule="auto"/>
        <w:ind w:right="-1"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Проєкт Постанови буде направлено для проведення правової експертизи Міністерством юстиції України.</w:t>
      </w:r>
    </w:p>
    <w:p w:rsidR="007B4379" w:rsidRDefault="007B4379" w:rsidP="00A72024">
      <w:pPr>
        <w:spacing w:after="0" w:line="240" w:lineRule="auto"/>
        <w:ind w:right="-1" w:hanging="218"/>
        <w:jc w:val="both"/>
        <w:rPr>
          <w:rFonts w:ascii="Times New Roman" w:eastAsia="Times New Roman" w:hAnsi="Times New Roman" w:cs="Times New Roman"/>
          <w:b/>
          <w:color w:val="FF0000"/>
          <w:sz w:val="28"/>
          <w:szCs w:val="28"/>
          <w:lang w:val="ru-RU"/>
        </w:rPr>
      </w:pPr>
    </w:p>
    <w:p w:rsidR="00D6584E" w:rsidRDefault="00D6584E" w:rsidP="00A72024">
      <w:pPr>
        <w:pStyle w:val="a3"/>
        <w:widowControl w:val="0"/>
        <w:numPr>
          <w:ilvl w:val="0"/>
          <w:numId w:val="1"/>
        </w:numPr>
        <w:spacing w:after="0" w:line="240" w:lineRule="auto"/>
        <w:jc w:val="both"/>
        <w:rPr>
          <w:rFonts w:ascii="Times New Roman" w:eastAsia="Times New Roman" w:hAnsi="Times New Roman" w:cs="Times New Roman"/>
          <w:b/>
          <w:sz w:val="28"/>
          <w:szCs w:val="28"/>
          <w:lang w:eastAsia="uk-UA" w:bidi="uk-UA"/>
        </w:rPr>
      </w:pPr>
      <w:r>
        <w:rPr>
          <w:rFonts w:ascii="Times New Roman" w:eastAsia="Times New Roman" w:hAnsi="Times New Roman" w:cs="Times New Roman"/>
          <w:b/>
          <w:sz w:val="28"/>
          <w:szCs w:val="28"/>
          <w:lang w:eastAsia="uk-UA" w:bidi="uk-UA"/>
        </w:rPr>
        <w:t>Оцінка відповідності</w:t>
      </w:r>
    </w:p>
    <w:p w:rsidR="00D6584E" w:rsidRDefault="00D6584E" w:rsidP="008D4C10">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 проєкті Постанови відсутні положення, що:</w:t>
      </w:r>
    </w:p>
    <w:p w:rsidR="00D6584E" w:rsidRDefault="00D6584E" w:rsidP="008D4C10">
      <w:pPr>
        <w:widowControl w:val="0"/>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uk-UA" w:bidi="uk-UA"/>
        </w:rPr>
        <w:t>стосуються зобов’язань України у сфері європейської інтеграції;</w:t>
      </w:r>
    </w:p>
    <w:p w:rsidR="00D6584E" w:rsidRDefault="00D6584E" w:rsidP="008D4C10">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стосуються прав та свобод, гарантованих Конвенцією про захист прав людини і основоположних свобод; </w:t>
      </w:r>
    </w:p>
    <w:p w:rsidR="00D6584E" w:rsidRDefault="00D6584E" w:rsidP="008D4C10">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впливають на забезпечення рівних прав та можливостей жінок і чоловіків; </w:t>
      </w:r>
    </w:p>
    <w:p w:rsidR="00D6584E" w:rsidRDefault="00D6584E" w:rsidP="008D4C10">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містять ризики вчинення корупційних правопорушень та правопорушень, пов’язаних з корупцією; </w:t>
      </w:r>
    </w:p>
    <w:p w:rsidR="00D6584E" w:rsidRDefault="00D6584E" w:rsidP="00BC7158">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створюють підстави для дискримінації. </w:t>
      </w:r>
    </w:p>
    <w:p w:rsidR="00D6584E" w:rsidRDefault="00D6584E" w:rsidP="00BC7158">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Проєкт Постанови буде надіслано до Національного агентства з питань запобігання корупції для проведення антикорупційної експертизи. </w:t>
      </w:r>
    </w:p>
    <w:p w:rsidR="00D6584E" w:rsidRDefault="00D6584E" w:rsidP="00BC7158">
      <w:pPr>
        <w:widowControl w:val="0"/>
        <w:spacing w:after="0" w:line="240" w:lineRule="auto"/>
        <w:ind w:firstLine="567"/>
        <w:jc w:val="both"/>
        <w:rPr>
          <w:rFonts w:ascii="Times New Roman" w:eastAsia="Times New Roman" w:hAnsi="Times New Roman" w:cs="Times New Roman"/>
          <w:b/>
          <w:sz w:val="28"/>
          <w:szCs w:val="28"/>
          <w:lang w:eastAsia="uk-UA" w:bidi="uk-UA"/>
        </w:rPr>
      </w:pPr>
      <w:r>
        <w:rPr>
          <w:rFonts w:ascii="Times New Roman" w:hAnsi="Times New Roman" w:cs="Times New Roman"/>
          <w:sz w:val="28"/>
          <w:szCs w:val="28"/>
        </w:rPr>
        <w:t xml:space="preserve">Громадська антикорупційна, громадська антидискримінаційна та громадська </w:t>
      </w:r>
      <w:proofErr w:type="spellStart"/>
      <w:r>
        <w:rPr>
          <w:rFonts w:ascii="Times New Roman" w:hAnsi="Times New Roman" w:cs="Times New Roman"/>
          <w:sz w:val="28"/>
          <w:szCs w:val="28"/>
        </w:rPr>
        <w:t>гендерно</w:t>
      </w:r>
      <w:proofErr w:type="spellEnd"/>
      <w:r>
        <w:rPr>
          <w:rFonts w:ascii="Times New Roman" w:hAnsi="Times New Roman" w:cs="Times New Roman"/>
          <w:sz w:val="28"/>
          <w:szCs w:val="28"/>
        </w:rPr>
        <w:t>-правова експертизи проєкту Постанови не проводилися.</w:t>
      </w:r>
    </w:p>
    <w:p w:rsidR="00D6584E" w:rsidRDefault="00D6584E" w:rsidP="00A72024">
      <w:pPr>
        <w:widowControl w:val="0"/>
        <w:spacing w:after="0" w:line="240" w:lineRule="auto"/>
        <w:jc w:val="both"/>
        <w:rPr>
          <w:rFonts w:ascii="Times New Roman" w:eastAsia="Times New Roman" w:hAnsi="Times New Roman" w:cs="Times New Roman"/>
          <w:b/>
          <w:sz w:val="28"/>
          <w:szCs w:val="28"/>
          <w:lang w:eastAsia="uk-UA" w:bidi="uk-UA"/>
        </w:rPr>
      </w:pPr>
    </w:p>
    <w:p w:rsidR="00D6584E" w:rsidRDefault="00D6584E" w:rsidP="00A72024">
      <w:pPr>
        <w:spacing w:after="0" w:line="240" w:lineRule="auto"/>
        <w:ind w:right="-1"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8. Прогноз результатів</w:t>
      </w:r>
    </w:p>
    <w:p w:rsidR="00D6584E" w:rsidRDefault="00D6584E" w:rsidP="00BC7158">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Прийняття проєкту Постанови забезпечить відповідність актів Кабінету Міністрів України законам України та створить правові підстави для орган</w:t>
      </w:r>
      <w:r w:rsidR="008D4C10">
        <w:rPr>
          <w:rFonts w:ascii="Times New Roman" w:eastAsia="Times New Roman" w:hAnsi="Times New Roman" w:cs="Times New Roman"/>
          <w:sz w:val="28"/>
          <w:szCs w:val="28"/>
        </w:rPr>
        <w:t>ів</w:t>
      </w:r>
      <w:r>
        <w:rPr>
          <w:rFonts w:ascii="Times New Roman" w:eastAsia="Times New Roman" w:hAnsi="Times New Roman" w:cs="Times New Roman"/>
          <w:sz w:val="28"/>
          <w:szCs w:val="28"/>
        </w:rPr>
        <w:t xml:space="preserve"> виконавчої влади передбачених законом повноважень в сфері контролю за додержанням законодавства про рекламу та притягнення винних у його порушенні осіб до визначеної законом відповідальності.</w:t>
      </w:r>
    </w:p>
    <w:p w:rsidR="00D6584E" w:rsidRDefault="00D6584E" w:rsidP="00A72024">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Реалізація Постанови не матиме впливу на розвиток регіонів, підвищення чи зниження спроможності територіальних громад; ринок праці, рівень зайнятості населення, громадське здоров’я, покращення чи погіршення стану здоров’я населення або його окремих груп; екологію та навколишнє природне середовище, обсяг природних ресурсів, рівень забруднення атмосферного повітря, води, земель, зокрема забруднення утвореними відходами, інші суспільні відносини.</w:t>
      </w:r>
    </w:p>
    <w:tbl>
      <w:tblPr>
        <w:tblStyle w:val="a4"/>
        <w:tblW w:w="9634" w:type="dxa"/>
        <w:tblInd w:w="0" w:type="dxa"/>
        <w:tblLook w:val="04A0" w:firstRow="1" w:lastRow="0" w:firstColumn="1" w:lastColumn="0" w:noHBand="0" w:noVBand="1"/>
      </w:tblPr>
      <w:tblGrid>
        <w:gridCol w:w="3216"/>
        <w:gridCol w:w="3285"/>
        <w:gridCol w:w="3133"/>
      </w:tblGrid>
      <w:tr w:rsidR="00D6584E" w:rsidTr="00D6584E">
        <w:trPr>
          <w:trHeight w:val="782"/>
        </w:trPr>
        <w:tc>
          <w:tcPr>
            <w:tcW w:w="3213" w:type="dxa"/>
            <w:tcBorders>
              <w:top w:val="single" w:sz="4" w:space="0" w:color="auto"/>
              <w:left w:val="single" w:sz="4" w:space="0" w:color="auto"/>
              <w:bottom w:val="single" w:sz="4" w:space="0" w:color="auto"/>
              <w:right w:val="single" w:sz="4" w:space="0" w:color="auto"/>
            </w:tcBorders>
            <w:hideMark/>
          </w:tcPr>
          <w:p w:rsidR="00D6584E" w:rsidRDefault="00D6584E" w:rsidP="00A72024">
            <w:pPr>
              <w:spacing w:line="240" w:lineRule="auto"/>
              <w:jc w:val="both"/>
              <w:rPr>
                <w:rFonts w:ascii="Times New Roman" w:eastAsia="Times New Roman" w:hAnsi="Times New Roman"/>
                <w:sz w:val="28"/>
                <w:szCs w:val="28"/>
              </w:rPr>
            </w:pPr>
            <w:r>
              <w:rPr>
                <w:rFonts w:ascii="Times New Roman" w:eastAsia="Times New Roman" w:hAnsi="Times New Roman"/>
                <w:sz w:val="28"/>
                <w:szCs w:val="28"/>
              </w:rPr>
              <w:t>Заінтересована сторона</w:t>
            </w:r>
          </w:p>
        </w:tc>
        <w:tc>
          <w:tcPr>
            <w:tcW w:w="3287" w:type="dxa"/>
            <w:tcBorders>
              <w:top w:val="single" w:sz="4" w:space="0" w:color="auto"/>
              <w:left w:val="single" w:sz="4" w:space="0" w:color="auto"/>
              <w:bottom w:val="single" w:sz="4" w:space="0" w:color="auto"/>
              <w:right w:val="single" w:sz="4" w:space="0" w:color="auto"/>
            </w:tcBorders>
            <w:hideMark/>
          </w:tcPr>
          <w:p w:rsidR="00D6584E" w:rsidRDefault="00D6584E" w:rsidP="00A72024">
            <w:pPr>
              <w:spacing w:line="240" w:lineRule="auto"/>
              <w:jc w:val="both"/>
              <w:rPr>
                <w:rFonts w:ascii="Times New Roman" w:eastAsia="Times New Roman" w:hAnsi="Times New Roman"/>
                <w:sz w:val="28"/>
                <w:szCs w:val="28"/>
              </w:rPr>
            </w:pPr>
            <w:r>
              <w:rPr>
                <w:rFonts w:ascii="Times New Roman" w:eastAsia="Times New Roman" w:hAnsi="Times New Roman"/>
                <w:sz w:val="28"/>
                <w:szCs w:val="28"/>
              </w:rPr>
              <w:t>Вплив реалізації акта на заінтересовану сторону</w:t>
            </w:r>
          </w:p>
        </w:tc>
        <w:tc>
          <w:tcPr>
            <w:tcW w:w="3134" w:type="dxa"/>
            <w:tcBorders>
              <w:top w:val="single" w:sz="4" w:space="0" w:color="auto"/>
              <w:left w:val="single" w:sz="4" w:space="0" w:color="auto"/>
              <w:bottom w:val="single" w:sz="4" w:space="0" w:color="auto"/>
              <w:right w:val="single" w:sz="4" w:space="0" w:color="auto"/>
            </w:tcBorders>
            <w:hideMark/>
          </w:tcPr>
          <w:p w:rsidR="00D6584E" w:rsidRDefault="00D6584E" w:rsidP="00A72024">
            <w:pPr>
              <w:spacing w:line="240" w:lineRule="auto"/>
              <w:jc w:val="both"/>
              <w:rPr>
                <w:rFonts w:ascii="Times New Roman" w:eastAsia="Times New Roman" w:hAnsi="Times New Roman"/>
                <w:sz w:val="28"/>
                <w:szCs w:val="28"/>
              </w:rPr>
            </w:pPr>
            <w:r>
              <w:rPr>
                <w:rFonts w:ascii="Times New Roman" w:eastAsia="Times New Roman" w:hAnsi="Times New Roman"/>
                <w:sz w:val="28"/>
                <w:szCs w:val="28"/>
              </w:rPr>
              <w:t>Пояснення очікуваного впливу</w:t>
            </w:r>
          </w:p>
        </w:tc>
      </w:tr>
      <w:tr w:rsidR="00D6584E" w:rsidTr="00D5675E">
        <w:trPr>
          <w:trHeight w:val="5519"/>
        </w:trPr>
        <w:tc>
          <w:tcPr>
            <w:tcW w:w="3213" w:type="dxa"/>
            <w:tcBorders>
              <w:top w:val="single" w:sz="4" w:space="0" w:color="auto"/>
              <w:left w:val="single" w:sz="4" w:space="0" w:color="auto"/>
              <w:bottom w:val="single" w:sz="4" w:space="0" w:color="auto"/>
              <w:right w:val="single" w:sz="4" w:space="0" w:color="auto"/>
            </w:tcBorders>
          </w:tcPr>
          <w:p w:rsidR="00D6584E" w:rsidRDefault="00D6584E" w:rsidP="00A72024">
            <w:pPr>
              <w:spacing w:line="240" w:lineRule="auto"/>
              <w:ind w:firstLine="22"/>
              <w:jc w:val="both"/>
              <w:rPr>
                <w:rFonts w:ascii="Times New Roman" w:eastAsia="Times New Roman" w:hAnsi="Times New Roman"/>
                <w:sz w:val="28"/>
                <w:szCs w:val="28"/>
              </w:rPr>
            </w:pPr>
            <w:r>
              <w:rPr>
                <w:rFonts w:ascii="Times New Roman" w:eastAsia="Times New Roman" w:hAnsi="Times New Roman"/>
                <w:bCs/>
                <w:sz w:val="28"/>
                <w:szCs w:val="28"/>
                <w:lang w:eastAsia="uk-UA"/>
              </w:rPr>
              <w:t>Суб’єкти господарювання (рекламодавці, виробники реклами, розповсюджувачі реклами)</w:t>
            </w:r>
            <w:r>
              <w:rPr>
                <w:rFonts w:ascii="Times New Roman" w:eastAsia="Times New Roman" w:hAnsi="Times New Roman"/>
                <w:sz w:val="28"/>
                <w:szCs w:val="28"/>
              </w:rPr>
              <w:br/>
            </w:r>
          </w:p>
          <w:p w:rsidR="00D6584E" w:rsidRDefault="00D6584E" w:rsidP="00A72024">
            <w:pPr>
              <w:spacing w:line="240" w:lineRule="auto"/>
              <w:ind w:firstLine="22"/>
              <w:jc w:val="both"/>
              <w:rPr>
                <w:rFonts w:ascii="Times New Roman" w:eastAsia="Times New Roman" w:hAnsi="Times New Roman"/>
                <w:sz w:val="28"/>
                <w:szCs w:val="28"/>
              </w:rPr>
            </w:pPr>
          </w:p>
          <w:p w:rsidR="00D6584E" w:rsidRDefault="00D6584E" w:rsidP="00A72024">
            <w:pPr>
              <w:spacing w:line="240" w:lineRule="auto"/>
              <w:ind w:firstLine="22"/>
              <w:jc w:val="both"/>
              <w:rPr>
                <w:rFonts w:ascii="Times New Roman" w:eastAsia="Times New Roman" w:hAnsi="Times New Roman"/>
                <w:sz w:val="28"/>
                <w:szCs w:val="28"/>
              </w:rPr>
            </w:pPr>
          </w:p>
          <w:p w:rsidR="00D6584E" w:rsidRDefault="00D6584E" w:rsidP="00A72024">
            <w:pPr>
              <w:spacing w:line="240" w:lineRule="auto"/>
              <w:ind w:firstLine="22"/>
              <w:jc w:val="both"/>
              <w:rPr>
                <w:rFonts w:ascii="Times New Roman" w:eastAsia="Times New Roman" w:hAnsi="Times New Roman"/>
                <w:sz w:val="28"/>
                <w:szCs w:val="28"/>
              </w:rPr>
            </w:pPr>
          </w:p>
          <w:p w:rsidR="00D6584E" w:rsidRDefault="00D6584E" w:rsidP="00A72024">
            <w:pPr>
              <w:spacing w:line="240" w:lineRule="auto"/>
              <w:ind w:firstLine="22"/>
              <w:jc w:val="both"/>
              <w:rPr>
                <w:rFonts w:ascii="Times New Roman" w:eastAsia="Times New Roman" w:hAnsi="Times New Roman"/>
                <w:sz w:val="28"/>
                <w:szCs w:val="28"/>
              </w:rPr>
            </w:pPr>
          </w:p>
          <w:p w:rsidR="00AB1D0C" w:rsidRDefault="00AB1D0C" w:rsidP="00A72024">
            <w:pPr>
              <w:spacing w:line="240" w:lineRule="auto"/>
              <w:ind w:firstLine="22"/>
              <w:jc w:val="both"/>
              <w:rPr>
                <w:rFonts w:ascii="Times New Roman" w:eastAsia="Times New Roman" w:hAnsi="Times New Roman"/>
                <w:sz w:val="28"/>
                <w:szCs w:val="28"/>
              </w:rPr>
            </w:pPr>
          </w:p>
          <w:p w:rsidR="00D6584E" w:rsidRDefault="00D6584E" w:rsidP="00A72024">
            <w:pPr>
              <w:spacing w:line="240" w:lineRule="auto"/>
              <w:ind w:firstLine="25"/>
              <w:jc w:val="both"/>
              <w:rPr>
                <w:rFonts w:ascii="Times New Roman" w:eastAsia="Times New Roman" w:hAnsi="Times New Roman"/>
                <w:sz w:val="28"/>
                <w:szCs w:val="28"/>
              </w:rPr>
            </w:pPr>
            <w:r>
              <w:rPr>
                <w:rFonts w:ascii="Times New Roman" w:eastAsia="Times New Roman" w:hAnsi="Times New Roman"/>
                <w:sz w:val="28"/>
                <w:szCs w:val="28"/>
              </w:rPr>
              <w:t>Держпродспоживслужба</w:t>
            </w:r>
          </w:p>
        </w:tc>
        <w:tc>
          <w:tcPr>
            <w:tcW w:w="3287" w:type="dxa"/>
            <w:tcBorders>
              <w:top w:val="single" w:sz="4" w:space="0" w:color="auto"/>
              <w:left w:val="single" w:sz="4" w:space="0" w:color="auto"/>
              <w:bottom w:val="single" w:sz="4" w:space="0" w:color="auto"/>
              <w:right w:val="single" w:sz="4" w:space="0" w:color="auto"/>
            </w:tcBorders>
          </w:tcPr>
          <w:p w:rsidR="00D6584E" w:rsidRDefault="00D6584E" w:rsidP="00A72024">
            <w:pPr>
              <w:spacing w:line="240" w:lineRule="auto"/>
              <w:jc w:val="both"/>
              <w:rPr>
                <w:rFonts w:ascii="Times New Roman" w:eastAsia="Times New Roman" w:hAnsi="Times New Roman"/>
                <w:sz w:val="28"/>
                <w:szCs w:val="28"/>
              </w:rPr>
            </w:pPr>
            <w:r>
              <w:rPr>
                <w:rFonts w:ascii="Times New Roman" w:eastAsia="Times New Roman" w:hAnsi="Times New Roman"/>
                <w:sz w:val="28"/>
                <w:szCs w:val="28"/>
              </w:rPr>
              <w:t>Позитивний:</w:t>
            </w:r>
            <w:r>
              <w:rPr>
                <w:rFonts w:ascii="Times New Roman" w:eastAsia="Times New Roman" w:hAnsi="Times New Roman"/>
                <w:sz w:val="28"/>
                <w:szCs w:val="28"/>
              </w:rPr>
              <w:br/>
              <w:t xml:space="preserve">забезпечить обізнаність суб′єктів господарювання про  чіткий порядок накладання штрафів за порушення законодавства про рекламу та правову визначеність у цій сфері; </w:t>
            </w:r>
          </w:p>
          <w:p w:rsidR="00D6584E" w:rsidRDefault="00D6584E" w:rsidP="00A72024">
            <w:pPr>
              <w:spacing w:line="240" w:lineRule="auto"/>
              <w:ind w:firstLine="567"/>
              <w:jc w:val="both"/>
              <w:rPr>
                <w:rFonts w:ascii="Times New Roman" w:eastAsia="Times New Roman" w:hAnsi="Times New Roman"/>
                <w:sz w:val="28"/>
                <w:szCs w:val="28"/>
              </w:rPr>
            </w:pPr>
          </w:p>
          <w:p w:rsidR="00AB1D0C" w:rsidRDefault="00AB1D0C" w:rsidP="007E5A1D">
            <w:pPr>
              <w:spacing w:line="240" w:lineRule="auto"/>
              <w:jc w:val="both"/>
              <w:rPr>
                <w:rFonts w:ascii="Times New Roman" w:eastAsia="Times New Roman" w:hAnsi="Times New Roman"/>
                <w:sz w:val="28"/>
                <w:szCs w:val="28"/>
              </w:rPr>
            </w:pPr>
          </w:p>
          <w:p w:rsidR="00D6584E" w:rsidRDefault="00D6584E" w:rsidP="007E5A1D">
            <w:pPr>
              <w:spacing w:line="240" w:lineRule="auto"/>
              <w:jc w:val="both"/>
              <w:rPr>
                <w:rFonts w:ascii="Times New Roman" w:eastAsia="Times New Roman" w:hAnsi="Times New Roman"/>
                <w:sz w:val="28"/>
                <w:szCs w:val="28"/>
              </w:rPr>
            </w:pPr>
            <w:r>
              <w:rPr>
                <w:rFonts w:ascii="Times New Roman" w:eastAsia="Times New Roman" w:hAnsi="Times New Roman"/>
                <w:sz w:val="28"/>
                <w:szCs w:val="28"/>
              </w:rPr>
              <w:t>діяльність органів у справах захисту прав споживачів  у сфері контролю за до</w:t>
            </w:r>
            <w:r w:rsidR="007E5A1D">
              <w:rPr>
                <w:rFonts w:ascii="Times New Roman" w:eastAsia="Times New Roman" w:hAnsi="Times New Roman"/>
                <w:sz w:val="28"/>
                <w:szCs w:val="28"/>
              </w:rPr>
              <w:t>трима</w:t>
            </w:r>
            <w:r>
              <w:rPr>
                <w:rFonts w:ascii="Times New Roman" w:eastAsia="Times New Roman" w:hAnsi="Times New Roman"/>
                <w:sz w:val="28"/>
                <w:szCs w:val="28"/>
              </w:rPr>
              <w:t xml:space="preserve">нням законодавства України про рекламу </w:t>
            </w:r>
            <w:r>
              <w:rPr>
                <w:rFonts w:ascii="Times New Roman" w:eastAsia="Times New Roman" w:hAnsi="Times New Roman"/>
                <w:sz w:val="28"/>
                <w:szCs w:val="28"/>
              </w:rPr>
              <w:lastRenderedPageBreak/>
              <w:t>відповідатиме конституційному принципу, за яким органи державної влади, їх посадові особи діють на підставі в межах повноважень та у спосіб, які передбачені законами України (стаття 19 Конституції України).</w:t>
            </w:r>
          </w:p>
        </w:tc>
        <w:tc>
          <w:tcPr>
            <w:tcW w:w="3134" w:type="dxa"/>
            <w:tcBorders>
              <w:top w:val="single" w:sz="4" w:space="0" w:color="auto"/>
              <w:left w:val="single" w:sz="4" w:space="0" w:color="auto"/>
              <w:bottom w:val="single" w:sz="4" w:space="0" w:color="auto"/>
              <w:right w:val="single" w:sz="4" w:space="0" w:color="auto"/>
            </w:tcBorders>
          </w:tcPr>
          <w:p w:rsidR="00D6584E" w:rsidRDefault="00D6584E" w:rsidP="00A72024">
            <w:pPr>
              <w:spacing w:line="240" w:lineRule="auto"/>
              <w:jc w:val="both"/>
              <w:rPr>
                <w:rFonts w:ascii="Times New Roman" w:eastAsia="Times New Roman" w:hAnsi="Times New Roman"/>
                <w:sz w:val="28"/>
                <w:szCs w:val="28"/>
              </w:rPr>
            </w:pPr>
            <w:r>
              <w:rPr>
                <w:rFonts w:ascii="Times New Roman" w:eastAsia="Times New Roman" w:hAnsi="Times New Roman"/>
                <w:sz w:val="28"/>
                <w:szCs w:val="28"/>
              </w:rPr>
              <w:lastRenderedPageBreak/>
              <w:t>Прийняття Постанови дасть можливість</w:t>
            </w:r>
            <w:r>
              <w:rPr>
                <w:rFonts w:ascii="Times New Roman" w:eastAsia="Times New Roman" w:hAnsi="Times New Roman"/>
                <w:sz w:val="28"/>
                <w:szCs w:val="28"/>
              </w:rPr>
              <w:br/>
              <w:t>забезпечити правову основу для притягнення до відповідальності осіб, винних у порушенні законодавства про рекламу у відповідності з останніми змінами відповідного Закону.</w:t>
            </w:r>
          </w:p>
          <w:p w:rsidR="00D6584E" w:rsidRDefault="00D6584E" w:rsidP="00A72024">
            <w:pPr>
              <w:spacing w:line="240" w:lineRule="auto"/>
              <w:ind w:firstLine="567"/>
              <w:jc w:val="both"/>
              <w:rPr>
                <w:rFonts w:ascii="Times New Roman" w:eastAsia="Times New Roman" w:hAnsi="Times New Roman"/>
                <w:sz w:val="28"/>
                <w:szCs w:val="28"/>
              </w:rPr>
            </w:pPr>
          </w:p>
          <w:p w:rsidR="00D6584E" w:rsidRDefault="00D6584E" w:rsidP="00A72024">
            <w:pPr>
              <w:spacing w:line="240" w:lineRule="auto"/>
              <w:ind w:firstLine="567"/>
              <w:jc w:val="both"/>
              <w:rPr>
                <w:rFonts w:ascii="Times New Roman" w:eastAsia="Times New Roman" w:hAnsi="Times New Roman"/>
                <w:sz w:val="28"/>
                <w:szCs w:val="28"/>
              </w:rPr>
            </w:pPr>
          </w:p>
          <w:p w:rsidR="00D6584E" w:rsidRDefault="00D6584E" w:rsidP="00A72024">
            <w:pPr>
              <w:spacing w:line="240" w:lineRule="auto"/>
              <w:ind w:firstLine="567"/>
              <w:jc w:val="both"/>
              <w:rPr>
                <w:rFonts w:ascii="Times New Roman" w:eastAsia="Times New Roman" w:hAnsi="Times New Roman"/>
                <w:sz w:val="28"/>
                <w:szCs w:val="28"/>
              </w:rPr>
            </w:pPr>
          </w:p>
        </w:tc>
      </w:tr>
    </w:tbl>
    <w:p w:rsidR="00D6584E" w:rsidRDefault="00D6584E" w:rsidP="00A72024">
      <w:pPr>
        <w:spacing w:after="0" w:line="240" w:lineRule="auto"/>
        <w:ind w:right="-1" w:firstLine="567"/>
        <w:jc w:val="both"/>
        <w:rPr>
          <w:rFonts w:ascii="Times New Roman" w:eastAsia="Times New Roman" w:hAnsi="Times New Roman" w:cs="Times New Roman"/>
          <w:color w:val="FF0000"/>
          <w:sz w:val="16"/>
          <w:szCs w:val="16"/>
        </w:rPr>
      </w:pPr>
    </w:p>
    <w:p w:rsidR="00E96DAC" w:rsidRDefault="00E96DAC" w:rsidP="00A72024">
      <w:pPr>
        <w:spacing w:after="0" w:line="240" w:lineRule="auto"/>
        <w:ind w:right="-1"/>
        <w:jc w:val="both"/>
        <w:rPr>
          <w:rFonts w:ascii="Times New Roman" w:eastAsia="Times New Roman" w:hAnsi="Times New Roman" w:cs="Times New Roman"/>
          <w:b/>
          <w:sz w:val="28"/>
          <w:szCs w:val="28"/>
        </w:rPr>
      </w:pPr>
    </w:p>
    <w:p w:rsidR="00B94A4B" w:rsidRDefault="00B94A4B" w:rsidP="00A72024">
      <w:pPr>
        <w:spacing w:after="0" w:line="240" w:lineRule="auto"/>
        <w:ind w:right="-1"/>
        <w:jc w:val="both"/>
        <w:rPr>
          <w:rFonts w:ascii="Times New Roman" w:eastAsia="Times New Roman" w:hAnsi="Times New Roman" w:cs="Times New Roman"/>
          <w:b/>
          <w:sz w:val="28"/>
          <w:szCs w:val="28"/>
        </w:rPr>
      </w:pPr>
    </w:p>
    <w:p w:rsidR="0064334B" w:rsidRDefault="0064334B" w:rsidP="00A72024">
      <w:pPr>
        <w:spacing w:after="0" w:line="240" w:lineRule="auto"/>
        <w:ind w:right="-1"/>
        <w:jc w:val="both"/>
        <w:rPr>
          <w:rFonts w:ascii="Times New Roman" w:eastAsia="Times New Roman" w:hAnsi="Times New Roman" w:cs="Times New Roman"/>
          <w:b/>
          <w:sz w:val="28"/>
          <w:szCs w:val="28"/>
        </w:rPr>
      </w:pPr>
      <w:bookmarkStart w:id="0" w:name="_GoBack"/>
      <w:bookmarkEnd w:id="0"/>
    </w:p>
    <w:p w:rsidR="00D6584E" w:rsidRDefault="00D6584E" w:rsidP="00A72024">
      <w:pPr>
        <w:spacing w:after="0" w:line="240" w:lineRule="auto"/>
        <w:ind w:right="-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 в. о. Голови </w:t>
      </w:r>
    </w:p>
    <w:p w:rsidR="00D6584E" w:rsidRDefault="00D6584E" w:rsidP="00A72024">
      <w:pPr>
        <w:spacing w:after="0" w:line="240" w:lineRule="auto"/>
        <w:ind w:right="-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Державної служби України з </w:t>
      </w:r>
    </w:p>
    <w:p w:rsidR="00D6584E" w:rsidRDefault="00D6584E" w:rsidP="00A72024">
      <w:pPr>
        <w:spacing w:after="0" w:line="240" w:lineRule="auto"/>
        <w:ind w:right="-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питань безпечності харчових </w:t>
      </w:r>
    </w:p>
    <w:p w:rsidR="00A72024" w:rsidRDefault="00D6584E" w:rsidP="00A72024">
      <w:pPr>
        <w:spacing w:after="0" w:line="240" w:lineRule="auto"/>
        <w:ind w:right="-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продуктів </w:t>
      </w:r>
    </w:p>
    <w:p w:rsidR="00D6584E" w:rsidRDefault="00D6584E" w:rsidP="00A72024">
      <w:pPr>
        <w:spacing w:after="0" w:line="240" w:lineRule="auto"/>
        <w:ind w:right="-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та захисту споживачів</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 xml:space="preserve">      </w:t>
      </w:r>
      <w:r w:rsidR="00A72024">
        <w:rPr>
          <w:rFonts w:ascii="Times New Roman" w:eastAsia="Times New Roman" w:hAnsi="Times New Roman" w:cs="Times New Roman"/>
          <w:b/>
          <w:sz w:val="28"/>
          <w:szCs w:val="28"/>
        </w:rPr>
        <w:t xml:space="preserve">       </w:t>
      </w:r>
      <w:r w:rsidR="00BC7158">
        <w:rPr>
          <w:rFonts w:ascii="Times New Roman" w:eastAsia="Times New Roman" w:hAnsi="Times New Roman" w:cs="Times New Roman"/>
          <w:b/>
          <w:sz w:val="28"/>
          <w:szCs w:val="28"/>
        </w:rPr>
        <w:t xml:space="preserve">      </w:t>
      </w:r>
      <w:r w:rsidR="00E9105C">
        <w:rPr>
          <w:rFonts w:ascii="Times New Roman" w:eastAsia="Times New Roman" w:hAnsi="Times New Roman" w:cs="Times New Roman"/>
          <w:b/>
          <w:sz w:val="28"/>
          <w:szCs w:val="28"/>
        </w:rPr>
        <w:t xml:space="preserve">           Ольга ШЕВЧЕНКО</w:t>
      </w:r>
    </w:p>
    <w:p w:rsidR="00BC7158" w:rsidRDefault="00BC7158" w:rsidP="00A72024">
      <w:pPr>
        <w:spacing w:after="0" w:line="240" w:lineRule="auto"/>
        <w:ind w:right="-1"/>
        <w:jc w:val="both"/>
        <w:rPr>
          <w:rFonts w:ascii="Times New Roman" w:eastAsia="Times New Roman" w:hAnsi="Times New Roman" w:cs="Times New Roman"/>
          <w:sz w:val="28"/>
          <w:szCs w:val="28"/>
        </w:rPr>
      </w:pPr>
    </w:p>
    <w:p w:rsidR="00D6584E" w:rsidRDefault="00D6584E" w:rsidP="00A72024">
      <w:pPr>
        <w:spacing w:after="0" w:line="240" w:lineRule="auto"/>
        <w:ind w:right="-1"/>
        <w:jc w:val="both"/>
      </w:pPr>
      <w:r>
        <w:rPr>
          <w:rFonts w:ascii="Times New Roman" w:eastAsia="Times New Roman" w:hAnsi="Times New Roman" w:cs="Times New Roman"/>
          <w:sz w:val="28"/>
          <w:szCs w:val="28"/>
        </w:rPr>
        <w:t>«___»___________202</w:t>
      </w:r>
      <w:r w:rsidR="00854137">
        <w:rPr>
          <w:rFonts w:ascii="Times New Roman" w:eastAsia="Times New Roman" w:hAnsi="Times New Roman" w:cs="Times New Roman"/>
          <w:sz w:val="28"/>
          <w:szCs w:val="28"/>
          <w:lang w:val="en-US"/>
        </w:rPr>
        <w:t>3</w:t>
      </w:r>
      <w:r>
        <w:rPr>
          <w:rFonts w:ascii="Times New Roman" w:eastAsia="Times New Roman" w:hAnsi="Times New Roman" w:cs="Times New Roman"/>
          <w:sz w:val="28"/>
          <w:szCs w:val="28"/>
        </w:rPr>
        <w:t xml:space="preserve"> р.</w:t>
      </w:r>
    </w:p>
    <w:p w:rsidR="00D6584E" w:rsidRDefault="00D6584E" w:rsidP="00A72024">
      <w:pPr>
        <w:keepNext/>
        <w:keepLines/>
        <w:spacing w:after="0" w:line="240" w:lineRule="auto"/>
        <w:ind w:right="-1"/>
        <w:jc w:val="both"/>
        <w:rPr>
          <w:rFonts w:ascii="Times New Roman" w:eastAsia="Times New Roman" w:hAnsi="Times New Roman" w:cs="Times New Roman"/>
          <w:b/>
          <w:sz w:val="28"/>
          <w:szCs w:val="28"/>
        </w:rPr>
      </w:pPr>
    </w:p>
    <w:p w:rsidR="000621DE" w:rsidRDefault="000621DE" w:rsidP="00A72024">
      <w:pPr>
        <w:jc w:val="both"/>
      </w:pPr>
    </w:p>
    <w:sectPr w:rsidR="000621DE" w:rsidSect="006F749E">
      <w:headerReference w:type="default" r:id="rId7"/>
      <w:pgSz w:w="11906" w:h="16838"/>
      <w:pgMar w:top="1134" w:right="567" w:bottom="70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E69" w:rsidRDefault="00205E69" w:rsidP="006F749E">
      <w:pPr>
        <w:spacing w:after="0" w:line="240" w:lineRule="auto"/>
      </w:pPr>
      <w:r>
        <w:separator/>
      </w:r>
    </w:p>
  </w:endnote>
  <w:endnote w:type="continuationSeparator" w:id="0">
    <w:p w:rsidR="00205E69" w:rsidRDefault="00205E69" w:rsidP="006F7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E69" w:rsidRDefault="00205E69" w:rsidP="006F749E">
      <w:pPr>
        <w:spacing w:after="0" w:line="240" w:lineRule="auto"/>
      </w:pPr>
      <w:r>
        <w:separator/>
      </w:r>
    </w:p>
  </w:footnote>
  <w:footnote w:type="continuationSeparator" w:id="0">
    <w:p w:rsidR="00205E69" w:rsidRDefault="00205E69" w:rsidP="006F74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9798605"/>
      <w:docPartObj>
        <w:docPartGallery w:val="Page Numbers (Top of Page)"/>
        <w:docPartUnique/>
      </w:docPartObj>
    </w:sdtPr>
    <w:sdtEndPr/>
    <w:sdtContent>
      <w:p w:rsidR="006F749E" w:rsidRDefault="006F749E">
        <w:pPr>
          <w:pStyle w:val="a5"/>
          <w:jc w:val="center"/>
        </w:pPr>
        <w:r>
          <w:fldChar w:fldCharType="begin"/>
        </w:r>
        <w:r>
          <w:instrText>PAGE   \* MERGEFORMAT</w:instrText>
        </w:r>
        <w:r>
          <w:fldChar w:fldCharType="separate"/>
        </w:r>
        <w:r w:rsidR="0064334B" w:rsidRPr="0064334B">
          <w:rPr>
            <w:noProof/>
            <w:lang w:val="ru-RU"/>
          </w:rPr>
          <w:t>5</w:t>
        </w:r>
        <w:r>
          <w:fldChar w:fldCharType="end"/>
        </w:r>
      </w:p>
    </w:sdtContent>
  </w:sdt>
  <w:p w:rsidR="006F749E" w:rsidRDefault="006F749E">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BA2815"/>
    <w:multiLevelType w:val="hybridMultilevel"/>
    <w:tmpl w:val="DD0A6DA0"/>
    <w:lvl w:ilvl="0" w:tplc="A202A972">
      <w:start w:val="21"/>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6A0D4B7C"/>
    <w:multiLevelType w:val="hybridMultilevel"/>
    <w:tmpl w:val="3356D2C2"/>
    <w:lvl w:ilvl="0" w:tplc="0A26B608">
      <w:start w:val="1"/>
      <w:numFmt w:val="decimal"/>
      <w:lvlText w:val="%1."/>
      <w:lvlJc w:val="left"/>
      <w:pPr>
        <w:ind w:left="927" w:hanging="360"/>
      </w:pPr>
      <w:rPr>
        <w:b/>
      </w:r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DAE"/>
    <w:rsid w:val="000621DE"/>
    <w:rsid w:val="00092A8A"/>
    <w:rsid w:val="000E068D"/>
    <w:rsid w:val="00205E69"/>
    <w:rsid w:val="002311DF"/>
    <w:rsid w:val="00231A27"/>
    <w:rsid w:val="002322C6"/>
    <w:rsid w:val="002F1063"/>
    <w:rsid w:val="00310D1F"/>
    <w:rsid w:val="00466A5D"/>
    <w:rsid w:val="004D4DAE"/>
    <w:rsid w:val="005132F2"/>
    <w:rsid w:val="0055111A"/>
    <w:rsid w:val="00567308"/>
    <w:rsid w:val="0064334B"/>
    <w:rsid w:val="006603B4"/>
    <w:rsid w:val="0066297F"/>
    <w:rsid w:val="006F749E"/>
    <w:rsid w:val="0075614F"/>
    <w:rsid w:val="00767DCE"/>
    <w:rsid w:val="00792CDB"/>
    <w:rsid w:val="007B4379"/>
    <w:rsid w:val="007E5A1D"/>
    <w:rsid w:val="00854137"/>
    <w:rsid w:val="008D4C10"/>
    <w:rsid w:val="008E7A5E"/>
    <w:rsid w:val="009D29AA"/>
    <w:rsid w:val="00A72024"/>
    <w:rsid w:val="00AB1D0C"/>
    <w:rsid w:val="00B54178"/>
    <w:rsid w:val="00B94A4B"/>
    <w:rsid w:val="00B96DF9"/>
    <w:rsid w:val="00BC7158"/>
    <w:rsid w:val="00BE6312"/>
    <w:rsid w:val="00C07E1B"/>
    <w:rsid w:val="00C950CA"/>
    <w:rsid w:val="00C966C9"/>
    <w:rsid w:val="00CE1472"/>
    <w:rsid w:val="00D5675E"/>
    <w:rsid w:val="00D6584E"/>
    <w:rsid w:val="00E9105C"/>
    <w:rsid w:val="00E96DAC"/>
    <w:rsid w:val="00F1252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C6968"/>
  <w15:chartTrackingRefBased/>
  <w15:docId w15:val="{70185A8F-B9A8-4A56-9DAA-5BD8684DB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584E"/>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584E"/>
    <w:pPr>
      <w:ind w:left="720"/>
      <w:contextualSpacing/>
    </w:pPr>
  </w:style>
  <w:style w:type="table" w:styleId="a4">
    <w:name w:val="Table Grid"/>
    <w:basedOn w:val="a1"/>
    <w:uiPriority w:val="59"/>
    <w:rsid w:val="00D6584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F749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F749E"/>
  </w:style>
  <w:style w:type="paragraph" w:styleId="a7">
    <w:name w:val="footer"/>
    <w:basedOn w:val="a"/>
    <w:link w:val="a8"/>
    <w:uiPriority w:val="99"/>
    <w:unhideWhenUsed/>
    <w:rsid w:val="006F749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F74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24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5</Pages>
  <Words>6631</Words>
  <Characters>3780</Characters>
  <Application>Microsoft Office Word</Application>
  <DocSecurity>0</DocSecurity>
  <Lines>31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Користувач</cp:lastModifiedBy>
  <cp:revision>16</cp:revision>
  <dcterms:created xsi:type="dcterms:W3CDTF">2022-09-19T07:10:00Z</dcterms:created>
  <dcterms:modified xsi:type="dcterms:W3CDTF">2023-02-02T12:29:00Z</dcterms:modified>
</cp:coreProperties>
</file>