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608A" w14:textId="77777777" w:rsidR="00037974" w:rsidRPr="00872CF6" w:rsidRDefault="00037974" w:rsidP="00FA6408">
      <w:pPr>
        <w:ind w:left="-540" w:firstLine="360"/>
        <w:jc w:val="right"/>
        <w:rPr>
          <w:sz w:val="28"/>
          <w:szCs w:val="28"/>
          <w:lang w:val="uk-UA"/>
        </w:rPr>
      </w:pPr>
      <w:r w:rsidRPr="00872CF6">
        <w:rPr>
          <w:sz w:val="28"/>
          <w:szCs w:val="28"/>
          <w:lang w:val="uk-UA"/>
        </w:rPr>
        <w:t>Фітосанітарний стан</w:t>
      </w:r>
    </w:p>
    <w:p w14:paraId="1F9078AF" w14:textId="77777777" w:rsidR="00037974" w:rsidRPr="00872CF6" w:rsidRDefault="00037974" w:rsidP="00FA6408">
      <w:pPr>
        <w:ind w:left="-540" w:firstLine="360"/>
        <w:jc w:val="right"/>
        <w:rPr>
          <w:sz w:val="28"/>
          <w:szCs w:val="28"/>
          <w:lang w:val="uk-UA"/>
        </w:rPr>
      </w:pPr>
      <w:r w:rsidRPr="00872CF6">
        <w:rPr>
          <w:sz w:val="28"/>
          <w:szCs w:val="28"/>
          <w:lang w:val="uk-UA"/>
        </w:rPr>
        <w:t>сільськогосподарських рослин</w:t>
      </w:r>
    </w:p>
    <w:p w14:paraId="0472904B" w14:textId="1BC9CA12" w:rsidR="00037974" w:rsidRPr="00872CF6" w:rsidRDefault="00872CF6" w:rsidP="00FA6408">
      <w:pPr>
        <w:ind w:left="-540" w:firstLine="360"/>
        <w:jc w:val="right"/>
        <w:rPr>
          <w:sz w:val="28"/>
          <w:szCs w:val="28"/>
          <w:lang w:val="uk-UA"/>
        </w:rPr>
      </w:pPr>
      <w:r w:rsidRPr="00872CF6">
        <w:rPr>
          <w:sz w:val="28"/>
          <w:szCs w:val="28"/>
        </w:rPr>
        <w:t>3</w:t>
      </w:r>
      <w:r w:rsidR="00037974" w:rsidRPr="00872CF6">
        <w:rPr>
          <w:sz w:val="28"/>
          <w:szCs w:val="28"/>
          <w:lang w:val="uk-UA"/>
        </w:rPr>
        <w:t xml:space="preserve"> жовтня 20</w:t>
      </w:r>
      <w:r w:rsidRPr="00872CF6">
        <w:rPr>
          <w:sz w:val="28"/>
          <w:szCs w:val="28"/>
        </w:rPr>
        <w:t>24</w:t>
      </w:r>
      <w:r w:rsidR="00037974" w:rsidRPr="00872CF6">
        <w:rPr>
          <w:sz w:val="28"/>
          <w:szCs w:val="28"/>
          <w:lang w:val="uk-UA"/>
        </w:rPr>
        <w:t xml:space="preserve"> року</w:t>
      </w:r>
    </w:p>
    <w:p w14:paraId="3A1641FF" w14:textId="77777777" w:rsidR="00037974" w:rsidRPr="00872CF6" w:rsidRDefault="00037974" w:rsidP="00FA6408">
      <w:pPr>
        <w:ind w:left="-540" w:firstLine="720"/>
        <w:jc w:val="right"/>
        <w:rPr>
          <w:sz w:val="28"/>
          <w:szCs w:val="28"/>
          <w:lang w:val="uk-UA"/>
        </w:rPr>
      </w:pPr>
    </w:p>
    <w:p w14:paraId="47D39CBF" w14:textId="6191AF48" w:rsidR="00613AE1" w:rsidRPr="00FA6408" w:rsidRDefault="00C55FCA" w:rsidP="00FA6408">
      <w:pPr>
        <w:ind w:left="-567" w:right="-185" w:firstLine="709"/>
        <w:jc w:val="both"/>
        <w:rPr>
          <w:b/>
          <w:sz w:val="28"/>
          <w:szCs w:val="28"/>
          <w:lang w:val="uk-UA"/>
        </w:rPr>
      </w:pPr>
      <w:r w:rsidRPr="00FA6408">
        <w:rPr>
          <w:sz w:val="28"/>
          <w:szCs w:val="28"/>
          <w:lang w:val="uk-UA"/>
        </w:rPr>
        <w:t xml:space="preserve">Коливання температури повітря в нічні та денні години, стримувало </w:t>
      </w:r>
      <w:r w:rsidR="00613AE1" w:rsidRPr="00FA6408">
        <w:rPr>
          <w:sz w:val="28"/>
          <w:szCs w:val="28"/>
          <w:lang w:val="uk-UA"/>
        </w:rPr>
        <w:t>заселенн</w:t>
      </w:r>
      <w:r w:rsidRPr="00FA6408">
        <w:rPr>
          <w:sz w:val="28"/>
          <w:szCs w:val="28"/>
          <w:lang w:val="uk-UA"/>
        </w:rPr>
        <w:t>я</w:t>
      </w:r>
      <w:r w:rsidR="00613AE1" w:rsidRPr="00FA6408">
        <w:rPr>
          <w:sz w:val="28"/>
          <w:szCs w:val="28"/>
          <w:lang w:val="uk-UA"/>
        </w:rPr>
        <w:t xml:space="preserve"> сходів </w:t>
      </w:r>
      <w:r w:rsidR="00613AE1" w:rsidRPr="00FA6408">
        <w:rPr>
          <w:b/>
          <w:i/>
          <w:sz w:val="28"/>
          <w:szCs w:val="28"/>
          <w:lang w:val="uk-UA"/>
        </w:rPr>
        <w:t>озимих колосових</w:t>
      </w:r>
      <w:r w:rsidR="00613AE1" w:rsidRPr="00FA6408">
        <w:rPr>
          <w:sz w:val="28"/>
          <w:szCs w:val="28"/>
          <w:lang w:val="uk-UA"/>
        </w:rPr>
        <w:t xml:space="preserve"> культур </w:t>
      </w:r>
      <w:r w:rsidR="00613AE1" w:rsidRPr="00FA6408">
        <w:rPr>
          <w:b/>
          <w:sz w:val="28"/>
          <w:szCs w:val="28"/>
          <w:lang w:val="uk-UA"/>
        </w:rPr>
        <w:t>злаковими мухами (шведські, чорна пшенична, гессенська)</w:t>
      </w:r>
      <w:r w:rsidR="00613AE1" w:rsidRPr="00FA6408">
        <w:rPr>
          <w:sz w:val="28"/>
          <w:szCs w:val="28"/>
          <w:lang w:val="uk-UA"/>
        </w:rPr>
        <w:t xml:space="preserve">, </w:t>
      </w:r>
      <w:r w:rsidR="00613AE1" w:rsidRPr="00FA6408">
        <w:rPr>
          <w:b/>
          <w:sz w:val="28"/>
          <w:szCs w:val="28"/>
          <w:lang w:val="uk-UA"/>
        </w:rPr>
        <w:t>попелицями</w:t>
      </w:r>
      <w:r w:rsidR="00613AE1" w:rsidRPr="00FA6408">
        <w:rPr>
          <w:sz w:val="28"/>
          <w:szCs w:val="28"/>
          <w:lang w:val="uk-UA"/>
        </w:rPr>
        <w:t xml:space="preserve">, </w:t>
      </w:r>
      <w:r w:rsidR="00613AE1" w:rsidRPr="00FA6408">
        <w:rPr>
          <w:b/>
          <w:sz w:val="28"/>
          <w:szCs w:val="28"/>
          <w:lang w:val="uk-UA"/>
        </w:rPr>
        <w:t>цикадками</w:t>
      </w:r>
      <w:r w:rsidR="00613AE1" w:rsidRPr="00FA6408">
        <w:rPr>
          <w:sz w:val="28"/>
          <w:szCs w:val="28"/>
          <w:lang w:val="uk-UA"/>
        </w:rPr>
        <w:t xml:space="preserve">, </w:t>
      </w:r>
      <w:r w:rsidR="00613AE1" w:rsidRPr="00FA6408">
        <w:rPr>
          <w:b/>
          <w:sz w:val="28"/>
          <w:szCs w:val="28"/>
          <w:lang w:val="uk-UA"/>
        </w:rPr>
        <w:t xml:space="preserve">хлібними блішками. </w:t>
      </w:r>
      <w:r w:rsidR="00613AE1" w:rsidRPr="00FA6408">
        <w:rPr>
          <w:sz w:val="28"/>
          <w:szCs w:val="28"/>
          <w:lang w:val="uk-UA"/>
        </w:rPr>
        <w:t xml:space="preserve">На озимині, після стерньових попередників у Дніпропетровській, </w:t>
      </w:r>
      <w:r w:rsidR="00415EE1" w:rsidRPr="00FA6408">
        <w:rPr>
          <w:sz w:val="28"/>
          <w:szCs w:val="28"/>
          <w:lang w:val="uk-UA"/>
        </w:rPr>
        <w:t xml:space="preserve">Запорізькій, </w:t>
      </w:r>
      <w:r w:rsidRPr="00FA6408">
        <w:rPr>
          <w:sz w:val="28"/>
          <w:szCs w:val="28"/>
          <w:lang w:val="uk-UA"/>
        </w:rPr>
        <w:t xml:space="preserve">Івано-Франківській, </w:t>
      </w:r>
      <w:r w:rsidR="00415EE1" w:rsidRPr="00FA6408">
        <w:rPr>
          <w:sz w:val="28"/>
          <w:szCs w:val="28"/>
          <w:lang w:val="uk-UA"/>
        </w:rPr>
        <w:t xml:space="preserve">Миколаївській, </w:t>
      </w:r>
      <w:r w:rsidR="00613AE1" w:rsidRPr="00FA6408">
        <w:rPr>
          <w:sz w:val="28"/>
          <w:szCs w:val="28"/>
          <w:lang w:val="uk-UA"/>
        </w:rPr>
        <w:t xml:space="preserve">Полтавській, </w:t>
      </w:r>
      <w:r w:rsidR="00B166EE" w:rsidRPr="00FA6408">
        <w:rPr>
          <w:sz w:val="28"/>
          <w:szCs w:val="28"/>
          <w:lang w:val="uk-UA"/>
        </w:rPr>
        <w:t>Харківській</w:t>
      </w:r>
      <w:r w:rsidR="00613AE1" w:rsidRPr="00FA6408">
        <w:rPr>
          <w:sz w:val="28"/>
          <w:szCs w:val="28"/>
          <w:lang w:val="uk-UA"/>
        </w:rPr>
        <w:t xml:space="preserve"> областях за чисельності 0,5-2 екз. на кв.м розвиваються та шкодять личинки </w:t>
      </w:r>
      <w:r w:rsidR="00613AE1" w:rsidRPr="00FA6408">
        <w:rPr>
          <w:b/>
          <w:sz w:val="28"/>
          <w:szCs w:val="28"/>
          <w:lang w:val="uk-UA"/>
        </w:rPr>
        <w:t xml:space="preserve">хлібної жужелиці </w:t>
      </w:r>
      <w:r w:rsidR="00613AE1" w:rsidRPr="00FA6408">
        <w:rPr>
          <w:sz w:val="28"/>
          <w:szCs w:val="28"/>
          <w:lang w:val="uk-UA"/>
        </w:rPr>
        <w:t>та</w:t>
      </w:r>
      <w:r w:rsidR="00613AE1" w:rsidRPr="00FA6408">
        <w:rPr>
          <w:b/>
          <w:sz w:val="28"/>
          <w:szCs w:val="28"/>
          <w:lang w:val="uk-UA"/>
        </w:rPr>
        <w:t xml:space="preserve"> </w:t>
      </w:r>
      <w:r w:rsidR="00613AE1" w:rsidRPr="00FA6408">
        <w:rPr>
          <w:sz w:val="28"/>
          <w:szCs w:val="28"/>
          <w:lang w:val="uk-UA"/>
        </w:rPr>
        <w:t xml:space="preserve">гусениці </w:t>
      </w:r>
      <w:r w:rsidR="00613AE1" w:rsidRPr="00FA6408">
        <w:rPr>
          <w:b/>
          <w:sz w:val="28"/>
          <w:szCs w:val="28"/>
          <w:lang w:val="uk-UA"/>
        </w:rPr>
        <w:t>озимої совки</w:t>
      </w:r>
      <w:r w:rsidR="00613AE1" w:rsidRPr="00FA6408">
        <w:rPr>
          <w:sz w:val="28"/>
          <w:szCs w:val="28"/>
          <w:lang w:val="uk-UA"/>
        </w:rPr>
        <w:t xml:space="preserve">, які пошкодили до </w:t>
      </w:r>
      <w:r w:rsidR="00F13424">
        <w:rPr>
          <w:sz w:val="28"/>
          <w:szCs w:val="28"/>
          <w:lang w:val="uk-UA"/>
        </w:rPr>
        <w:t>3</w:t>
      </w:r>
      <w:r w:rsidR="00613AE1" w:rsidRPr="00FA6408">
        <w:rPr>
          <w:sz w:val="28"/>
          <w:szCs w:val="28"/>
          <w:lang w:val="uk-UA"/>
        </w:rPr>
        <w:t xml:space="preserve">% рослин. У </w:t>
      </w:r>
      <w:r w:rsidR="00415EE1" w:rsidRPr="00FA6408">
        <w:rPr>
          <w:sz w:val="28"/>
          <w:szCs w:val="28"/>
          <w:lang w:val="uk-UA"/>
        </w:rPr>
        <w:t xml:space="preserve">Львівській </w:t>
      </w:r>
      <w:r w:rsidR="00613AE1" w:rsidRPr="00FA6408">
        <w:rPr>
          <w:sz w:val="28"/>
          <w:szCs w:val="28"/>
          <w:lang w:val="uk-UA"/>
        </w:rPr>
        <w:t xml:space="preserve">області на сходах </w:t>
      </w:r>
      <w:r w:rsidR="00613AE1" w:rsidRPr="00FA6408">
        <w:rPr>
          <w:b/>
          <w:i/>
          <w:sz w:val="28"/>
          <w:szCs w:val="28"/>
          <w:lang w:val="uk-UA"/>
        </w:rPr>
        <w:t>озимої пшениці</w:t>
      </w:r>
      <w:r w:rsidR="00613AE1" w:rsidRPr="00FA6408">
        <w:rPr>
          <w:sz w:val="28"/>
          <w:szCs w:val="28"/>
          <w:lang w:val="uk-UA"/>
        </w:rPr>
        <w:t xml:space="preserve"> відмічено поодинокий </w:t>
      </w:r>
      <w:r w:rsidR="00415EE1" w:rsidRPr="00FA6408">
        <w:rPr>
          <w:sz w:val="28"/>
          <w:szCs w:val="28"/>
          <w:lang w:val="uk-UA"/>
        </w:rPr>
        <w:t xml:space="preserve">прояв </w:t>
      </w:r>
      <w:r w:rsidR="00613AE1" w:rsidRPr="00FA6408">
        <w:rPr>
          <w:b/>
          <w:sz w:val="28"/>
          <w:szCs w:val="28"/>
          <w:lang w:val="uk-UA"/>
        </w:rPr>
        <w:t>кореневих гнилей</w:t>
      </w:r>
      <w:r w:rsidR="00613AE1" w:rsidRPr="00FA6408">
        <w:rPr>
          <w:sz w:val="28"/>
          <w:szCs w:val="28"/>
          <w:lang w:val="uk-UA"/>
        </w:rPr>
        <w:t xml:space="preserve">. </w:t>
      </w:r>
    </w:p>
    <w:p w14:paraId="5B8A60A9" w14:textId="77777777" w:rsidR="00613AE1" w:rsidRDefault="00613AE1" w:rsidP="00FA6408">
      <w:pPr>
        <w:ind w:left="-567" w:right="-185" w:firstLine="709"/>
        <w:jc w:val="both"/>
        <w:rPr>
          <w:sz w:val="28"/>
          <w:szCs w:val="28"/>
          <w:lang w:val="uk-UA"/>
        </w:rPr>
      </w:pPr>
      <w:r w:rsidRPr="006B0EC5">
        <w:rPr>
          <w:sz w:val="28"/>
          <w:szCs w:val="28"/>
          <w:lang w:val="uk-UA"/>
        </w:rPr>
        <w:t xml:space="preserve">Для попередження пошкодження сходів цими фітофагами та від інших </w:t>
      </w:r>
      <w:r w:rsidRPr="006B0EC5">
        <w:rPr>
          <w:b/>
          <w:sz w:val="28"/>
          <w:szCs w:val="28"/>
          <w:lang w:val="uk-UA"/>
        </w:rPr>
        <w:t xml:space="preserve">ґрунтових </w:t>
      </w:r>
      <w:r w:rsidRPr="006B0EC5">
        <w:rPr>
          <w:sz w:val="28"/>
          <w:szCs w:val="28"/>
          <w:lang w:val="uk-UA"/>
        </w:rPr>
        <w:t>шкідників рекомендовано проводити передпосівну обробку насіння дозволеними інсектицидними препаратами. За теплої погоди та порогової чисельності личинок туруна у фази сходи - 3-й листок озимої пшениці 1-2, початок кущення 2-3 і більше та 2-3 екз. на кв.м гусениць озимої совки проводять крайові або суцільні обробки посівів дозволеними до використання інсектицидами</w:t>
      </w:r>
      <w:r>
        <w:rPr>
          <w:sz w:val="28"/>
          <w:szCs w:val="28"/>
          <w:lang w:val="uk-UA"/>
        </w:rPr>
        <w:t>.</w:t>
      </w:r>
      <w:r w:rsidRPr="006B0EC5">
        <w:rPr>
          <w:sz w:val="28"/>
          <w:szCs w:val="28"/>
          <w:lang w:val="uk-UA"/>
        </w:rPr>
        <w:t xml:space="preserve"> </w:t>
      </w:r>
    </w:p>
    <w:p w14:paraId="3C8B6C2C" w14:textId="3131738F" w:rsidR="00FA6408" w:rsidRDefault="00613AE1" w:rsidP="00FA6408">
      <w:pPr>
        <w:ind w:left="-567" w:right="-185" w:firstLine="709"/>
        <w:jc w:val="both"/>
        <w:rPr>
          <w:sz w:val="28"/>
          <w:szCs w:val="28"/>
          <w:lang w:val="uk-UA"/>
        </w:rPr>
      </w:pPr>
      <w:r w:rsidRPr="00CD78B7">
        <w:rPr>
          <w:sz w:val="28"/>
          <w:szCs w:val="28"/>
          <w:lang w:val="uk-UA"/>
        </w:rPr>
        <w:t xml:space="preserve">У незібраних посівах </w:t>
      </w:r>
      <w:r w:rsidRPr="00CD78B7">
        <w:rPr>
          <w:b/>
          <w:i/>
          <w:sz w:val="28"/>
          <w:szCs w:val="28"/>
          <w:lang w:val="uk-UA"/>
        </w:rPr>
        <w:t>зернової кукурудзи</w:t>
      </w:r>
      <w:r w:rsidRPr="00CD78B7">
        <w:rPr>
          <w:sz w:val="28"/>
          <w:szCs w:val="28"/>
          <w:lang w:val="uk-UA"/>
        </w:rPr>
        <w:t xml:space="preserve"> на качанах, пошкоджених гусеницями </w:t>
      </w:r>
      <w:r w:rsidRPr="002F60A2">
        <w:rPr>
          <w:b/>
          <w:sz w:val="28"/>
          <w:szCs w:val="28"/>
          <w:lang w:val="uk-UA"/>
        </w:rPr>
        <w:t>кукурудзяного метелика</w:t>
      </w:r>
      <w:r w:rsidRPr="00CD78B7">
        <w:rPr>
          <w:sz w:val="28"/>
          <w:szCs w:val="28"/>
          <w:lang w:val="uk-UA"/>
        </w:rPr>
        <w:t xml:space="preserve"> і </w:t>
      </w:r>
      <w:r w:rsidRPr="002F60A2">
        <w:rPr>
          <w:b/>
          <w:sz w:val="28"/>
          <w:szCs w:val="28"/>
          <w:lang w:val="uk-UA"/>
        </w:rPr>
        <w:t>бавовникової совки</w:t>
      </w:r>
      <w:r w:rsidRPr="00CD78B7">
        <w:rPr>
          <w:sz w:val="28"/>
          <w:szCs w:val="28"/>
          <w:lang w:val="uk-UA"/>
        </w:rPr>
        <w:t xml:space="preserve">, розвиваються </w:t>
      </w:r>
      <w:r w:rsidRPr="00CD78B7">
        <w:rPr>
          <w:b/>
          <w:sz w:val="28"/>
          <w:szCs w:val="28"/>
          <w:lang w:val="uk-UA"/>
        </w:rPr>
        <w:t>фузаріоз</w:t>
      </w:r>
      <w:r w:rsidRPr="00CD78B7">
        <w:rPr>
          <w:sz w:val="28"/>
          <w:szCs w:val="28"/>
          <w:lang w:val="uk-UA"/>
        </w:rPr>
        <w:t xml:space="preserve"> (2</w:t>
      </w:r>
      <w:r>
        <w:rPr>
          <w:sz w:val="28"/>
          <w:szCs w:val="28"/>
          <w:lang w:val="uk-UA"/>
        </w:rPr>
        <w:t>-</w:t>
      </w:r>
      <w:r w:rsidR="00F13424">
        <w:rPr>
          <w:sz w:val="28"/>
          <w:szCs w:val="28"/>
          <w:lang w:val="uk-UA"/>
        </w:rPr>
        <w:t>5</w:t>
      </w:r>
      <w:r w:rsidRPr="00CD78B7">
        <w:rPr>
          <w:sz w:val="28"/>
          <w:szCs w:val="28"/>
          <w:lang w:val="uk-UA"/>
        </w:rPr>
        <w:t xml:space="preserve">%), </w:t>
      </w:r>
      <w:r w:rsidRPr="00CD78B7">
        <w:rPr>
          <w:b/>
          <w:sz w:val="28"/>
          <w:szCs w:val="28"/>
          <w:lang w:val="uk-UA"/>
        </w:rPr>
        <w:t xml:space="preserve">бактеріоз </w:t>
      </w:r>
      <w:r w:rsidRPr="00CD78B7">
        <w:rPr>
          <w:sz w:val="28"/>
          <w:szCs w:val="28"/>
          <w:lang w:val="uk-UA"/>
        </w:rPr>
        <w:t xml:space="preserve">(1-4%), подекуди </w:t>
      </w:r>
      <w:r w:rsidRPr="00CD78B7">
        <w:rPr>
          <w:b/>
          <w:sz w:val="28"/>
          <w:szCs w:val="28"/>
          <w:lang w:val="uk-UA"/>
        </w:rPr>
        <w:t>сіра гниль</w:t>
      </w:r>
      <w:r w:rsidRPr="00CD78B7">
        <w:rPr>
          <w:sz w:val="28"/>
          <w:szCs w:val="28"/>
          <w:lang w:val="uk-UA"/>
        </w:rPr>
        <w:t xml:space="preserve">. </w:t>
      </w:r>
      <w:r w:rsidRPr="00EC2582">
        <w:rPr>
          <w:b/>
          <w:sz w:val="28"/>
          <w:szCs w:val="28"/>
          <w:lang w:val="uk-UA"/>
        </w:rPr>
        <w:t>Пухирчастою</w:t>
      </w:r>
      <w:r>
        <w:rPr>
          <w:sz w:val="28"/>
          <w:szCs w:val="28"/>
          <w:lang w:val="uk-UA"/>
        </w:rPr>
        <w:t xml:space="preserve"> та </w:t>
      </w:r>
      <w:r w:rsidRPr="00EC2582">
        <w:rPr>
          <w:b/>
          <w:sz w:val="28"/>
          <w:szCs w:val="28"/>
          <w:lang w:val="uk-UA"/>
        </w:rPr>
        <w:t>летючою сажками</w:t>
      </w:r>
      <w:r>
        <w:rPr>
          <w:sz w:val="28"/>
          <w:szCs w:val="28"/>
          <w:lang w:val="uk-UA"/>
        </w:rPr>
        <w:t xml:space="preserve"> уражено 1-8% рослин. </w:t>
      </w:r>
      <w:r>
        <w:rPr>
          <w:spacing w:val="-6"/>
          <w:sz w:val="28"/>
          <w:szCs w:val="28"/>
          <w:lang w:val="uk-UA"/>
        </w:rPr>
        <w:t>Д</w:t>
      </w:r>
      <w:r w:rsidRPr="00CD78B7">
        <w:rPr>
          <w:spacing w:val="-6"/>
          <w:sz w:val="28"/>
          <w:szCs w:val="28"/>
          <w:lang w:val="uk-UA"/>
        </w:rPr>
        <w:t xml:space="preserve">ля зменшення ураження качанів </w:t>
      </w:r>
      <w:r w:rsidRPr="00CD78B7">
        <w:rPr>
          <w:bCs/>
          <w:spacing w:val="-6"/>
          <w:sz w:val="28"/>
          <w:szCs w:val="28"/>
          <w:lang w:val="uk-UA"/>
        </w:rPr>
        <w:t>фузаріозом та іншими пліснявими грибами рекомендується збирання урожаю</w:t>
      </w:r>
      <w:r w:rsidRPr="00CD78B7">
        <w:rPr>
          <w:b/>
          <w:bCs/>
          <w:spacing w:val="-6"/>
          <w:sz w:val="28"/>
          <w:szCs w:val="28"/>
          <w:lang w:val="uk-UA"/>
        </w:rPr>
        <w:t xml:space="preserve"> </w:t>
      </w:r>
      <w:r w:rsidRPr="00CD78B7">
        <w:rPr>
          <w:bCs/>
          <w:spacing w:val="-6"/>
          <w:sz w:val="28"/>
          <w:szCs w:val="28"/>
          <w:lang w:val="uk-UA"/>
        </w:rPr>
        <w:t>в</w:t>
      </w:r>
      <w:r w:rsidRPr="00CD78B7">
        <w:rPr>
          <w:b/>
          <w:bCs/>
          <w:spacing w:val="-6"/>
          <w:sz w:val="28"/>
          <w:szCs w:val="28"/>
          <w:lang w:val="uk-UA"/>
        </w:rPr>
        <w:t xml:space="preserve"> </w:t>
      </w:r>
      <w:r w:rsidRPr="00CD78B7">
        <w:rPr>
          <w:spacing w:val="-6"/>
          <w:sz w:val="28"/>
          <w:szCs w:val="28"/>
          <w:lang w:val="uk-UA"/>
        </w:rPr>
        <w:t>стислі строки, уникання механічного травмування зерна та підсушування його до вологості не вище 16%.</w:t>
      </w:r>
    </w:p>
    <w:p w14:paraId="0A458E96" w14:textId="77777777" w:rsidR="00FA6408" w:rsidRDefault="00613AE1" w:rsidP="00FA6408">
      <w:pPr>
        <w:ind w:left="-567" w:right="-185" w:firstLine="709"/>
        <w:jc w:val="both"/>
        <w:rPr>
          <w:sz w:val="28"/>
          <w:szCs w:val="28"/>
          <w:lang w:val="uk-UA"/>
        </w:rPr>
      </w:pPr>
      <w:r w:rsidRPr="00D13570">
        <w:rPr>
          <w:spacing w:val="-4"/>
          <w:sz w:val="28"/>
          <w:szCs w:val="28"/>
        </w:rPr>
        <w:t xml:space="preserve">Гусениці </w:t>
      </w:r>
      <w:r w:rsidRPr="00D13570">
        <w:rPr>
          <w:b/>
          <w:spacing w:val="-4"/>
          <w:sz w:val="28"/>
          <w:szCs w:val="28"/>
        </w:rPr>
        <w:t xml:space="preserve">стеблового кукурудзяного метелика </w:t>
      </w:r>
      <w:r w:rsidRPr="00D13570">
        <w:rPr>
          <w:spacing w:val="-4"/>
          <w:sz w:val="28"/>
          <w:szCs w:val="28"/>
        </w:rPr>
        <w:t>закінчили живлення і</w:t>
      </w:r>
      <w:r w:rsidRPr="00D13570">
        <w:rPr>
          <w:spacing w:val="-4"/>
          <w:sz w:val="28"/>
          <w:szCs w:val="28"/>
          <w:lang w:val="uk-UA"/>
        </w:rPr>
        <w:t>,</w:t>
      </w:r>
      <w:r>
        <w:rPr>
          <w:spacing w:val="-4"/>
          <w:sz w:val="28"/>
          <w:szCs w:val="28"/>
          <w:lang w:val="uk-UA"/>
        </w:rPr>
        <w:t xml:space="preserve"> </w:t>
      </w:r>
      <w:r w:rsidRPr="00D13570">
        <w:rPr>
          <w:spacing w:val="-4"/>
          <w:sz w:val="28"/>
          <w:szCs w:val="28"/>
          <w:lang w:val="uk-UA"/>
        </w:rPr>
        <w:t>переважно,</w:t>
      </w:r>
      <w:r>
        <w:rPr>
          <w:spacing w:val="-4"/>
          <w:sz w:val="28"/>
          <w:szCs w:val="28"/>
          <w:lang w:val="uk-UA"/>
        </w:rPr>
        <w:t xml:space="preserve"> </w:t>
      </w:r>
      <w:r w:rsidRPr="00D13570">
        <w:rPr>
          <w:spacing w:val="-4"/>
          <w:sz w:val="28"/>
          <w:szCs w:val="28"/>
        </w:rPr>
        <w:t>зосередилися в нижній частині стебла.</w:t>
      </w:r>
    </w:p>
    <w:p w14:paraId="49D1B5C8" w14:textId="5DA03CCF" w:rsidR="00FA6408" w:rsidRDefault="00FA6408" w:rsidP="00FA6408">
      <w:pPr>
        <w:ind w:left="-567" w:right="-18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Переважно в крайових смугах </w:t>
      </w:r>
      <w:r w:rsidRPr="00821535">
        <w:rPr>
          <w:sz w:val="28"/>
          <w:szCs w:val="28"/>
        </w:rPr>
        <w:t>посів</w:t>
      </w:r>
      <w:r>
        <w:rPr>
          <w:sz w:val="28"/>
          <w:szCs w:val="28"/>
        </w:rPr>
        <w:t>ів</w:t>
      </w:r>
      <w:r w:rsidRPr="00821535">
        <w:rPr>
          <w:sz w:val="28"/>
          <w:szCs w:val="28"/>
        </w:rPr>
        <w:t xml:space="preserve"> </w:t>
      </w:r>
      <w:r w:rsidRPr="00821535">
        <w:rPr>
          <w:b/>
          <w:bCs/>
          <w:i/>
          <w:iCs/>
          <w:sz w:val="28"/>
          <w:szCs w:val="28"/>
        </w:rPr>
        <w:t>озимого ріпаку</w:t>
      </w:r>
      <w:r w:rsidRPr="00821535">
        <w:rPr>
          <w:sz w:val="28"/>
          <w:szCs w:val="28"/>
        </w:rPr>
        <w:t xml:space="preserve"> триває живлення несправжніх гусениць </w:t>
      </w:r>
      <w:r w:rsidRPr="00821535">
        <w:rPr>
          <w:b/>
          <w:bCs/>
          <w:sz w:val="28"/>
          <w:szCs w:val="28"/>
        </w:rPr>
        <w:t>ріпакового пильщика</w:t>
      </w:r>
      <w:r w:rsidRPr="00821535">
        <w:rPr>
          <w:sz w:val="28"/>
          <w:szCs w:val="28"/>
        </w:rPr>
        <w:t xml:space="preserve"> у щільності </w:t>
      </w:r>
      <w:r>
        <w:rPr>
          <w:sz w:val="28"/>
          <w:szCs w:val="28"/>
        </w:rPr>
        <w:t>0,1-1, подекуди 1</w:t>
      </w:r>
      <w:r w:rsidRPr="00821535">
        <w:rPr>
          <w:sz w:val="28"/>
          <w:szCs w:val="28"/>
        </w:rPr>
        <w:t xml:space="preserve"> екз. на кв.м, де ним пошкоджено </w:t>
      </w:r>
      <w:r>
        <w:rPr>
          <w:sz w:val="28"/>
          <w:szCs w:val="28"/>
        </w:rPr>
        <w:t>1-4</w:t>
      </w:r>
      <w:r w:rsidRPr="00821535">
        <w:rPr>
          <w:sz w:val="28"/>
          <w:szCs w:val="28"/>
        </w:rPr>
        <w:t xml:space="preserve">% рослин. </w:t>
      </w:r>
      <w:r w:rsidRPr="00821535">
        <w:rPr>
          <w:b/>
          <w:bCs/>
          <w:sz w:val="28"/>
          <w:szCs w:val="28"/>
        </w:rPr>
        <w:t>Хрестоцвіті блішки</w:t>
      </w:r>
      <w:r w:rsidRPr="00821535">
        <w:rPr>
          <w:sz w:val="28"/>
          <w:szCs w:val="28"/>
        </w:rPr>
        <w:t xml:space="preserve"> на </w:t>
      </w:r>
      <w:r>
        <w:rPr>
          <w:sz w:val="28"/>
          <w:szCs w:val="28"/>
        </w:rPr>
        <w:t>3-58</w:t>
      </w:r>
      <w:r w:rsidRPr="00821535">
        <w:rPr>
          <w:sz w:val="28"/>
          <w:szCs w:val="28"/>
        </w:rPr>
        <w:t>% обстежених площ у середній чисельності 0,4-</w:t>
      </w:r>
      <w:r>
        <w:rPr>
          <w:sz w:val="28"/>
          <w:szCs w:val="28"/>
        </w:rPr>
        <w:t>5</w:t>
      </w:r>
      <w:r w:rsidRPr="00821535">
        <w:rPr>
          <w:sz w:val="28"/>
          <w:szCs w:val="28"/>
        </w:rPr>
        <w:t xml:space="preserve"> екз. на кв.м пошкод</w:t>
      </w:r>
      <w:r>
        <w:rPr>
          <w:sz w:val="28"/>
          <w:szCs w:val="28"/>
        </w:rPr>
        <w:t xml:space="preserve">или 2-7, осередково до </w:t>
      </w:r>
      <w:r w:rsidRPr="00A179FD">
        <w:rPr>
          <w:sz w:val="28"/>
          <w:szCs w:val="28"/>
        </w:rPr>
        <w:t>16</w:t>
      </w:r>
      <w:r w:rsidRPr="00821535">
        <w:rPr>
          <w:sz w:val="28"/>
          <w:szCs w:val="28"/>
        </w:rPr>
        <w:t xml:space="preserve">% рослин у слабкому ступені. Також у посівах культури відмічається шкідливість </w:t>
      </w:r>
      <w:r w:rsidRPr="005731A4">
        <w:rPr>
          <w:b/>
          <w:bCs/>
          <w:sz w:val="28"/>
          <w:szCs w:val="28"/>
        </w:rPr>
        <w:t>ріпакового листкоїда</w:t>
      </w:r>
      <w:r>
        <w:rPr>
          <w:sz w:val="28"/>
          <w:szCs w:val="28"/>
        </w:rPr>
        <w:t xml:space="preserve">, </w:t>
      </w:r>
      <w:r w:rsidRPr="00821535">
        <w:rPr>
          <w:sz w:val="28"/>
          <w:szCs w:val="28"/>
        </w:rPr>
        <w:t xml:space="preserve">гусениць </w:t>
      </w:r>
      <w:r w:rsidRPr="00821535">
        <w:rPr>
          <w:b/>
          <w:sz w:val="28"/>
          <w:szCs w:val="28"/>
        </w:rPr>
        <w:t>ріпакового білана</w:t>
      </w:r>
      <w:r w:rsidRPr="00821535">
        <w:rPr>
          <w:sz w:val="28"/>
          <w:szCs w:val="28"/>
        </w:rPr>
        <w:t xml:space="preserve">, </w:t>
      </w:r>
      <w:r w:rsidRPr="00821535">
        <w:rPr>
          <w:b/>
          <w:sz w:val="28"/>
          <w:szCs w:val="28"/>
        </w:rPr>
        <w:t>озимої</w:t>
      </w:r>
      <w:r>
        <w:rPr>
          <w:bCs/>
          <w:sz w:val="28"/>
          <w:szCs w:val="28"/>
        </w:rPr>
        <w:t xml:space="preserve">, </w:t>
      </w:r>
      <w:r w:rsidRPr="00264297">
        <w:rPr>
          <w:b/>
          <w:sz w:val="28"/>
          <w:szCs w:val="28"/>
        </w:rPr>
        <w:t>капустяної</w:t>
      </w:r>
      <w:r w:rsidRPr="00821535">
        <w:rPr>
          <w:b/>
          <w:sz w:val="28"/>
          <w:szCs w:val="28"/>
        </w:rPr>
        <w:t xml:space="preserve"> сов</w:t>
      </w:r>
      <w:r>
        <w:rPr>
          <w:b/>
          <w:sz w:val="28"/>
          <w:szCs w:val="28"/>
        </w:rPr>
        <w:t>ок</w:t>
      </w:r>
      <w:r w:rsidRPr="00821535">
        <w:rPr>
          <w:sz w:val="28"/>
          <w:szCs w:val="28"/>
        </w:rPr>
        <w:t xml:space="preserve">, личинок </w:t>
      </w:r>
      <w:r w:rsidRPr="00821535">
        <w:rPr>
          <w:b/>
          <w:sz w:val="28"/>
          <w:szCs w:val="28"/>
        </w:rPr>
        <w:t>дротяників</w:t>
      </w:r>
      <w:r w:rsidRPr="00821535">
        <w:rPr>
          <w:sz w:val="28"/>
          <w:szCs w:val="28"/>
        </w:rPr>
        <w:t xml:space="preserve">, </w:t>
      </w:r>
      <w:r w:rsidRPr="00821535">
        <w:rPr>
          <w:b/>
          <w:sz w:val="28"/>
          <w:szCs w:val="28"/>
        </w:rPr>
        <w:t>травневого хруща</w:t>
      </w:r>
      <w:r w:rsidRPr="00821535">
        <w:rPr>
          <w:sz w:val="28"/>
          <w:szCs w:val="28"/>
        </w:rPr>
        <w:t xml:space="preserve">, </w:t>
      </w:r>
      <w:r w:rsidRPr="00821535">
        <w:rPr>
          <w:b/>
          <w:sz w:val="28"/>
          <w:szCs w:val="28"/>
        </w:rPr>
        <w:t>капустяної молі</w:t>
      </w:r>
      <w:r w:rsidRPr="00821535">
        <w:rPr>
          <w:sz w:val="28"/>
          <w:szCs w:val="28"/>
        </w:rPr>
        <w:t xml:space="preserve">, </w:t>
      </w:r>
      <w:r>
        <w:rPr>
          <w:sz w:val="28"/>
          <w:szCs w:val="28"/>
        </w:rPr>
        <w:t>якими</w:t>
      </w:r>
      <w:r w:rsidRPr="00821535">
        <w:rPr>
          <w:sz w:val="28"/>
          <w:szCs w:val="28"/>
        </w:rPr>
        <w:t xml:space="preserve"> заселено та пошкоджено </w:t>
      </w:r>
      <w:r w:rsidRPr="00A179FD">
        <w:rPr>
          <w:sz w:val="28"/>
          <w:szCs w:val="28"/>
        </w:rPr>
        <w:t>2-12</w:t>
      </w:r>
      <w:r w:rsidRPr="00821535">
        <w:rPr>
          <w:sz w:val="28"/>
          <w:szCs w:val="28"/>
        </w:rPr>
        <w:t>% рослин</w:t>
      </w:r>
      <w:r>
        <w:rPr>
          <w:sz w:val="28"/>
          <w:szCs w:val="28"/>
        </w:rPr>
        <w:t xml:space="preserve"> у слабкому та середньому ступенях</w:t>
      </w:r>
      <w:r w:rsidRPr="00821535">
        <w:rPr>
          <w:sz w:val="28"/>
          <w:szCs w:val="28"/>
        </w:rPr>
        <w:t xml:space="preserve">. </w:t>
      </w:r>
      <w:r w:rsidRPr="00A56003">
        <w:rPr>
          <w:b/>
          <w:bCs/>
          <w:sz w:val="28"/>
          <w:szCs w:val="28"/>
        </w:rPr>
        <w:t xml:space="preserve">Білокрилкою </w:t>
      </w:r>
      <w:r>
        <w:rPr>
          <w:sz w:val="28"/>
          <w:szCs w:val="28"/>
        </w:rPr>
        <w:t>в середньому заселено та пошкоджено до 5% рослин у Житомирській, Кіровоградській, Миколаївській, Рівненській, Чернігівській областях. У господарствах Волинської, Житомирської, Івано-Франківської, Львівської областей н</w:t>
      </w:r>
      <w:r w:rsidRPr="00821535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</w:t>
      </w:r>
      <w:r w:rsidRPr="00821535">
        <w:rPr>
          <w:sz w:val="28"/>
          <w:szCs w:val="28"/>
        </w:rPr>
        <w:t>1-</w:t>
      </w:r>
      <w:r>
        <w:rPr>
          <w:sz w:val="28"/>
          <w:szCs w:val="28"/>
        </w:rPr>
        <w:t>10</w:t>
      </w:r>
      <w:r w:rsidRPr="00821535">
        <w:rPr>
          <w:sz w:val="28"/>
          <w:szCs w:val="28"/>
        </w:rPr>
        <w:t>% рослин</w:t>
      </w:r>
      <w:r>
        <w:rPr>
          <w:sz w:val="28"/>
          <w:szCs w:val="28"/>
        </w:rPr>
        <w:t xml:space="preserve"> виявляли захворювання на </w:t>
      </w:r>
      <w:r w:rsidRPr="00821535">
        <w:rPr>
          <w:b/>
          <w:sz w:val="28"/>
          <w:szCs w:val="28"/>
        </w:rPr>
        <w:t>альтернаріоз</w:t>
      </w:r>
      <w:r w:rsidRPr="00821535">
        <w:rPr>
          <w:sz w:val="28"/>
          <w:szCs w:val="28"/>
        </w:rPr>
        <w:t xml:space="preserve">, </w:t>
      </w:r>
      <w:r w:rsidRPr="00821535">
        <w:rPr>
          <w:b/>
          <w:sz w:val="28"/>
          <w:szCs w:val="28"/>
        </w:rPr>
        <w:t>пероноспороз</w:t>
      </w:r>
      <w:r w:rsidRPr="00821535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фомоз</w:t>
      </w:r>
      <w:r w:rsidRPr="00821535">
        <w:rPr>
          <w:sz w:val="28"/>
          <w:szCs w:val="28"/>
        </w:rPr>
        <w:t xml:space="preserve">. </w:t>
      </w:r>
    </w:p>
    <w:p w14:paraId="0CB2126C" w14:textId="77777777" w:rsidR="00FA6408" w:rsidRDefault="00FA6408" w:rsidP="00FA6408">
      <w:pPr>
        <w:ind w:left="-567" w:right="-185" w:firstLine="709"/>
        <w:jc w:val="both"/>
        <w:rPr>
          <w:sz w:val="28"/>
          <w:szCs w:val="28"/>
          <w:lang w:val="uk-UA"/>
        </w:rPr>
      </w:pPr>
      <w:r w:rsidRPr="0026429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33-48% </w:t>
      </w:r>
      <w:r w:rsidRPr="00264297">
        <w:rPr>
          <w:sz w:val="28"/>
          <w:szCs w:val="28"/>
        </w:rPr>
        <w:t>незібраних площ</w:t>
      </w:r>
      <w:r>
        <w:rPr>
          <w:sz w:val="28"/>
          <w:szCs w:val="28"/>
        </w:rPr>
        <w:t xml:space="preserve"> </w:t>
      </w:r>
      <w:r w:rsidRPr="00264297">
        <w:rPr>
          <w:b/>
          <w:bCs/>
          <w:i/>
          <w:iCs/>
          <w:sz w:val="28"/>
          <w:szCs w:val="28"/>
        </w:rPr>
        <w:t>цукрових буряків</w:t>
      </w:r>
      <w:r>
        <w:rPr>
          <w:sz w:val="28"/>
          <w:szCs w:val="28"/>
        </w:rPr>
        <w:t xml:space="preserve"> </w:t>
      </w:r>
      <w:r w:rsidRPr="00264297">
        <w:rPr>
          <w:sz w:val="28"/>
          <w:szCs w:val="28"/>
        </w:rPr>
        <w:t>внаслідок прохолодних ночей продовжується розвиток хвороб.</w:t>
      </w:r>
      <w:r>
        <w:rPr>
          <w:sz w:val="28"/>
          <w:szCs w:val="28"/>
        </w:rPr>
        <w:t xml:space="preserve"> </w:t>
      </w:r>
      <w:r w:rsidRPr="00264297">
        <w:rPr>
          <w:b/>
          <w:bCs/>
          <w:sz w:val="28"/>
          <w:szCs w:val="28"/>
        </w:rPr>
        <w:t>Церкоспорозом</w:t>
      </w:r>
      <w:r w:rsidRPr="00264297">
        <w:rPr>
          <w:sz w:val="28"/>
          <w:szCs w:val="28"/>
        </w:rPr>
        <w:t xml:space="preserve"> уражено</w:t>
      </w:r>
      <w:r>
        <w:rPr>
          <w:sz w:val="28"/>
          <w:szCs w:val="28"/>
        </w:rPr>
        <w:t xml:space="preserve"> 5-25</w:t>
      </w:r>
      <w:r w:rsidRPr="00264297">
        <w:rPr>
          <w:sz w:val="28"/>
          <w:szCs w:val="28"/>
        </w:rPr>
        <w:t xml:space="preserve">% рослин, </w:t>
      </w:r>
      <w:r w:rsidRPr="0053403D">
        <w:rPr>
          <w:b/>
          <w:bCs/>
          <w:sz w:val="28"/>
          <w:szCs w:val="28"/>
        </w:rPr>
        <w:t xml:space="preserve">фомоз </w:t>
      </w:r>
      <w:r>
        <w:rPr>
          <w:sz w:val="28"/>
          <w:szCs w:val="28"/>
        </w:rPr>
        <w:t>відмічали</w:t>
      </w:r>
      <w:r w:rsidRPr="00264297">
        <w:rPr>
          <w:sz w:val="28"/>
          <w:szCs w:val="28"/>
        </w:rPr>
        <w:t xml:space="preserve"> </w:t>
      </w:r>
      <w:r>
        <w:rPr>
          <w:sz w:val="28"/>
          <w:szCs w:val="28"/>
        </w:rPr>
        <w:t>на 3-20</w:t>
      </w:r>
      <w:r w:rsidRPr="00264297">
        <w:rPr>
          <w:sz w:val="28"/>
          <w:szCs w:val="28"/>
        </w:rPr>
        <w:t>% рослин</w:t>
      </w:r>
      <w:r>
        <w:rPr>
          <w:sz w:val="28"/>
          <w:szCs w:val="28"/>
        </w:rPr>
        <w:t xml:space="preserve"> за розвитку хвороби 0,4-3% рослин</w:t>
      </w:r>
      <w:r w:rsidRPr="0026429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21535">
        <w:rPr>
          <w:sz w:val="28"/>
          <w:szCs w:val="28"/>
        </w:rPr>
        <w:t xml:space="preserve">ри обстежені коренеплодів </w:t>
      </w:r>
      <w:r w:rsidRPr="00E53B42">
        <w:rPr>
          <w:bCs/>
          <w:iCs/>
          <w:sz w:val="28"/>
          <w:szCs w:val="28"/>
        </w:rPr>
        <w:t xml:space="preserve">цукрових буряків </w:t>
      </w:r>
      <w:r w:rsidRPr="00821535">
        <w:rPr>
          <w:sz w:val="28"/>
          <w:szCs w:val="28"/>
        </w:rPr>
        <w:t xml:space="preserve">виявляли комплекс хвороб. Прояв мали </w:t>
      </w:r>
      <w:r w:rsidRPr="00821535">
        <w:rPr>
          <w:b/>
          <w:sz w:val="28"/>
          <w:szCs w:val="28"/>
        </w:rPr>
        <w:t xml:space="preserve">парша </w:t>
      </w:r>
      <w:r w:rsidRPr="00E53B42">
        <w:rPr>
          <w:bCs/>
          <w:sz w:val="28"/>
          <w:szCs w:val="28"/>
        </w:rPr>
        <w:t>(</w:t>
      </w:r>
      <w:r w:rsidRPr="00821535">
        <w:rPr>
          <w:b/>
          <w:sz w:val="28"/>
          <w:szCs w:val="28"/>
        </w:rPr>
        <w:t>звичайна</w:t>
      </w:r>
      <w:r w:rsidRPr="008215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53B42">
        <w:rPr>
          <w:b/>
          <w:bCs/>
          <w:sz w:val="28"/>
          <w:szCs w:val="28"/>
        </w:rPr>
        <w:t>бородавчаста</w:t>
      </w:r>
      <w:r>
        <w:rPr>
          <w:sz w:val="28"/>
          <w:szCs w:val="28"/>
        </w:rPr>
        <w:t xml:space="preserve">, </w:t>
      </w:r>
      <w:r w:rsidRPr="0053403D">
        <w:rPr>
          <w:b/>
          <w:bCs/>
          <w:sz w:val="28"/>
          <w:szCs w:val="28"/>
        </w:rPr>
        <w:t>пояскова</w:t>
      </w:r>
      <w:r>
        <w:rPr>
          <w:sz w:val="28"/>
          <w:szCs w:val="28"/>
        </w:rPr>
        <w:t>),</w:t>
      </w:r>
      <w:r w:rsidRPr="00821535">
        <w:rPr>
          <w:sz w:val="28"/>
          <w:szCs w:val="28"/>
        </w:rPr>
        <w:t xml:space="preserve"> </w:t>
      </w:r>
      <w:r w:rsidRPr="00821535">
        <w:rPr>
          <w:b/>
          <w:sz w:val="28"/>
          <w:szCs w:val="28"/>
        </w:rPr>
        <w:t>гнилі</w:t>
      </w:r>
      <w:r w:rsidRPr="00821535">
        <w:rPr>
          <w:sz w:val="28"/>
          <w:szCs w:val="28"/>
        </w:rPr>
        <w:t xml:space="preserve"> (</w:t>
      </w:r>
      <w:r w:rsidRPr="00821535">
        <w:rPr>
          <w:b/>
          <w:sz w:val="28"/>
          <w:szCs w:val="28"/>
        </w:rPr>
        <w:t>суха</w:t>
      </w:r>
      <w:r w:rsidRPr="00821535">
        <w:rPr>
          <w:sz w:val="28"/>
          <w:szCs w:val="28"/>
        </w:rPr>
        <w:t xml:space="preserve">, </w:t>
      </w:r>
      <w:r w:rsidRPr="0053403D">
        <w:rPr>
          <w:b/>
          <w:bCs/>
          <w:sz w:val="28"/>
          <w:szCs w:val="28"/>
        </w:rPr>
        <w:t>хвостова</w:t>
      </w:r>
      <w:r>
        <w:rPr>
          <w:sz w:val="28"/>
          <w:szCs w:val="28"/>
        </w:rPr>
        <w:t xml:space="preserve">, </w:t>
      </w:r>
      <w:r w:rsidRPr="00821535">
        <w:rPr>
          <w:b/>
          <w:sz w:val="28"/>
          <w:szCs w:val="28"/>
        </w:rPr>
        <w:t>фузаріозна</w:t>
      </w:r>
      <w:r w:rsidRPr="00821535">
        <w:rPr>
          <w:sz w:val="28"/>
          <w:szCs w:val="28"/>
        </w:rPr>
        <w:t xml:space="preserve">), </w:t>
      </w:r>
      <w:r w:rsidRPr="00821535">
        <w:rPr>
          <w:b/>
          <w:sz w:val="28"/>
          <w:szCs w:val="28"/>
        </w:rPr>
        <w:t>дуплистість</w:t>
      </w:r>
      <w:r w:rsidRPr="00821535">
        <w:rPr>
          <w:sz w:val="28"/>
          <w:szCs w:val="28"/>
        </w:rPr>
        <w:t xml:space="preserve"> на 1-</w:t>
      </w:r>
      <w:r>
        <w:rPr>
          <w:sz w:val="28"/>
          <w:szCs w:val="28"/>
        </w:rPr>
        <w:t>6</w:t>
      </w:r>
      <w:r w:rsidRPr="00821535">
        <w:rPr>
          <w:sz w:val="28"/>
          <w:szCs w:val="28"/>
        </w:rPr>
        <w:t>% коренеплод</w:t>
      </w:r>
      <w:r>
        <w:rPr>
          <w:sz w:val="28"/>
          <w:szCs w:val="28"/>
        </w:rPr>
        <w:t>ів у господарствах Вінницької, Чернігівської областей</w:t>
      </w:r>
      <w:r w:rsidRPr="00821535">
        <w:rPr>
          <w:sz w:val="28"/>
          <w:szCs w:val="28"/>
        </w:rPr>
        <w:t>.</w:t>
      </w:r>
      <w:r w:rsidRPr="0053403D">
        <w:rPr>
          <w:color w:val="000000"/>
          <w:sz w:val="27"/>
          <w:szCs w:val="27"/>
        </w:rPr>
        <w:t xml:space="preserve"> </w:t>
      </w:r>
      <w:r w:rsidRPr="0053403D">
        <w:rPr>
          <w:sz w:val="28"/>
          <w:szCs w:val="28"/>
        </w:rPr>
        <w:t xml:space="preserve">Осередково </w:t>
      </w:r>
      <w:r>
        <w:rPr>
          <w:sz w:val="28"/>
          <w:szCs w:val="28"/>
        </w:rPr>
        <w:t xml:space="preserve">відмічається пошкодження 2% коренеплодів </w:t>
      </w:r>
      <w:r w:rsidRPr="0053403D">
        <w:rPr>
          <w:sz w:val="28"/>
          <w:szCs w:val="28"/>
        </w:rPr>
        <w:t>гусениц</w:t>
      </w:r>
      <w:r>
        <w:rPr>
          <w:sz w:val="28"/>
          <w:szCs w:val="28"/>
        </w:rPr>
        <w:t>ями</w:t>
      </w:r>
      <w:r w:rsidRPr="0053403D">
        <w:rPr>
          <w:sz w:val="28"/>
          <w:szCs w:val="28"/>
        </w:rPr>
        <w:t xml:space="preserve"> </w:t>
      </w:r>
      <w:r w:rsidRPr="0053403D">
        <w:rPr>
          <w:b/>
          <w:bCs/>
          <w:sz w:val="28"/>
          <w:szCs w:val="28"/>
        </w:rPr>
        <w:t>озимої совки</w:t>
      </w:r>
      <w:r>
        <w:rPr>
          <w:sz w:val="28"/>
          <w:szCs w:val="28"/>
        </w:rPr>
        <w:t xml:space="preserve"> (Чернігівська обл.).</w:t>
      </w:r>
    </w:p>
    <w:p w14:paraId="4A073C68" w14:textId="77777777" w:rsidR="00FA6408" w:rsidRDefault="00FA6408" w:rsidP="00FA6408">
      <w:pPr>
        <w:ind w:left="-567" w:right="-185" w:firstLine="709"/>
        <w:jc w:val="both"/>
        <w:rPr>
          <w:sz w:val="28"/>
          <w:szCs w:val="28"/>
          <w:lang w:val="uk-UA"/>
        </w:rPr>
      </w:pPr>
      <w:r w:rsidRPr="00DC56CF">
        <w:rPr>
          <w:sz w:val="28"/>
          <w:szCs w:val="28"/>
          <w:lang w:val="uk-UA"/>
        </w:rPr>
        <w:t xml:space="preserve">Відмічається поступове зростання (природне для жовтня) популяції </w:t>
      </w:r>
      <w:r w:rsidRPr="00DC56CF">
        <w:rPr>
          <w:b/>
          <w:sz w:val="28"/>
          <w:szCs w:val="28"/>
          <w:lang w:val="uk-UA"/>
        </w:rPr>
        <w:t>звичайної сірої</w:t>
      </w:r>
      <w:r w:rsidRPr="00DC56CF">
        <w:rPr>
          <w:sz w:val="28"/>
          <w:szCs w:val="28"/>
          <w:lang w:val="uk-UA"/>
        </w:rPr>
        <w:t xml:space="preserve"> та </w:t>
      </w:r>
      <w:r w:rsidRPr="00DC56CF">
        <w:rPr>
          <w:b/>
          <w:sz w:val="28"/>
          <w:szCs w:val="28"/>
          <w:lang w:val="uk-UA"/>
        </w:rPr>
        <w:t xml:space="preserve">гуртової полівок, </w:t>
      </w:r>
      <w:r w:rsidRPr="00DC56CF">
        <w:rPr>
          <w:sz w:val="28"/>
          <w:szCs w:val="28"/>
          <w:lang w:val="uk-UA"/>
        </w:rPr>
        <w:t>які розселяються за межі місць резервацій в нові місця. На гектарі</w:t>
      </w:r>
      <w:r w:rsidRPr="00DC56CF">
        <w:rPr>
          <w:b/>
          <w:sz w:val="28"/>
          <w:szCs w:val="28"/>
          <w:lang w:val="uk-UA"/>
        </w:rPr>
        <w:t xml:space="preserve"> </w:t>
      </w:r>
      <w:r w:rsidRPr="00DC56CF">
        <w:rPr>
          <w:b/>
          <w:i/>
          <w:sz w:val="28"/>
          <w:szCs w:val="28"/>
          <w:lang w:val="uk-UA"/>
        </w:rPr>
        <w:t>озимих ріпаку</w:t>
      </w:r>
      <w:r w:rsidRPr="00DC56CF">
        <w:rPr>
          <w:b/>
          <w:sz w:val="28"/>
          <w:szCs w:val="28"/>
          <w:lang w:val="uk-UA"/>
        </w:rPr>
        <w:t xml:space="preserve">, </w:t>
      </w:r>
      <w:r w:rsidRPr="00DC56CF">
        <w:rPr>
          <w:sz w:val="28"/>
          <w:szCs w:val="28"/>
          <w:lang w:val="uk-UA"/>
        </w:rPr>
        <w:t>подекуди</w:t>
      </w:r>
      <w:r w:rsidRPr="00DC56CF">
        <w:rPr>
          <w:b/>
          <w:sz w:val="28"/>
          <w:szCs w:val="28"/>
          <w:lang w:val="uk-UA"/>
        </w:rPr>
        <w:t xml:space="preserve"> </w:t>
      </w:r>
      <w:r w:rsidRPr="00DC56CF">
        <w:rPr>
          <w:b/>
          <w:i/>
          <w:sz w:val="28"/>
          <w:szCs w:val="28"/>
          <w:lang w:val="uk-UA"/>
        </w:rPr>
        <w:t xml:space="preserve">пшениці </w:t>
      </w:r>
      <w:r w:rsidRPr="00DC56CF">
        <w:rPr>
          <w:sz w:val="28"/>
          <w:szCs w:val="28"/>
          <w:lang w:val="uk-UA"/>
        </w:rPr>
        <w:t>та</w:t>
      </w:r>
      <w:r w:rsidRPr="00DC56CF">
        <w:rPr>
          <w:b/>
          <w:i/>
          <w:sz w:val="28"/>
          <w:szCs w:val="28"/>
          <w:lang w:val="uk-UA"/>
        </w:rPr>
        <w:t xml:space="preserve"> ячменю </w:t>
      </w:r>
      <w:r w:rsidRPr="00DC56CF">
        <w:rPr>
          <w:sz w:val="28"/>
          <w:szCs w:val="28"/>
          <w:lang w:val="uk-UA"/>
        </w:rPr>
        <w:t xml:space="preserve">нараховується від поодиноких </w:t>
      </w:r>
      <w:r w:rsidRPr="00DC56CF">
        <w:rPr>
          <w:sz w:val="28"/>
          <w:szCs w:val="28"/>
          <w:lang w:val="uk-UA"/>
        </w:rPr>
        <w:lastRenderedPageBreak/>
        <w:t xml:space="preserve">нір до 1-2 жилих колоній. У </w:t>
      </w:r>
      <w:r w:rsidRPr="00DC56CF">
        <w:rPr>
          <w:b/>
          <w:i/>
          <w:sz w:val="28"/>
          <w:szCs w:val="28"/>
          <w:lang w:val="uk-UA"/>
        </w:rPr>
        <w:t>багаторічних травах, неорних землях</w:t>
      </w:r>
      <w:r w:rsidRPr="00DC56CF">
        <w:rPr>
          <w:sz w:val="28"/>
          <w:szCs w:val="28"/>
          <w:lang w:val="uk-UA"/>
        </w:rPr>
        <w:t xml:space="preserve">, полях </w:t>
      </w:r>
      <w:r w:rsidRPr="00DC56CF">
        <w:rPr>
          <w:b/>
          <w:i/>
          <w:sz w:val="28"/>
          <w:szCs w:val="28"/>
          <w:lang w:val="uk-UA"/>
        </w:rPr>
        <w:t>після кукурудзи, соняшнику, овочевих</w:t>
      </w:r>
      <w:r w:rsidRPr="00DC56CF">
        <w:rPr>
          <w:sz w:val="28"/>
          <w:szCs w:val="28"/>
          <w:lang w:val="uk-UA"/>
        </w:rPr>
        <w:t xml:space="preserve"> культур </w:t>
      </w:r>
      <w:r>
        <w:rPr>
          <w:sz w:val="28"/>
          <w:szCs w:val="28"/>
          <w:lang w:val="uk-UA"/>
        </w:rPr>
        <w:t xml:space="preserve">обліковують </w:t>
      </w:r>
      <w:r w:rsidRPr="00DC56CF">
        <w:rPr>
          <w:sz w:val="28"/>
          <w:szCs w:val="28"/>
          <w:lang w:val="uk-UA"/>
        </w:rPr>
        <w:t xml:space="preserve">1-3, макс. </w:t>
      </w:r>
      <w:r>
        <w:rPr>
          <w:sz w:val="28"/>
          <w:szCs w:val="28"/>
          <w:lang w:val="uk-UA"/>
        </w:rPr>
        <w:t>4-</w:t>
      </w:r>
      <w:r w:rsidRPr="00DC56CF">
        <w:rPr>
          <w:sz w:val="28"/>
          <w:szCs w:val="28"/>
          <w:lang w:val="uk-UA"/>
        </w:rPr>
        <w:t>5 (Вінницька, Житомирська, Івано-Франківська, Київська, Львівська, Хмельницька, Черкаська обл.) в осередках Волинської області до 6 колоній гризунів на гектар</w:t>
      </w:r>
      <w:r w:rsidRPr="00DC56CF">
        <w:rPr>
          <w:b/>
          <w:i/>
          <w:sz w:val="28"/>
          <w:szCs w:val="28"/>
          <w:lang w:val="uk-UA"/>
        </w:rPr>
        <w:t xml:space="preserve"> </w:t>
      </w:r>
      <w:r w:rsidRPr="00DC56CF">
        <w:rPr>
          <w:sz w:val="28"/>
          <w:szCs w:val="28"/>
          <w:lang w:val="uk-UA"/>
        </w:rPr>
        <w:t>(падалиця). У Миколаївськ</w:t>
      </w:r>
      <w:r>
        <w:rPr>
          <w:sz w:val="28"/>
          <w:szCs w:val="28"/>
          <w:lang w:val="uk-UA"/>
        </w:rPr>
        <w:t>ій</w:t>
      </w:r>
      <w:r w:rsidRPr="00DC56CF">
        <w:rPr>
          <w:sz w:val="28"/>
          <w:szCs w:val="28"/>
          <w:lang w:val="uk-UA"/>
        </w:rPr>
        <w:t xml:space="preserve"> та Одеськ</w:t>
      </w:r>
      <w:r>
        <w:rPr>
          <w:sz w:val="28"/>
          <w:szCs w:val="28"/>
          <w:lang w:val="uk-UA"/>
        </w:rPr>
        <w:t>ій</w:t>
      </w:r>
      <w:r w:rsidRPr="00DC56CF">
        <w:rPr>
          <w:sz w:val="28"/>
          <w:szCs w:val="28"/>
          <w:lang w:val="uk-UA"/>
        </w:rPr>
        <w:t xml:space="preserve"> област</w:t>
      </w:r>
      <w:r>
        <w:rPr>
          <w:sz w:val="28"/>
          <w:szCs w:val="28"/>
          <w:lang w:val="uk-UA"/>
        </w:rPr>
        <w:t>ях</w:t>
      </w:r>
      <w:r w:rsidRPr="00DC56CF">
        <w:rPr>
          <w:sz w:val="28"/>
          <w:szCs w:val="28"/>
          <w:lang w:val="uk-UA"/>
        </w:rPr>
        <w:t xml:space="preserve"> на незораних полях після збирання врожаю зростає кількість </w:t>
      </w:r>
      <w:r w:rsidRPr="00DC56CF">
        <w:rPr>
          <w:b/>
          <w:sz w:val="28"/>
          <w:szCs w:val="28"/>
          <w:lang w:val="uk-UA"/>
        </w:rPr>
        <w:t>курганчикової миші</w:t>
      </w:r>
      <w:r w:rsidRPr="00DC56CF">
        <w:rPr>
          <w:sz w:val="28"/>
          <w:szCs w:val="28"/>
          <w:lang w:val="uk-UA"/>
        </w:rPr>
        <w:t xml:space="preserve">, яка зелених рослин майже не споживає, проте харчується насінними кормами із культурних та диких злаків. </w:t>
      </w:r>
    </w:p>
    <w:p w14:paraId="358FD368" w14:textId="77777777" w:rsidR="00FA6408" w:rsidRDefault="00FA6408" w:rsidP="00FA6408">
      <w:pPr>
        <w:ind w:left="-567" w:right="-185" w:firstLine="709"/>
        <w:jc w:val="both"/>
        <w:rPr>
          <w:sz w:val="28"/>
          <w:szCs w:val="28"/>
          <w:lang w:val="uk-UA"/>
        </w:rPr>
      </w:pPr>
      <w:r w:rsidRPr="00DC56CF">
        <w:rPr>
          <w:rStyle w:val="2478"/>
          <w:color w:val="000000"/>
          <w:sz w:val="28"/>
          <w:szCs w:val="28"/>
          <w:lang w:val="uk-UA"/>
        </w:rPr>
        <w:t xml:space="preserve">У Черкаській області </w:t>
      </w:r>
      <w:r w:rsidRPr="00DC56CF">
        <w:rPr>
          <w:rStyle w:val="2478"/>
          <w:color w:val="000000"/>
          <w:sz w:val="28"/>
          <w:szCs w:val="28"/>
        </w:rPr>
        <w:t>методом відлову на пастки встановлено віковий стан популяції полівки звичайної. Наразі 83% складають молоді особини та 17% - дорослі. Співвідношення самиць до самців як 50:50, 33% самиць, що розмножуються. На даному етапі спостереження на самицю приходиться 5 ембріонів.</w:t>
      </w:r>
    </w:p>
    <w:p w14:paraId="336DEA30" w14:textId="3CDE41D1" w:rsidR="00FA6408" w:rsidRPr="00DC56CF" w:rsidRDefault="00FA6408" w:rsidP="00FA6408">
      <w:pPr>
        <w:ind w:left="-567" w:right="-185" w:firstLine="709"/>
        <w:jc w:val="both"/>
        <w:rPr>
          <w:sz w:val="28"/>
          <w:szCs w:val="28"/>
          <w:lang w:val="uk-UA"/>
        </w:rPr>
      </w:pPr>
      <w:r w:rsidRPr="00DC56CF">
        <w:rPr>
          <w:sz w:val="28"/>
          <w:szCs w:val="28"/>
          <w:lang w:val="uk-UA"/>
        </w:rPr>
        <w:t>З метою упередження розселення гризунів господарства продовжують проводити комплекс агротехнічних заходів, а саме лущення стерні та зяблеву оранку, яка руйнує нори, знищує кормову базу у значній мірі призводить до механічного знищення насамперед молодняку. При наявності 3-5 і більше жилих колоній на гектарі посіву свідчить про загрозу суттєвих пошкоджень рослин та необхідність захисту їх через обробки дозволеними до використання родентицидами.</w:t>
      </w:r>
    </w:p>
    <w:p w14:paraId="626CCCB9" w14:textId="77777777" w:rsidR="00F13424" w:rsidRDefault="001311DE" w:rsidP="00F13424">
      <w:pPr>
        <w:pStyle w:val="a3"/>
        <w:spacing w:before="0" w:beforeAutospacing="0" w:after="0" w:afterAutospacing="0"/>
        <w:ind w:left="-567" w:right="-426" w:firstLine="709"/>
        <w:jc w:val="both"/>
        <w:rPr>
          <w:sz w:val="28"/>
          <w:szCs w:val="28"/>
          <w:lang w:val="uk-UA"/>
        </w:rPr>
      </w:pPr>
      <w:r w:rsidRPr="00872CF6">
        <w:rPr>
          <w:sz w:val="28"/>
          <w:szCs w:val="28"/>
          <w:lang w:val="uk-UA"/>
        </w:rPr>
        <w:t xml:space="preserve">В господарствах постійно здійснюється фітосанітарний нагляд за посівами. </w:t>
      </w:r>
    </w:p>
    <w:p w14:paraId="236EB2A1" w14:textId="20C3EDEB" w:rsidR="00F13424" w:rsidRPr="00F13424" w:rsidRDefault="00F13424" w:rsidP="00F13424">
      <w:pPr>
        <w:pStyle w:val="a3"/>
        <w:spacing w:before="0" w:beforeAutospacing="0" w:after="0" w:afterAutospacing="0"/>
        <w:ind w:left="-567" w:right="-426" w:firstLine="709"/>
        <w:jc w:val="both"/>
        <w:rPr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t>За оперативною інформацією про хід робіт із захисту рослин, наданою Головними управліннями Держпродспоживслужби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на </w:t>
      </w:r>
      <w:r w:rsidRPr="0091361A">
        <w:rPr>
          <w:b/>
          <w:bCs/>
          <w:spacing w:val="-6"/>
          <w:sz w:val="28"/>
          <w:szCs w:val="28"/>
          <w:lang w:val="uk-UA"/>
        </w:rPr>
        <w:t>03.10.</w:t>
      </w:r>
      <w:r w:rsidRPr="0091361A">
        <w:rPr>
          <w:b/>
          <w:bCs/>
          <w:spacing w:val="-6"/>
          <w:sz w:val="28"/>
          <w:szCs w:val="28"/>
        </w:rPr>
        <w:t>2024</w:t>
      </w:r>
      <w:r>
        <w:rPr>
          <w:spacing w:val="-6"/>
          <w:sz w:val="28"/>
          <w:szCs w:val="28"/>
          <w:lang w:val="uk-UA"/>
        </w:rPr>
        <w:t xml:space="preserve"> року захист сільськогосподарських культур від шкідливих організмів проведений на площі </w:t>
      </w:r>
      <w:r>
        <w:rPr>
          <w:sz w:val="28"/>
          <w:szCs w:val="28"/>
          <w:lang w:val="uk-UA"/>
        </w:rPr>
        <w:t>–</w:t>
      </w:r>
      <w:r>
        <w:rPr>
          <w:spacing w:val="-6"/>
          <w:sz w:val="28"/>
          <w:szCs w:val="28"/>
          <w:lang w:val="uk-UA"/>
        </w:rPr>
        <w:t xml:space="preserve"> 36,7 млн. га, з них оброблено від:</w:t>
      </w:r>
    </w:p>
    <w:p w14:paraId="68C7A094" w14:textId="178B238B" w:rsidR="00F13424" w:rsidRDefault="00F13424" w:rsidP="00F1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бур’янів – 16,3 млн. га;</w:t>
      </w:r>
    </w:p>
    <w:p w14:paraId="4D6842A7" w14:textId="4FDF56CC" w:rsidR="00F13424" w:rsidRDefault="00F13424" w:rsidP="00F1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хвороб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>
        <w:rPr>
          <w:sz w:val="28"/>
          <w:szCs w:val="28"/>
          <w:lang w:val="uk-UA"/>
        </w:rPr>
        <w:t>9,2 млн. га;</w:t>
      </w:r>
    </w:p>
    <w:p w14:paraId="33D1E84B" w14:textId="4611BF01" w:rsidR="00F13424" w:rsidRDefault="00F13424" w:rsidP="00F1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шкідників – 9,7 млн. га.</w:t>
      </w:r>
    </w:p>
    <w:p w14:paraId="16C9671B" w14:textId="5515D43B" w:rsidR="00F13424" w:rsidRDefault="00F13424" w:rsidP="00F1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 w:right="-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Біологічний метод захисту рослин проведено на площі – 1,1 млн.га., десикація на – 0,4 млн.га. </w:t>
      </w:r>
    </w:p>
    <w:p w14:paraId="7957975D" w14:textId="677B567E" w:rsidR="00614297" w:rsidRPr="001311DE" w:rsidRDefault="00F13424" w:rsidP="00FA6408">
      <w:pPr>
        <w:rPr>
          <w:sz w:val="26"/>
          <w:szCs w:val="26"/>
          <w:lang w:val="uk-UA"/>
        </w:rPr>
      </w:pPr>
      <w:r>
        <w:rPr>
          <w:noProof/>
        </w:rPr>
        <w:lastRenderedPageBreak/>
        <w:drawing>
          <wp:inline distT="0" distB="0" distL="0" distR="0" wp14:anchorId="01B20A8D" wp14:editId="6E59BA1A">
            <wp:extent cx="6006465" cy="5774366"/>
            <wp:effectExtent l="0" t="0" r="13335" b="17145"/>
            <wp:docPr id="75875014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38DE4AE-A3FD-8A7F-3036-221AA9945B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14297" w:rsidRPr="001311DE" w:rsidSect="006B7B51">
      <w:pgSz w:w="11906" w:h="16838"/>
      <w:pgMar w:top="539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74"/>
    <w:rsid w:val="00037974"/>
    <w:rsid w:val="000461A5"/>
    <w:rsid w:val="001311DE"/>
    <w:rsid w:val="001E29D7"/>
    <w:rsid w:val="002F02F1"/>
    <w:rsid w:val="003F306E"/>
    <w:rsid w:val="00415EE1"/>
    <w:rsid w:val="00457827"/>
    <w:rsid w:val="0054298D"/>
    <w:rsid w:val="005D3990"/>
    <w:rsid w:val="00613ABB"/>
    <w:rsid w:val="00613AE1"/>
    <w:rsid w:val="00614297"/>
    <w:rsid w:val="00686E88"/>
    <w:rsid w:val="00796D75"/>
    <w:rsid w:val="008240DB"/>
    <w:rsid w:val="00872CF6"/>
    <w:rsid w:val="00B166EE"/>
    <w:rsid w:val="00C55FCA"/>
    <w:rsid w:val="00C63D04"/>
    <w:rsid w:val="00EA6C6F"/>
    <w:rsid w:val="00F07652"/>
    <w:rsid w:val="00F13424"/>
    <w:rsid w:val="00FA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737B"/>
  <w15:docId w15:val="{122F8BBB-8BC4-43FA-AC01-CD9F9428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11DE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613AE1"/>
    <w:rPr>
      <w:rFonts w:ascii="Verdana" w:hAnsi="Verdana"/>
      <w:sz w:val="20"/>
      <w:szCs w:val="20"/>
      <w:lang w:val="en-US" w:eastAsia="en-US"/>
    </w:rPr>
  </w:style>
  <w:style w:type="paragraph" w:customStyle="1" w:styleId="docdata">
    <w:name w:val="docdata"/>
    <w:aliases w:val="docy,v5,2616,baiaagaaboqcaaadcqgaaav/caaaaaaaaaaaaaaaaaaaaaaaaaaaaaaaaaaaaaaaaaaaaaaaaaaaaaaaaaaaaaaaaaaaaaaaaaaaaaaaaaaaaaaaaaaaaaaaaaaaaaaaaaaaaaaaaaaaaaaaaaaaaaaaaaaaaaaaaaaaaaaaaaaaaaaaaaaaaaaaaaaaaaaaaaaaaaaaaaaaaaaaaaaaaaaaaaaaaaaaaaaaaaaa"/>
    <w:basedOn w:val="a"/>
    <w:rsid w:val="00C55FCA"/>
    <w:pPr>
      <w:spacing w:before="100" w:beforeAutospacing="1" w:after="100" w:afterAutospacing="1"/>
    </w:pPr>
    <w:rPr>
      <w:lang w:val="uk-UA" w:eastAsia="uk-UA"/>
    </w:rPr>
  </w:style>
  <w:style w:type="character" w:customStyle="1" w:styleId="2478">
    <w:name w:val="2478"/>
    <w:aliases w:val="baiaagaaboqcaaad8wuaaaubbgaaaaaaaaaaaaaaaaaaaaaaaaaaaaaaaaaaaaaaaaaaaaaaaaaaaaaaaaaaaaaaaaaaaaaaaaaaaaaaaaaaaaaaaaaaaaaaaaaaaaaaaaaaaaaaaaaaaaaaaaaaaaaaaaaaaaaaaaaaaaaaaaaaaaaaaaaaaaaaaaaaaaaaaaaaaaaaaaaaaaaaaaaaaaaaaaaaaaaaaaaaaaaa"/>
    <w:basedOn w:val="a0"/>
    <w:rsid w:val="00FA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ШКІДНИКІВ,ХВОРОБ І БУР'ЯНІВ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2024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03.10.2024 )</a:t>
            </a:r>
          </a:p>
        </c:rich>
      </c:tx>
      <c:layout>
        <c:manualLayout>
          <c:xMode val="edge"/>
          <c:yMode val="edge"/>
          <c:x val="0.20734069960804541"/>
          <c:y val="1.051742939715474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0F8-4CB4-BF1D-6042C592B4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0F8-4CB4-BF1D-6042C592B4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0F8-4CB4-BF1D-6042C592B49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70F8-4CB4-BF1D-6042C592B49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70F8-4CB4-BF1D-6042C592B491}"/>
              </c:ext>
            </c:extLst>
          </c:dPt>
          <c:dLbls>
            <c:dLbl>
              <c:idx val="0"/>
              <c:layout>
                <c:manualLayout>
                  <c:x val="5.5953599454111123E-2"/>
                  <c:y val="-3.618763294398626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 </a:t>
                    </a:r>
                  </a:p>
                  <a:p>
                    <a:r>
                      <a:rPr lang="uk-UA" baseline="0"/>
                      <a:t>9,2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0F8-4CB4-BF1D-6042C592B491}"/>
                </c:ext>
              </c:extLst>
            </c:dLbl>
            <c:dLbl>
              <c:idx val="1"/>
              <c:layout>
                <c:manualLayout>
                  <c:x val="0.36824775613386085"/>
                  <c:y val="-1.263823064770932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r>
                      <a:rPr lang="uk-UA" baseline="0"/>
                      <a:t>9,7 млн.га                       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0F8-4CB4-BF1D-6042C592B491}"/>
                </c:ext>
              </c:extLst>
            </c:dLbl>
            <c:dLbl>
              <c:idx val="2"/>
              <c:layout>
                <c:manualLayout>
                  <c:x val="-6.2777209143637033E-2"/>
                  <c:y val="0.1208959095631778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16,3 млн.га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8055763473053893"/>
                      <c:h val="0.15630170316301703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70F8-4CB4-BF1D-6042C592B491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1,1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70F8-4CB4-BF1D-6042C592B491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0,4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7-70F8-4CB4-BF1D-6042C592B49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2023 році – копія.xls]Захист культур'!$A$5:$A$8</c:f>
              <c:strCache>
                <c:ptCount val="4"/>
                <c:pt idx="0">
                  <c:v>Ооброблено від хвороб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  <c:pt idx="3">
                  <c:v>Біологічний метод</c:v>
                </c:pt>
              </c:strCache>
            </c:strRef>
          </c:cat>
          <c:val>
            <c:numRef>
              <c:f>'[ЗЗР графіки - Захист в 2023 році – копія.xls]Захист культур'!$B$5:$B$9</c:f>
              <c:numCache>
                <c:formatCode>General</c:formatCode>
                <c:ptCount val="5"/>
                <c:pt idx="0" formatCode="d\-mmm">
                  <c:v>9</c:v>
                </c:pt>
                <c:pt idx="1">
                  <c:v>9.4</c:v>
                </c:pt>
                <c:pt idx="2">
                  <c:v>15.9</c:v>
                </c:pt>
                <c:pt idx="3">
                  <c:v>1.1000000000000001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0F8-4CB4-BF1D-6042C592B491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70F8-4CB4-BF1D-6042C592B49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70F8-4CB4-BF1D-6042C592B49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70F8-4CB4-BF1D-6042C592B49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70F8-4CB4-BF1D-6042C592B49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70F8-4CB4-BF1D-6042C592B491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70F8-4CB4-BF1D-6042C592B491}"/>
            </c:ext>
          </c:extLst>
        </c:ser>
        <c:ser>
          <c:idx val="2"/>
          <c:order val="2"/>
          <c:tx>
            <c:strRef>
              <c:f>'[ЗЗР графіки - Захист в 2023 році – копія.xls]Захист культур'!$A$9</c:f>
              <c:strCache>
                <c:ptCount val="1"/>
                <c:pt idx="0">
                  <c:v>Десикація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70F8-4CB4-BF1D-6042C592B49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70F8-4CB4-BF1D-6042C592B49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70F8-4CB4-BF1D-6042C592B49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70F8-4CB4-BF1D-6042C592B49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70F8-4CB4-BF1D-6042C592B491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70F8-4CB4-BF1D-6042C592B4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3271</Words>
  <Characters>1865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Оlesya Sydorchuk</cp:lastModifiedBy>
  <cp:revision>7</cp:revision>
  <dcterms:created xsi:type="dcterms:W3CDTF">2024-10-03T06:47:00Z</dcterms:created>
  <dcterms:modified xsi:type="dcterms:W3CDTF">2024-10-04T06:34:00Z</dcterms:modified>
</cp:coreProperties>
</file>