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8" w14:textId="77777777" w:rsidR="009B5055" w:rsidRPr="009B5055" w:rsidRDefault="009B5055" w:rsidP="009B505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B5055">
        <w:rPr>
          <w:rFonts w:ascii="Times New Roman" w:hAnsi="Times New Roman" w:cs="Times New Roman"/>
          <w:sz w:val="28"/>
          <w:szCs w:val="28"/>
        </w:rPr>
        <w:t>Фітосанітарний стан</w:t>
      </w:r>
    </w:p>
    <w:p w14:paraId="4CF187C6" w14:textId="77777777" w:rsidR="009B5055" w:rsidRPr="009B5055" w:rsidRDefault="009B5055" w:rsidP="009B505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B5055">
        <w:rPr>
          <w:rFonts w:ascii="Times New Roman" w:hAnsi="Times New Roman" w:cs="Times New Roman"/>
          <w:sz w:val="28"/>
          <w:szCs w:val="28"/>
        </w:rPr>
        <w:t>сільськогосподарських рослин</w:t>
      </w:r>
    </w:p>
    <w:p w14:paraId="68F28D78" w14:textId="3881739D" w:rsidR="009B5055" w:rsidRDefault="009B5055" w:rsidP="009B505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B50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5055">
        <w:rPr>
          <w:rFonts w:ascii="Times New Roman" w:hAnsi="Times New Roman" w:cs="Times New Roman"/>
          <w:sz w:val="28"/>
          <w:szCs w:val="28"/>
        </w:rPr>
        <w:t xml:space="preserve"> січня 2025 року</w:t>
      </w:r>
    </w:p>
    <w:p w14:paraId="7C5AEEB3" w14:textId="77777777" w:rsidR="009B5055" w:rsidRPr="009B5055" w:rsidRDefault="009B5055" w:rsidP="009B505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42EAEA0F" w14:textId="1E14A4AC" w:rsidR="00870C84" w:rsidRDefault="00870C84" w:rsidP="00D43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0C84">
        <w:rPr>
          <w:rFonts w:ascii="Times New Roman" w:hAnsi="Times New Roman" w:cs="Times New Roman"/>
          <w:sz w:val="28"/>
          <w:szCs w:val="28"/>
        </w:rPr>
        <w:t xml:space="preserve">огодні умови звітного періоду не сприяли розмноженню та розселенню </w:t>
      </w:r>
      <w:r w:rsidRPr="007E6416">
        <w:rPr>
          <w:rFonts w:ascii="Times New Roman" w:hAnsi="Times New Roman" w:cs="Times New Roman"/>
          <w:b/>
          <w:bCs/>
          <w:sz w:val="28"/>
          <w:szCs w:val="28"/>
        </w:rPr>
        <w:t>мишоподібних гризунів</w:t>
      </w:r>
      <w:r w:rsidRPr="00870C84">
        <w:rPr>
          <w:rFonts w:ascii="Times New Roman" w:hAnsi="Times New Roman" w:cs="Times New Roman"/>
          <w:sz w:val="28"/>
          <w:szCs w:val="28"/>
        </w:rPr>
        <w:t xml:space="preserve"> в посівах озимих зернових та багаторічних травах.</w:t>
      </w:r>
    </w:p>
    <w:p w14:paraId="6B19D936" w14:textId="0C879528" w:rsidR="00AA1D71" w:rsidRDefault="00AA1D71" w:rsidP="00D43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D71">
        <w:rPr>
          <w:rFonts w:ascii="Times New Roman" w:hAnsi="Times New Roman" w:cs="Times New Roman"/>
          <w:sz w:val="28"/>
          <w:szCs w:val="28"/>
        </w:rPr>
        <w:t>Повсюди</w:t>
      </w:r>
      <w:r w:rsidR="007E6416">
        <w:rPr>
          <w:rFonts w:ascii="Times New Roman" w:hAnsi="Times New Roman" w:cs="Times New Roman"/>
          <w:sz w:val="28"/>
          <w:szCs w:val="28"/>
        </w:rPr>
        <w:t xml:space="preserve"> </w:t>
      </w:r>
      <w:r w:rsidRPr="007E6416">
        <w:rPr>
          <w:rFonts w:ascii="Times New Roman" w:hAnsi="Times New Roman" w:cs="Times New Roman"/>
          <w:sz w:val="28"/>
          <w:szCs w:val="28"/>
        </w:rPr>
        <w:t>гризунами</w:t>
      </w:r>
      <w:r w:rsidRPr="00AA1D71">
        <w:rPr>
          <w:rFonts w:ascii="Times New Roman" w:hAnsi="Times New Roman" w:cs="Times New Roman"/>
          <w:sz w:val="28"/>
          <w:szCs w:val="28"/>
        </w:rPr>
        <w:t xml:space="preserve"> заселено 6-</w:t>
      </w:r>
      <w:r w:rsidR="009E04A1">
        <w:rPr>
          <w:rFonts w:ascii="Times New Roman" w:hAnsi="Times New Roman" w:cs="Times New Roman"/>
          <w:sz w:val="28"/>
          <w:szCs w:val="28"/>
        </w:rPr>
        <w:t>48</w:t>
      </w:r>
      <w:r w:rsidRPr="00AA1D71">
        <w:rPr>
          <w:rFonts w:ascii="Times New Roman" w:hAnsi="Times New Roman" w:cs="Times New Roman"/>
          <w:sz w:val="28"/>
          <w:szCs w:val="28"/>
        </w:rPr>
        <w:t xml:space="preserve">% обстежених площ </w:t>
      </w:r>
      <w:r w:rsidRPr="00960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озимих зернових</w:t>
      </w:r>
      <w:r w:rsidRPr="00AA1D71">
        <w:rPr>
          <w:rFonts w:ascii="Times New Roman" w:hAnsi="Times New Roman" w:cs="Times New Roman"/>
          <w:sz w:val="28"/>
          <w:szCs w:val="28"/>
        </w:rPr>
        <w:t xml:space="preserve"> та </w:t>
      </w:r>
      <w:r w:rsidRPr="00960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ріпаку</w:t>
      </w:r>
      <w:r w:rsidRPr="00AA1D71">
        <w:rPr>
          <w:rFonts w:ascii="Times New Roman" w:hAnsi="Times New Roman" w:cs="Times New Roman"/>
          <w:sz w:val="28"/>
          <w:szCs w:val="28"/>
        </w:rPr>
        <w:t xml:space="preserve">, де обліковують від поодиноких </w:t>
      </w:r>
      <w:proofErr w:type="spellStart"/>
      <w:r w:rsidRPr="00AA1D71">
        <w:rPr>
          <w:rFonts w:ascii="Times New Roman" w:hAnsi="Times New Roman" w:cs="Times New Roman"/>
          <w:sz w:val="28"/>
          <w:szCs w:val="28"/>
        </w:rPr>
        <w:t>нір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 xml:space="preserve"> до </w:t>
      </w:r>
      <w:r w:rsidR="009E04A1">
        <w:rPr>
          <w:rFonts w:ascii="Times New Roman" w:hAnsi="Times New Roman" w:cs="Times New Roman"/>
          <w:sz w:val="28"/>
          <w:szCs w:val="28"/>
        </w:rPr>
        <w:t>1-3</w:t>
      </w:r>
      <w:r w:rsidRPr="00AA1D71">
        <w:rPr>
          <w:rFonts w:ascii="Times New Roman" w:hAnsi="Times New Roman" w:cs="Times New Roman"/>
          <w:sz w:val="28"/>
          <w:szCs w:val="28"/>
        </w:rPr>
        <w:t xml:space="preserve"> жилих колоній на гектар</w:t>
      </w:r>
      <w:r w:rsidR="009E04A1">
        <w:rPr>
          <w:rFonts w:ascii="Times New Roman" w:hAnsi="Times New Roman" w:cs="Times New Roman"/>
          <w:sz w:val="28"/>
          <w:szCs w:val="28"/>
        </w:rPr>
        <w:t xml:space="preserve"> з </w:t>
      </w:r>
      <w:r w:rsidR="00E306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4A1">
        <w:rPr>
          <w:rFonts w:ascii="Times New Roman" w:hAnsi="Times New Roman" w:cs="Times New Roman"/>
          <w:sz w:val="28"/>
          <w:szCs w:val="28"/>
        </w:rPr>
        <w:t>2-6 жилими норами</w:t>
      </w:r>
      <w:r w:rsidRPr="00AA1D71">
        <w:rPr>
          <w:rFonts w:ascii="Times New Roman" w:hAnsi="Times New Roman" w:cs="Times New Roman"/>
          <w:sz w:val="28"/>
          <w:szCs w:val="28"/>
        </w:rPr>
        <w:t xml:space="preserve">. </w:t>
      </w:r>
      <w:r w:rsidRPr="009E0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Багаторічні трави</w:t>
      </w:r>
      <w:r w:rsidRPr="00AA1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0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неугіддя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 xml:space="preserve"> та </w:t>
      </w:r>
      <w:r w:rsidRPr="009E04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сади</w:t>
      </w:r>
      <w:r w:rsidRPr="00AA1D71">
        <w:rPr>
          <w:rFonts w:ascii="Times New Roman" w:hAnsi="Times New Roman" w:cs="Times New Roman"/>
          <w:sz w:val="28"/>
          <w:szCs w:val="28"/>
        </w:rPr>
        <w:t xml:space="preserve"> заселені гризунами на </w:t>
      </w:r>
      <w:r w:rsidR="009E04A1">
        <w:rPr>
          <w:rFonts w:ascii="Times New Roman" w:hAnsi="Times New Roman" w:cs="Times New Roman"/>
          <w:sz w:val="28"/>
          <w:szCs w:val="28"/>
        </w:rPr>
        <w:t>9</w:t>
      </w:r>
      <w:r w:rsidRPr="00AA1D71">
        <w:rPr>
          <w:rFonts w:ascii="Times New Roman" w:hAnsi="Times New Roman" w:cs="Times New Roman"/>
          <w:sz w:val="28"/>
          <w:szCs w:val="28"/>
        </w:rPr>
        <w:t>-</w:t>
      </w:r>
      <w:r w:rsidR="009E04A1">
        <w:rPr>
          <w:rFonts w:ascii="Times New Roman" w:hAnsi="Times New Roman" w:cs="Times New Roman"/>
          <w:sz w:val="28"/>
          <w:szCs w:val="28"/>
        </w:rPr>
        <w:t>64</w:t>
      </w:r>
      <w:r w:rsidRPr="00AA1D71">
        <w:rPr>
          <w:rFonts w:ascii="Times New Roman" w:hAnsi="Times New Roman" w:cs="Times New Roman"/>
          <w:sz w:val="28"/>
          <w:szCs w:val="28"/>
        </w:rPr>
        <w:t xml:space="preserve">%, де обліковують 2-4, </w:t>
      </w:r>
      <w:proofErr w:type="spellStart"/>
      <w:r w:rsidRPr="00AA1D71">
        <w:rPr>
          <w:rFonts w:ascii="Times New Roman" w:hAnsi="Times New Roman" w:cs="Times New Roman"/>
          <w:sz w:val="28"/>
          <w:szCs w:val="28"/>
        </w:rPr>
        <w:t>макс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>. 5-8 жилих колоній на гектар (</w:t>
      </w:r>
      <w:r w:rsidR="009E04A1">
        <w:rPr>
          <w:rFonts w:ascii="Times New Roman" w:hAnsi="Times New Roman" w:cs="Times New Roman"/>
          <w:sz w:val="28"/>
          <w:szCs w:val="28"/>
        </w:rPr>
        <w:t>Волинськ</w:t>
      </w:r>
      <w:r w:rsidR="00544A75">
        <w:rPr>
          <w:rFonts w:ascii="Times New Roman" w:hAnsi="Times New Roman" w:cs="Times New Roman"/>
          <w:sz w:val="28"/>
          <w:szCs w:val="28"/>
        </w:rPr>
        <w:t>а</w:t>
      </w:r>
      <w:r w:rsidR="009E04A1">
        <w:rPr>
          <w:rFonts w:ascii="Times New Roman" w:hAnsi="Times New Roman" w:cs="Times New Roman"/>
          <w:sz w:val="28"/>
          <w:szCs w:val="28"/>
        </w:rPr>
        <w:t>, Дніпр</w:t>
      </w:r>
      <w:r w:rsidRPr="00AA1D71">
        <w:rPr>
          <w:rFonts w:ascii="Times New Roman" w:hAnsi="Times New Roman" w:cs="Times New Roman"/>
          <w:sz w:val="28"/>
          <w:szCs w:val="28"/>
        </w:rPr>
        <w:t>опетровськ</w:t>
      </w:r>
      <w:r w:rsidR="00544A75">
        <w:rPr>
          <w:rFonts w:ascii="Times New Roman" w:hAnsi="Times New Roman" w:cs="Times New Roman"/>
          <w:sz w:val="28"/>
          <w:szCs w:val="28"/>
        </w:rPr>
        <w:t>а</w:t>
      </w:r>
      <w:r w:rsidR="009E04A1">
        <w:rPr>
          <w:rFonts w:ascii="Times New Roman" w:hAnsi="Times New Roman" w:cs="Times New Roman"/>
          <w:sz w:val="28"/>
          <w:szCs w:val="28"/>
        </w:rPr>
        <w:t>,</w:t>
      </w:r>
      <w:r w:rsidRPr="00AA1D71">
        <w:rPr>
          <w:rFonts w:ascii="Times New Roman" w:hAnsi="Times New Roman" w:cs="Times New Roman"/>
          <w:sz w:val="28"/>
          <w:szCs w:val="28"/>
        </w:rPr>
        <w:t xml:space="preserve"> Івано-Франківськ</w:t>
      </w:r>
      <w:r w:rsidR="00544A75">
        <w:rPr>
          <w:rFonts w:ascii="Times New Roman" w:hAnsi="Times New Roman" w:cs="Times New Roman"/>
          <w:sz w:val="28"/>
          <w:szCs w:val="28"/>
        </w:rPr>
        <w:t>а</w:t>
      </w:r>
      <w:r w:rsidRPr="00AA1D71">
        <w:rPr>
          <w:rFonts w:ascii="Times New Roman" w:hAnsi="Times New Roman" w:cs="Times New Roman"/>
          <w:sz w:val="28"/>
          <w:szCs w:val="28"/>
        </w:rPr>
        <w:t xml:space="preserve">, </w:t>
      </w:r>
      <w:r w:rsidR="009E04A1">
        <w:rPr>
          <w:rFonts w:ascii="Times New Roman" w:hAnsi="Times New Roman" w:cs="Times New Roman"/>
          <w:sz w:val="28"/>
          <w:szCs w:val="28"/>
        </w:rPr>
        <w:t>Тернопільськ</w:t>
      </w:r>
      <w:r w:rsidR="00544A75">
        <w:rPr>
          <w:rFonts w:ascii="Times New Roman" w:hAnsi="Times New Roman" w:cs="Times New Roman"/>
          <w:sz w:val="28"/>
          <w:szCs w:val="28"/>
        </w:rPr>
        <w:t>а</w:t>
      </w:r>
      <w:r w:rsidR="009E04A1">
        <w:rPr>
          <w:rFonts w:ascii="Times New Roman" w:hAnsi="Times New Roman" w:cs="Times New Roman"/>
          <w:sz w:val="28"/>
          <w:szCs w:val="28"/>
        </w:rPr>
        <w:t>, Рівненськ</w:t>
      </w:r>
      <w:r w:rsidR="00544A75">
        <w:rPr>
          <w:rFonts w:ascii="Times New Roman" w:hAnsi="Times New Roman" w:cs="Times New Roman"/>
          <w:sz w:val="28"/>
          <w:szCs w:val="28"/>
        </w:rPr>
        <w:t>а</w:t>
      </w:r>
      <w:r w:rsidR="009E04A1">
        <w:rPr>
          <w:rFonts w:ascii="Times New Roman" w:hAnsi="Times New Roman" w:cs="Times New Roman"/>
          <w:sz w:val="28"/>
          <w:szCs w:val="28"/>
        </w:rPr>
        <w:t>, Чернівецьк</w:t>
      </w:r>
      <w:r w:rsidR="00544A75">
        <w:rPr>
          <w:rFonts w:ascii="Times New Roman" w:hAnsi="Times New Roman" w:cs="Times New Roman"/>
          <w:sz w:val="28"/>
          <w:szCs w:val="28"/>
        </w:rPr>
        <w:t>а</w:t>
      </w:r>
      <w:r w:rsidRPr="00AA1D7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544A75">
        <w:rPr>
          <w:rFonts w:ascii="Times New Roman" w:hAnsi="Times New Roman" w:cs="Times New Roman"/>
          <w:sz w:val="28"/>
          <w:szCs w:val="28"/>
        </w:rPr>
        <w:t>і</w:t>
      </w:r>
      <w:r w:rsidRPr="00AA1D71">
        <w:rPr>
          <w:rFonts w:ascii="Times New Roman" w:hAnsi="Times New Roman" w:cs="Times New Roman"/>
          <w:sz w:val="28"/>
          <w:szCs w:val="28"/>
        </w:rPr>
        <w:t>).</w:t>
      </w:r>
      <w:r w:rsidR="009E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A1">
        <w:rPr>
          <w:rFonts w:ascii="Times New Roman" w:hAnsi="Times New Roman" w:cs="Times New Roman"/>
          <w:sz w:val="28"/>
          <w:szCs w:val="28"/>
        </w:rPr>
        <w:t>Пошкодженість</w:t>
      </w:r>
      <w:proofErr w:type="spellEnd"/>
      <w:r w:rsidR="009E04A1">
        <w:rPr>
          <w:rFonts w:ascii="Times New Roman" w:hAnsi="Times New Roman" w:cs="Times New Roman"/>
          <w:sz w:val="28"/>
          <w:szCs w:val="28"/>
        </w:rPr>
        <w:t xml:space="preserve"> рослин гризунами становить 1-7% </w:t>
      </w:r>
      <w:r w:rsidR="00FF3C3F">
        <w:rPr>
          <w:rFonts w:ascii="Times New Roman" w:hAnsi="Times New Roman" w:cs="Times New Roman"/>
          <w:sz w:val="28"/>
          <w:szCs w:val="28"/>
        </w:rPr>
        <w:t>у</w:t>
      </w:r>
      <w:r w:rsidR="009E04A1">
        <w:rPr>
          <w:rFonts w:ascii="Times New Roman" w:hAnsi="Times New Roman" w:cs="Times New Roman"/>
          <w:sz w:val="28"/>
          <w:szCs w:val="28"/>
        </w:rPr>
        <w:t xml:space="preserve"> слабко</w:t>
      </w:r>
      <w:r w:rsidR="00FF3C3F">
        <w:rPr>
          <w:rFonts w:ascii="Times New Roman" w:hAnsi="Times New Roman" w:cs="Times New Roman"/>
          <w:sz w:val="28"/>
          <w:szCs w:val="28"/>
        </w:rPr>
        <w:t>му</w:t>
      </w:r>
      <w:r w:rsidR="009E04A1">
        <w:rPr>
          <w:rFonts w:ascii="Times New Roman" w:hAnsi="Times New Roman" w:cs="Times New Roman"/>
          <w:sz w:val="28"/>
          <w:szCs w:val="28"/>
        </w:rPr>
        <w:t xml:space="preserve"> та середньо</w:t>
      </w:r>
      <w:r w:rsidR="00FF3C3F">
        <w:rPr>
          <w:rFonts w:ascii="Times New Roman" w:hAnsi="Times New Roman" w:cs="Times New Roman"/>
          <w:sz w:val="28"/>
          <w:szCs w:val="28"/>
        </w:rPr>
        <w:t>му</w:t>
      </w:r>
      <w:r w:rsidR="009E04A1">
        <w:rPr>
          <w:rFonts w:ascii="Times New Roman" w:hAnsi="Times New Roman" w:cs="Times New Roman"/>
          <w:sz w:val="28"/>
          <w:szCs w:val="28"/>
        </w:rPr>
        <w:t xml:space="preserve"> ступен</w:t>
      </w:r>
      <w:r w:rsidR="00FF3C3F">
        <w:rPr>
          <w:rFonts w:ascii="Times New Roman" w:hAnsi="Times New Roman" w:cs="Times New Roman"/>
          <w:sz w:val="28"/>
          <w:szCs w:val="28"/>
        </w:rPr>
        <w:t>ях</w:t>
      </w:r>
      <w:r w:rsidR="009E04A1">
        <w:rPr>
          <w:rFonts w:ascii="Times New Roman" w:hAnsi="Times New Roman" w:cs="Times New Roman"/>
          <w:sz w:val="28"/>
          <w:szCs w:val="28"/>
        </w:rPr>
        <w:t>.</w:t>
      </w:r>
      <w:r w:rsidR="005A5A00" w:rsidRPr="005A5A00">
        <w:rPr>
          <w:color w:val="000000"/>
          <w:sz w:val="27"/>
          <w:szCs w:val="27"/>
        </w:rPr>
        <w:t xml:space="preserve"> </w:t>
      </w:r>
      <w:r w:rsidR="005A5A00" w:rsidRPr="005A5A00">
        <w:rPr>
          <w:rFonts w:ascii="Times New Roman" w:hAnsi="Times New Roman" w:cs="Times New Roman"/>
          <w:sz w:val="28"/>
          <w:szCs w:val="28"/>
        </w:rPr>
        <w:t xml:space="preserve">По видовому складу на площах зайнятих під озиминою переважає </w:t>
      </w:r>
      <w:r w:rsidR="005A5A00" w:rsidRPr="005A5A00">
        <w:rPr>
          <w:rFonts w:ascii="Times New Roman" w:hAnsi="Times New Roman" w:cs="Times New Roman"/>
          <w:b/>
          <w:bCs/>
          <w:sz w:val="28"/>
          <w:szCs w:val="28"/>
        </w:rPr>
        <w:t>полівка звичайна</w:t>
      </w:r>
      <w:r w:rsidR="005A5A00" w:rsidRPr="005A5A00">
        <w:rPr>
          <w:rFonts w:ascii="Times New Roman" w:hAnsi="Times New Roman" w:cs="Times New Roman"/>
          <w:sz w:val="28"/>
          <w:szCs w:val="28"/>
        </w:rPr>
        <w:t xml:space="preserve">, менш поширені </w:t>
      </w:r>
      <w:r w:rsidR="005A5A00" w:rsidRPr="005A5A00">
        <w:rPr>
          <w:rFonts w:ascii="Times New Roman" w:hAnsi="Times New Roman" w:cs="Times New Roman"/>
          <w:b/>
          <w:bCs/>
          <w:sz w:val="28"/>
          <w:szCs w:val="28"/>
        </w:rPr>
        <w:t>миша польова</w:t>
      </w:r>
      <w:r w:rsidR="005A5A00" w:rsidRPr="005A5A00">
        <w:rPr>
          <w:rFonts w:ascii="Times New Roman" w:hAnsi="Times New Roman" w:cs="Times New Roman"/>
          <w:sz w:val="28"/>
          <w:szCs w:val="28"/>
        </w:rPr>
        <w:t xml:space="preserve">, </w:t>
      </w:r>
      <w:r w:rsidR="005A5A00" w:rsidRPr="005A5A00">
        <w:rPr>
          <w:rFonts w:ascii="Times New Roman" w:hAnsi="Times New Roman" w:cs="Times New Roman"/>
          <w:b/>
          <w:bCs/>
          <w:sz w:val="28"/>
          <w:szCs w:val="28"/>
        </w:rPr>
        <w:t>миша лісова</w:t>
      </w:r>
      <w:r w:rsidR="005A5A00" w:rsidRPr="005A5A00">
        <w:rPr>
          <w:rFonts w:ascii="Times New Roman" w:hAnsi="Times New Roman" w:cs="Times New Roman"/>
          <w:sz w:val="28"/>
          <w:szCs w:val="28"/>
        </w:rPr>
        <w:t xml:space="preserve">. В степових областях у </w:t>
      </w:r>
      <w:proofErr w:type="spellStart"/>
      <w:r w:rsidR="005A5A00" w:rsidRPr="005A5A00">
        <w:rPr>
          <w:rFonts w:ascii="Times New Roman" w:hAnsi="Times New Roman" w:cs="Times New Roman"/>
          <w:sz w:val="28"/>
          <w:szCs w:val="28"/>
        </w:rPr>
        <w:t>прикрайових</w:t>
      </w:r>
      <w:proofErr w:type="spellEnd"/>
      <w:r w:rsidR="005A5A00" w:rsidRPr="005A5A00">
        <w:rPr>
          <w:rFonts w:ascii="Times New Roman" w:hAnsi="Times New Roman" w:cs="Times New Roman"/>
          <w:sz w:val="28"/>
          <w:szCs w:val="28"/>
        </w:rPr>
        <w:t xml:space="preserve"> смугах зернових обліковували </w:t>
      </w:r>
      <w:r w:rsidR="005A5A00" w:rsidRPr="005A5A00">
        <w:rPr>
          <w:rFonts w:ascii="Times New Roman" w:hAnsi="Times New Roman" w:cs="Times New Roman"/>
          <w:b/>
          <w:bCs/>
          <w:sz w:val="28"/>
          <w:szCs w:val="28"/>
        </w:rPr>
        <w:t>курганчик</w:t>
      </w:r>
      <w:r w:rsidR="00544A75">
        <w:rPr>
          <w:rFonts w:ascii="Times New Roman" w:hAnsi="Times New Roman" w:cs="Times New Roman"/>
          <w:b/>
          <w:bCs/>
          <w:sz w:val="28"/>
          <w:szCs w:val="28"/>
        </w:rPr>
        <w:t>ових</w:t>
      </w:r>
      <w:r w:rsidR="005A5A00" w:rsidRPr="005A5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5A00" w:rsidRPr="005A5A00">
        <w:rPr>
          <w:rFonts w:ascii="Times New Roman" w:hAnsi="Times New Roman" w:cs="Times New Roman"/>
          <w:b/>
          <w:bCs/>
          <w:sz w:val="28"/>
          <w:szCs w:val="28"/>
        </w:rPr>
        <w:t>миш</w:t>
      </w:r>
      <w:r w:rsidR="00544A75">
        <w:rPr>
          <w:rFonts w:ascii="Times New Roman" w:hAnsi="Times New Roman" w:cs="Times New Roman"/>
          <w:b/>
          <w:bCs/>
          <w:sz w:val="28"/>
          <w:szCs w:val="28"/>
        </w:rPr>
        <w:t>ей</w:t>
      </w:r>
      <w:proofErr w:type="spellEnd"/>
      <w:r w:rsidR="005A5A00" w:rsidRPr="005A5A00">
        <w:rPr>
          <w:rFonts w:ascii="Times New Roman" w:hAnsi="Times New Roman" w:cs="Times New Roman"/>
          <w:sz w:val="28"/>
          <w:szCs w:val="28"/>
        </w:rPr>
        <w:t>.</w:t>
      </w:r>
    </w:p>
    <w:p w14:paraId="768447D8" w14:textId="55867334" w:rsidR="00FF3C3F" w:rsidRPr="00D4396C" w:rsidRDefault="00FF3C3F" w:rsidP="00FF3C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96C">
        <w:rPr>
          <w:rFonts w:ascii="Times New Roman" w:hAnsi="Times New Roman" w:cs="Times New Roman"/>
          <w:sz w:val="28"/>
          <w:szCs w:val="28"/>
        </w:rPr>
        <w:t xml:space="preserve">У посівах </w:t>
      </w:r>
      <w:r w:rsidRPr="00F174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озимих пшениці</w:t>
      </w:r>
      <w:r w:rsidRPr="00D4396C">
        <w:rPr>
          <w:rFonts w:ascii="Times New Roman" w:hAnsi="Times New Roman" w:cs="Times New Roman"/>
          <w:sz w:val="28"/>
          <w:szCs w:val="28"/>
        </w:rPr>
        <w:t xml:space="preserve"> та </w:t>
      </w:r>
      <w:r w:rsidRPr="00F174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ячменю</w:t>
      </w:r>
      <w:r w:rsidRPr="00D4396C">
        <w:rPr>
          <w:rFonts w:ascii="Times New Roman" w:hAnsi="Times New Roman" w:cs="Times New Roman"/>
          <w:sz w:val="28"/>
          <w:szCs w:val="28"/>
        </w:rPr>
        <w:t xml:space="preserve"> в господарствах Львівської, Одеської та Черкаської областей триває розвиток </w:t>
      </w:r>
      <w:proofErr w:type="spellStart"/>
      <w:r w:rsidRPr="00F17470">
        <w:rPr>
          <w:rFonts w:ascii="Times New Roman" w:hAnsi="Times New Roman" w:cs="Times New Roman"/>
          <w:b/>
          <w:bCs/>
          <w:sz w:val="28"/>
          <w:szCs w:val="28"/>
        </w:rPr>
        <w:t>септоріозу</w:t>
      </w:r>
      <w:proofErr w:type="spellEnd"/>
      <w:r w:rsidRPr="00D4396C">
        <w:rPr>
          <w:rFonts w:ascii="Times New Roman" w:hAnsi="Times New Roman" w:cs="Times New Roman"/>
          <w:sz w:val="28"/>
          <w:szCs w:val="28"/>
        </w:rPr>
        <w:t xml:space="preserve">, </w:t>
      </w:r>
      <w:r w:rsidRPr="00F17470">
        <w:rPr>
          <w:rFonts w:ascii="Times New Roman" w:hAnsi="Times New Roman" w:cs="Times New Roman"/>
          <w:b/>
          <w:bCs/>
          <w:sz w:val="28"/>
          <w:szCs w:val="28"/>
        </w:rPr>
        <w:t>борошнистої роси</w:t>
      </w:r>
      <w:r w:rsidRPr="00D4396C">
        <w:rPr>
          <w:rFonts w:ascii="Times New Roman" w:hAnsi="Times New Roman" w:cs="Times New Roman"/>
          <w:sz w:val="28"/>
          <w:szCs w:val="28"/>
        </w:rPr>
        <w:t xml:space="preserve">, </w:t>
      </w:r>
      <w:r w:rsidRPr="00F17470">
        <w:rPr>
          <w:rFonts w:ascii="Times New Roman" w:hAnsi="Times New Roman" w:cs="Times New Roman"/>
          <w:b/>
          <w:bCs/>
          <w:sz w:val="28"/>
          <w:szCs w:val="28"/>
        </w:rPr>
        <w:t xml:space="preserve">кореневих </w:t>
      </w:r>
      <w:proofErr w:type="spellStart"/>
      <w:r w:rsidRPr="00F17470">
        <w:rPr>
          <w:rFonts w:ascii="Times New Roman" w:hAnsi="Times New Roman" w:cs="Times New Roman"/>
          <w:b/>
          <w:bCs/>
          <w:sz w:val="28"/>
          <w:szCs w:val="28"/>
        </w:rPr>
        <w:t>гнилей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де ураженість рослин становить</w:t>
      </w:r>
      <w:r w:rsidRPr="00D4396C">
        <w:rPr>
          <w:rFonts w:ascii="Times New Roman" w:hAnsi="Times New Roman" w:cs="Times New Roman"/>
          <w:sz w:val="28"/>
          <w:szCs w:val="28"/>
        </w:rPr>
        <w:t xml:space="preserve">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396C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477">
        <w:rPr>
          <w:rFonts w:ascii="Times New Roman" w:hAnsi="Times New Roman" w:cs="Times New Roman"/>
          <w:sz w:val="28"/>
          <w:szCs w:val="28"/>
        </w:rPr>
        <w:t>У Дніпропетровській та Полтавській областях н</w:t>
      </w:r>
      <w:r w:rsidR="00110477" w:rsidRPr="004B4F3D">
        <w:rPr>
          <w:rFonts w:ascii="Times New Roman" w:hAnsi="Times New Roman" w:cs="Times New Roman"/>
          <w:sz w:val="28"/>
          <w:szCs w:val="28"/>
        </w:rPr>
        <w:t>а озим</w:t>
      </w:r>
      <w:r w:rsidR="00110477">
        <w:rPr>
          <w:rFonts w:ascii="Times New Roman" w:hAnsi="Times New Roman" w:cs="Times New Roman"/>
          <w:sz w:val="28"/>
          <w:szCs w:val="28"/>
        </w:rPr>
        <w:t xml:space="preserve">ій </w:t>
      </w:r>
      <w:r w:rsidR="00110477" w:rsidRPr="004B4F3D">
        <w:rPr>
          <w:rFonts w:ascii="Times New Roman" w:hAnsi="Times New Roman" w:cs="Times New Roman"/>
          <w:sz w:val="28"/>
          <w:szCs w:val="28"/>
        </w:rPr>
        <w:t xml:space="preserve">пшениці </w:t>
      </w:r>
      <w:r w:rsidR="00110477">
        <w:rPr>
          <w:rFonts w:ascii="Times New Roman" w:hAnsi="Times New Roman" w:cs="Times New Roman"/>
          <w:sz w:val="28"/>
          <w:szCs w:val="28"/>
        </w:rPr>
        <w:t>відмічають</w:t>
      </w:r>
      <w:r w:rsidR="00110477" w:rsidRPr="004B4F3D">
        <w:rPr>
          <w:rFonts w:ascii="Times New Roman" w:hAnsi="Times New Roman" w:cs="Times New Roman"/>
          <w:sz w:val="28"/>
          <w:szCs w:val="28"/>
        </w:rPr>
        <w:t xml:space="preserve"> </w:t>
      </w:r>
      <w:r w:rsidR="00110477">
        <w:rPr>
          <w:rFonts w:ascii="Times New Roman" w:hAnsi="Times New Roman" w:cs="Times New Roman"/>
          <w:sz w:val="28"/>
          <w:szCs w:val="28"/>
        </w:rPr>
        <w:t>слабке</w:t>
      </w:r>
      <w:r w:rsidR="00110477" w:rsidRPr="004B4F3D">
        <w:rPr>
          <w:rFonts w:ascii="Times New Roman" w:hAnsi="Times New Roman" w:cs="Times New Roman"/>
          <w:sz w:val="28"/>
          <w:szCs w:val="28"/>
        </w:rPr>
        <w:t xml:space="preserve"> живлення личинок </w:t>
      </w:r>
      <w:r w:rsidR="00110477" w:rsidRPr="004B4F3D">
        <w:rPr>
          <w:rFonts w:ascii="Times New Roman" w:hAnsi="Times New Roman" w:cs="Times New Roman"/>
          <w:b/>
          <w:bCs/>
          <w:sz w:val="28"/>
          <w:szCs w:val="28"/>
        </w:rPr>
        <w:t>хлібної жужелиці</w:t>
      </w:r>
      <w:r w:rsidR="00110477" w:rsidRPr="004B4F3D">
        <w:rPr>
          <w:rFonts w:ascii="Times New Roman" w:hAnsi="Times New Roman" w:cs="Times New Roman"/>
          <w:sz w:val="28"/>
          <w:szCs w:val="28"/>
        </w:rPr>
        <w:t xml:space="preserve">. У подальшому живлення личинок хлібної жужелиці </w:t>
      </w:r>
      <w:proofErr w:type="spellStart"/>
      <w:r w:rsidR="00110477" w:rsidRPr="004B4F3D">
        <w:rPr>
          <w:rFonts w:ascii="Times New Roman" w:hAnsi="Times New Roman" w:cs="Times New Roman"/>
          <w:sz w:val="28"/>
          <w:szCs w:val="28"/>
        </w:rPr>
        <w:t>залежатиме</w:t>
      </w:r>
      <w:proofErr w:type="spellEnd"/>
      <w:r w:rsidR="00110477" w:rsidRPr="004B4F3D">
        <w:rPr>
          <w:rFonts w:ascii="Times New Roman" w:hAnsi="Times New Roman" w:cs="Times New Roman"/>
          <w:sz w:val="28"/>
          <w:szCs w:val="28"/>
        </w:rPr>
        <w:t xml:space="preserve"> від температурного режиму.</w:t>
      </w:r>
      <w:r w:rsidR="0011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рослинах </w:t>
      </w:r>
      <w:r w:rsidRPr="00AA1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озимого ріпаку</w:t>
      </w:r>
      <w:r>
        <w:rPr>
          <w:rFonts w:ascii="Times New Roman" w:hAnsi="Times New Roman" w:cs="Times New Roman"/>
          <w:sz w:val="28"/>
          <w:szCs w:val="28"/>
        </w:rPr>
        <w:t xml:space="preserve"> обліковують </w:t>
      </w:r>
      <w:proofErr w:type="spellStart"/>
      <w:r w:rsidRPr="00AA1D71">
        <w:rPr>
          <w:rFonts w:ascii="Times New Roman" w:hAnsi="Times New Roman" w:cs="Times New Roman"/>
          <w:b/>
          <w:bCs/>
          <w:sz w:val="28"/>
          <w:szCs w:val="28"/>
        </w:rPr>
        <w:t>пероноспороз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D71">
        <w:rPr>
          <w:rFonts w:ascii="Times New Roman" w:hAnsi="Times New Roman" w:cs="Times New Roman"/>
          <w:b/>
          <w:bCs/>
          <w:sz w:val="28"/>
          <w:szCs w:val="28"/>
        </w:rPr>
        <w:t>фомоз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1D71">
        <w:rPr>
          <w:rFonts w:ascii="Times New Roman" w:hAnsi="Times New Roman" w:cs="Times New Roman"/>
          <w:b/>
          <w:bCs/>
          <w:sz w:val="28"/>
          <w:szCs w:val="28"/>
        </w:rPr>
        <w:t>білу гниль</w:t>
      </w:r>
      <w:r>
        <w:rPr>
          <w:rFonts w:ascii="Times New Roman" w:hAnsi="Times New Roman" w:cs="Times New Roman"/>
          <w:sz w:val="28"/>
          <w:szCs w:val="28"/>
        </w:rPr>
        <w:t xml:space="preserve"> з ураженням 0,2-8%. </w:t>
      </w:r>
      <w:r w:rsidR="00110477">
        <w:rPr>
          <w:rFonts w:ascii="Times New Roman" w:hAnsi="Times New Roman" w:cs="Times New Roman"/>
          <w:sz w:val="28"/>
          <w:szCs w:val="28"/>
        </w:rPr>
        <w:t xml:space="preserve">У господарствах Полтавської області виявлено живлення </w:t>
      </w:r>
      <w:proofErr w:type="spellStart"/>
      <w:r w:rsidR="00110477" w:rsidRPr="00110477">
        <w:rPr>
          <w:rFonts w:ascii="Times New Roman" w:hAnsi="Times New Roman" w:cs="Times New Roman"/>
          <w:b/>
          <w:bCs/>
          <w:sz w:val="28"/>
          <w:szCs w:val="28"/>
        </w:rPr>
        <w:t>білокрилки</w:t>
      </w:r>
      <w:proofErr w:type="spellEnd"/>
      <w:r w:rsidR="00110477">
        <w:rPr>
          <w:rFonts w:ascii="Times New Roman" w:hAnsi="Times New Roman" w:cs="Times New Roman"/>
          <w:sz w:val="28"/>
          <w:szCs w:val="28"/>
        </w:rPr>
        <w:t xml:space="preserve"> на заселених 4% рослин.</w:t>
      </w:r>
    </w:p>
    <w:p w14:paraId="135A1244" w14:textId="4E7D861C" w:rsidR="00AA1D71" w:rsidRPr="00AA1D71" w:rsidRDefault="00AA1D71" w:rsidP="00AA1D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D71">
        <w:rPr>
          <w:rFonts w:ascii="Times New Roman" w:hAnsi="Times New Roman" w:cs="Times New Roman"/>
          <w:sz w:val="28"/>
          <w:szCs w:val="28"/>
        </w:rPr>
        <w:t xml:space="preserve">Повсюди продовжується обстеження зерносховищ </w:t>
      </w:r>
      <w:r w:rsidR="00544A75">
        <w:rPr>
          <w:rFonts w:ascii="Times New Roman" w:hAnsi="Times New Roman" w:cs="Times New Roman"/>
          <w:sz w:val="28"/>
          <w:szCs w:val="28"/>
        </w:rPr>
        <w:t>та</w:t>
      </w:r>
      <w:r w:rsidRPr="00AA1D71">
        <w:rPr>
          <w:rFonts w:ascii="Times New Roman" w:hAnsi="Times New Roman" w:cs="Times New Roman"/>
          <w:sz w:val="28"/>
          <w:szCs w:val="28"/>
        </w:rPr>
        <w:t xml:space="preserve"> складських приміщень на наявність </w:t>
      </w:r>
      <w:r w:rsidRPr="00AA1D71">
        <w:rPr>
          <w:rFonts w:ascii="Times New Roman" w:hAnsi="Times New Roman" w:cs="Times New Roman"/>
          <w:b/>
          <w:bCs/>
          <w:sz w:val="28"/>
          <w:szCs w:val="28"/>
        </w:rPr>
        <w:t>комірних</w:t>
      </w:r>
      <w:r w:rsidRPr="00AA1D71">
        <w:rPr>
          <w:rFonts w:ascii="Times New Roman" w:hAnsi="Times New Roman" w:cs="Times New Roman"/>
          <w:sz w:val="28"/>
          <w:szCs w:val="28"/>
        </w:rPr>
        <w:t xml:space="preserve"> шкідників. Так, в 1 кг окремих партій насіннєвого та фуражного зерна в Рівненській, </w:t>
      </w:r>
      <w:r w:rsidR="009D6C57">
        <w:rPr>
          <w:rFonts w:ascii="Times New Roman" w:hAnsi="Times New Roman" w:cs="Times New Roman"/>
          <w:sz w:val="28"/>
          <w:szCs w:val="28"/>
        </w:rPr>
        <w:t>Хмельницькій</w:t>
      </w:r>
      <w:r w:rsidRPr="00AA1D71">
        <w:rPr>
          <w:rFonts w:ascii="Times New Roman" w:hAnsi="Times New Roman" w:cs="Times New Roman"/>
          <w:sz w:val="28"/>
          <w:szCs w:val="28"/>
        </w:rPr>
        <w:t xml:space="preserve"> областях виявлено </w:t>
      </w:r>
      <w:r w:rsidR="009D6C57">
        <w:rPr>
          <w:rFonts w:ascii="Times New Roman" w:hAnsi="Times New Roman" w:cs="Times New Roman"/>
          <w:sz w:val="28"/>
          <w:szCs w:val="28"/>
        </w:rPr>
        <w:t>1-</w:t>
      </w:r>
      <w:r w:rsidRPr="00AA1D7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A1D71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 xml:space="preserve">. </w:t>
      </w:r>
      <w:r w:rsidRPr="00AA1D71">
        <w:rPr>
          <w:rFonts w:ascii="Times New Roman" w:hAnsi="Times New Roman" w:cs="Times New Roman"/>
          <w:b/>
          <w:bCs/>
          <w:sz w:val="28"/>
          <w:szCs w:val="28"/>
        </w:rPr>
        <w:t>комірних довгоносиків</w:t>
      </w:r>
      <w:r w:rsidRPr="00AA1D71">
        <w:rPr>
          <w:rFonts w:ascii="Times New Roman" w:hAnsi="Times New Roman" w:cs="Times New Roman"/>
          <w:sz w:val="28"/>
          <w:szCs w:val="28"/>
        </w:rPr>
        <w:t xml:space="preserve">, </w:t>
      </w:r>
      <w:r w:rsidR="009D6C57">
        <w:rPr>
          <w:rFonts w:ascii="Times New Roman" w:hAnsi="Times New Roman" w:cs="Times New Roman"/>
          <w:b/>
          <w:bCs/>
          <w:sz w:val="28"/>
          <w:szCs w:val="28"/>
        </w:rPr>
        <w:t>зернової молі</w:t>
      </w:r>
      <w:r w:rsidRPr="00AA1D71">
        <w:rPr>
          <w:rFonts w:ascii="Times New Roman" w:hAnsi="Times New Roman" w:cs="Times New Roman"/>
          <w:sz w:val="28"/>
          <w:szCs w:val="28"/>
        </w:rPr>
        <w:t>, що вимагає його знезараження через фумігацію дозволеними препаратами для боротьби зі шкідниками запасів.</w:t>
      </w:r>
    </w:p>
    <w:p w14:paraId="4A80FACF" w14:textId="77777777" w:rsidR="00AA1D71" w:rsidRDefault="00AA1D71" w:rsidP="00AA1D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96C">
        <w:rPr>
          <w:rFonts w:ascii="Times New Roman" w:hAnsi="Times New Roman" w:cs="Times New Roman"/>
          <w:sz w:val="28"/>
          <w:szCs w:val="28"/>
        </w:rPr>
        <w:t xml:space="preserve">Контроль за станом зерна та </w:t>
      </w:r>
      <w:proofErr w:type="spellStart"/>
      <w:r w:rsidRPr="00D4396C">
        <w:rPr>
          <w:rFonts w:ascii="Times New Roman" w:hAnsi="Times New Roman" w:cs="Times New Roman"/>
          <w:sz w:val="28"/>
          <w:szCs w:val="28"/>
        </w:rPr>
        <w:t>зернопродуктів</w:t>
      </w:r>
      <w:proofErr w:type="spellEnd"/>
      <w:r w:rsidRPr="00D4396C">
        <w:rPr>
          <w:rFonts w:ascii="Times New Roman" w:hAnsi="Times New Roman" w:cs="Times New Roman"/>
          <w:sz w:val="28"/>
          <w:szCs w:val="28"/>
        </w:rPr>
        <w:t>, що зберігаються варто проводити постійно і в разі виявлення живих комірних шкідників приступити до обеззаражування збіжжя через фумігацію дозволеними препаратами відповідно до діючих рекомендацій. За пониження температури повітря до -5-10ºС можна провести охолодження зерна пасивним (відчинення дверей, вікон) або активним (вентилювання, пересипання зерна транспортерами) способами, що негативно вплине на розвиток комірних шкідників.</w:t>
      </w:r>
    </w:p>
    <w:p w14:paraId="017B827D" w14:textId="6701A306" w:rsidR="00AA1D71" w:rsidRPr="00AA1D71" w:rsidRDefault="00AA1D71" w:rsidP="00AA1D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D71">
        <w:rPr>
          <w:rFonts w:ascii="Times New Roman" w:hAnsi="Times New Roman" w:cs="Times New Roman"/>
          <w:sz w:val="28"/>
          <w:szCs w:val="28"/>
        </w:rPr>
        <w:t xml:space="preserve">За даними фітопатологічної експертизи зерна </w:t>
      </w:r>
      <w:r w:rsidRPr="00AA1D71">
        <w:rPr>
          <w:rFonts w:ascii="Times New Roman" w:hAnsi="Times New Roman" w:cs="Times New Roman"/>
          <w:b/>
          <w:bCs/>
          <w:sz w:val="28"/>
          <w:szCs w:val="28"/>
        </w:rPr>
        <w:t>бактеріозом</w:t>
      </w:r>
      <w:r w:rsidRPr="00AA1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D71">
        <w:rPr>
          <w:rFonts w:ascii="Times New Roman" w:hAnsi="Times New Roman" w:cs="Times New Roman"/>
          <w:b/>
          <w:bCs/>
          <w:sz w:val="28"/>
          <w:szCs w:val="28"/>
        </w:rPr>
        <w:t>ринхоспоріозом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D71">
        <w:rPr>
          <w:rFonts w:ascii="Times New Roman" w:hAnsi="Times New Roman" w:cs="Times New Roman"/>
          <w:b/>
          <w:bCs/>
          <w:sz w:val="28"/>
          <w:szCs w:val="28"/>
        </w:rPr>
        <w:t>гельмінтоспоріозом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 xml:space="preserve">, </w:t>
      </w:r>
      <w:r w:rsidRPr="00AA1D71">
        <w:rPr>
          <w:rFonts w:ascii="Times New Roman" w:hAnsi="Times New Roman" w:cs="Times New Roman"/>
          <w:b/>
          <w:bCs/>
          <w:sz w:val="28"/>
          <w:szCs w:val="28"/>
        </w:rPr>
        <w:t>фузаріозом</w:t>
      </w:r>
      <w:r w:rsidRPr="00AA1D71">
        <w:rPr>
          <w:rFonts w:ascii="Times New Roman" w:hAnsi="Times New Roman" w:cs="Times New Roman"/>
          <w:sz w:val="28"/>
          <w:szCs w:val="28"/>
        </w:rPr>
        <w:t xml:space="preserve">, </w:t>
      </w:r>
      <w:r w:rsidRPr="00AA1D71">
        <w:rPr>
          <w:rFonts w:ascii="Times New Roman" w:hAnsi="Times New Roman" w:cs="Times New Roman"/>
          <w:b/>
          <w:bCs/>
          <w:sz w:val="28"/>
          <w:szCs w:val="28"/>
        </w:rPr>
        <w:t>плісенню</w:t>
      </w:r>
      <w:r w:rsidRPr="00AA1D71">
        <w:rPr>
          <w:rFonts w:ascii="Times New Roman" w:hAnsi="Times New Roman" w:cs="Times New Roman"/>
          <w:sz w:val="28"/>
          <w:szCs w:val="28"/>
        </w:rPr>
        <w:t xml:space="preserve">, іншими збудниками </w:t>
      </w:r>
      <w:proofErr w:type="spellStart"/>
      <w:r w:rsidRPr="00AA1D71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 xml:space="preserve"> уражено </w:t>
      </w:r>
      <w:r w:rsidR="009B5055">
        <w:rPr>
          <w:rFonts w:ascii="Times New Roman" w:hAnsi="Times New Roman" w:cs="Times New Roman"/>
          <w:sz w:val="28"/>
          <w:szCs w:val="28"/>
        </w:rPr>
        <w:t>1,2</w:t>
      </w:r>
      <w:r w:rsidRPr="00AA1D71">
        <w:rPr>
          <w:rFonts w:ascii="Times New Roman" w:hAnsi="Times New Roman" w:cs="Times New Roman"/>
          <w:sz w:val="28"/>
          <w:szCs w:val="28"/>
        </w:rPr>
        <w:t>-</w:t>
      </w:r>
      <w:r w:rsidR="009B5055">
        <w:rPr>
          <w:rFonts w:ascii="Times New Roman" w:hAnsi="Times New Roman" w:cs="Times New Roman"/>
          <w:sz w:val="28"/>
          <w:szCs w:val="28"/>
        </w:rPr>
        <w:t>4</w:t>
      </w:r>
      <w:r w:rsidRPr="00AA1D71">
        <w:rPr>
          <w:rFonts w:ascii="Times New Roman" w:hAnsi="Times New Roman" w:cs="Times New Roman"/>
          <w:sz w:val="28"/>
          <w:szCs w:val="28"/>
        </w:rPr>
        <w:t>% (</w:t>
      </w:r>
      <w:r w:rsidR="00110477">
        <w:rPr>
          <w:rFonts w:ascii="Times New Roman" w:hAnsi="Times New Roman" w:cs="Times New Roman"/>
          <w:sz w:val="28"/>
          <w:szCs w:val="28"/>
        </w:rPr>
        <w:t xml:space="preserve">Полтавська, </w:t>
      </w:r>
      <w:r w:rsidRPr="00AA1D71">
        <w:rPr>
          <w:rFonts w:ascii="Times New Roman" w:hAnsi="Times New Roman" w:cs="Times New Roman"/>
          <w:sz w:val="28"/>
          <w:szCs w:val="28"/>
        </w:rPr>
        <w:t xml:space="preserve">Рівненська, Тернопільська обл.) насіння </w:t>
      </w:r>
      <w:r w:rsidRPr="00AA1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ярих пшениці</w:t>
      </w:r>
      <w:r w:rsidRPr="00AA1D71">
        <w:rPr>
          <w:rFonts w:ascii="Times New Roman" w:hAnsi="Times New Roman" w:cs="Times New Roman"/>
          <w:sz w:val="28"/>
          <w:szCs w:val="28"/>
        </w:rPr>
        <w:t xml:space="preserve">, </w:t>
      </w:r>
      <w:r w:rsidRPr="00AA1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ячменю</w:t>
      </w:r>
      <w:r w:rsidR="009B5055">
        <w:rPr>
          <w:rFonts w:ascii="Times New Roman" w:hAnsi="Times New Roman" w:cs="Times New Roman"/>
          <w:sz w:val="28"/>
          <w:szCs w:val="28"/>
        </w:rPr>
        <w:t xml:space="preserve">, </w:t>
      </w:r>
      <w:r w:rsidR="009B5055" w:rsidRPr="009B5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сої</w:t>
      </w:r>
      <w:r w:rsidRPr="00AA1D71">
        <w:rPr>
          <w:rFonts w:ascii="Times New Roman" w:hAnsi="Times New Roman" w:cs="Times New Roman"/>
          <w:sz w:val="28"/>
          <w:szCs w:val="28"/>
        </w:rPr>
        <w:t xml:space="preserve"> та </w:t>
      </w:r>
      <w:r w:rsidRPr="00AA1D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вівса</w:t>
      </w:r>
      <w:r w:rsidRPr="00AA1D71">
        <w:rPr>
          <w:rFonts w:ascii="Times New Roman" w:hAnsi="Times New Roman" w:cs="Times New Roman"/>
          <w:sz w:val="28"/>
          <w:szCs w:val="28"/>
        </w:rPr>
        <w:t xml:space="preserve">. Це свідчить про потребу </w:t>
      </w:r>
      <w:r w:rsidRPr="00AA1D71">
        <w:rPr>
          <w:rFonts w:ascii="Times New Roman" w:hAnsi="Times New Roman" w:cs="Times New Roman"/>
          <w:sz w:val="28"/>
          <w:szCs w:val="28"/>
        </w:rPr>
        <w:lastRenderedPageBreak/>
        <w:t xml:space="preserve">обов’язкового оздоровлення насіннєвого матеріалу ярих зернових та зернобобових культур через протруювання препаратами відповідного спектру </w:t>
      </w:r>
      <w:proofErr w:type="spellStart"/>
      <w:r w:rsidRPr="00AA1D71">
        <w:rPr>
          <w:rFonts w:ascii="Times New Roman" w:hAnsi="Times New Roman" w:cs="Times New Roman"/>
          <w:sz w:val="28"/>
          <w:szCs w:val="28"/>
        </w:rPr>
        <w:t>фунгітоксичної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 xml:space="preserve"> дії та рівня захисної спроможності стосовно комплексу </w:t>
      </w:r>
      <w:proofErr w:type="spellStart"/>
      <w:r w:rsidRPr="00AA1D71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AA1D71">
        <w:rPr>
          <w:rFonts w:ascii="Times New Roman" w:hAnsi="Times New Roman" w:cs="Times New Roman"/>
          <w:sz w:val="28"/>
          <w:szCs w:val="28"/>
        </w:rPr>
        <w:t>.</w:t>
      </w:r>
    </w:p>
    <w:p w14:paraId="390DD930" w14:textId="6351CF1E" w:rsidR="009B5E07" w:rsidRDefault="00D4396C" w:rsidP="009B5E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96C">
        <w:rPr>
          <w:rFonts w:ascii="Times New Roman" w:hAnsi="Times New Roman" w:cs="Times New Roman"/>
          <w:sz w:val="28"/>
          <w:szCs w:val="28"/>
        </w:rPr>
        <w:t>У господарствах постійно здійснюється фітосанітарний нагляд за посівами озимих зернових та ріпаку</w:t>
      </w:r>
      <w:r w:rsidR="009B5E07">
        <w:rPr>
          <w:rFonts w:ascii="Times New Roman" w:hAnsi="Times New Roman" w:cs="Times New Roman"/>
          <w:sz w:val="28"/>
          <w:szCs w:val="28"/>
        </w:rPr>
        <w:t>.</w:t>
      </w:r>
    </w:p>
    <w:p w14:paraId="548FA6CA" w14:textId="141A6640" w:rsidR="009B5E07" w:rsidRDefault="00E30648" w:rsidP="009B5E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E07">
        <w:rPr>
          <w:rFonts w:ascii="Times New Roman" w:hAnsi="Times New Roman" w:cs="Times New Roman"/>
          <w:spacing w:val="-6"/>
          <w:sz w:val="28"/>
          <w:szCs w:val="28"/>
        </w:rPr>
        <w:t xml:space="preserve">За оперативною інформацією про хід робіт із захисту рослин, наданою Головними управліннями Держпродспоживслужби в областях станом на </w:t>
      </w:r>
      <w:r w:rsidRPr="00544A75">
        <w:rPr>
          <w:rFonts w:ascii="Times New Roman" w:hAnsi="Times New Roman" w:cs="Times New Roman"/>
          <w:b/>
          <w:bCs/>
          <w:spacing w:val="-6"/>
          <w:sz w:val="28"/>
          <w:szCs w:val="28"/>
        </w:rPr>
        <w:t>30.01.2025</w:t>
      </w:r>
      <w:r w:rsidRPr="009B5E07">
        <w:rPr>
          <w:rFonts w:ascii="Times New Roman" w:hAnsi="Times New Roman" w:cs="Times New Roman"/>
          <w:spacing w:val="-6"/>
          <w:sz w:val="28"/>
          <w:szCs w:val="28"/>
        </w:rPr>
        <w:t xml:space="preserve"> захист сільськогосподарських культур проти мишоподібних гризунів</w:t>
      </w:r>
      <w:r w:rsidR="00544A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5E07">
        <w:rPr>
          <w:rFonts w:ascii="Times New Roman" w:hAnsi="Times New Roman" w:cs="Times New Roman"/>
          <w:spacing w:val="-6"/>
          <w:sz w:val="28"/>
          <w:szCs w:val="28"/>
        </w:rPr>
        <w:t>становить - 517,5 тис. га з них:</w:t>
      </w:r>
    </w:p>
    <w:p w14:paraId="4B64143A" w14:textId="77777777" w:rsidR="009B5E07" w:rsidRDefault="00E30648" w:rsidP="009B5E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E07">
        <w:rPr>
          <w:rFonts w:ascii="Times New Roman" w:hAnsi="Times New Roman" w:cs="Times New Roman"/>
          <w:sz w:val="28"/>
          <w:szCs w:val="28"/>
        </w:rPr>
        <w:t>озимі зернові культури – 313,7 тис. га;</w:t>
      </w:r>
    </w:p>
    <w:p w14:paraId="1B701CF6" w14:textId="68028554" w:rsidR="009B5E07" w:rsidRDefault="00E30648" w:rsidP="009B5E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E07">
        <w:rPr>
          <w:rFonts w:ascii="Times New Roman" w:hAnsi="Times New Roman" w:cs="Times New Roman"/>
          <w:sz w:val="28"/>
          <w:szCs w:val="28"/>
        </w:rPr>
        <w:t xml:space="preserve">озимий ріпак </w:t>
      </w:r>
      <w:bookmarkStart w:id="0" w:name="_Hlk141958779"/>
      <w:r w:rsidRPr="009B5E07">
        <w:rPr>
          <w:rFonts w:ascii="Times New Roman" w:hAnsi="Times New Roman" w:cs="Times New Roman"/>
          <w:sz w:val="28"/>
          <w:szCs w:val="28"/>
        </w:rPr>
        <w:t xml:space="preserve">– </w:t>
      </w:r>
      <w:bookmarkEnd w:id="0"/>
      <w:r w:rsidRPr="009B5E07">
        <w:rPr>
          <w:rFonts w:ascii="Times New Roman" w:hAnsi="Times New Roman" w:cs="Times New Roman"/>
          <w:sz w:val="28"/>
          <w:szCs w:val="28"/>
        </w:rPr>
        <w:t>175,5 тис. га;</w:t>
      </w:r>
    </w:p>
    <w:p w14:paraId="4DBB68DA" w14:textId="77777777" w:rsidR="009B5E07" w:rsidRDefault="00E30648" w:rsidP="009B5E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E07">
        <w:rPr>
          <w:rFonts w:ascii="Times New Roman" w:hAnsi="Times New Roman" w:cs="Times New Roman"/>
          <w:sz w:val="28"/>
          <w:szCs w:val="28"/>
        </w:rPr>
        <w:t>багаторічні трави – 18,8 тис. га;</w:t>
      </w:r>
    </w:p>
    <w:p w14:paraId="018B6508" w14:textId="77777777" w:rsidR="009B5E07" w:rsidRDefault="00E30648" w:rsidP="009B5E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E07">
        <w:rPr>
          <w:rFonts w:ascii="Times New Roman" w:hAnsi="Times New Roman" w:cs="Times New Roman"/>
          <w:sz w:val="28"/>
          <w:szCs w:val="28"/>
        </w:rPr>
        <w:t>інші – 9,5 тис. га.</w:t>
      </w:r>
    </w:p>
    <w:p w14:paraId="0EC8D340" w14:textId="4548029A" w:rsidR="00E30648" w:rsidRPr="009B5E07" w:rsidRDefault="00E30648" w:rsidP="00E44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E07">
        <w:rPr>
          <w:rFonts w:ascii="Times New Roman" w:hAnsi="Times New Roman" w:cs="Times New Roman"/>
          <w:sz w:val="28"/>
          <w:szCs w:val="28"/>
        </w:rPr>
        <w:t>Хімічним методом проти мишоподібних гризунів оброблено</w:t>
      </w:r>
      <w:r w:rsidR="00E44136">
        <w:rPr>
          <w:rFonts w:ascii="Times New Roman" w:hAnsi="Times New Roman" w:cs="Times New Roman"/>
          <w:sz w:val="28"/>
          <w:szCs w:val="28"/>
        </w:rPr>
        <w:t xml:space="preserve"> </w:t>
      </w:r>
      <w:r w:rsidRPr="009B5E07">
        <w:rPr>
          <w:rFonts w:ascii="Times New Roman" w:hAnsi="Times New Roman" w:cs="Times New Roman"/>
          <w:sz w:val="28"/>
          <w:szCs w:val="28"/>
        </w:rPr>
        <w:t>– 391,0 тис.га, біологічним методом – 126,5 тис.</w:t>
      </w:r>
      <w:r w:rsidR="009B5E07">
        <w:rPr>
          <w:rFonts w:ascii="Times New Roman" w:hAnsi="Times New Roman" w:cs="Times New Roman"/>
          <w:sz w:val="28"/>
          <w:szCs w:val="28"/>
        </w:rPr>
        <w:t xml:space="preserve"> </w:t>
      </w:r>
      <w:r w:rsidRPr="009B5E07">
        <w:rPr>
          <w:rFonts w:ascii="Times New Roman" w:hAnsi="Times New Roman" w:cs="Times New Roman"/>
          <w:sz w:val="28"/>
          <w:szCs w:val="28"/>
        </w:rPr>
        <w:t>га.</w:t>
      </w:r>
    </w:p>
    <w:p w14:paraId="495CE4C3" w14:textId="77777777" w:rsidR="00E30648" w:rsidRPr="009B5E07" w:rsidRDefault="00E30648" w:rsidP="009B5E07">
      <w:pPr>
        <w:spacing w:after="0" w:line="240" w:lineRule="auto"/>
        <w:rPr>
          <w:rFonts w:ascii="Times New Roman" w:hAnsi="Times New Roman" w:cs="Times New Roman"/>
        </w:rPr>
      </w:pPr>
    </w:p>
    <w:p w14:paraId="0BC0F49E" w14:textId="77777777" w:rsidR="00E30648" w:rsidRDefault="00E30648" w:rsidP="00E30648">
      <w:pPr>
        <w:ind w:left="-993"/>
        <w:jc w:val="center"/>
      </w:pPr>
    </w:p>
    <w:p w14:paraId="4EA8A451" w14:textId="1B931128" w:rsidR="00D4396C" w:rsidRPr="00D4396C" w:rsidRDefault="00E30648" w:rsidP="00E306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05F2B6" wp14:editId="0F62D546">
            <wp:extent cx="5429250" cy="4981575"/>
            <wp:effectExtent l="0" t="0" r="0" b="9525"/>
            <wp:docPr id="158301948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26134E28-438A-998E-D40C-00BE87D5AD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4396C" w:rsidRPr="00D439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6C"/>
    <w:rsid w:val="00110477"/>
    <w:rsid w:val="001A3EAF"/>
    <w:rsid w:val="004A50A7"/>
    <w:rsid w:val="004B4F3D"/>
    <w:rsid w:val="004D2DA0"/>
    <w:rsid w:val="00544A75"/>
    <w:rsid w:val="005A5A00"/>
    <w:rsid w:val="0070035B"/>
    <w:rsid w:val="00777DE8"/>
    <w:rsid w:val="007E6416"/>
    <w:rsid w:val="00870C84"/>
    <w:rsid w:val="008D260A"/>
    <w:rsid w:val="00960063"/>
    <w:rsid w:val="009B5055"/>
    <w:rsid w:val="009B5E07"/>
    <w:rsid w:val="009D6C57"/>
    <w:rsid w:val="009E04A1"/>
    <w:rsid w:val="00AA1D71"/>
    <w:rsid w:val="00D4396C"/>
    <w:rsid w:val="00E30648"/>
    <w:rsid w:val="00E44136"/>
    <w:rsid w:val="00F17470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DF83"/>
  <w15:chartTrackingRefBased/>
  <w15:docId w15:val="{812108EE-091B-4890-8B2B-741B19F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9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9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9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9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9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9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4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4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4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439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3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47;&#1047;&#1056;%20&#1075;&#1088;&#1072;&#1092;&#1110;&#1082;&#1080;%20-%20&#1047;&#1072;&#1093;&#1080;&#1089;&#1090;%20&#1074;%202024%20&#1088;&#1086;&#1094;&#1110;%20&#8211;%2029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 культур  від </a:t>
            </a:r>
          </a:p>
          <a:p>
            <a:pPr algn="ctr"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мишоподібних гризунів в  2025  році  </a:t>
            </a:r>
          </a:p>
          <a:p>
            <a:pPr algn="ctr"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30.01.2025 )</a:t>
            </a:r>
          </a:p>
        </c:rich>
      </c:tx>
      <c:layout>
        <c:manualLayout>
          <c:xMode val="edge"/>
          <c:yMode val="edge"/>
          <c:x val="0.12025381037896581"/>
          <c:y val="2.75858538715165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446879273151231E-2"/>
          <c:y val="0.18539936062494558"/>
          <c:w val="0.94548655829484995"/>
          <c:h val="0.8146006393750544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03-4504-87C0-78EAAFFF3D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03-4504-87C0-78EAAFFF3D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03-4504-87C0-78EAAFFF3D1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1203-4504-87C0-78EAAFFF3D1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1203-4504-87C0-78EAAFFF3D19}"/>
              </c:ext>
            </c:extLst>
          </c:dPt>
          <c:dLbls>
            <c:dLbl>
              <c:idx val="0"/>
              <c:layout>
                <c:manualLayout>
                  <c:x val="-1.0007845266488592E-16"/>
                  <c:y val="0.18276258121763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Озимі</a:t>
                    </a:r>
                    <a:r>
                      <a:rPr lang="uk-UA" baseline="0"/>
                      <a:t> зернові культури - 313,7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203-4504-87C0-78EAAFFF3D19}"/>
                </c:ext>
              </c:extLst>
            </c:dLbl>
            <c:dLbl>
              <c:idx val="1"/>
              <c:layout>
                <c:manualLayout>
                  <c:x val="1.6831857123284361E-2"/>
                  <c:y val="0.42548709847288047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Озимий</a:t>
                    </a:r>
                    <a:r>
                      <a:rPr lang="uk-UA" baseline="0"/>
                      <a:t> ріпак -</a:t>
                    </a:r>
                  </a:p>
                  <a:p>
                    <a:r>
                      <a:rPr lang="uk-UA" baseline="0"/>
                      <a:t> 175,5тис.га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203-4504-87C0-78EAAFFF3D19}"/>
                </c:ext>
              </c:extLst>
            </c:dLbl>
            <c:dLbl>
              <c:idx val="2"/>
              <c:layout>
                <c:manualLayout>
                  <c:x val="-0.15502525052300298"/>
                  <c:y val="2.134791484397783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Багаторічні трави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18,8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1203-4504-87C0-78EAAFFF3D19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Інші-9,5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203-4504-87C0-78EAAFFF3D19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203-4504-87C0-78EAAFFF3D1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2024 році – 2925.xls]Захист культур'!$A$5:$A$8</c:f>
              <c:strCache>
                <c:ptCount val="4"/>
                <c:pt idx="0">
                  <c:v>Озимі зернові культури</c:v>
                </c:pt>
                <c:pt idx="1">
                  <c:v>Озимий ріпак</c:v>
                </c:pt>
                <c:pt idx="2">
                  <c:v>Багаторічні трави</c:v>
                </c:pt>
                <c:pt idx="3">
                  <c:v>інші</c:v>
                </c:pt>
              </c:strCache>
            </c:strRef>
          </c:cat>
          <c:val>
            <c:numRef>
              <c:f>'[ЗЗР графіки - Захист в 2024 році – 2925.xls]Захист культур'!$B$5:$B$9</c:f>
              <c:numCache>
                <c:formatCode>General</c:formatCode>
                <c:ptCount val="5"/>
                <c:pt idx="0" formatCode="d\-mmm">
                  <c:v>312</c:v>
                </c:pt>
                <c:pt idx="1">
                  <c:v>175</c:v>
                </c:pt>
                <c:pt idx="2">
                  <c:v>18.100000000000001</c:v>
                </c:pt>
                <c:pt idx="3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03-4504-87C0-78EAAFFF3D19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1203-4504-87C0-78EAAFFF3D1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1203-4504-87C0-78EAAFFF3D1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1203-4504-87C0-78EAAFFF3D1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1203-4504-87C0-78EAAFFF3D1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1203-4504-87C0-78EAAFFF3D19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1203-4504-87C0-78EAAFFF3D19}"/>
            </c:ext>
          </c:extLst>
        </c:ser>
        <c:ser>
          <c:idx val="2"/>
          <c:order val="2"/>
          <c:tx>
            <c:strRef>
              <c:f>'[ЗЗР графіки - Захист в 2024 році – 2925.xls]Захист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1203-4504-87C0-78EAAFFF3D1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1203-4504-87C0-78EAAFFF3D1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1203-4504-87C0-78EAAFFF3D1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1203-4504-87C0-78EAAFFF3D1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1203-4504-87C0-78EAAFFF3D19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1203-4504-87C0-78EAAFFF3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Департаменту фітосанітарної безпеки та контролю в рослинництві</dc:creator>
  <cp:keywords/>
  <dc:description/>
  <cp:lastModifiedBy>Оlesya Sydorchuk</cp:lastModifiedBy>
  <cp:revision>9</cp:revision>
  <dcterms:created xsi:type="dcterms:W3CDTF">2025-01-30T08:14:00Z</dcterms:created>
  <dcterms:modified xsi:type="dcterms:W3CDTF">2025-01-31T08:19:00Z</dcterms:modified>
</cp:coreProperties>
</file>