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CEAF" w14:textId="77777777" w:rsidR="00E25285" w:rsidRPr="007439C5" w:rsidRDefault="00E25285" w:rsidP="00E25285">
      <w:pPr>
        <w:ind w:left="5760" w:right="-5"/>
        <w:jc w:val="right"/>
        <w:rPr>
          <w:spacing w:val="-12"/>
          <w:sz w:val="28"/>
          <w:szCs w:val="28"/>
          <w:lang w:val="uk-UA"/>
        </w:rPr>
      </w:pPr>
      <w:r w:rsidRPr="007439C5">
        <w:rPr>
          <w:spacing w:val="-12"/>
          <w:sz w:val="28"/>
          <w:szCs w:val="28"/>
          <w:lang w:val="uk-UA"/>
        </w:rPr>
        <w:t>Фітосанітарний стан</w:t>
      </w:r>
    </w:p>
    <w:p w14:paraId="6646F720" w14:textId="77777777" w:rsidR="00E25285" w:rsidRPr="007439C5" w:rsidRDefault="00E25285" w:rsidP="00E25285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 w:rsidRPr="007439C5">
        <w:rPr>
          <w:spacing w:val="-12"/>
          <w:sz w:val="28"/>
          <w:szCs w:val="28"/>
          <w:lang w:val="uk-UA"/>
        </w:rPr>
        <w:t>сільськогосподарських рослин</w:t>
      </w:r>
    </w:p>
    <w:p w14:paraId="4B8361AA" w14:textId="20D0F1F2" w:rsidR="00E25285" w:rsidRPr="007439C5" w:rsidRDefault="00E25285" w:rsidP="00E25285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2</w:t>
      </w:r>
      <w:r w:rsidR="007E1335">
        <w:rPr>
          <w:spacing w:val="-12"/>
          <w:sz w:val="28"/>
          <w:szCs w:val="28"/>
          <w:lang w:val="uk-UA"/>
        </w:rPr>
        <w:t>0</w:t>
      </w:r>
      <w:r w:rsidRPr="00EC2E63">
        <w:rPr>
          <w:spacing w:val="-12"/>
          <w:sz w:val="28"/>
          <w:szCs w:val="28"/>
          <w:lang w:val="uk-UA"/>
        </w:rPr>
        <w:t xml:space="preserve"> </w:t>
      </w:r>
      <w:r>
        <w:rPr>
          <w:spacing w:val="-12"/>
          <w:sz w:val="28"/>
          <w:szCs w:val="28"/>
          <w:lang w:val="uk-UA"/>
        </w:rPr>
        <w:t>березня</w:t>
      </w:r>
      <w:r w:rsidRPr="007439C5">
        <w:rPr>
          <w:spacing w:val="-12"/>
          <w:sz w:val="28"/>
          <w:szCs w:val="28"/>
          <w:lang w:val="uk-UA"/>
        </w:rPr>
        <w:t xml:space="preserve"> 20</w:t>
      </w:r>
      <w:r w:rsidR="007E1335">
        <w:rPr>
          <w:spacing w:val="-12"/>
          <w:sz w:val="28"/>
          <w:szCs w:val="28"/>
          <w:lang w:val="uk-UA"/>
        </w:rPr>
        <w:t>25</w:t>
      </w:r>
      <w:r w:rsidRPr="007439C5">
        <w:rPr>
          <w:spacing w:val="-12"/>
          <w:sz w:val="28"/>
          <w:szCs w:val="28"/>
          <w:lang w:val="uk-UA"/>
        </w:rPr>
        <w:t xml:space="preserve"> року</w:t>
      </w:r>
    </w:p>
    <w:p w14:paraId="0A4684D6" w14:textId="77777777" w:rsidR="00E25285" w:rsidRPr="007439C5" w:rsidRDefault="00E25285" w:rsidP="00E25285">
      <w:pPr>
        <w:ind w:left="-360" w:right="-360" w:firstLine="360"/>
        <w:jc w:val="both"/>
        <w:rPr>
          <w:spacing w:val="-12"/>
          <w:sz w:val="28"/>
          <w:szCs w:val="28"/>
          <w:lang w:val="uk-UA"/>
        </w:rPr>
      </w:pPr>
    </w:p>
    <w:p w14:paraId="28A65F49" w14:textId="3ED76B47" w:rsidR="007E1335" w:rsidRPr="007E1335" w:rsidRDefault="007E1335" w:rsidP="007E1335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proofErr w:type="spellStart"/>
      <w:r w:rsidRPr="007E1335">
        <w:rPr>
          <w:sz w:val="28"/>
          <w:szCs w:val="28"/>
          <w:lang w:eastAsia="ru-RU"/>
        </w:rPr>
        <w:t>Звітний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період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характеризувався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мінливою</w:t>
      </w:r>
      <w:proofErr w:type="spellEnd"/>
      <w:r w:rsidRPr="007E1335">
        <w:rPr>
          <w:sz w:val="28"/>
          <w:szCs w:val="28"/>
          <w:lang w:eastAsia="ru-RU"/>
        </w:rPr>
        <w:t xml:space="preserve"> погодою. </w:t>
      </w:r>
      <w:r>
        <w:rPr>
          <w:sz w:val="28"/>
          <w:szCs w:val="28"/>
          <w:lang w:val="uk-UA" w:eastAsia="ru-RU"/>
        </w:rPr>
        <w:t>Початок</w:t>
      </w:r>
      <w:r w:rsidRPr="007E13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другої</w:t>
      </w:r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декади</w:t>
      </w:r>
      <w:proofErr w:type="spellEnd"/>
      <w:r w:rsidRPr="007E1335">
        <w:rPr>
          <w:sz w:val="28"/>
          <w:szCs w:val="28"/>
          <w:lang w:eastAsia="ru-RU"/>
        </w:rPr>
        <w:t xml:space="preserve"> березня </w:t>
      </w:r>
      <w:proofErr w:type="spellStart"/>
      <w:r w:rsidRPr="007E1335">
        <w:rPr>
          <w:sz w:val="28"/>
          <w:szCs w:val="28"/>
          <w:lang w:eastAsia="ru-RU"/>
        </w:rPr>
        <w:t>відзначився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високим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температурним</w:t>
      </w:r>
      <w:proofErr w:type="spellEnd"/>
      <w:r w:rsidRPr="007E1335">
        <w:rPr>
          <w:sz w:val="28"/>
          <w:szCs w:val="28"/>
          <w:lang w:eastAsia="ru-RU"/>
        </w:rPr>
        <w:t xml:space="preserve"> фоном, </w:t>
      </w:r>
      <w:proofErr w:type="spellStart"/>
      <w:r w:rsidRPr="007E1335">
        <w:rPr>
          <w:sz w:val="28"/>
          <w:szCs w:val="28"/>
          <w:lang w:eastAsia="ru-RU"/>
        </w:rPr>
        <w:t>низькою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вологістю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повітря</w:t>
      </w:r>
      <w:proofErr w:type="spellEnd"/>
      <w:r w:rsidRPr="007E1335">
        <w:rPr>
          <w:sz w:val="28"/>
          <w:szCs w:val="28"/>
          <w:lang w:eastAsia="ru-RU"/>
        </w:rPr>
        <w:t xml:space="preserve"> та недобором </w:t>
      </w:r>
      <w:proofErr w:type="spellStart"/>
      <w:r w:rsidRPr="007E1335">
        <w:rPr>
          <w:sz w:val="28"/>
          <w:szCs w:val="28"/>
          <w:lang w:eastAsia="ru-RU"/>
        </w:rPr>
        <w:t>опадів</w:t>
      </w:r>
      <w:proofErr w:type="spellEnd"/>
      <w:r w:rsidRPr="007E1335">
        <w:rPr>
          <w:sz w:val="28"/>
          <w:szCs w:val="28"/>
          <w:lang w:eastAsia="ru-RU"/>
        </w:rPr>
        <w:t xml:space="preserve">. В </w:t>
      </w:r>
      <w:proofErr w:type="spellStart"/>
      <w:r w:rsidRPr="007E1335">
        <w:rPr>
          <w:sz w:val="28"/>
          <w:szCs w:val="28"/>
          <w:lang w:eastAsia="ru-RU"/>
        </w:rPr>
        <w:t>подальшому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спостерігалося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похолодання</w:t>
      </w:r>
      <w:proofErr w:type="spellEnd"/>
      <w:r w:rsidRPr="007E1335">
        <w:rPr>
          <w:sz w:val="28"/>
          <w:szCs w:val="28"/>
          <w:lang w:eastAsia="ru-RU"/>
        </w:rPr>
        <w:t xml:space="preserve">, </w:t>
      </w:r>
      <w:proofErr w:type="spellStart"/>
      <w:r w:rsidRPr="007E1335">
        <w:rPr>
          <w:sz w:val="28"/>
          <w:szCs w:val="28"/>
          <w:lang w:eastAsia="ru-RU"/>
        </w:rPr>
        <w:t>що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супроводжувалося</w:t>
      </w:r>
      <w:proofErr w:type="spellEnd"/>
      <w:r w:rsidRPr="007E1335">
        <w:rPr>
          <w:sz w:val="28"/>
          <w:szCs w:val="28"/>
          <w:lang w:eastAsia="ru-RU"/>
        </w:rPr>
        <w:t xml:space="preserve"> опадами у </w:t>
      </w:r>
      <w:proofErr w:type="spellStart"/>
      <w:r w:rsidRPr="007E1335">
        <w:rPr>
          <w:sz w:val="28"/>
          <w:szCs w:val="28"/>
          <w:lang w:eastAsia="ru-RU"/>
        </w:rPr>
        <w:t>вигляді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дощу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та</w:t>
      </w:r>
      <w:r w:rsidRPr="007E1335">
        <w:rPr>
          <w:sz w:val="28"/>
          <w:szCs w:val="28"/>
          <w:lang w:eastAsia="ru-RU"/>
        </w:rPr>
        <w:t xml:space="preserve"> мокрого </w:t>
      </w:r>
      <w:proofErr w:type="spellStart"/>
      <w:r w:rsidRPr="007E1335">
        <w:rPr>
          <w:sz w:val="28"/>
          <w:szCs w:val="28"/>
          <w:lang w:eastAsia="ru-RU"/>
        </w:rPr>
        <w:t>снігу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і</w:t>
      </w:r>
      <w:r w:rsidRPr="007E1335">
        <w:rPr>
          <w:sz w:val="28"/>
          <w:szCs w:val="28"/>
          <w:lang w:eastAsia="ru-RU"/>
        </w:rPr>
        <w:t xml:space="preserve"> заморозками </w:t>
      </w:r>
      <w:proofErr w:type="spellStart"/>
      <w:r w:rsidRPr="007E1335">
        <w:rPr>
          <w:sz w:val="28"/>
          <w:szCs w:val="28"/>
          <w:lang w:eastAsia="ru-RU"/>
        </w:rPr>
        <w:t>вночі</w:t>
      </w:r>
      <w:proofErr w:type="spellEnd"/>
      <w:r w:rsidRPr="007E1335">
        <w:rPr>
          <w:sz w:val="28"/>
          <w:szCs w:val="28"/>
          <w:lang w:val="uk-UA" w:eastAsia="ru-RU"/>
        </w:rPr>
        <w:t>.</w:t>
      </w:r>
    </w:p>
    <w:p w14:paraId="11A236F5" w14:textId="77777777" w:rsidR="007E1335" w:rsidRPr="007E1335" w:rsidRDefault="007E1335" w:rsidP="007E13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E1335">
        <w:rPr>
          <w:sz w:val="28"/>
          <w:szCs w:val="28"/>
          <w:lang w:eastAsia="ru-RU"/>
        </w:rPr>
        <w:t>Мінімальна</w:t>
      </w:r>
      <w:proofErr w:type="spellEnd"/>
      <w:r w:rsidRPr="007E1335">
        <w:rPr>
          <w:sz w:val="28"/>
          <w:szCs w:val="28"/>
          <w:lang w:eastAsia="ru-RU"/>
        </w:rPr>
        <w:t xml:space="preserve"> температура </w:t>
      </w:r>
      <w:proofErr w:type="spellStart"/>
      <w:r w:rsidRPr="007E1335">
        <w:rPr>
          <w:sz w:val="28"/>
          <w:szCs w:val="28"/>
          <w:lang w:eastAsia="ru-RU"/>
        </w:rPr>
        <w:t>ґрунту</w:t>
      </w:r>
      <w:proofErr w:type="spellEnd"/>
      <w:r w:rsidRPr="007E1335">
        <w:rPr>
          <w:sz w:val="28"/>
          <w:szCs w:val="28"/>
          <w:lang w:eastAsia="ru-RU"/>
        </w:rPr>
        <w:t xml:space="preserve"> на </w:t>
      </w:r>
      <w:proofErr w:type="spellStart"/>
      <w:r w:rsidRPr="007E1335">
        <w:rPr>
          <w:sz w:val="28"/>
          <w:szCs w:val="28"/>
          <w:lang w:eastAsia="ru-RU"/>
        </w:rPr>
        <w:t>глибині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залягання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вузла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кущіння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озимих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зернових</w:t>
      </w:r>
      <w:proofErr w:type="spellEnd"/>
      <w:r w:rsidRPr="007E1335">
        <w:rPr>
          <w:sz w:val="28"/>
          <w:szCs w:val="28"/>
          <w:lang w:eastAsia="ru-RU"/>
        </w:rPr>
        <w:t xml:space="preserve"> культур та </w:t>
      </w:r>
      <w:proofErr w:type="spellStart"/>
      <w:r w:rsidRPr="007E1335">
        <w:rPr>
          <w:sz w:val="28"/>
          <w:szCs w:val="28"/>
          <w:lang w:eastAsia="ru-RU"/>
        </w:rPr>
        <w:t>багаторічних</w:t>
      </w:r>
      <w:proofErr w:type="spellEnd"/>
      <w:r w:rsidRPr="007E1335">
        <w:rPr>
          <w:sz w:val="28"/>
          <w:szCs w:val="28"/>
          <w:lang w:eastAsia="ru-RU"/>
        </w:rPr>
        <w:t xml:space="preserve"> трав </w:t>
      </w:r>
      <w:proofErr w:type="spellStart"/>
      <w:r w:rsidRPr="007E1335">
        <w:rPr>
          <w:sz w:val="28"/>
          <w:szCs w:val="28"/>
          <w:lang w:eastAsia="ru-RU"/>
        </w:rPr>
        <w:t>знижувалась</w:t>
      </w:r>
      <w:proofErr w:type="spellEnd"/>
      <w:r w:rsidRPr="007E1335">
        <w:rPr>
          <w:sz w:val="28"/>
          <w:szCs w:val="28"/>
          <w:lang w:eastAsia="ru-RU"/>
        </w:rPr>
        <w:t xml:space="preserve"> до -1+6°С, </w:t>
      </w:r>
      <w:proofErr w:type="spellStart"/>
      <w:r w:rsidRPr="007E1335">
        <w:rPr>
          <w:sz w:val="28"/>
          <w:szCs w:val="28"/>
          <w:lang w:eastAsia="ru-RU"/>
        </w:rPr>
        <w:t>що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вище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критичної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температури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вимерзання</w:t>
      </w:r>
      <w:proofErr w:type="spellEnd"/>
      <w:r w:rsidRPr="007E1335">
        <w:rPr>
          <w:sz w:val="28"/>
          <w:szCs w:val="28"/>
          <w:lang w:eastAsia="ru-RU"/>
        </w:rPr>
        <w:t xml:space="preserve">, </w:t>
      </w:r>
      <w:proofErr w:type="spellStart"/>
      <w:r w:rsidRPr="007E1335">
        <w:rPr>
          <w:sz w:val="28"/>
          <w:szCs w:val="28"/>
          <w:lang w:eastAsia="ru-RU"/>
        </w:rPr>
        <w:t>ґрунтовий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покрив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помірно</w:t>
      </w:r>
      <w:proofErr w:type="spellEnd"/>
      <w:r w:rsidRPr="007E1335">
        <w:rPr>
          <w:sz w:val="28"/>
          <w:szCs w:val="28"/>
          <w:lang w:eastAsia="ru-RU"/>
        </w:rPr>
        <w:t xml:space="preserve"> </w:t>
      </w:r>
      <w:proofErr w:type="spellStart"/>
      <w:r w:rsidRPr="007E1335">
        <w:rPr>
          <w:sz w:val="28"/>
          <w:szCs w:val="28"/>
          <w:lang w:eastAsia="ru-RU"/>
        </w:rPr>
        <w:t>зволожений</w:t>
      </w:r>
      <w:proofErr w:type="spellEnd"/>
      <w:r w:rsidRPr="007E1335">
        <w:rPr>
          <w:sz w:val="28"/>
          <w:szCs w:val="28"/>
          <w:lang w:eastAsia="ru-RU"/>
        </w:rPr>
        <w:t>.</w:t>
      </w:r>
    </w:p>
    <w:p w14:paraId="5CFD2D61" w14:textId="76756FBF" w:rsidR="00E25285" w:rsidRDefault="00E25285" w:rsidP="00E25285">
      <w:pPr>
        <w:suppressAutoHyphens w:val="0"/>
        <w:ind w:right="-185" w:firstLine="720"/>
        <w:jc w:val="both"/>
        <w:rPr>
          <w:sz w:val="28"/>
          <w:szCs w:val="28"/>
          <w:lang w:val="uk-UA" w:eastAsia="ru-RU"/>
        </w:rPr>
      </w:pPr>
      <w:r w:rsidRPr="00C737E8">
        <w:rPr>
          <w:sz w:val="28"/>
          <w:szCs w:val="28"/>
          <w:lang w:val="uk-UA" w:eastAsia="ru-RU"/>
        </w:rPr>
        <w:t xml:space="preserve">Повсюди за позитивних температур триває хвилеподібне відновлення весняної вегетації </w:t>
      </w:r>
      <w:r w:rsidRPr="00C737E8">
        <w:rPr>
          <w:b/>
          <w:i/>
          <w:sz w:val="28"/>
          <w:szCs w:val="28"/>
          <w:lang w:val="uk-UA" w:eastAsia="ru-RU"/>
        </w:rPr>
        <w:t xml:space="preserve">озимих </w:t>
      </w:r>
      <w:r w:rsidRPr="00C737E8">
        <w:rPr>
          <w:sz w:val="28"/>
          <w:szCs w:val="28"/>
          <w:lang w:val="uk-UA" w:eastAsia="ru-RU"/>
        </w:rPr>
        <w:t xml:space="preserve">культур та </w:t>
      </w:r>
      <w:r w:rsidRPr="00C737E8">
        <w:rPr>
          <w:b/>
          <w:i/>
          <w:sz w:val="28"/>
          <w:szCs w:val="28"/>
          <w:lang w:val="uk-UA" w:eastAsia="ru-RU"/>
        </w:rPr>
        <w:t>багаторічних трав.</w:t>
      </w:r>
      <w:r w:rsidRPr="00C737E8">
        <w:rPr>
          <w:sz w:val="28"/>
          <w:szCs w:val="28"/>
          <w:lang w:val="uk-UA" w:eastAsia="ru-RU"/>
        </w:rPr>
        <w:t xml:space="preserve"> У </w:t>
      </w:r>
      <w:r w:rsidR="003F3A69" w:rsidRPr="00C737E8">
        <w:rPr>
          <w:sz w:val="28"/>
          <w:szCs w:val="28"/>
          <w:lang w:val="uk-UA" w:eastAsia="ru-RU"/>
        </w:rPr>
        <w:t xml:space="preserve">Дніпропетровській, </w:t>
      </w:r>
      <w:r w:rsidRPr="00C737E8">
        <w:rPr>
          <w:sz w:val="28"/>
          <w:szCs w:val="28"/>
          <w:lang w:val="uk-UA" w:eastAsia="ru-RU"/>
        </w:rPr>
        <w:t>Запорізькій, Миколаївській, Одеській,</w:t>
      </w:r>
      <w:r w:rsidR="004C4A51" w:rsidRPr="00C737E8">
        <w:rPr>
          <w:sz w:val="28"/>
          <w:szCs w:val="28"/>
          <w:lang w:val="uk-UA" w:eastAsia="ru-RU"/>
        </w:rPr>
        <w:t xml:space="preserve"> Полтавській,</w:t>
      </w:r>
      <w:r w:rsidRPr="00C737E8">
        <w:rPr>
          <w:sz w:val="28"/>
          <w:szCs w:val="28"/>
          <w:lang w:val="uk-UA" w:eastAsia="ru-RU"/>
        </w:rPr>
        <w:t xml:space="preserve"> </w:t>
      </w:r>
      <w:r w:rsidR="003F3A69" w:rsidRPr="00C737E8">
        <w:rPr>
          <w:sz w:val="28"/>
          <w:szCs w:val="28"/>
          <w:lang w:val="uk-UA" w:eastAsia="ru-RU"/>
        </w:rPr>
        <w:t xml:space="preserve">Черкаській, </w:t>
      </w:r>
      <w:r w:rsidRPr="00C737E8">
        <w:rPr>
          <w:sz w:val="28"/>
          <w:szCs w:val="28"/>
          <w:lang w:val="uk-UA" w:eastAsia="ru-RU"/>
        </w:rPr>
        <w:t xml:space="preserve">Херсонській областях в </w:t>
      </w:r>
      <w:r w:rsidRPr="00C737E8">
        <w:rPr>
          <w:b/>
          <w:i/>
          <w:sz w:val="28"/>
          <w:szCs w:val="28"/>
          <w:lang w:val="uk-UA" w:eastAsia="ru-RU"/>
        </w:rPr>
        <w:t>озимині</w:t>
      </w:r>
      <w:r w:rsidRPr="00C737E8">
        <w:rPr>
          <w:sz w:val="28"/>
          <w:szCs w:val="28"/>
          <w:lang w:val="uk-UA" w:eastAsia="ru-RU"/>
        </w:rPr>
        <w:t xml:space="preserve">, розміщеній здебільшого після стерньових попередників, спостерігається мляве живлення личинок </w:t>
      </w:r>
      <w:r w:rsidRPr="00C737E8">
        <w:rPr>
          <w:b/>
          <w:sz w:val="28"/>
          <w:szCs w:val="28"/>
          <w:lang w:val="uk-UA" w:eastAsia="ru-RU"/>
        </w:rPr>
        <w:t xml:space="preserve">хлібного туруна (жужелиці). </w:t>
      </w:r>
      <w:r w:rsidRPr="00C737E8">
        <w:rPr>
          <w:sz w:val="28"/>
          <w:szCs w:val="28"/>
          <w:lang w:val="uk-UA" w:eastAsia="ru-RU"/>
        </w:rPr>
        <w:t>Шкідник за чисельності 0,5-</w:t>
      </w:r>
      <w:r w:rsidR="004C4A51" w:rsidRPr="00C737E8">
        <w:rPr>
          <w:sz w:val="28"/>
          <w:szCs w:val="28"/>
          <w:lang w:val="uk-UA" w:eastAsia="ru-RU"/>
        </w:rPr>
        <w:t xml:space="preserve">1 </w:t>
      </w:r>
      <w:proofErr w:type="spellStart"/>
      <w:r w:rsidRPr="00C737E8">
        <w:rPr>
          <w:sz w:val="28"/>
          <w:szCs w:val="28"/>
          <w:lang w:val="uk-UA" w:eastAsia="ru-RU"/>
        </w:rPr>
        <w:t>екз</w:t>
      </w:r>
      <w:proofErr w:type="spellEnd"/>
      <w:r w:rsidRPr="00C737E8">
        <w:rPr>
          <w:sz w:val="28"/>
          <w:szCs w:val="28"/>
          <w:lang w:val="uk-UA" w:eastAsia="ru-RU"/>
        </w:rPr>
        <w:t xml:space="preserve">. на </w:t>
      </w:r>
      <w:proofErr w:type="spellStart"/>
      <w:r w:rsidRPr="00C737E8">
        <w:rPr>
          <w:sz w:val="28"/>
          <w:szCs w:val="28"/>
          <w:lang w:val="uk-UA" w:eastAsia="ru-RU"/>
        </w:rPr>
        <w:t>кв.м</w:t>
      </w:r>
      <w:proofErr w:type="spellEnd"/>
      <w:r w:rsidRPr="00C737E8">
        <w:rPr>
          <w:sz w:val="28"/>
          <w:szCs w:val="28"/>
          <w:lang w:val="uk-UA" w:eastAsia="ru-RU"/>
        </w:rPr>
        <w:t xml:space="preserve"> пошкодили 1-5% </w:t>
      </w:r>
      <w:r w:rsidRPr="00E25285">
        <w:rPr>
          <w:sz w:val="28"/>
          <w:szCs w:val="28"/>
          <w:lang w:val="uk-UA" w:eastAsia="ru-RU"/>
        </w:rPr>
        <w:t>рослин. У решті област</w:t>
      </w:r>
      <w:r w:rsidR="00FF5768">
        <w:rPr>
          <w:sz w:val="28"/>
          <w:szCs w:val="28"/>
          <w:lang w:val="uk-UA" w:eastAsia="ru-RU"/>
        </w:rPr>
        <w:t>ей</w:t>
      </w:r>
      <w:r w:rsidRPr="00E25285">
        <w:rPr>
          <w:sz w:val="28"/>
          <w:szCs w:val="28"/>
          <w:lang w:val="uk-UA" w:eastAsia="ru-RU"/>
        </w:rPr>
        <w:t xml:space="preserve"> продовжується їх підйом у верхні шари ґрунту. За наявності 3-4 личинок на </w:t>
      </w:r>
      <w:proofErr w:type="spellStart"/>
      <w:r w:rsidRPr="00E25285">
        <w:rPr>
          <w:sz w:val="28"/>
          <w:szCs w:val="28"/>
          <w:lang w:val="uk-UA" w:eastAsia="ru-RU"/>
        </w:rPr>
        <w:t>кв.м</w:t>
      </w:r>
      <w:proofErr w:type="spellEnd"/>
      <w:r w:rsidRPr="00E25285">
        <w:rPr>
          <w:sz w:val="28"/>
          <w:szCs w:val="28"/>
          <w:lang w:val="uk-UA" w:eastAsia="ru-RU"/>
        </w:rPr>
        <w:t xml:space="preserve"> рекомендується проводити обприскування посівів дозволеними інсектицидами. </w:t>
      </w:r>
    </w:p>
    <w:p w14:paraId="4769C2D7" w14:textId="77777777" w:rsidR="00AF4995" w:rsidRPr="00C737E8" w:rsidRDefault="00AF4995" w:rsidP="00AF4995">
      <w:pPr>
        <w:suppressAutoHyphens w:val="0"/>
        <w:ind w:right="-185" w:firstLine="720"/>
        <w:jc w:val="both"/>
        <w:rPr>
          <w:sz w:val="28"/>
          <w:szCs w:val="28"/>
          <w:lang w:val="uk-UA" w:eastAsia="ru-RU"/>
        </w:rPr>
      </w:pPr>
      <w:r w:rsidRPr="00C737E8">
        <w:rPr>
          <w:spacing w:val="-6"/>
          <w:sz w:val="28"/>
          <w:szCs w:val="28"/>
          <w:lang w:val="uk-UA"/>
        </w:rPr>
        <w:t xml:space="preserve">У Дніпропетровській, Кіровоградській, Одеській, Полтавській, Херсонській областях у посівах </w:t>
      </w:r>
      <w:r w:rsidRPr="00C737E8">
        <w:rPr>
          <w:b/>
          <w:i/>
          <w:spacing w:val="-6"/>
          <w:sz w:val="28"/>
          <w:szCs w:val="28"/>
          <w:lang w:val="uk-UA"/>
        </w:rPr>
        <w:t>зернових</w:t>
      </w:r>
      <w:r w:rsidRPr="00C737E8">
        <w:rPr>
          <w:spacing w:val="-6"/>
          <w:sz w:val="28"/>
          <w:szCs w:val="28"/>
          <w:lang w:val="uk-UA"/>
        </w:rPr>
        <w:t xml:space="preserve"> культур відмічається відновлення живлення гусениць </w:t>
      </w:r>
      <w:r w:rsidRPr="00C737E8">
        <w:rPr>
          <w:b/>
          <w:spacing w:val="-6"/>
          <w:sz w:val="28"/>
          <w:szCs w:val="28"/>
          <w:lang w:val="uk-UA"/>
        </w:rPr>
        <w:t xml:space="preserve">озимої совки </w:t>
      </w:r>
      <w:r w:rsidRPr="00C737E8">
        <w:rPr>
          <w:bCs/>
          <w:spacing w:val="-6"/>
          <w:sz w:val="28"/>
          <w:szCs w:val="28"/>
          <w:lang w:val="uk-UA"/>
        </w:rPr>
        <w:t>за</w:t>
      </w:r>
      <w:r w:rsidRPr="00C737E8">
        <w:rPr>
          <w:b/>
          <w:spacing w:val="-6"/>
          <w:sz w:val="28"/>
          <w:szCs w:val="28"/>
          <w:lang w:val="uk-UA"/>
        </w:rPr>
        <w:t xml:space="preserve"> </w:t>
      </w:r>
      <w:r w:rsidRPr="00C737E8">
        <w:rPr>
          <w:sz w:val="28"/>
          <w:szCs w:val="28"/>
          <w:lang w:val="uk-UA" w:eastAsia="ru-RU"/>
        </w:rPr>
        <w:t xml:space="preserve">середньої чисельності – 0,3 - 2 </w:t>
      </w:r>
      <w:proofErr w:type="spellStart"/>
      <w:r w:rsidRPr="00C737E8">
        <w:rPr>
          <w:sz w:val="28"/>
          <w:szCs w:val="28"/>
          <w:lang w:val="uk-UA" w:eastAsia="ru-RU"/>
        </w:rPr>
        <w:t>екз</w:t>
      </w:r>
      <w:proofErr w:type="spellEnd"/>
      <w:r w:rsidRPr="00C737E8">
        <w:rPr>
          <w:sz w:val="28"/>
          <w:szCs w:val="28"/>
          <w:lang w:val="uk-UA" w:eastAsia="ru-RU"/>
        </w:rPr>
        <w:t xml:space="preserve">. на </w:t>
      </w:r>
      <w:proofErr w:type="spellStart"/>
      <w:r w:rsidRPr="00C737E8">
        <w:rPr>
          <w:sz w:val="28"/>
          <w:szCs w:val="28"/>
          <w:lang w:val="uk-UA" w:eastAsia="ru-RU"/>
        </w:rPr>
        <w:t>кв.м</w:t>
      </w:r>
      <w:proofErr w:type="spellEnd"/>
      <w:r w:rsidRPr="00C737E8">
        <w:rPr>
          <w:sz w:val="28"/>
          <w:szCs w:val="28"/>
          <w:lang w:val="uk-UA" w:eastAsia="ru-RU"/>
        </w:rPr>
        <w:t>. Фітофагом пошкоджено до 3% рослин.</w:t>
      </w:r>
    </w:p>
    <w:p w14:paraId="113FAB4B" w14:textId="56C46529" w:rsidR="00AF4995" w:rsidRPr="00C737E8" w:rsidRDefault="00AF4995" w:rsidP="00AF4995">
      <w:pPr>
        <w:suppressAutoHyphens w:val="0"/>
        <w:ind w:right="-185" w:firstLine="720"/>
        <w:jc w:val="both"/>
        <w:rPr>
          <w:sz w:val="28"/>
          <w:szCs w:val="28"/>
          <w:lang w:val="uk-UA" w:eastAsia="ru-RU"/>
        </w:rPr>
      </w:pPr>
      <w:r w:rsidRPr="00C737E8">
        <w:rPr>
          <w:spacing w:val="-6"/>
          <w:sz w:val="28"/>
          <w:szCs w:val="28"/>
          <w:lang w:val="uk-UA" w:eastAsia="en-US"/>
        </w:rPr>
        <w:t xml:space="preserve">Відмічається вихід жуків </w:t>
      </w:r>
      <w:r w:rsidRPr="00C737E8">
        <w:rPr>
          <w:b/>
          <w:spacing w:val="-6"/>
          <w:sz w:val="28"/>
          <w:szCs w:val="28"/>
          <w:lang w:val="uk-UA" w:eastAsia="en-US"/>
        </w:rPr>
        <w:t xml:space="preserve">піщаного </w:t>
      </w:r>
      <w:proofErr w:type="spellStart"/>
      <w:r w:rsidRPr="00C737E8">
        <w:rPr>
          <w:b/>
          <w:spacing w:val="-6"/>
          <w:sz w:val="28"/>
          <w:szCs w:val="28"/>
          <w:lang w:val="uk-UA" w:eastAsia="en-US"/>
        </w:rPr>
        <w:t>мідляка</w:t>
      </w:r>
      <w:proofErr w:type="spellEnd"/>
      <w:r w:rsidRPr="00C737E8">
        <w:rPr>
          <w:spacing w:val="-6"/>
          <w:sz w:val="28"/>
          <w:szCs w:val="28"/>
          <w:lang w:val="uk-UA" w:eastAsia="en-US"/>
        </w:rPr>
        <w:t xml:space="preserve"> </w:t>
      </w:r>
      <w:r w:rsidRPr="00C737E8">
        <w:rPr>
          <w:sz w:val="28"/>
          <w:szCs w:val="28"/>
          <w:lang w:val="uk-UA" w:eastAsia="en-US"/>
        </w:rPr>
        <w:t xml:space="preserve">за чисельності 0,5-1 </w:t>
      </w:r>
      <w:proofErr w:type="spellStart"/>
      <w:r w:rsidRPr="00C737E8">
        <w:rPr>
          <w:sz w:val="28"/>
          <w:szCs w:val="28"/>
          <w:lang w:val="uk-UA" w:eastAsia="en-US"/>
        </w:rPr>
        <w:t>екз</w:t>
      </w:r>
      <w:proofErr w:type="spellEnd"/>
      <w:r w:rsidRPr="00C737E8">
        <w:rPr>
          <w:sz w:val="28"/>
          <w:szCs w:val="28"/>
          <w:lang w:val="uk-UA" w:eastAsia="en-US"/>
        </w:rPr>
        <w:t xml:space="preserve">. на </w:t>
      </w:r>
      <w:proofErr w:type="spellStart"/>
      <w:r w:rsidRPr="00C737E8">
        <w:rPr>
          <w:sz w:val="28"/>
          <w:szCs w:val="28"/>
          <w:lang w:val="uk-UA" w:eastAsia="en-US"/>
        </w:rPr>
        <w:t>кв.м</w:t>
      </w:r>
      <w:proofErr w:type="spellEnd"/>
      <w:r w:rsidRPr="00C737E8">
        <w:rPr>
          <w:sz w:val="28"/>
          <w:szCs w:val="28"/>
          <w:lang w:val="uk-UA" w:eastAsia="en-US"/>
        </w:rPr>
        <w:t xml:space="preserve"> </w:t>
      </w:r>
      <w:r w:rsidRPr="00C737E8">
        <w:rPr>
          <w:spacing w:val="-6"/>
          <w:sz w:val="28"/>
          <w:szCs w:val="28"/>
          <w:lang w:val="uk-UA" w:eastAsia="en-US"/>
        </w:rPr>
        <w:t xml:space="preserve">та заселення ними </w:t>
      </w:r>
      <w:proofErr w:type="spellStart"/>
      <w:r w:rsidRPr="00C737E8">
        <w:rPr>
          <w:spacing w:val="-6"/>
          <w:sz w:val="28"/>
          <w:szCs w:val="28"/>
          <w:lang w:val="uk-UA" w:eastAsia="en-US"/>
        </w:rPr>
        <w:t>прикрайових</w:t>
      </w:r>
      <w:proofErr w:type="spellEnd"/>
      <w:r w:rsidRPr="00C737E8">
        <w:rPr>
          <w:spacing w:val="-6"/>
          <w:sz w:val="28"/>
          <w:szCs w:val="28"/>
          <w:lang w:val="uk-UA" w:eastAsia="en-US"/>
        </w:rPr>
        <w:t xml:space="preserve"> смуг озимих зернових та ріпаку. Скрізь існує ймовірність осередкових значних пошкоджень ярих зернових, сходів ранніх просапних культур.</w:t>
      </w:r>
      <w:r w:rsidRPr="00C737E8">
        <w:rPr>
          <w:sz w:val="28"/>
          <w:szCs w:val="28"/>
          <w:lang w:eastAsia="en-US"/>
        </w:rPr>
        <w:t xml:space="preserve"> </w:t>
      </w:r>
    </w:p>
    <w:p w14:paraId="3F500EC6" w14:textId="2D79373A" w:rsidR="004653FA" w:rsidRPr="00C737E8" w:rsidRDefault="00AF4995" w:rsidP="003B32BE">
      <w:pPr>
        <w:suppressAutoHyphens w:val="0"/>
        <w:ind w:right="-185" w:firstLine="720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 w:eastAsia="en-US"/>
        </w:rPr>
        <w:t>У</w:t>
      </w:r>
      <w:r w:rsidRPr="00AF4995">
        <w:rPr>
          <w:spacing w:val="-6"/>
          <w:sz w:val="28"/>
          <w:szCs w:val="28"/>
          <w:lang w:val="uk-UA" w:eastAsia="en-US"/>
        </w:rPr>
        <w:t xml:space="preserve"> степових </w:t>
      </w:r>
      <w:r w:rsidR="00873A15">
        <w:rPr>
          <w:spacing w:val="-6"/>
          <w:sz w:val="28"/>
          <w:szCs w:val="28"/>
          <w:lang w:val="uk-UA" w:eastAsia="en-US"/>
        </w:rPr>
        <w:t xml:space="preserve">та лісостепових областях </w:t>
      </w:r>
      <w:r w:rsidRPr="00AF4995">
        <w:rPr>
          <w:spacing w:val="-6"/>
          <w:sz w:val="28"/>
          <w:szCs w:val="28"/>
          <w:lang w:val="uk-UA" w:eastAsia="en-US"/>
        </w:rPr>
        <w:t xml:space="preserve">за прогрівання ґрунту активізувалось переміщення </w:t>
      </w:r>
      <w:proofErr w:type="spellStart"/>
      <w:r w:rsidRPr="00AF4995">
        <w:rPr>
          <w:spacing w:val="-6"/>
          <w:sz w:val="28"/>
          <w:szCs w:val="28"/>
          <w:lang w:val="uk-UA" w:eastAsia="en-US"/>
        </w:rPr>
        <w:t>перезимувалих</w:t>
      </w:r>
      <w:proofErr w:type="spellEnd"/>
      <w:r w:rsidRPr="00AF4995">
        <w:rPr>
          <w:spacing w:val="-6"/>
          <w:sz w:val="28"/>
          <w:szCs w:val="28"/>
          <w:lang w:val="uk-UA" w:eastAsia="en-US"/>
        </w:rPr>
        <w:t xml:space="preserve"> личинок </w:t>
      </w:r>
      <w:r w:rsidRPr="00AF4995">
        <w:rPr>
          <w:b/>
          <w:spacing w:val="-6"/>
          <w:sz w:val="28"/>
          <w:szCs w:val="28"/>
          <w:lang w:val="uk-UA" w:eastAsia="en-US"/>
        </w:rPr>
        <w:t xml:space="preserve">ґрунтових </w:t>
      </w:r>
      <w:r w:rsidRPr="00AF4995">
        <w:rPr>
          <w:spacing w:val="-6"/>
          <w:sz w:val="28"/>
          <w:szCs w:val="28"/>
          <w:lang w:val="uk-UA" w:eastAsia="en-US"/>
        </w:rPr>
        <w:t>шкідників (</w:t>
      </w:r>
      <w:proofErr w:type="spellStart"/>
      <w:r w:rsidRPr="00AF4995">
        <w:rPr>
          <w:b/>
          <w:spacing w:val="-6"/>
          <w:sz w:val="28"/>
          <w:szCs w:val="28"/>
          <w:lang w:val="uk-UA" w:eastAsia="en-US"/>
        </w:rPr>
        <w:t>чорнишів</w:t>
      </w:r>
      <w:proofErr w:type="spellEnd"/>
      <w:r w:rsidRPr="00AF4995">
        <w:rPr>
          <w:b/>
          <w:spacing w:val="-6"/>
          <w:sz w:val="28"/>
          <w:szCs w:val="28"/>
          <w:lang w:val="uk-UA" w:eastAsia="en-US"/>
        </w:rPr>
        <w:t>, коваликів, хлібних жуків, хрущів</w:t>
      </w:r>
      <w:r w:rsidRPr="00AF4995">
        <w:rPr>
          <w:spacing w:val="-6"/>
          <w:sz w:val="28"/>
          <w:szCs w:val="28"/>
          <w:lang w:val="uk-UA" w:eastAsia="en-US"/>
        </w:rPr>
        <w:t>) у верхні шари ґрунту.</w:t>
      </w:r>
      <w:r w:rsidRPr="00AF4995">
        <w:rPr>
          <w:rFonts w:ascii="Arial" w:hAnsi="Arial" w:cs="Arial"/>
          <w:b/>
          <w:bCs/>
          <w:kern w:val="32"/>
          <w:sz w:val="28"/>
          <w:szCs w:val="28"/>
          <w:lang w:val="uk-UA"/>
        </w:rPr>
        <w:t xml:space="preserve"> </w:t>
      </w:r>
      <w:r w:rsidRPr="003B32BE">
        <w:rPr>
          <w:sz w:val="28"/>
          <w:szCs w:val="28"/>
          <w:lang w:val="uk-UA"/>
        </w:rPr>
        <w:t xml:space="preserve">Чисельність </w:t>
      </w:r>
      <w:r w:rsidRPr="00AF4995">
        <w:rPr>
          <w:sz w:val="28"/>
          <w:szCs w:val="28"/>
          <w:lang w:val="uk-UA"/>
        </w:rPr>
        <w:t xml:space="preserve">яких </w:t>
      </w:r>
      <w:r w:rsidRPr="003B32BE">
        <w:rPr>
          <w:sz w:val="28"/>
          <w:szCs w:val="28"/>
          <w:lang w:val="uk-UA"/>
        </w:rPr>
        <w:t xml:space="preserve">становить </w:t>
      </w:r>
      <w:r w:rsidR="00873A15">
        <w:rPr>
          <w:sz w:val="28"/>
          <w:szCs w:val="28"/>
          <w:lang w:val="uk-UA"/>
        </w:rPr>
        <w:t xml:space="preserve">               </w:t>
      </w:r>
      <w:r w:rsidRPr="003B32BE">
        <w:rPr>
          <w:sz w:val="28"/>
          <w:szCs w:val="28"/>
          <w:lang w:val="uk-UA"/>
        </w:rPr>
        <w:t>0,5-1</w:t>
      </w:r>
      <w:r w:rsidR="00873A15">
        <w:rPr>
          <w:sz w:val="28"/>
          <w:szCs w:val="28"/>
          <w:lang w:val="uk-UA"/>
        </w:rPr>
        <w:t xml:space="preserve"> </w:t>
      </w:r>
      <w:proofErr w:type="spellStart"/>
      <w:r w:rsidRPr="003B32BE">
        <w:rPr>
          <w:sz w:val="28"/>
          <w:szCs w:val="28"/>
          <w:lang w:val="uk-UA"/>
        </w:rPr>
        <w:t>екз</w:t>
      </w:r>
      <w:proofErr w:type="spellEnd"/>
      <w:r w:rsidRPr="003B32BE">
        <w:rPr>
          <w:sz w:val="28"/>
          <w:szCs w:val="28"/>
          <w:lang w:val="uk-UA"/>
        </w:rPr>
        <w:t xml:space="preserve">. </w:t>
      </w:r>
      <w:r w:rsidRPr="00AF4995">
        <w:rPr>
          <w:sz w:val="28"/>
          <w:szCs w:val="28"/>
          <w:lang w:val="uk-UA"/>
        </w:rPr>
        <w:t xml:space="preserve">на </w:t>
      </w:r>
      <w:proofErr w:type="spellStart"/>
      <w:r w:rsidRPr="003B32BE">
        <w:rPr>
          <w:sz w:val="28"/>
          <w:szCs w:val="28"/>
          <w:lang w:val="uk-UA"/>
        </w:rPr>
        <w:t>кв.м</w:t>
      </w:r>
      <w:proofErr w:type="spellEnd"/>
      <w:r w:rsidRPr="003B32BE">
        <w:rPr>
          <w:sz w:val="28"/>
          <w:szCs w:val="28"/>
          <w:lang w:val="uk-UA"/>
        </w:rPr>
        <w:t>. Погодні умови зимового періоду 202</w:t>
      </w:r>
      <w:r>
        <w:rPr>
          <w:sz w:val="28"/>
          <w:szCs w:val="28"/>
          <w:lang w:val="uk-UA"/>
        </w:rPr>
        <w:t>4</w:t>
      </w:r>
      <w:r w:rsidRPr="003B32BE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3B32BE">
        <w:rPr>
          <w:sz w:val="28"/>
          <w:szCs w:val="28"/>
          <w:lang w:val="uk-UA"/>
        </w:rPr>
        <w:t xml:space="preserve"> р</w:t>
      </w:r>
      <w:r w:rsidRPr="00AF4995">
        <w:rPr>
          <w:sz w:val="28"/>
          <w:szCs w:val="28"/>
          <w:lang w:val="uk-UA"/>
        </w:rPr>
        <w:t>р.</w:t>
      </w:r>
      <w:r w:rsidRPr="003B32BE">
        <w:rPr>
          <w:sz w:val="28"/>
          <w:szCs w:val="28"/>
          <w:lang w:val="uk-UA"/>
        </w:rPr>
        <w:t xml:space="preserve"> не сприяли загибелі цих шкідників</w:t>
      </w:r>
      <w:r w:rsidR="003B32BE">
        <w:rPr>
          <w:sz w:val="28"/>
          <w:szCs w:val="28"/>
          <w:lang w:val="uk-UA"/>
        </w:rPr>
        <w:t>.</w:t>
      </w:r>
      <w:r w:rsidR="00E25285" w:rsidRPr="003062E6">
        <w:rPr>
          <w:spacing w:val="-6"/>
          <w:sz w:val="28"/>
          <w:szCs w:val="28"/>
          <w:lang w:val="uk-UA" w:eastAsia="ru-RU"/>
        </w:rPr>
        <w:t xml:space="preserve"> </w:t>
      </w:r>
      <w:r w:rsidR="00C737E8" w:rsidRPr="00C737E8">
        <w:rPr>
          <w:spacing w:val="-6"/>
          <w:sz w:val="28"/>
          <w:szCs w:val="28"/>
          <w:lang w:val="uk-UA" w:eastAsia="ru-RU"/>
        </w:rPr>
        <w:t>В</w:t>
      </w:r>
      <w:r w:rsidR="00E25285" w:rsidRPr="00C737E8">
        <w:rPr>
          <w:spacing w:val="-6"/>
          <w:sz w:val="28"/>
          <w:szCs w:val="28"/>
          <w:lang w:val="uk-UA" w:eastAsia="ru-RU"/>
        </w:rPr>
        <w:t xml:space="preserve">ідмічено літ </w:t>
      </w:r>
      <w:r w:rsidR="00E25285" w:rsidRPr="00C737E8">
        <w:rPr>
          <w:b/>
          <w:spacing w:val="-6"/>
          <w:sz w:val="28"/>
          <w:szCs w:val="28"/>
          <w:lang w:val="uk-UA" w:eastAsia="ru-RU"/>
        </w:rPr>
        <w:t>злакових мух, цикадок</w:t>
      </w:r>
      <w:r w:rsidR="00E25285" w:rsidRPr="00C737E8">
        <w:rPr>
          <w:spacing w:val="-6"/>
          <w:sz w:val="28"/>
          <w:szCs w:val="28"/>
          <w:lang w:val="uk-UA" w:eastAsia="ru-RU"/>
        </w:rPr>
        <w:t xml:space="preserve">, вихід із місць зимівлі </w:t>
      </w:r>
      <w:r w:rsidR="00E25285" w:rsidRPr="00C737E8">
        <w:rPr>
          <w:b/>
          <w:spacing w:val="-6"/>
          <w:sz w:val="28"/>
          <w:szCs w:val="28"/>
          <w:lang w:val="uk-UA" w:eastAsia="ru-RU"/>
        </w:rPr>
        <w:t>хлібних блішок</w:t>
      </w:r>
      <w:r w:rsidRPr="00C737E8">
        <w:rPr>
          <w:b/>
          <w:spacing w:val="-6"/>
          <w:sz w:val="28"/>
          <w:szCs w:val="28"/>
          <w:lang w:val="uk-UA" w:eastAsia="ru-RU"/>
        </w:rPr>
        <w:t>.</w:t>
      </w:r>
    </w:p>
    <w:p w14:paraId="5F69B063" w14:textId="67300072" w:rsidR="00FF5768" w:rsidRDefault="00FF5768" w:rsidP="00FF5768">
      <w:pPr>
        <w:ind w:firstLine="720"/>
        <w:jc w:val="both"/>
        <w:rPr>
          <w:spacing w:val="-4"/>
          <w:sz w:val="28"/>
          <w:szCs w:val="28"/>
          <w:lang w:val="uk-UA"/>
        </w:rPr>
      </w:pPr>
      <w:r w:rsidRPr="0036629B">
        <w:rPr>
          <w:sz w:val="28"/>
          <w:szCs w:val="28"/>
          <w:lang w:val="uk-UA"/>
        </w:rPr>
        <w:t>Скрізь на площ</w:t>
      </w:r>
      <w:r>
        <w:rPr>
          <w:sz w:val="28"/>
          <w:szCs w:val="28"/>
          <w:lang w:val="uk-UA"/>
        </w:rPr>
        <w:t>ах</w:t>
      </w:r>
      <w:r w:rsidRPr="0036629B">
        <w:rPr>
          <w:sz w:val="28"/>
          <w:szCs w:val="28"/>
          <w:lang w:val="uk-UA"/>
        </w:rPr>
        <w:t xml:space="preserve"> </w:t>
      </w:r>
      <w:r w:rsidRPr="0036629B">
        <w:rPr>
          <w:b/>
          <w:i/>
          <w:sz w:val="28"/>
          <w:szCs w:val="28"/>
          <w:lang w:val="uk-UA"/>
        </w:rPr>
        <w:t>озимих пшениці, ячменю</w:t>
      </w:r>
      <w:r w:rsidR="00C737E8">
        <w:rPr>
          <w:b/>
          <w:i/>
          <w:sz w:val="28"/>
          <w:szCs w:val="28"/>
          <w:lang w:val="uk-UA"/>
        </w:rPr>
        <w:t xml:space="preserve"> </w:t>
      </w:r>
      <w:r w:rsidRPr="0036629B">
        <w:rPr>
          <w:sz w:val="28"/>
          <w:szCs w:val="28"/>
          <w:lang w:val="uk-UA"/>
        </w:rPr>
        <w:t xml:space="preserve">відмічається ураження </w:t>
      </w:r>
      <w:r w:rsidRPr="003F3A69">
        <w:rPr>
          <w:color w:val="C00000"/>
          <w:sz w:val="28"/>
          <w:szCs w:val="28"/>
          <w:lang w:val="uk-UA"/>
        </w:rPr>
        <w:t>1-5</w:t>
      </w:r>
      <w:r w:rsidR="00C737E8">
        <w:rPr>
          <w:sz w:val="28"/>
          <w:szCs w:val="28"/>
          <w:lang w:val="uk-UA"/>
        </w:rPr>
        <w:t>%</w:t>
      </w:r>
      <w:r w:rsidRPr="0036629B">
        <w:rPr>
          <w:sz w:val="28"/>
          <w:szCs w:val="28"/>
          <w:lang w:val="uk-UA"/>
        </w:rPr>
        <w:t xml:space="preserve"> рослин </w:t>
      </w:r>
      <w:r w:rsidRPr="0036629B">
        <w:rPr>
          <w:b/>
          <w:sz w:val="28"/>
          <w:szCs w:val="28"/>
          <w:lang w:val="uk-UA"/>
        </w:rPr>
        <w:t xml:space="preserve">борошнистою росою </w:t>
      </w:r>
      <w:r w:rsidRPr="0036629B">
        <w:rPr>
          <w:sz w:val="28"/>
          <w:szCs w:val="28"/>
          <w:lang w:val="uk-UA"/>
        </w:rPr>
        <w:t>та</w:t>
      </w:r>
      <w:r w:rsidRPr="0036629B">
        <w:rPr>
          <w:b/>
          <w:sz w:val="28"/>
          <w:szCs w:val="28"/>
          <w:lang w:val="uk-UA"/>
        </w:rPr>
        <w:t xml:space="preserve"> </w:t>
      </w:r>
      <w:proofErr w:type="spellStart"/>
      <w:r w:rsidRPr="0036629B">
        <w:rPr>
          <w:b/>
          <w:sz w:val="28"/>
          <w:szCs w:val="28"/>
          <w:lang w:val="uk-UA"/>
        </w:rPr>
        <w:t>септоріозом</w:t>
      </w:r>
      <w:proofErr w:type="spellEnd"/>
      <w:r w:rsidRPr="0036629B">
        <w:rPr>
          <w:b/>
          <w:sz w:val="28"/>
          <w:szCs w:val="28"/>
          <w:lang w:val="uk-UA"/>
        </w:rPr>
        <w:t xml:space="preserve">, </w:t>
      </w:r>
      <w:r w:rsidRPr="0036629B">
        <w:rPr>
          <w:sz w:val="28"/>
          <w:szCs w:val="28"/>
          <w:lang w:val="uk-UA"/>
        </w:rPr>
        <w:t>переважно на листках нижнього ярусу,</w:t>
      </w:r>
      <w:r w:rsidRPr="0036629B">
        <w:rPr>
          <w:b/>
          <w:sz w:val="28"/>
          <w:szCs w:val="28"/>
          <w:lang w:val="uk-UA"/>
        </w:rPr>
        <w:t xml:space="preserve"> </w:t>
      </w:r>
      <w:r w:rsidRPr="0036629B">
        <w:rPr>
          <w:sz w:val="28"/>
          <w:szCs w:val="28"/>
          <w:lang w:val="uk-UA"/>
        </w:rPr>
        <w:t>2-</w:t>
      </w:r>
      <w:r w:rsidR="00C737E8">
        <w:rPr>
          <w:sz w:val="28"/>
          <w:szCs w:val="28"/>
          <w:lang w:val="uk-UA"/>
        </w:rPr>
        <w:t>8</w:t>
      </w:r>
      <w:r w:rsidRPr="0036629B">
        <w:rPr>
          <w:sz w:val="28"/>
          <w:szCs w:val="28"/>
          <w:lang w:val="uk-UA"/>
        </w:rPr>
        <w:t xml:space="preserve">% рослин </w:t>
      </w:r>
      <w:proofErr w:type="spellStart"/>
      <w:r w:rsidRPr="0036629B">
        <w:rPr>
          <w:b/>
          <w:sz w:val="28"/>
          <w:szCs w:val="28"/>
          <w:lang w:val="uk-UA"/>
        </w:rPr>
        <w:t>гельмінтоспоріозом</w:t>
      </w:r>
      <w:proofErr w:type="spellEnd"/>
      <w:r w:rsidRPr="0036629B">
        <w:rPr>
          <w:b/>
          <w:sz w:val="28"/>
          <w:szCs w:val="28"/>
          <w:lang w:val="uk-UA"/>
        </w:rPr>
        <w:t xml:space="preserve"> </w:t>
      </w:r>
      <w:r w:rsidRPr="0036629B">
        <w:rPr>
          <w:sz w:val="28"/>
          <w:szCs w:val="28"/>
          <w:lang w:val="uk-UA"/>
        </w:rPr>
        <w:t>та</w:t>
      </w:r>
      <w:r w:rsidRPr="0036629B">
        <w:rPr>
          <w:b/>
          <w:sz w:val="28"/>
          <w:szCs w:val="28"/>
          <w:lang w:val="uk-UA"/>
        </w:rPr>
        <w:t xml:space="preserve"> </w:t>
      </w:r>
      <w:r w:rsidRPr="003F3A69">
        <w:rPr>
          <w:b/>
          <w:color w:val="C00000"/>
          <w:sz w:val="28"/>
          <w:szCs w:val="28"/>
          <w:lang w:val="uk-UA"/>
        </w:rPr>
        <w:t xml:space="preserve">кореневими </w:t>
      </w:r>
      <w:proofErr w:type="spellStart"/>
      <w:r w:rsidRPr="003F3A69">
        <w:rPr>
          <w:b/>
          <w:color w:val="C00000"/>
          <w:sz w:val="28"/>
          <w:szCs w:val="28"/>
          <w:lang w:val="uk-UA"/>
        </w:rPr>
        <w:t>гнилями</w:t>
      </w:r>
      <w:proofErr w:type="spellEnd"/>
      <w:r w:rsidRPr="0036629B">
        <w:rPr>
          <w:b/>
          <w:sz w:val="28"/>
          <w:szCs w:val="28"/>
          <w:lang w:val="uk-UA"/>
        </w:rPr>
        <w:t xml:space="preserve">. </w:t>
      </w:r>
    </w:p>
    <w:p w14:paraId="40C2986E" w14:textId="77777777" w:rsidR="003F3A69" w:rsidRDefault="003F3A69" w:rsidP="003F3A69">
      <w:pPr>
        <w:ind w:firstLine="720"/>
        <w:jc w:val="both"/>
        <w:rPr>
          <w:sz w:val="28"/>
          <w:szCs w:val="28"/>
          <w:lang w:val="uk-UA"/>
        </w:rPr>
      </w:pPr>
      <w:r w:rsidRPr="007D03AE">
        <w:rPr>
          <w:sz w:val="28"/>
          <w:szCs w:val="28"/>
          <w:lang w:val="uk-UA"/>
        </w:rPr>
        <w:t xml:space="preserve">Оздоровлення </w:t>
      </w:r>
      <w:r>
        <w:rPr>
          <w:sz w:val="28"/>
          <w:szCs w:val="28"/>
          <w:lang w:val="uk-UA"/>
        </w:rPr>
        <w:t xml:space="preserve">рослин досягається підживленням їх </w:t>
      </w:r>
      <w:r w:rsidRPr="007D03AE">
        <w:rPr>
          <w:sz w:val="28"/>
          <w:szCs w:val="28"/>
          <w:lang w:val="uk-UA"/>
        </w:rPr>
        <w:t xml:space="preserve">мінеральними добривами з додаванням мікроелементів. </w:t>
      </w:r>
      <w:r>
        <w:rPr>
          <w:sz w:val="28"/>
          <w:szCs w:val="28"/>
          <w:lang w:val="uk-UA"/>
        </w:rPr>
        <w:t xml:space="preserve">Для підвищення стійкості рослин до стресових умов, у період весняного кущення посіви озимої пшениці можна обприскувати рідкими комплексними добривами з вмістом мікро- й </w:t>
      </w:r>
      <w:proofErr w:type="spellStart"/>
      <w:r>
        <w:rPr>
          <w:sz w:val="28"/>
          <w:szCs w:val="28"/>
          <w:lang w:val="uk-UA"/>
        </w:rPr>
        <w:t>макроелементів</w:t>
      </w:r>
      <w:proofErr w:type="spellEnd"/>
      <w:r>
        <w:rPr>
          <w:sz w:val="28"/>
          <w:szCs w:val="28"/>
          <w:lang w:val="uk-UA"/>
        </w:rPr>
        <w:t xml:space="preserve"> та регуляторами росту. Р</w:t>
      </w:r>
      <w:r w:rsidRPr="007D03AE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щодо оздоровлення озимих зернових культур фунгіцидами слід приймати після обстеження посівів диференційовано щодо кожного поля. Вибір препаратів здійснювати з огляду на спектр захисної дії їх та домінуючу хворобу. </w:t>
      </w:r>
    </w:p>
    <w:p w14:paraId="7018B7EA" w14:textId="6EE039D8" w:rsidR="0037570D" w:rsidRPr="0037570D" w:rsidRDefault="0037570D" w:rsidP="0037570D">
      <w:pPr>
        <w:tabs>
          <w:tab w:val="right" w:pos="9720"/>
        </w:tabs>
        <w:suppressAutoHyphens w:val="0"/>
        <w:spacing w:line="278" w:lineRule="auto"/>
        <w:ind w:firstLine="851"/>
        <w:jc w:val="both"/>
        <w:rPr>
          <w:rFonts w:eastAsia="Aptos"/>
          <w:spacing w:val="-10"/>
          <w:kern w:val="2"/>
          <w:sz w:val="28"/>
          <w:szCs w:val="28"/>
          <w:lang w:val="uk-UA" w:eastAsia="en-US"/>
          <w14:ligatures w14:val="standardContextual"/>
        </w:rPr>
      </w:pP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У посівах </w:t>
      </w:r>
      <w:r w:rsidRPr="0037570D">
        <w:rPr>
          <w:rFonts w:eastAsia="Aptos"/>
          <w:b/>
          <w:bCs/>
          <w:i/>
          <w:iCs/>
          <w:spacing w:val="-6"/>
          <w:kern w:val="2"/>
          <w:sz w:val="28"/>
          <w:szCs w:val="28"/>
          <w:lang w:val="uk-UA" w:eastAsia="en-US"/>
          <w14:ligatures w14:val="standardContextual"/>
        </w:rPr>
        <w:t>озимого ріпаку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1-6, в осередках </w:t>
      </w:r>
      <w:r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Київської, 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Львівської, Рівненської, Черкаської областей до 15% рослин хворіють на </w:t>
      </w:r>
      <w:proofErr w:type="spellStart"/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пероноспороз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, </w:t>
      </w:r>
      <w:proofErr w:type="spellStart"/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фомоз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, </w:t>
      </w:r>
      <w:proofErr w:type="spellStart"/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lastRenderedPageBreak/>
        <w:t>альтернаріоз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, </w:t>
      </w:r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бактеріоз коренів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. У господарствах Львівської та Рівненської областей відмічали розвиток </w:t>
      </w:r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снігової плісені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на 1-11% рослин. </w:t>
      </w:r>
      <w:r w:rsidRPr="0037570D">
        <w:rPr>
          <w:rFonts w:eastAsia="Aptos"/>
          <w:spacing w:val="-10"/>
          <w:kern w:val="2"/>
          <w:sz w:val="28"/>
          <w:szCs w:val="28"/>
          <w:lang w:val="uk-UA" w:eastAsia="en-US"/>
          <w14:ligatures w14:val="standardContextual"/>
        </w:rPr>
        <w:t xml:space="preserve">Підживлення азотними добривами й розпушування міжрядь покращує фізіологічний стан рослин та підвищує стійкість їх до </w:t>
      </w:r>
      <w:proofErr w:type="spellStart"/>
      <w:r w:rsidRPr="0037570D">
        <w:rPr>
          <w:rFonts w:eastAsia="Aptos"/>
          <w:spacing w:val="-10"/>
          <w:kern w:val="2"/>
          <w:sz w:val="28"/>
          <w:szCs w:val="28"/>
          <w:lang w:val="uk-UA" w:eastAsia="en-US"/>
          <w14:ligatures w14:val="standardContextual"/>
        </w:rPr>
        <w:t>хвороб</w:t>
      </w:r>
      <w:proofErr w:type="spellEnd"/>
      <w:r w:rsidRPr="0037570D">
        <w:rPr>
          <w:rFonts w:eastAsia="Aptos"/>
          <w:spacing w:val="-10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7F548DA1" w14:textId="77777777" w:rsidR="0037570D" w:rsidRPr="0037570D" w:rsidRDefault="0037570D" w:rsidP="0037570D">
      <w:pPr>
        <w:tabs>
          <w:tab w:val="right" w:pos="9720"/>
        </w:tabs>
        <w:suppressAutoHyphens w:val="0"/>
        <w:spacing w:line="278" w:lineRule="auto"/>
        <w:ind w:firstLine="851"/>
        <w:jc w:val="both"/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</w:pP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Продовжується вихід із місць зимівлі </w:t>
      </w:r>
      <w:proofErr w:type="spellStart"/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прихованохоботників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(</w:t>
      </w:r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великого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ріпакового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, </w:t>
      </w:r>
      <w:r w:rsidRPr="0037570D">
        <w:rPr>
          <w:rFonts w:eastAsia="Aptos"/>
          <w:b/>
          <w:bCs/>
          <w:spacing w:val="-6"/>
          <w:kern w:val="2"/>
          <w:sz w:val="28"/>
          <w:szCs w:val="28"/>
          <w:lang w:val="uk-UA" w:eastAsia="en-US"/>
          <w14:ligatures w14:val="standardContextual"/>
        </w:rPr>
        <w:t>стеблового капустяного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), де на жовту чашку за добу відловлювали             1-6 </w:t>
      </w:r>
      <w:proofErr w:type="spellStart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>екз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. жуків. У господарствах Полтавської області спостерігали живлення та шкідливість </w:t>
      </w:r>
      <w:proofErr w:type="spellStart"/>
      <w:r w:rsidRPr="0037570D">
        <w:rPr>
          <w:rFonts w:eastAsia="Aptos"/>
          <w:b/>
          <w:bCs/>
          <w:i/>
          <w:iCs/>
          <w:spacing w:val="-6"/>
          <w:kern w:val="2"/>
          <w:sz w:val="28"/>
          <w:szCs w:val="28"/>
          <w:lang w:val="uk-UA" w:eastAsia="en-US"/>
          <w14:ligatures w14:val="standardContextual"/>
        </w:rPr>
        <w:t>білокрилки</w:t>
      </w:r>
      <w:proofErr w:type="spellEnd"/>
      <w:r w:rsidRPr="0037570D">
        <w:rPr>
          <w:rFonts w:eastAsia="Aptos"/>
          <w:b/>
          <w:bCs/>
          <w:i/>
          <w:iCs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на заселених 4% рослин. Подекуди тепла сонячна погода сприяла виходу з місць зимівлі та заселенню крайових смуг полів ріпаку </w:t>
      </w:r>
      <w:r w:rsidRPr="0037570D">
        <w:rPr>
          <w:rFonts w:eastAsia="Aptos"/>
          <w:b/>
          <w:bCs/>
          <w:i/>
          <w:iCs/>
          <w:spacing w:val="-6"/>
          <w:kern w:val="2"/>
          <w:sz w:val="28"/>
          <w:szCs w:val="28"/>
          <w:lang w:val="uk-UA" w:eastAsia="en-US"/>
          <w14:ligatures w14:val="standardContextual"/>
        </w:rPr>
        <w:t>хрестоцвітими блішками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(Миколаївська, Полтавська, Черкаська, Чернівецька обл.).</w:t>
      </w:r>
    </w:p>
    <w:p w14:paraId="69CA62FB" w14:textId="77777777" w:rsidR="0037570D" w:rsidRPr="0037570D" w:rsidRDefault="0037570D" w:rsidP="0037570D">
      <w:pPr>
        <w:tabs>
          <w:tab w:val="right" w:pos="9720"/>
        </w:tabs>
        <w:suppressAutoHyphens w:val="0"/>
        <w:spacing w:line="278" w:lineRule="auto"/>
        <w:ind w:firstLine="720"/>
        <w:jc w:val="both"/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</w:pPr>
      <w:r w:rsidRPr="0037570D">
        <w:rPr>
          <w:rFonts w:eastAsia="Aptos"/>
          <w:kern w:val="2"/>
          <w:sz w:val="28"/>
          <w:szCs w:val="28"/>
          <w:lang w:val="uk-UA" w:eastAsia="en-US"/>
          <w14:ligatures w14:val="standardContextual"/>
        </w:rPr>
        <w:t xml:space="preserve">Протягом звітного періоду масового поширення </w:t>
      </w:r>
      <w:r w:rsidRPr="0037570D">
        <w:rPr>
          <w:rFonts w:eastAsia="Aptos"/>
          <w:b/>
          <w:bCs/>
          <w:kern w:val="2"/>
          <w:sz w:val="28"/>
          <w:szCs w:val="28"/>
          <w:lang w:val="uk-UA" w:eastAsia="en-US"/>
          <w14:ligatures w14:val="standardContextual"/>
        </w:rPr>
        <w:t>мишоподібних гризунів</w:t>
      </w:r>
      <w:r w:rsidRPr="0037570D">
        <w:rPr>
          <w:rFonts w:eastAsia="Aptos"/>
          <w:kern w:val="2"/>
          <w:sz w:val="28"/>
          <w:szCs w:val="28"/>
          <w:lang w:val="uk-UA" w:eastAsia="en-US"/>
          <w14:ligatures w14:val="standardContextual"/>
        </w:rPr>
        <w:t xml:space="preserve"> в обстежених посівах </w:t>
      </w:r>
      <w:r w:rsidRPr="0037570D">
        <w:rPr>
          <w:rFonts w:eastAsia="Aptos"/>
          <w:b/>
          <w:bCs/>
          <w:kern w:val="2"/>
          <w:sz w:val="28"/>
          <w:szCs w:val="28"/>
          <w:lang w:val="uk-UA" w:eastAsia="en-US"/>
          <w14:ligatures w14:val="standardContextual"/>
        </w:rPr>
        <w:t>озимини</w:t>
      </w:r>
      <w:r w:rsidRPr="0037570D">
        <w:rPr>
          <w:rFonts w:eastAsia="Aptos"/>
          <w:kern w:val="2"/>
          <w:sz w:val="28"/>
          <w:szCs w:val="28"/>
          <w:lang w:val="uk-UA" w:eastAsia="en-US"/>
          <w14:ligatures w14:val="standardContextual"/>
        </w:rPr>
        <w:t xml:space="preserve"> не спостерігалось. Повсюди на 5-37% площ ураховували від 0,2 до 3 колоній гризунів на гектар з 1-5 жилими норами. У </w:t>
      </w:r>
      <w:r w:rsidRPr="0037570D">
        <w:rPr>
          <w:rFonts w:eastAsia="Aptos"/>
          <w:b/>
          <w:bCs/>
          <w:i/>
          <w:iCs/>
          <w:kern w:val="2"/>
          <w:sz w:val="28"/>
          <w:szCs w:val="28"/>
          <w:lang w:val="uk-UA" w:eastAsia="en-US"/>
          <w14:ligatures w14:val="standardContextual"/>
        </w:rPr>
        <w:t>багаторічних травах</w:t>
      </w:r>
      <w:r w:rsidRPr="0037570D">
        <w:rPr>
          <w:rFonts w:eastAsia="Aptos"/>
          <w:kern w:val="2"/>
          <w:sz w:val="28"/>
          <w:szCs w:val="28"/>
          <w:lang w:val="uk-UA" w:eastAsia="en-US"/>
          <w14:ligatures w14:val="standardContextual"/>
        </w:rPr>
        <w:t xml:space="preserve">, </w:t>
      </w:r>
      <w:r w:rsidRPr="0037570D">
        <w:rPr>
          <w:rFonts w:eastAsia="Aptos"/>
          <w:b/>
          <w:bCs/>
          <w:i/>
          <w:iCs/>
          <w:kern w:val="2"/>
          <w:sz w:val="28"/>
          <w:szCs w:val="28"/>
          <w:lang w:val="uk-UA" w:eastAsia="en-US"/>
          <w14:ligatures w14:val="standardContextual"/>
        </w:rPr>
        <w:t>садах</w:t>
      </w:r>
      <w:r w:rsidRPr="0037570D">
        <w:rPr>
          <w:rFonts w:eastAsia="Aptos"/>
          <w:kern w:val="2"/>
          <w:sz w:val="28"/>
          <w:szCs w:val="28"/>
          <w:lang w:val="uk-UA" w:eastAsia="en-US"/>
          <w14:ligatures w14:val="standardContextual"/>
        </w:rPr>
        <w:t xml:space="preserve">, внаслідок міграції гризунів з обочин та місць резервацій, спостерігали незначне підвищення чисельності в межах 1-4, на окремих полях Волинської, Дніпропетровської, Тернопільської, Хмельницької та Чернівецької областей 5-7 колоній на гектар з 4-11 жилими норами. </w:t>
      </w:r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Для попередження пошкодження посівів озимини необхідно постійно стежити за розвитком та розселенням гризунів, і за потреби проводити затруєння </w:t>
      </w:r>
      <w:proofErr w:type="spellStart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>нір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 xml:space="preserve"> дозволеними </w:t>
      </w:r>
      <w:proofErr w:type="spellStart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>родентицидами</w:t>
      </w:r>
      <w:proofErr w:type="spellEnd"/>
      <w:r w:rsidRPr="0037570D">
        <w:rPr>
          <w:rFonts w:eastAsia="Aptos"/>
          <w:spacing w:val="-6"/>
          <w:kern w:val="2"/>
          <w:sz w:val="28"/>
          <w:szCs w:val="28"/>
          <w:lang w:val="uk-UA" w:eastAsia="en-US"/>
          <w14:ligatures w14:val="standardContextual"/>
        </w:rPr>
        <w:t>, дотримуючись санітарних вимог.</w:t>
      </w:r>
    </w:p>
    <w:p w14:paraId="3EC2E343" w14:textId="77777777" w:rsidR="00E25285" w:rsidRPr="002F7592" w:rsidRDefault="00E25285" w:rsidP="00E25285">
      <w:pPr>
        <w:ind w:right="-5" w:firstLine="720"/>
        <w:jc w:val="both"/>
        <w:rPr>
          <w:sz w:val="28"/>
          <w:szCs w:val="28"/>
          <w:lang w:val="uk-UA"/>
        </w:rPr>
      </w:pPr>
      <w:r w:rsidRPr="002F7592">
        <w:rPr>
          <w:sz w:val="28"/>
          <w:szCs w:val="28"/>
          <w:lang w:val="uk-UA"/>
        </w:rPr>
        <w:t>У господарствах здійснюється постійний фітосанітарний нагляд за посівами.</w:t>
      </w:r>
    </w:p>
    <w:p w14:paraId="5B12E5AE" w14:textId="2E4C0AD8" w:rsidR="0037570D" w:rsidRDefault="0037570D" w:rsidP="0037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C737E8">
        <w:rPr>
          <w:b/>
          <w:bCs/>
          <w:spacing w:val="-6"/>
          <w:sz w:val="28"/>
          <w:szCs w:val="28"/>
          <w:lang w:val="uk-UA"/>
        </w:rPr>
        <w:t>20.03.2025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шкідників, хвороби і бур’янів проведений на площі </w:t>
      </w:r>
      <w:r>
        <w:rPr>
          <w:sz w:val="28"/>
          <w:szCs w:val="28"/>
          <w:lang w:val="uk-UA"/>
        </w:rPr>
        <w:t xml:space="preserve">– </w:t>
      </w:r>
      <w:r>
        <w:rPr>
          <w:spacing w:val="-6"/>
          <w:sz w:val="28"/>
          <w:szCs w:val="28"/>
          <w:lang w:val="uk-UA"/>
        </w:rPr>
        <w:t>317,0 тис. га з них</w:t>
      </w:r>
      <w:r w:rsidR="00C737E8">
        <w:rPr>
          <w:spacing w:val="-6"/>
          <w:sz w:val="28"/>
          <w:szCs w:val="28"/>
          <w:lang w:val="uk-UA"/>
        </w:rPr>
        <w:t xml:space="preserve"> оброблено від</w:t>
      </w:r>
      <w:r>
        <w:rPr>
          <w:spacing w:val="-6"/>
          <w:sz w:val="28"/>
          <w:szCs w:val="28"/>
          <w:lang w:val="uk-UA"/>
        </w:rPr>
        <w:t>:</w:t>
      </w:r>
    </w:p>
    <w:p w14:paraId="7F021F65" w14:textId="586968D9" w:rsidR="0037570D" w:rsidRDefault="0037570D" w:rsidP="0037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2,1  тис. га;</w:t>
      </w:r>
    </w:p>
    <w:p w14:paraId="0F7B6812" w14:textId="0CFAB0D2" w:rsidR="0037570D" w:rsidRDefault="0037570D" w:rsidP="0037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22,2 тис. га;</w:t>
      </w:r>
    </w:p>
    <w:p w14:paraId="0C54301E" w14:textId="71001976" w:rsidR="0037570D" w:rsidRDefault="0037570D" w:rsidP="0037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шкідників – 292,7 тис. га;</w:t>
      </w:r>
    </w:p>
    <w:p w14:paraId="03DA9AF3" w14:textId="7FBCA7E1" w:rsidR="00C737E8" w:rsidRDefault="00C737E8" w:rsidP="0037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3815A7A" wp14:editId="70E2E3B1">
            <wp:extent cx="6120765" cy="6435591"/>
            <wp:effectExtent l="0" t="0" r="13335" b="3810"/>
            <wp:docPr id="22952144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398241D-D687-D1F4-5694-0DEF498791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536F5" w14:textId="77777777" w:rsidR="0037570D" w:rsidRDefault="0037570D" w:rsidP="0037570D">
      <w:pPr>
        <w:ind w:left="-993"/>
        <w:jc w:val="center"/>
        <w:rPr>
          <w:lang w:val="uk-UA"/>
        </w:rPr>
      </w:pPr>
    </w:p>
    <w:p w14:paraId="559564D8" w14:textId="77777777" w:rsidR="00E25285" w:rsidRPr="002F7592" w:rsidRDefault="00E25285" w:rsidP="00E25285">
      <w:pPr>
        <w:ind w:firstLine="720"/>
        <w:rPr>
          <w:lang w:val="uk-UA"/>
        </w:rPr>
      </w:pPr>
    </w:p>
    <w:p w14:paraId="0CD81B98" w14:textId="77777777" w:rsidR="002451D8" w:rsidRPr="00E25285" w:rsidRDefault="002451D8">
      <w:pPr>
        <w:rPr>
          <w:lang w:val="uk-UA"/>
        </w:rPr>
      </w:pPr>
    </w:p>
    <w:sectPr w:rsidR="002451D8" w:rsidRPr="00E252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85"/>
    <w:rsid w:val="002451D8"/>
    <w:rsid w:val="0037570D"/>
    <w:rsid w:val="003B32BE"/>
    <w:rsid w:val="003F3A69"/>
    <w:rsid w:val="003F6BA3"/>
    <w:rsid w:val="00453035"/>
    <w:rsid w:val="004653FA"/>
    <w:rsid w:val="00473B8D"/>
    <w:rsid w:val="004C4A51"/>
    <w:rsid w:val="00522530"/>
    <w:rsid w:val="007303E8"/>
    <w:rsid w:val="00790481"/>
    <w:rsid w:val="007E1335"/>
    <w:rsid w:val="00873A15"/>
    <w:rsid w:val="00AF4995"/>
    <w:rsid w:val="00B86E7F"/>
    <w:rsid w:val="00C737E8"/>
    <w:rsid w:val="00DF70AD"/>
    <w:rsid w:val="00E25285"/>
    <w:rsid w:val="00E277D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8697"/>
  <w15:chartTrackingRefBased/>
  <w15:docId w15:val="{58B1DD29-4116-468A-87D6-D1E90104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2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28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8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8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8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8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8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8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8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8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5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5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5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2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2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8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25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8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2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8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25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25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28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25285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20.03.2025 )</a:t>
            </a:r>
          </a:p>
        </c:rich>
      </c:tx>
      <c:layout>
        <c:manualLayout>
          <c:xMode val="edge"/>
          <c:yMode val="edge"/>
          <c:x val="0.20734065642935501"/>
          <c:y val="5.0001267082993928E-3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53186338511"/>
          <c:y val="0.23016772558602588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86-46B2-A297-D01AFE2D7C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86-46B2-A297-D01AFE2D7C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86-46B2-A297-D01AFE2D7C1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0086-46B2-A297-D01AFE2D7C1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0086-46B2-A297-D01AFE2D7C17}"/>
              </c:ext>
            </c:extLst>
          </c:dPt>
          <c:dLbls>
            <c:dLbl>
              <c:idx val="0"/>
              <c:layout>
                <c:manualLayout>
                  <c:x val="5.9820899067496672E-2"/>
                  <c:y val="-3.618760068784505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22,2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086-46B2-A297-D01AFE2D7C17}"/>
                </c:ext>
              </c:extLst>
            </c:dLbl>
            <c:dLbl>
              <c:idx val="1"/>
              <c:layout>
                <c:manualLayout>
                  <c:x val="0.3634134996395294"/>
                  <c:y val="-2.523305276495610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292,7 тис.га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4662090302619"/>
                      <c:h val="0.1329655172413793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0086-46B2-A297-D01AFE2D7C17}"/>
                </c:ext>
              </c:extLst>
            </c:dLbl>
            <c:dLbl>
              <c:idx val="2"/>
              <c:layout>
                <c:manualLayout>
                  <c:x val="-0.16912933620897697"/>
                  <c:y val="-1.859230699610826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2,1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4072319443101611"/>
                      <c:h val="0.114574712643678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0086-46B2-A297-D01AFE2D7C17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086-46B2-A297-D01AFE2D7C17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086-46B2-A297-D01AFE2D7C1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22.2</c:v>
                </c:pt>
                <c:pt idx="1">
                  <c:v>276.3</c:v>
                </c:pt>
                <c:pt idx="2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86-46B2-A297-D01AFE2D7C17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0086-46B2-A297-D01AFE2D7C1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0086-46B2-A297-D01AFE2D7C1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0086-46B2-A297-D01AFE2D7C1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0086-46B2-A297-D01AFE2D7C1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0086-46B2-A297-D01AFE2D7C17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0086-46B2-A297-D01AFE2D7C17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0086-46B2-A297-D01AFE2D7C1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0086-46B2-A297-D01AFE2D7C1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086-46B2-A297-D01AFE2D7C1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0086-46B2-A297-D01AFE2D7C1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0086-46B2-A297-D01AFE2D7C17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0086-46B2-A297-D01AFE2D7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8</cp:revision>
  <dcterms:created xsi:type="dcterms:W3CDTF">2025-03-20T07:37:00Z</dcterms:created>
  <dcterms:modified xsi:type="dcterms:W3CDTF">2025-03-21T07:44:00Z</dcterms:modified>
</cp:coreProperties>
</file>