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798A" w14:textId="77777777" w:rsidR="00F43873" w:rsidRDefault="00F43873" w:rsidP="00F43873">
      <w:pPr>
        <w:spacing w:after="0"/>
        <w:jc w:val="right"/>
        <w:rPr>
          <w:rFonts w:ascii="Times New Roman" w:hAnsi="Times New Roman"/>
          <w:sz w:val="28"/>
          <w:szCs w:val="28"/>
          <w:lang w:val="uk-UA"/>
        </w:rPr>
      </w:pPr>
    </w:p>
    <w:p w14:paraId="57D147BD" w14:textId="2D165C44" w:rsidR="00751979" w:rsidRPr="00F43873" w:rsidRDefault="00751979" w:rsidP="00F43873">
      <w:pPr>
        <w:spacing w:after="0"/>
        <w:jc w:val="right"/>
        <w:rPr>
          <w:rFonts w:ascii="Times New Roman" w:hAnsi="Times New Roman"/>
          <w:sz w:val="28"/>
          <w:szCs w:val="28"/>
          <w:lang w:val="uk-UA"/>
        </w:rPr>
      </w:pPr>
      <w:r w:rsidRPr="00F43873">
        <w:rPr>
          <w:rFonts w:ascii="Times New Roman" w:hAnsi="Times New Roman"/>
          <w:sz w:val="28"/>
          <w:szCs w:val="28"/>
          <w:lang w:val="uk-UA"/>
        </w:rPr>
        <w:t>Фітосанітарний стан</w:t>
      </w:r>
    </w:p>
    <w:p w14:paraId="12BA11A7" w14:textId="77777777" w:rsidR="00751979" w:rsidRPr="00F43873" w:rsidRDefault="00751979" w:rsidP="00F43873">
      <w:pPr>
        <w:spacing w:after="0"/>
        <w:ind w:firstLine="360"/>
        <w:jc w:val="right"/>
        <w:rPr>
          <w:rFonts w:ascii="Times New Roman" w:hAnsi="Times New Roman"/>
          <w:sz w:val="28"/>
          <w:szCs w:val="28"/>
          <w:lang w:val="uk-UA"/>
        </w:rPr>
      </w:pPr>
      <w:r w:rsidRPr="00F43873">
        <w:rPr>
          <w:rFonts w:ascii="Times New Roman" w:hAnsi="Times New Roman"/>
          <w:sz w:val="28"/>
          <w:szCs w:val="28"/>
          <w:lang w:val="uk-UA"/>
        </w:rPr>
        <w:t>сільськогосподарських рослин</w:t>
      </w:r>
    </w:p>
    <w:p w14:paraId="0743EE0A" w14:textId="54C0D3A7" w:rsidR="00751979" w:rsidRPr="00F43873" w:rsidRDefault="00751979" w:rsidP="00F43873">
      <w:pPr>
        <w:spacing w:after="0"/>
        <w:ind w:firstLine="360"/>
        <w:jc w:val="right"/>
        <w:rPr>
          <w:rFonts w:ascii="Times New Roman" w:hAnsi="Times New Roman"/>
          <w:sz w:val="28"/>
          <w:szCs w:val="28"/>
          <w:lang w:val="uk-UA"/>
        </w:rPr>
      </w:pPr>
      <w:r w:rsidRPr="00F43873">
        <w:rPr>
          <w:rFonts w:ascii="Times New Roman" w:hAnsi="Times New Roman"/>
          <w:sz w:val="28"/>
          <w:szCs w:val="28"/>
          <w:lang w:val="uk-UA"/>
        </w:rPr>
        <w:t>1</w:t>
      </w:r>
      <w:r w:rsidR="00122AF1" w:rsidRPr="00F43873">
        <w:rPr>
          <w:rFonts w:ascii="Times New Roman" w:hAnsi="Times New Roman"/>
          <w:sz w:val="28"/>
          <w:szCs w:val="28"/>
          <w:lang w:val="uk-UA"/>
        </w:rPr>
        <w:t>6</w:t>
      </w:r>
      <w:r w:rsidRPr="00F43873">
        <w:rPr>
          <w:rFonts w:ascii="Times New Roman" w:hAnsi="Times New Roman"/>
          <w:sz w:val="28"/>
          <w:szCs w:val="28"/>
          <w:lang w:val="uk-UA"/>
        </w:rPr>
        <w:t xml:space="preserve"> січня 202</w:t>
      </w:r>
      <w:r w:rsidR="00122AF1" w:rsidRPr="00F43873">
        <w:rPr>
          <w:rFonts w:ascii="Times New Roman" w:hAnsi="Times New Roman"/>
          <w:sz w:val="28"/>
          <w:szCs w:val="28"/>
          <w:lang w:val="uk-UA"/>
        </w:rPr>
        <w:t>5</w:t>
      </w:r>
      <w:r w:rsidRPr="00F43873">
        <w:rPr>
          <w:rFonts w:ascii="Times New Roman" w:hAnsi="Times New Roman"/>
          <w:sz w:val="28"/>
          <w:szCs w:val="28"/>
          <w:lang w:val="uk-UA"/>
        </w:rPr>
        <w:t xml:space="preserve"> року</w:t>
      </w:r>
    </w:p>
    <w:p w14:paraId="540FBC37" w14:textId="77777777" w:rsidR="00751979" w:rsidRPr="00F43873" w:rsidRDefault="00751979" w:rsidP="00F43873">
      <w:pPr>
        <w:spacing w:after="0"/>
        <w:ind w:firstLine="360"/>
        <w:jc w:val="right"/>
        <w:rPr>
          <w:rFonts w:ascii="Times New Roman" w:hAnsi="Times New Roman"/>
          <w:sz w:val="28"/>
          <w:szCs w:val="28"/>
          <w:lang w:val="uk-UA"/>
        </w:rPr>
      </w:pPr>
    </w:p>
    <w:p w14:paraId="7AB467DD" w14:textId="408B69C0" w:rsidR="00751979" w:rsidRPr="00F43873" w:rsidRDefault="00751979" w:rsidP="00F43873">
      <w:pPr>
        <w:spacing w:after="0"/>
        <w:ind w:firstLine="709"/>
        <w:jc w:val="both"/>
        <w:rPr>
          <w:rFonts w:ascii="Times New Roman" w:hAnsi="Times New Roman"/>
          <w:sz w:val="28"/>
          <w:szCs w:val="28"/>
          <w:lang w:val="uk-UA" w:eastAsia="ru-RU"/>
        </w:rPr>
      </w:pPr>
      <w:proofErr w:type="spellStart"/>
      <w:r w:rsidRPr="00F43873">
        <w:rPr>
          <w:rFonts w:ascii="Times New Roman" w:hAnsi="Times New Roman"/>
          <w:sz w:val="28"/>
          <w:szCs w:val="28"/>
          <w:lang w:eastAsia="ru-RU"/>
        </w:rPr>
        <w:t>Повсюди</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впродовж</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звітного</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періоду</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рослини</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озимих</w:t>
      </w:r>
      <w:proofErr w:type="spellEnd"/>
      <w:r w:rsidRPr="00F43873">
        <w:rPr>
          <w:rFonts w:ascii="Times New Roman" w:hAnsi="Times New Roman"/>
          <w:sz w:val="28"/>
          <w:szCs w:val="28"/>
          <w:lang w:eastAsia="ru-RU"/>
        </w:rPr>
        <w:t xml:space="preserve"> культур </w:t>
      </w:r>
      <w:proofErr w:type="spellStart"/>
      <w:r w:rsidRPr="00F43873">
        <w:rPr>
          <w:rFonts w:ascii="Times New Roman" w:hAnsi="Times New Roman"/>
          <w:sz w:val="28"/>
          <w:szCs w:val="28"/>
          <w:lang w:eastAsia="ru-RU"/>
        </w:rPr>
        <w:t>знаходилися</w:t>
      </w:r>
      <w:proofErr w:type="spellEnd"/>
      <w:r w:rsidRPr="00F43873">
        <w:rPr>
          <w:rFonts w:ascii="Times New Roman" w:hAnsi="Times New Roman"/>
          <w:sz w:val="28"/>
          <w:szCs w:val="28"/>
          <w:lang w:eastAsia="ru-RU"/>
        </w:rPr>
        <w:t xml:space="preserve"> у </w:t>
      </w:r>
      <w:proofErr w:type="spellStart"/>
      <w:r w:rsidRPr="00F43873">
        <w:rPr>
          <w:rFonts w:ascii="Times New Roman" w:hAnsi="Times New Roman"/>
          <w:sz w:val="28"/>
          <w:szCs w:val="28"/>
          <w:lang w:eastAsia="ru-RU"/>
        </w:rPr>
        <w:t>стані</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неглибокого</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зимового</w:t>
      </w:r>
      <w:proofErr w:type="spellEnd"/>
      <w:r w:rsidRPr="00F43873">
        <w:rPr>
          <w:rFonts w:ascii="Times New Roman" w:hAnsi="Times New Roman"/>
          <w:sz w:val="28"/>
          <w:szCs w:val="28"/>
          <w:lang w:eastAsia="ru-RU"/>
        </w:rPr>
        <w:t xml:space="preserve"> спокою, </w:t>
      </w:r>
      <w:proofErr w:type="spellStart"/>
      <w:r w:rsidRPr="00F43873">
        <w:rPr>
          <w:rFonts w:ascii="Times New Roman" w:hAnsi="Times New Roman"/>
          <w:sz w:val="28"/>
          <w:szCs w:val="28"/>
          <w:lang w:eastAsia="ru-RU"/>
        </w:rPr>
        <w:t>деякі</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рослини</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повільно</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вегетували</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Перезимівля</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озимих</w:t>
      </w:r>
      <w:proofErr w:type="spellEnd"/>
      <w:r w:rsidRPr="00F43873">
        <w:rPr>
          <w:rFonts w:ascii="Times New Roman" w:hAnsi="Times New Roman"/>
          <w:sz w:val="28"/>
          <w:szCs w:val="28"/>
          <w:lang w:eastAsia="ru-RU"/>
        </w:rPr>
        <w:t xml:space="preserve"> культур </w:t>
      </w:r>
      <w:proofErr w:type="spellStart"/>
      <w:r w:rsidRPr="00F43873">
        <w:rPr>
          <w:rFonts w:ascii="Times New Roman" w:hAnsi="Times New Roman"/>
          <w:sz w:val="28"/>
          <w:szCs w:val="28"/>
          <w:lang w:eastAsia="ru-RU"/>
        </w:rPr>
        <w:t>відбувається</w:t>
      </w:r>
      <w:proofErr w:type="spellEnd"/>
      <w:r w:rsidRPr="00F43873">
        <w:rPr>
          <w:rFonts w:ascii="Times New Roman" w:hAnsi="Times New Roman"/>
          <w:sz w:val="28"/>
          <w:szCs w:val="28"/>
          <w:lang w:eastAsia="ru-RU"/>
        </w:rPr>
        <w:t xml:space="preserve"> </w:t>
      </w:r>
      <w:r w:rsidR="002679E3" w:rsidRPr="00F43873">
        <w:rPr>
          <w:rFonts w:ascii="Times New Roman" w:hAnsi="Times New Roman"/>
          <w:sz w:val="28"/>
          <w:szCs w:val="28"/>
          <w:lang w:val="uk-UA" w:eastAsia="ru-RU"/>
        </w:rPr>
        <w:t xml:space="preserve">практично </w:t>
      </w:r>
      <w:r w:rsidRPr="00F43873">
        <w:rPr>
          <w:rFonts w:ascii="Times New Roman" w:hAnsi="Times New Roman"/>
          <w:sz w:val="28"/>
          <w:szCs w:val="28"/>
          <w:lang w:eastAsia="ru-RU"/>
        </w:rPr>
        <w:t xml:space="preserve">за </w:t>
      </w:r>
      <w:proofErr w:type="spellStart"/>
      <w:r w:rsidRPr="00F43873">
        <w:rPr>
          <w:rFonts w:ascii="Times New Roman" w:hAnsi="Times New Roman"/>
          <w:sz w:val="28"/>
          <w:szCs w:val="28"/>
          <w:lang w:eastAsia="ru-RU"/>
        </w:rPr>
        <w:t>відсутності</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снігового</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покриву</w:t>
      </w:r>
      <w:proofErr w:type="spellEnd"/>
      <w:r w:rsidRPr="00F43873">
        <w:rPr>
          <w:rFonts w:ascii="Times New Roman" w:hAnsi="Times New Roman"/>
          <w:sz w:val="28"/>
          <w:szCs w:val="28"/>
          <w:lang w:eastAsia="ru-RU"/>
        </w:rPr>
        <w:t xml:space="preserve">, мерзлого </w:t>
      </w:r>
      <w:proofErr w:type="spellStart"/>
      <w:r w:rsidRPr="00F43873">
        <w:rPr>
          <w:rFonts w:ascii="Times New Roman" w:hAnsi="Times New Roman"/>
          <w:sz w:val="28"/>
          <w:szCs w:val="28"/>
          <w:lang w:eastAsia="ru-RU"/>
        </w:rPr>
        <w:t>ґрунту</w:t>
      </w:r>
      <w:proofErr w:type="spellEnd"/>
      <w:r w:rsidRPr="00F43873">
        <w:rPr>
          <w:rFonts w:ascii="Times New Roman" w:hAnsi="Times New Roman"/>
          <w:sz w:val="28"/>
          <w:szCs w:val="28"/>
          <w:lang w:eastAsia="ru-RU"/>
        </w:rPr>
        <w:t xml:space="preserve"> та при </w:t>
      </w:r>
      <w:proofErr w:type="spellStart"/>
      <w:r w:rsidRPr="00F43873">
        <w:rPr>
          <w:rFonts w:ascii="Times New Roman" w:hAnsi="Times New Roman"/>
          <w:sz w:val="28"/>
          <w:szCs w:val="28"/>
          <w:lang w:eastAsia="ru-RU"/>
        </w:rPr>
        <w:t>незначній</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сумі</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від’ємних</w:t>
      </w:r>
      <w:proofErr w:type="spellEnd"/>
      <w:r w:rsidRPr="00F43873">
        <w:rPr>
          <w:rFonts w:ascii="Times New Roman" w:hAnsi="Times New Roman"/>
          <w:sz w:val="28"/>
          <w:szCs w:val="28"/>
          <w:lang w:eastAsia="ru-RU"/>
        </w:rPr>
        <w:t xml:space="preserve"> температур </w:t>
      </w:r>
      <w:proofErr w:type="spellStart"/>
      <w:r w:rsidRPr="00F43873">
        <w:rPr>
          <w:rFonts w:ascii="Times New Roman" w:hAnsi="Times New Roman"/>
          <w:sz w:val="28"/>
          <w:szCs w:val="28"/>
          <w:lang w:eastAsia="ru-RU"/>
        </w:rPr>
        <w:t>повітря</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Мінімальна</w:t>
      </w:r>
      <w:proofErr w:type="spellEnd"/>
      <w:r w:rsidRPr="00F43873">
        <w:rPr>
          <w:rFonts w:ascii="Times New Roman" w:hAnsi="Times New Roman"/>
          <w:sz w:val="28"/>
          <w:szCs w:val="28"/>
          <w:lang w:eastAsia="ru-RU"/>
        </w:rPr>
        <w:t xml:space="preserve"> температура на </w:t>
      </w:r>
      <w:proofErr w:type="spellStart"/>
      <w:r w:rsidRPr="00F43873">
        <w:rPr>
          <w:rFonts w:ascii="Times New Roman" w:hAnsi="Times New Roman"/>
          <w:sz w:val="28"/>
          <w:szCs w:val="28"/>
          <w:lang w:eastAsia="ru-RU"/>
        </w:rPr>
        <w:t>глибині</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вузла</w:t>
      </w:r>
      <w:proofErr w:type="spellEnd"/>
      <w:r w:rsidRPr="00F43873">
        <w:rPr>
          <w:rFonts w:ascii="Times New Roman" w:hAnsi="Times New Roman"/>
          <w:sz w:val="28"/>
          <w:szCs w:val="28"/>
          <w:lang w:eastAsia="ru-RU"/>
        </w:rPr>
        <w:t xml:space="preserve"> кущ</w:t>
      </w:r>
      <w:r w:rsidR="000C4F30" w:rsidRPr="00F43873">
        <w:rPr>
          <w:rFonts w:ascii="Times New Roman" w:hAnsi="Times New Roman"/>
          <w:sz w:val="28"/>
          <w:szCs w:val="28"/>
          <w:lang w:val="uk-UA" w:eastAsia="ru-RU"/>
        </w:rPr>
        <w:t>е</w:t>
      </w:r>
      <w:proofErr w:type="spellStart"/>
      <w:r w:rsidRPr="00F43873">
        <w:rPr>
          <w:rFonts w:ascii="Times New Roman" w:hAnsi="Times New Roman"/>
          <w:sz w:val="28"/>
          <w:szCs w:val="28"/>
          <w:lang w:eastAsia="ru-RU"/>
        </w:rPr>
        <w:t>ння</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озимих</w:t>
      </w:r>
      <w:proofErr w:type="spellEnd"/>
      <w:r w:rsidRPr="00F43873">
        <w:rPr>
          <w:rFonts w:ascii="Times New Roman" w:hAnsi="Times New Roman"/>
          <w:sz w:val="28"/>
          <w:szCs w:val="28"/>
          <w:lang w:eastAsia="ru-RU"/>
        </w:rPr>
        <w:t xml:space="preserve"> та </w:t>
      </w:r>
      <w:proofErr w:type="spellStart"/>
      <w:r w:rsidRPr="00F43873">
        <w:rPr>
          <w:rFonts w:ascii="Times New Roman" w:hAnsi="Times New Roman"/>
          <w:sz w:val="28"/>
          <w:szCs w:val="28"/>
          <w:lang w:eastAsia="ru-RU"/>
        </w:rPr>
        <w:t>кореневої</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шийки</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багаторічних</w:t>
      </w:r>
      <w:proofErr w:type="spellEnd"/>
      <w:r w:rsidRPr="00F43873">
        <w:rPr>
          <w:rFonts w:ascii="Times New Roman" w:hAnsi="Times New Roman"/>
          <w:sz w:val="28"/>
          <w:szCs w:val="28"/>
          <w:lang w:eastAsia="ru-RU"/>
        </w:rPr>
        <w:t xml:space="preserve"> трав </w:t>
      </w:r>
      <w:proofErr w:type="spellStart"/>
      <w:r w:rsidRPr="00F43873">
        <w:rPr>
          <w:rFonts w:ascii="Times New Roman" w:hAnsi="Times New Roman"/>
          <w:sz w:val="28"/>
          <w:szCs w:val="28"/>
          <w:lang w:eastAsia="ru-RU"/>
        </w:rPr>
        <w:t>протягом</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підзвітного</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періоду</w:t>
      </w:r>
      <w:proofErr w:type="spellEnd"/>
      <w:r w:rsidRPr="00F43873">
        <w:rPr>
          <w:rFonts w:ascii="Times New Roman" w:hAnsi="Times New Roman"/>
          <w:sz w:val="28"/>
          <w:szCs w:val="28"/>
          <w:lang w:eastAsia="ru-RU"/>
        </w:rPr>
        <w:t xml:space="preserve"> не </w:t>
      </w:r>
      <w:proofErr w:type="spellStart"/>
      <w:r w:rsidRPr="00F43873">
        <w:rPr>
          <w:rFonts w:ascii="Times New Roman" w:hAnsi="Times New Roman"/>
          <w:sz w:val="28"/>
          <w:szCs w:val="28"/>
          <w:lang w:eastAsia="ru-RU"/>
        </w:rPr>
        <w:t>опускалася</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нижче</w:t>
      </w:r>
      <w:proofErr w:type="spellEnd"/>
      <w:r w:rsidRPr="00F43873">
        <w:rPr>
          <w:rFonts w:ascii="Times New Roman" w:hAnsi="Times New Roman"/>
          <w:sz w:val="28"/>
          <w:szCs w:val="28"/>
          <w:lang w:eastAsia="ru-RU"/>
        </w:rPr>
        <w:t xml:space="preserve"> 1-2ºС морозу, </w:t>
      </w:r>
      <w:proofErr w:type="spellStart"/>
      <w:r w:rsidRPr="00F43873">
        <w:rPr>
          <w:rFonts w:ascii="Times New Roman" w:hAnsi="Times New Roman"/>
          <w:sz w:val="28"/>
          <w:szCs w:val="28"/>
          <w:lang w:eastAsia="ru-RU"/>
        </w:rPr>
        <w:t>що</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було</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значно</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вище</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критичних</w:t>
      </w:r>
      <w:proofErr w:type="spellEnd"/>
      <w:r w:rsidRPr="00F43873">
        <w:rPr>
          <w:rFonts w:ascii="Times New Roman" w:hAnsi="Times New Roman"/>
          <w:sz w:val="28"/>
          <w:szCs w:val="28"/>
          <w:lang w:eastAsia="ru-RU"/>
        </w:rPr>
        <w:t xml:space="preserve"> температур </w:t>
      </w:r>
      <w:proofErr w:type="spellStart"/>
      <w:r w:rsidRPr="00F43873">
        <w:rPr>
          <w:rFonts w:ascii="Times New Roman" w:hAnsi="Times New Roman"/>
          <w:sz w:val="28"/>
          <w:szCs w:val="28"/>
          <w:lang w:eastAsia="ru-RU"/>
        </w:rPr>
        <w:t>вимерзання</w:t>
      </w:r>
      <w:proofErr w:type="spellEnd"/>
      <w:r w:rsidRPr="00F43873">
        <w:rPr>
          <w:rFonts w:ascii="Times New Roman" w:hAnsi="Times New Roman"/>
          <w:sz w:val="28"/>
          <w:szCs w:val="28"/>
          <w:lang w:eastAsia="ru-RU"/>
        </w:rPr>
        <w:t xml:space="preserve"> для </w:t>
      </w:r>
      <w:proofErr w:type="spellStart"/>
      <w:r w:rsidRPr="00F43873">
        <w:rPr>
          <w:rFonts w:ascii="Times New Roman" w:hAnsi="Times New Roman"/>
          <w:sz w:val="28"/>
          <w:szCs w:val="28"/>
          <w:lang w:eastAsia="ru-RU"/>
        </w:rPr>
        <w:t>даного</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періоду</w:t>
      </w:r>
      <w:proofErr w:type="spellEnd"/>
      <w:r w:rsidRPr="00F43873">
        <w:rPr>
          <w:rFonts w:ascii="Times New Roman" w:hAnsi="Times New Roman"/>
          <w:sz w:val="28"/>
          <w:szCs w:val="28"/>
          <w:lang w:eastAsia="ru-RU"/>
        </w:rPr>
        <w:t>.</w:t>
      </w:r>
      <w:r w:rsidRPr="00F43873">
        <w:rPr>
          <w:rFonts w:ascii="Times New Roman" w:hAnsi="Times New Roman"/>
          <w:sz w:val="28"/>
          <w:szCs w:val="28"/>
          <w:lang w:val="uk-UA" w:eastAsia="ru-RU"/>
        </w:rPr>
        <w:t xml:space="preserve"> </w:t>
      </w:r>
    </w:p>
    <w:p w14:paraId="5F8CFE0E" w14:textId="3B2559F1" w:rsidR="00FF1C0C" w:rsidRPr="00F43873" w:rsidRDefault="00FF1C0C" w:rsidP="00F43873">
      <w:pPr>
        <w:spacing w:after="0"/>
        <w:ind w:right="-5" w:firstLine="720"/>
        <w:jc w:val="both"/>
        <w:rPr>
          <w:rFonts w:ascii="Times New Roman" w:eastAsia="Times New Roman" w:hAnsi="Times New Roman"/>
          <w:sz w:val="28"/>
          <w:szCs w:val="28"/>
          <w:lang w:val="uk-UA" w:eastAsia="ru-RU"/>
        </w:rPr>
      </w:pPr>
      <w:r w:rsidRPr="00F43873">
        <w:rPr>
          <w:rFonts w:ascii="Times New Roman" w:eastAsia="Times New Roman" w:hAnsi="Times New Roman"/>
          <w:sz w:val="28"/>
          <w:szCs w:val="28"/>
          <w:lang w:val="uk-UA" w:eastAsia="ru-RU"/>
        </w:rPr>
        <w:t xml:space="preserve">За вищезазначених </w:t>
      </w:r>
      <w:proofErr w:type="spellStart"/>
      <w:r w:rsidRPr="00F43873">
        <w:rPr>
          <w:rFonts w:ascii="Times New Roman" w:eastAsia="Times New Roman" w:hAnsi="Times New Roman"/>
          <w:sz w:val="28"/>
          <w:szCs w:val="28"/>
          <w:lang w:val="uk-UA" w:eastAsia="ru-RU"/>
        </w:rPr>
        <w:t>агрокліматичних</w:t>
      </w:r>
      <w:proofErr w:type="spellEnd"/>
      <w:r w:rsidRPr="00F43873">
        <w:rPr>
          <w:rFonts w:ascii="Times New Roman" w:eastAsia="Times New Roman" w:hAnsi="Times New Roman"/>
          <w:sz w:val="28"/>
          <w:szCs w:val="28"/>
          <w:lang w:val="uk-UA" w:eastAsia="ru-RU"/>
        </w:rPr>
        <w:t xml:space="preserve"> умов на загущених посівах </w:t>
      </w:r>
      <w:r w:rsidRPr="00F43873">
        <w:rPr>
          <w:rFonts w:ascii="Times New Roman" w:eastAsia="Times New Roman" w:hAnsi="Times New Roman"/>
          <w:b/>
          <w:i/>
          <w:sz w:val="28"/>
          <w:szCs w:val="28"/>
          <w:lang w:val="uk-UA" w:eastAsia="ru-RU"/>
        </w:rPr>
        <w:t xml:space="preserve">озимих пшениці </w:t>
      </w:r>
      <w:r w:rsidRPr="00F43873">
        <w:rPr>
          <w:rFonts w:ascii="Times New Roman" w:eastAsia="Times New Roman" w:hAnsi="Times New Roman"/>
          <w:sz w:val="28"/>
          <w:szCs w:val="28"/>
          <w:lang w:val="uk-UA" w:eastAsia="ru-RU"/>
        </w:rPr>
        <w:t>та</w:t>
      </w:r>
      <w:r w:rsidRPr="00F43873">
        <w:rPr>
          <w:rFonts w:ascii="Times New Roman" w:eastAsia="Times New Roman" w:hAnsi="Times New Roman"/>
          <w:b/>
          <w:i/>
          <w:sz w:val="28"/>
          <w:szCs w:val="28"/>
          <w:lang w:val="uk-UA" w:eastAsia="ru-RU"/>
        </w:rPr>
        <w:t xml:space="preserve"> ячменю </w:t>
      </w:r>
      <w:r w:rsidRPr="00F43873">
        <w:rPr>
          <w:rFonts w:ascii="Times New Roman" w:eastAsia="Times New Roman" w:hAnsi="Times New Roman"/>
          <w:sz w:val="28"/>
          <w:szCs w:val="28"/>
          <w:lang w:val="uk-UA" w:eastAsia="ru-RU"/>
        </w:rPr>
        <w:t xml:space="preserve">у </w:t>
      </w:r>
      <w:r w:rsidR="00760FC3" w:rsidRPr="00F43873">
        <w:rPr>
          <w:rFonts w:ascii="Times New Roman" w:eastAsia="Times New Roman" w:hAnsi="Times New Roman"/>
          <w:sz w:val="28"/>
          <w:szCs w:val="28"/>
          <w:lang w:val="uk-UA" w:eastAsia="ru-RU"/>
        </w:rPr>
        <w:t xml:space="preserve">Львівській, </w:t>
      </w:r>
      <w:r w:rsidR="00DD7089" w:rsidRPr="00F43873">
        <w:rPr>
          <w:rFonts w:ascii="Times New Roman" w:eastAsia="Times New Roman" w:hAnsi="Times New Roman"/>
          <w:sz w:val="28"/>
          <w:szCs w:val="28"/>
          <w:lang w:val="uk-UA" w:eastAsia="ru-RU"/>
        </w:rPr>
        <w:t>Одеській</w:t>
      </w:r>
      <w:r w:rsidR="00760FC3" w:rsidRPr="00F43873">
        <w:rPr>
          <w:rFonts w:ascii="Times New Roman" w:eastAsia="Times New Roman" w:hAnsi="Times New Roman"/>
          <w:sz w:val="28"/>
          <w:szCs w:val="28"/>
          <w:lang w:val="uk-UA" w:eastAsia="ru-RU"/>
        </w:rPr>
        <w:t xml:space="preserve"> та </w:t>
      </w:r>
      <w:r w:rsidR="007C0E2F" w:rsidRPr="00F43873">
        <w:rPr>
          <w:rFonts w:ascii="Times New Roman" w:eastAsia="Times New Roman" w:hAnsi="Times New Roman"/>
          <w:sz w:val="28"/>
          <w:szCs w:val="28"/>
          <w:lang w:val="uk-UA" w:eastAsia="ru-RU"/>
        </w:rPr>
        <w:t xml:space="preserve">Черкаській областях </w:t>
      </w:r>
      <w:r w:rsidRPr="00F43873">
        <w:rPr>
          <w:rFonts w:ascii="Times New Roman" w:eastAsia="Times New Roman" w:hAnsi="Times New Roman"/>
          <w:sz w:val="28"/>
          <w:szCs w:val="28"/>
          <w:lang w:val="uk-UA" w:eastAsia="ru-RU"/>
        </w:rPr>
        <w:t xml:space="preserve">відмічають розвиток </w:t>
      </w:r>
      <w:r w:rsidRPr="00F43873">
        <w:rPr>
          <w:rFonts w:ascii="Times New Roman" w:eastAsia="Times New Roman" w:hAnsi="Times New Roman"/>
          <w:b/>
          <w:sz w:val="28"/>
          <w:szCs w:val="28"/>
          <w:lang w:val="uk-UA" w:eastAsia="ru-RU"/>
        </w:rPr>
        <w:t xml:space="preserve">борошнистої роси, </w:t>
      </w:r>
      <w:proofErr w:type="spellStart"/>
      <w:r w:rsidRPr="00F43873">
        <w:rPr>
          <w:rFonts w:ascii="Times New Roman" w:eastAsia="Times New Roman" w:hAnsi="Times New Roman"/>
          <w:b/>
          <w:sz w:val="28"/>
          <w:szCs w:val="28"/>
          <w:lang w:val="uk-UA" w:eastAsia="ru-RU"/>
        </w:rPr>
        <w:t>септоріозу</w:t>
      </w:r>
      <w:proofErr w:type="spellEnd"/>
      <w:r w:rsidRPr="00F43873">
        <w:rPr>
          <w:rFonts w:ascii="Times New Roman" w:eastAsia="Times New Roman" w:hAnsi="Times New Roman"/>
          <w:b/>
          <w:sz w:val="28"/>
          <w:szCs w:val="28"/>
          <w:lang w:val="uk-UA" w:eastAsia="ru-RU"/>
        </w:rPr>
        <w:t xml:space="preserve">, </w:t>
      </w:r>
      <w:proofErr w:type="spellStart"/>
      <w:r w:rsidRPr="00F43873">
        <w:rPr>
          <w:rFonts w:ascii="Times New Roman" w:eastAsia="Times New Roman" w:hAnsi="Times New Roman"/>
          <w:b/>
          <w:sz w:val="28"/>
          <w:szCs w:val="28"/>
          <w:lang w:val="uk-UA" w:eastAsia="ru-RU"/>
        </w:rPr>
        <w:t>гельмінтоспоріозу</w:t>
      </w:r>
      <w:proofErr w:type="spellEnd"/>
      <w:r w:rsidRPr="00F43873">
        <w:rPr>
          <w:rFonts w:ascii="Times New Roman" w:eastAsia="Times New Roman" w:hAnsi="Times New Roman"/>
          <w:b/>
          <w:sz w:val="28"/>
          <w:szCs w:val="28"/>
          <w:lang w:val="uk-UA" w:eastAsia="ru-RU"/>
        </w:rPr>
        <w:t xml:space="preserve">, </w:t>
      </w:r>
      <w:r w:rsidR="00760FC3" w:rsidRPr="00F43873">
        <w:rPr>
          <w:rFonts w:ascii="Times New Roman" w:eastAsia="Times New Roman" w:hAnsi="Times New Roman"/>
          <w:b/>
          <w:sz w:val="28"/>
          <w:szCs w:val="28"/>
          <w:lang w:val="uk-UA" w:eastAsia="ru-RU"/>
        </w:rPr>
        <w:t>темно-буро</w:t>
      </w:r>
      <w:r w:rsidR="00D62B71">
        <w:rPr>
          <w:rFonts w:ascii="Times New Roman" w:eastAsia="Times New Roman" w:hAnsi="Times New Roman"/>
          <w:b/>
          <w:sz w:val="28"/>
          <w:szCs w:val="28"/>
          <w:lang w:val="uk-UA" w:eastAsia="ru-RU"/>
        </w:rPr>
        <w:t>ї</w:t>
      </w:r>
      <w:r w:rsidR="00760FC3" w:rsidRPr="00F43873">
        <w:rPr>
          <w:rFonts w:ascii="Times New Roman" w:eastAsia="Times New Roman" w:hAnsi="Times New Roman"/>
          <w:b/>
          <w:sz w:val="28"/>
          <w:szCs w:val="28"/>
          <w:lang w:val="uk-UA" w:eastAsia="ru-RU"/>
        </w:rPr>
        <w:t xml:space="preserve"> плямист</w:t>
      </w:r>
      <w:r w:rsidR="00D62B71">
        <w:rPr>
          <w:rFonts w:ascii="Times New Roman" w:eastAsia="Times New Roman" w:hAnsi="Times New Roman"/>
          <w:b/>
          <w:sz w:val="28"/>
          <w:szCs w:val="28"/>
          <w:lang w:val="uk-UA" w:eastAsia="ru-RU"/>
        </w:rPr>
        <w:t>ості</w:t>
      </w:r>
      <w:r w:rsidR="00D62B71" w:rsidRPr="00D62B71">
        <w:rPr>
          <w:rFonts w:ascii="Times New Roman" w:eastAsia="Times New Roman" w:hAnsi="Times New Roman"/>
          <w:bCs/>
          <w:sz w:val="28"/>
          <w:szCs w:val="28"/>
          <w:lang w:val="uk-UA" w:eastAsia="ru-RU"/>
        </w:rPr>
        <w:t>,</w:t>
      </w:r>
      <w:r w:rsidR="00760FC3" w:rsidRPr="00F43873">
        <w:rPr>
          <w:rFonts w:ascii="Times New Roman" w:eastAsia="Times New Roman" w:hAnsi="Times New Roman"/>
          <w:b/>
          <w:sz w:val="28"/>
          <w:szCs w:val="28"/>
          <w:lang w:val="uk-UA" w:eastAsia="ru-RU"/>
        </w:rPr>
        <w:t xml:space="preserve"> </w:t>
      </w:r>
      <w:r w:rsidRPr="00F43873">
        <w:rPr>
          <w:rFonts w:ascii="Times New Roman" w:eastAsia="Times New Roman" w:hAnsi="Times New Roman"/>
          <w:sz w:val="28"/>
          <w:szCs w:val="28"/>
          <w:lang w:val="uk-UA" w:eastAsia="ru-RU"/>
        </w:rPr>
        <w:t xml:space="preserve">інфекційний запас яких зберігається на </w:t>
      </w:r>
      <w:r w:rsidR="00760FC3" w:rsidRPr="00F43873">
        <w:rPr>
          <w:rFonts w:ascii="Times New Roman" w:eastAsia="Times New Roman" w:hAnsi="Times New Roman"/>
          <w:sz w:val="28"/>
          <w:szCs w:val="28"/>
          <w:lang w:val="uk-UA" w:eastAsia="ru-RU"/>
        </w:rPr>
        <w:t>1</w:t>
      </w:r>
      <w:r w:rsidRPr="00F43873">
        <w:rPr>
          <w:rFonts w:ascii="Times New Roman" w:eastAsia="Times New Roman" w:hAnsi="Times New Roman"/>
          <w:sz w:val="28"/>
          <w:szCs w:val="28"/>
          <w:lang w:val="uk-UA" w:eastAsia="ru-RU"/>
        </w:rPr>
        <w:t>-</w:t>
      </w:r>
      <w:r w:rsidR="00760FC3" w:rsidRPr="00F43873">
        <w:rPr>
          <w:rFonts w:ascii="Times New Roman" w:eastAsia="Times New Roman" w:hAnsi="Times New Roman"/>
          <w:sz w:val="28"/>
          <w:szCs w:val="28"/>
          <w:lang w:val="uk-UA" w:eastAsia="ru-RU"/>
        </w:rPr>
        <w:t>5</w:t>
      </w:r>
      <w:r w:rsidRPr="00F43873">
        <w:rPr>
          <w:rFonts w:ascii="Times New Roman" w:eastAsia="Times New Roman" w:hAnsi="Times New Roman"/>
          <w:sz w:val="28"/>
          <w:szCs w:val="28"/>
          <w:lang w:val="uk-UA" w:eastAsia="ru-RU"/>
        </w:rPr>
        <w:t>% рослин</w:t>
      </w:r>
      <w:r w:rsidR="00DD7089" w:rsidRPr="00F43873">
        <w:rPr>
          <w:rFonts w:ascii="Times New Roman" w:eastAsia="Times New Roman" w:hAnsi="Times New Roman"/>
          <w:sz w:val="28"/>
          <w:szCs w:val="28"/>
          <w:lang w:val="uk-UA" w:eastAsia="ru-RU"/>
        </w:rPr>
        <w:t>.</w:t>
      </w:r>
      <w:r w:rsidRPr="00F43873">
        <w:rPr>
          <w:rFonts w:ascii="Times New Roman" w:eastAsia="Times New Roman" w:hAnsi="Times New Roman"/>
          <w:sz w:val="28"/>
          <w:szCs w:val="28"/>
          <w:lang w:val="uk-UA" w:eastAsia="ru-RU"/>
        </w:rPr>
        <w:t xml:space="preserve"> </w:t>
      </w:r>
    </w:p>
    <w:p w14:paraId="20692ACA" w14:textId="7E579F6D" w:rsidR="00FF1C0C" w:rsidRPr="00F43873" w:rsidRDefault="00FF1C0C" w:rsidP="00F43873">
      <w:pPr>
        <w:spacing w:after="0"/>
        <w:ind w:firstLine="720"/>
        <w:jc w:val="both"/>
        <w:rPr>
          <w:rFonts w:ascii="Times New Roman" w:eastAsia="Times New Roman" w:hAnsi="Times New Roman"/>
          <w:sz w:val="28"/>
          <w:szCs w:val="28"/>
          <w:lang w:val="uk-UA" w:eastAsia="ru-RU"/>
        </w:rPr>
      </w:pPr>
      <w:r w:rsidRPr="00F43873">
        <w:rPr>
          <w:rFonts w:ascii="Times New Roman" w:eastAsia="Times New Roman" w:hAnsi="Times New Roman"/>
          <w:sz w:val="28"/>
          <w:szCs w:val="28"/>
          <w:lang w:val="uk-UA" w:eastAsia="ru-RU"/>
        </w:rPr>
        <w:t>У</w:t>
      </w:r>
      <w:r w:rsidR="00DD7089" w:rsidRPr="00F43873">
        <w:rPr>
          <w:rFonts w:ascii="Times New Roman" w:eastAsia="Times New Roman" w:hAnsi="Times New Roman"/>
          <w:sz w:val="28"/>
          <w:szCs w:val="28"/>
          <w:lang w:val="uk-UA" w:eastAsia="ru-RU"/>
        </w:rPr>
        <w:t xml:space="preserve"> </w:t>
      </w:r>
      <w:r w:rsidRPr="00F43873">
        <w:rPr>
          <w:rFonts w:ascii="Times New Roman" w:eastAsia="Times New Roman" w:hAnsi="Times New Roman"/>
          <w:sz w:val="28"/>
          <w:szCs w:val="28"/>
          <w:lang w:val="uk-UA" w:eastAsia="ru-RU"/>
        </w:rPr>
        <w:t>Полтавській област</w:t>
      </w:r>
      <w:r w:rsidR="00760FC3" w:rsidRPr="00F43873">
        <w:rPr>
          <w:rFonts w:ascii="Times New Roman" w:eastAsia="Times New Roman" w:hAnsi="Times New Roman"/>
          <w:sz w:val="28"/>
          <w:szCs w:val="28"/>
          <w:lang w:val="uk-UA" w:eastAsia="ru-RU"/>
        </w:rPr>
        <w:t>і</w:t>
      </w:r>
      <w:r w:rsidRPr="00F43873">
        <w:rPr>
          <w:rFonts w:ascii="Times New Roman" w:eastAsia="Times New Roman" w:hAnsi="Times New Roman"/>
          <w:sz w:val="28"/>
          <w:szCs w:val="28"/>
          <w:lang w:val="uk-UA" w:eastAsia="ru-RU"/>
        </w:rPr>
        <w:t xml:space="preserve"> на полях озимих зернових культур, розміщених після стерньових попередників, продовжується слабке живлення личинок </w:t>
      </w:r>
      <w:r w:rsidRPr="00F43873">
        <w:rPr>
          <w:rFonts w:ascii="Times New Roman" w:eastAsia="Times New Roman" w:hAnsi="Times New Roman"/>
          <w:b/>
          <w:sz w:val="28"/>
          <w:szCs w:val="28"/>
          <w:lang w:val="uk-UA" w:eastAsia="ru-RU"/>
        </w:rPr>
        <w:t>хлібної жужелиці</w:t>
      </w:r>
      <w:r w:rsidRPr="00F43873">
        <w:rPr>
          <w:rFonts w:ascii="Times New Roman" w:eastAsia="Times New Roman" w:hAnsi="Times New Roman"/>
          <w:sz w:val="28"/>
          <w:szCs w:val="28"/>
          <w:lang w:val="uk-UA" w:eastAsia="ru-RU"/>
        </w:rPr>
        <w:t>, подальший розвиток та шкідливість яких залежатимуть від погодних умов.</w:t>
      </w:r>
      <w:r w:rsidR="008B1351" w:rsidRPr="00F43873">
        <w:rPr>
          <w:sz w:val="28"/>
          <w:szCs w:val="28"/>
          <w:lang w:val="uk-UA"/>
        </w:rPr>
        <w:t xml:space="preserve"> </w:t>
      </w:r>
      <w:proofErr w:type="spellStart"/>
      <w:r w:rsidR="008B1351" w:rsidRPr="00F43873">
        <w:rPr>
          <w:rFonts w:ascii="Times New Roman" w:eastAsia="Times New Roman" w:hAnsi="Times New Roman"/>
          <w:sz w:val="28"/>
          <w:szCs w:val="28"/>
          <w:lang w:eastAsia="ru-RU"/>
        </w:rPr>
        <w:t>Шкідником</w:t>
      </w:r>
      <w:proofErr w:type="spellEnd"/>
      <w:r w:rsidR="008B1351" w:rsidRPr="00F43873">
        <w:rPr>
          <w:rFonts w:ascii="Times New Roman" w:eastAsia="Times New Roman" w:hAnsi="Times New Roman"/>
          <w:sz w:val="28"/>
          <w:szCs w:val="28"/>
          <w:lang w:eastAsia="ru-RU"/>
        </w:rPr>
        <w:t xml:space="preserve"> заселено </w:t>
      </w:r>
      <w:r w:rsidR="00DD7089" w:rsidRPr="00F43873">
        <w:rPr>
          <w:rFonts w:ascii="Times New Roman" w:eastAsia="Times New Roman" w:hAnsi="Times New Roman"/>
          <w:sz w:val="28"/>
          <w:szCs w:val="28"/>
          <w:lang w:val="uk-UA" w:eastAsia="ru-RU"/>
        </w:rPr>
        <w:t xml:space="preserve">до </w:t>
      </w:r>
      <w:r w:rsidR="008B1351" w:rsidRPr="00F43873">
        <w:rPr>
          <w:rFonts w:ascii="Times New Roman" w:eastAsia="Times New Roman" w:hAnsi="Times New Roman"/>
          <w:sz w:val="28"/>
          <w:szCs w:val="28"/>
          <w:lang w:eastAsia="ru-RU"/>
        </w:rPr>
        <w:t xml:space="preserve">2% </w:t>
      </w:r>
      <w:proofErr w:type="spellStart"/>
      <w:r w:rsidR="008B1351" w:rsidRPr="00F43873">
        <w:rPr>
          <w:rFonts w:ascii="Times New Roman" w:eastAsia="Times New Roman" w:hAnsi="Times New Roman"/>
          <w:sz w:val="28"/>
          <w:szCs w:val="28"/>
          <w:lang w:eastAsia="ru-RU"/>
        </w:rPr>
        <w:t>площ</w:t>
      </w:r>
      <w:proofErr w:type="spellEnd"/>
      <w:r w:rsidR="008B1351" w:rsidRPr="00F43873">
        <w:rPr>
          <w:rFonts w:ascii="Times New Roman" w:eastAsia="Times New Roman" w:hAnsi="Times New Roman"/>
          <w:sz w:val="28"/>
          <w:szCs w:val="28"/>
          <w:lang w:eastAsia="ru-RU"/>
        </w:rPr>
        <w:t xml:space="preserve">, </w:t>
      </w:r>
      <w:proofErr w:type="spellStart"/>
      <w:r w:rsidR="008B1351" w:rsidRPr="00F43873">
        <w:rPr>
          <w:rFonts w:ascii="Times New Roman" w:eastAsia="Times New Roman" w:hAnsi="Times New Roman"/>
          <w:sz w:val="28"/>
          <w:szCs w:val="28"/>
          <w:lang w:eastAsia="ru-RU"/>
        </w:rPr>
        <w:t>середня</w:t>
      </w:r>
      <w:proofErr w:type="spellEnd"/>
      <w:r w:rsidR="008B1351" w:rsidRPr="00F43873">
        <w:rPr>
          <w:rFonts w:ascii="Times New Roman" w:eastAsia="Times New Roman" w:hAnsi="Times New Roman"/>
          <w:sz w:val="28"/>
          <w:szCs w:val="28"/>
          <w:lang w:eastAsia="ru-RU"/>
        </w:rPr>
        <w:t xml:space="preserve"> </w:t>
      </w:r>
      <w:proofErr w:type="spellStart"/>
      <w:r w:rsidR="008B1351" w:rsidRPr="00F43873">
        <w:rPr>
          <w:rFonts w:ascii="Times New Roman" w:eastAsia="Times New Roman" w:hAnsi="Times New Roman"/>
          <w:sz w:val="28"/>
          <w:szCs w:val="28"/>
          <w:lang w:eastAsia="ru-RU"/>
        </w:rPr>
        <w:t>чисельність</w:t>
      </w:r>
      <w:proofErr w:type="spellEnd"/>
      <w:r w:rsidR="008B1351" w:rsidRPr="00F43873">
        <w:rPr>
          <w:rFonts w:ascii="Times New Roman" w:eastAsia="Times New Roman" w:hAnsi="Times New Roman"/>
          <w:sz w:val="28"/>
          <w:szCs w:val="28"/>
          <w:lang w:eastAsia="ru-RU"/>
        </w:rPr>
        <w:t xml:space="preserve"> личинок становить </w:t>
      </w:r>
      <w:proofErr w:type="gramStart"/>
      <w:r w:rsidR="008B1351" w:rsidRPr="00F43873">
        <w:rPr>
          <w:rFonts w:ascii="Times New Roman" w:eastAsia="Times New Roman" w:hAnsi="Times New Roman"/>
          <w:sz w:val="28"/>
          <w:szCs w:val="28"/>
          <w:lang w:eastAsia="ru-RU"/>
        </w:rPr>
        <w:t>0,5</w:t>
      </w:r>
      <w:r w:rsidR="00DD7089" w:rsidRPr="00F43873">
        <w:rPr>
          <w:rFonts w:ascii="Times New Roman" w:eastAsia="Times New Roman" w:hAnsi="Times New Roman"/>
          <w:sz w:val="28"/>
          <w:szCs w:val="28"/>
          <w:lang w:val="uk-UA" w:eastAsia="ru-RU"/>
        </w:rPr>
        <w:t>-1</w:t>
      </w:r>
      <w:proofErr w:type="gramEnd"/>
      <w:r w:rsidR="00DD7089" w:rsidRPr="00F43873">
        <w:rPr>
          <w:rFonts w:ascii="Times New Roman" w:eastAsia="Times New Roman" w:hAnsi="Times New Roman"/>
          <w:sz w:val="28"/>
          <w:szCs w:val="28"/>
          <w:lang w:val="uk-UA" w:eastAsia="ru-RU"/>
        </w:rPr>
        <w:t xml:space="preserve"> </w:t>
      </w:r>
      <w:proofErr w:type="spellStart"/>
      <w:r w:rsidR="008B1351" w:rsidRPr="00F43873">
        <w:rPr>
          <w:rFonts w:ascii="Times New Roman" w:eastAsia="Times New Roman" w:hAnsi="Times New Roman"/>
          <w:sz w:val="28"/>
          <w:szCs w:val="28"/>
          <w:lang w:eastAsia="ru-RU"/>
        </w:rPr>
        <w:t>екз</w:t>
      </w:r>
      <w:proofErr w:type="spellEnd"/>
      <w:r w:rsidR="008B1351" w:rsidRPr="00F43873">
        <w:rPr>
          <w:rFonts w:ascii="Times New Roman" w:eastAsia="Times New Roman" w:hAnsi="Times New Roman"/>
          <w:sz w:val="28"/>
          <w:szCs w:val="28"/>
          <w:lang w:eastAsia="ru-RU"/>
        </w:rPr>
        <w:t>.</w:t>
      </w:r>
      <w:r w:rsidR="00DD7089" w:rsidRPr="00F43873">
        <w:rPr>
          <w:rFonts w:ascii="Times New Roman" w:eastAsia="Times New Roman" w:hAnsi="Times New Roman"/>
          <w:sz w:val="28"/>
          <w:szCs w:val="28"/>
          <w:lang w:val="uk-UA" w:eastAsia="ru-RU"/>
        </w:rPr>
        <w:t xml:space="preserve"> </w:t>
      </w:r>
      <w:r w:rsidR="008B1351" w:rsidRPr="00F43873">
        <w:rPr>
          <w:rFonts w:ascii="Times New Roman" w:eastAsia="Times New Roman" w:hAnsi="Times New Roman"/>
          <w:sz w:val="28"/>
          <w:szCs w:val="28"/>
          <w:lang w:eastAsia="ru-RU"/>
        </w:rPr>
        <w:t xml:space="preserve">на кв.м. </w:t>
      </w:r>
      <w:proofErr w:type="spellStart"/>
      <w:r w:rsidR="008B1351" w:rsidRPr="00F43873">
        <w:rPr>
          <w:rFonts w:ascii="Times New Roman" w:eastAsia="Times New Roman" w:hAnsi="Times New Roman"/>
          <w:sz w:val="28"/>
          <w:szCs w:val="28"/>
          <w:lang w:eastAsia="ru-RU"/>
        </w:rPr>
        <w:t>Пошкоджено</w:t>
      </w:r>
      <w:proofErr w:type="spellEnd"/>
      <w:r w:rsidR="008B1351" w:rsidRPr="00F43873">
        <w:rPr>
          <w:rFonts w:ascii="Times New Roman" w:eastAsia="Times New Roman" w:hAnsi="Times New Roman"/>
          <w:sz w:val="28"/>
          <w:szCs w:val="28"/>
          <w:lang w:eastAsia="ru-RU"/>
        </w:rPr>
        <w:t xml:space="preserve"> </w:t>
      </w:r>
      <w:r w:rsidR="00DD7089" w:rsidRPr="00F43873">
        <w:rPr>
          <w:rFonts w:ascii="Times New Roman" w:eastAsia="Times New Roman" w:hAnsi="Times New Roman"/>
          <w:sz w:val="28"/>
          <w:szCs w:val="28"/>
          <w:lang w:val="uk-UA" w:eastAsia="ru-RU"/>
        </w:rPr>
        <w:t xml:space="preserve">до </w:t>
      </w:r>
      <w:r w:rsidR="008B1351" w:rsidRPr="00F43873">
        <w:rPr>
          <w:rFonts w:ascii="Times New Roman" w:eastAsia="Times New Roman" w:hAnsi="Times New Roman"/>
          <w:sz w:val="28"/>
          <w:szCs w:val="28"/>
          <w:lang w:eastAsia="ru-RU"/>
        </w:rPr>
        <w:t xml:space="preserve">1% </w:t>
      </w:r>
      <w:proofErr w:type="spellStart"/>
      <w:r w:rsidR="008B1351" w:rsidRPr="00F43873">
        <w:rPr>
          <w:rFonts w:ascii="Times New Roman" w:eastAsia="Times New Roman" w:hAnsi="Times New Roman"/>
          <w:sz w:val="28"/>
          <w:szCs w:val="28"/>
          <w:lang w:eastAsia="ru-RU"/>
        </w:rPr>
        <w:t>рослин</w:t>
      </w:r>
      <w:proofErr w:type="spellEnd"/>
      <w:r w:rsidR="008B1351" w:rsidRPr="00F43873">
        <w:rPr>
          <w:rFonts w:ascii="Times New Roman" w:eastAsia="Times New Roman" w:hAnsi="Times New Roman"/>
          <w:sz w:val="28"/>
          <w:szCs w:val="28"/>
          <w:lang w:eastAsia="ru-RU"/>
        </w:rPr>
        <w:t xml:space="preserve"> в </w:t>
      </w:r>
      <w:proofErr w:type="spellStart"/>
      <w:r w:rsidR="008B1351" w:rsidRPr="00F43873">
        <w:rPr>
          <w:rFonts w:ascii="Times New Roman" w:eastAsia="Times New Roman" w:hAnsi="Times New Roman"/>
          <w:sz w:val="28"/>
          <w:szCs w:val="28"/>
          <w:lang w:eastAsia="ru-RU"/>
        </w:rPr>
        <w:t>слабкому</w:t>
      </w:r>
      <w:proofErr w:type="spellEnd"/>
      <w:r w:rsidR="008B1351" w:rsidRPr="00F43873">
        <w:rPr>
          <w:rFonts w:ascii="Times New Roman" w:eastAsia="Times New Roman" w:hAnsi="Times New Roman"/>
          <w:sz w:val="28"/>
          <w:szCs w:val="28"/>
          <w:lang w:eastAsia="ru-RU"/>
        </w:rPr>
        <w:t xml:space="preserve"> </w:t>
      </w:r>
      <w:proofErr w:type="spellStart"/>
      <w:r w:rsidR="008B1351" w:rsidRPr="00F43873">
        <w:rPr>
          <w:rFonts w:ascii="Times New Roman" w:eastAsia="Times New Roman" w:hAnsi="Times New Roman"/>
          <w:sz w:val="28"/>
          <w:szCs w:val="28"/>
          <w:lang w:eastAsia="ru-RU"/>
        </w:rPr>
        <w:t>ступені</w:t>
      </w:r>
      <w:proofErr w:type="spellEnd"/>
      <w:r w:rsidR="008B1351" w:rsidRPr="00F43873">
        <w:rPr>
          <w:rFonts w:ascii="Times New Roman" w:eastAsia="Times New Roman" w:hAnsi="Times New Roman"/>
          <w:sz w:val="28"/>
          <w:szCs w:val="28"/>
          <w:lang w:eastAsia="ru-RU"/>
        </w:rPr>
        <w:t>.</w:t>
      </w:r>
    </w:p>
    <w:p w14:paraId="760179F9" w14:textId="25E2198A" w:rsidR="00751979" w:rsidRPr="00F43873" w:rsidRDefault="00751979" w:rsidP="00F43873">
      <w:pPr>
        <w:pStyle w:val="ae"/>
        <w:spacing w:before="0" w:beforeAutospacing="0" w:after="0" w:afterAutospacing="0" w:line="276" w:lineRule="auto"/>
        <w:ind w:firstLine="709"/>
        <w:jc w:val="both"/>
        <w:rPr>
          <w:spacing w:val="-4"/>
          <w:sz w:val="28"/>
          <w:szCs w:val="28"/>
          <w:lang w:val="uk-UA"/>
        </w:rPr>
      </w:pPr>
      <w:r w:rsidRPr="00F43873">
        <w:rPr>
          <w:spacing w:val="-4"/>
          <w:sz w:val="28"/>
          <w:szCs w:val="28"/>
          <w:lang w:val="uk-UA"/>
        </w:rPr>
        <w:t xml:space="preserve">За даними </w:t>
      </w:r>
      <w:r w:rsidR="00540925" w:rsidRPr="00F43873">
        <w:rPr>
          <w:spacing w:val="-4"/>
          <w:sz w:val="28"/>
          <w:szCs w:val="28"/>
          <w:lang w:val="uk-UA"/>
        </w:rPr>
        <w:t xml:space="preserve">проведеного </w:t>
      </w:r>
      <w:r w:rsidRPr="00F43873">
        <w:rPr>
          <w:spacing w:val="-4"/>
          <w:sz w:val="28"/>
          <w:szCs w:val="28"/>
          <w:lang w:val="uk-UA"/>
        </w:rPr>
        <w:t xml:space="preserve">моніторингу, встановлено, що у посівах </w:t>
      </w:r>
      <w:r w:rsidRPr="00F43873">
        <w:rPr>
          <w:b/>
          <w:i/>
          <w:spacing w:val="-4"/>
          <w:sz w:val="28"/>
          <w:szCs w:val="28"/>
          <w:lang w:val="uk-UA"/>
        </w:rPr>
        <w:t xml:space="preserve">озимої пшениці </w:t>
      </w:r>
      <w:r w:rsidRPr="00F43873">
        <w:rPr>
          <w:spacing w:val="-4"/>
          <w:sz w:val="28"/>
          <w:szCs w:val="28"/>
          <w:lang w:val="uk-UA"/>
        </w:rPr>
        <w:t>розміщених по</w:t>
      </w:r>
      <w:r w:rsidRPr="00F43873">
        <w:rPr>
          <w:b/>
          <w:i/>
          <w:spacing w:val="-4"/>
          <w:sz w:val="28"/>
          <w:szCs w:val="28"/>
          <w:lang w:val="uk-UA"/>
        </w:rPr>
        <w:t xml:space="preserve"> </w:t>
      </w:r>
      <w:proofErr w:type="spellStart"/>
      <w:r w:rsidRPr="00F43873">
        <w:rPr>
          <w:spacing w:val="-4"/>
          <w:sz w:val="28"/>
          <w:szCs w:val="28"/>
        </w:rPr>
        <w:t>парових</w:t>
      </w:r>
      <w:proofErr w:type="spellEnd"/>
      <w:r w:rsidRPr="00F43873">
        <w:rPr>
          <w:spacing w:val="-4"/>
          <w:sz w:val="28"/>
          <w:szCs w:val="28"/>
        </w:rPr>
        <w:t xml:space="preserve"> попередниках </w:t>
      </w:r>
      <w:proofErr w:type="spellStart"/>
      <w:r w:rsidRPr="00F43873">
        <w:rPr>
          <w:spacing w:val="-4"/>
          <w:sz w:val="28"/>
          <w:szCs w:val="28"/>
        </w:rPr>
        <w:t>площа</w:t>
      </w:r>
      <w:proofErr w:type="spellEnd"/>
      <w:r w:rsidRPr="00F43873">
        <w:rPr>
          <w:spacing w:val="-4"/>
          <w:sz w:val="28"/>
          <w:szCs w:val="28"/>
        </w:rPr>
        <w:t xml:space="preserve"> </w:t>
      </w:r>
      <w:proofErr w:type="spellStart"/>
      <w:r w:rsidRPr="00F43873">
        <w:rPr>
          <w:spacing w:val="-4"/>
          <w:sz w:val="28"/>
          <w:szCs w:val="28"/>
        </w:rPr>
        <w:t>заселення</w:t>
      </w:r>
      <w:proofErr w:type="spellEnd"/>
      <w:r w:rsidRPr="00F43873">
        <w:rPr>
          <w:spacing w:val="-4"/>
          <w:sz w:val="28"/>
          <w:szCs w:val="28"/>
        </w:rPr>
        <w:t xml:space="preserve"> </w:t>
      </w:r>
      <w:r w:rsidRPr="00F43873">
        <w:rPr>
          <w:b/>
          <w:spacing w:val="-4"/>
          <w:sz w:val="28"/>
          <w:szCs w:val="28"/>
          <w:lang w:val="uk-UA"/>
        </w:rPr>
        <w:t xml:space="preserve">мишоподібними </w:t>
      </w:r>
      <w:proofErr w:type="spellStart"/>
      <w:r w:rsidRPr="00F43873">
        <w:rPr>
          <w:b/>
          <w:spacing w:val="-4"/>
          <w:sz w:val="28"/>
          <w:szCs w:val="28"/>
        </w:rPr>
        <w:t>гризунами</w:t>
      </w:r>
      <w:proofErr w:type="spellEnd"/>
      <w:r w:rsidRPr="00F43873">
        <w:rPr>
          <w:spacing w:val="-4"/>
          <w:sz w:val="28"/>
          <w:szCs w:val="28"/>
        </w:rPr>
        <w:t xml:space="preserve"> становить </w:t>
      </w:r>
      <w:r w:rsidR="00540925" w:rsidRPr="00F43873">
        <w:rPr>
          <w:spacing w:val="-4"/>
          <w:sz w:val="28"/>
          <w:szCs w:val="28"/>
          <w:lang w:val="uk-UA"/>
        </w:rPr>
        <w:t>6</w:t>
      </w:r>
      <w:r w:rsidRPr="00F43873">
        <w:rPr>
          <w:spacing w:val="-4"/>
          <w:sz w:val="28"/>
          <w:szCs w:val="28"/>
          <w:lang w:val="uk-UA"/>
        </w:rPr>
        <w:t>-</w:t>
      </w:r>
      <w:r w:rsidRPr="00F43873">
        <w:rPr>
          <w:spacing w:val="-4"/>
          <w:sz w:val="28"/>
          <w:szCs w:val="28"/>
        </w:rPr>
        <w:t>2</w:t>
      </w:r>
      <w:r w:rsidR="00540925" w:rsidRPr="00F43873">
        <w:rPr>
          <w:spacing w:val="-4"/>
          <w:sz w:val="28"/>
          <w:szCs w:val="28"/>
          <w:lang w:val="uk-UA"/>
        </w:rPr>
        <w:t>9</w:t>
      </w:r>
      <w:r w:rsidRPr="00F43873">
        <w:rPr>
          <w:spacing w:val="-4"/>
          <w:sz w:val="28"/>
          <w:szCs w:val="28"/>
        </w:rPr>
        <w:t>%</w:t>
      </w:r>
      <w:r w:rsidR="00540925" w:rsidRPr="00F43873">
        <w:rPr>
          <w:spacing w:val="-4"/>
          <w:sz w:val="28"/>
          <w:szCs w:val="28"/>
          <w:lang w:val="uk-UA"/>
        </w:rPr>
        <w:t xml:space="preserve"> </w:t>
      </w:r>
      <w:r w:rsidRPr="00F43873">
        <w:rPr>
          <w:spacing w:val="-4"/>
          <w:sz w:val="28"/>
          <w:szCs w:val="28"/>
        </w:rPr>
        <w:t xml:space="preserve">за </w:t>
      </w:r>
      <w:r w:rsidRPr="00F43873">
        <w:rPr>
          <w:spacing w:val="-4"/>
          <w:sz w:val="28"/>
          <w:szCs w:val="28"/>
          <w:lang w:val="uk-UA"/>
        </w:rPr>
        <w:t xml:space="preserve">середньої </w:t>
      </w:r>
      <w:proofErr w:type="spellStart"/>
      <w:r w:rsidRPr="00F43873">
        <w:rPr>
          <w:spacing w:val="-4"/>
          <w:sz w:val="28"/>
          <w:szCs w:val="28"/>
        </w:rPr>
        <w:t>чисельності</w:t>
      </w:r>
      <w:proofErr w:type="spellEnd"/>
      <w:r w:rsidRPr="00F43873">
        <w:rPr>
          <w:spacing w:val="-4"/>
          <w:sz w:val="28"/>
          <w:szCs w:val="28"/>
        </w:rPr>
        <w:t xml:space="preserve"> 1-</w:t>
      </w:r>
      <w:r w:rsidRPr="00F43873">
        <w:rPr>
          <w:spacing w:val="-4"/>
          <w:sz w:val="28"/>
          <w:szCs w:val="28"/>
          <w:lang w:val="uk-UA"/>
        </w:rPr>
        <w:t>3</w:t>
      </w:r>
      <w:r w:rsidRPr="00F43873">
        <w:rPr>
          <w:spacing w:val="-4"/>
          <w:sz w:val="28"/>
          <w:szCs w:val="28"/>
        </w:rPr>
        <w:t xml:space="preserve"> </w:t>
      </w:r>
      <w:proofErr w:type="spellStart"/>
      <w:r w:rsidRPr="00F43873">
        <w:rPr>
          <w:spacing w:val="-4"/>
          <w:sz w:val="28"/>
          <w:szCs w:val="28"/>
        </w:rPr>
        <w:t>жилих</w:t>
      </w:r>
      <w:proofErr w:type="spellEnd"/>
      <w:r w:rsidRPr="00F43873">
        <w:rPr>
          <w:spacing w:val="-4"/>
          <w:sz w:val="28"/>
          <w:szCs w:val="28"/>
        </w:rPr>
        <w:t xml:space="preserve"> </w:t>
      </w:r>
      <w:proofErr w:type="spellStart"/>
      <w:r w:rsidRPr="00F43873">
        <w:rPr>
          <w:spacing w:val="-4"/>
          <w:sz w:val="28"/>
          <w:szCs w:val="28"/>
        </w:rPr>
        <w:t>колоній</w:t>
      </w:r>
      <w:proofErr w:type="spellEnd"/>
      <w:r w:rsidRPr="00F43873">
        <w:rPr>
          <w:spacing w:val="-4"/>
          <w:sz w:val="28"/>
          <w:szCs w:val="28"/>
        </w:rPr>
        <w:t xml:space="preserve"> </w:t>
      </w:r>
      <w:r w:rsidRPr="00F43873">
        <w:rPr>
          <w:spacing w:val="-4"/>
          <w:sz w:val="28"/>
          <w:szCs w:val="28"/>
          <w:lang w:val="uk-UA"/>
        </w:rPr>
        <w:t xml:space="preserve">на гектар в господарствах </w:t>
      </w:r>
      <w:r w:rsidR="00540925" w:rsidRPr="00F43873">
        <w:rPr>
          <w:spacing w:val="-4"/>
          <w:sz w:val="28"/>
          <w:szCs w:val="28"/>
          <w:lang w:val="uk-UA"/>
        </w:rPr>
        <w:t xml:space="preserve">Волинської, Одеської, Тернопільської та Херсонської </w:t>
      </w:r>
      <w:r w:rsidRPr="00F43873">
        <w:rPr>
          <w:spacing w:val="-4"/>
          <w:sz w:val="28"/>
          <w:szCs w:val="28"/>
          <w:lang w:val="uk-UA"/>
        </w:rPr>
        <w:t>областей. У</w:t>
      </w:r>
      <w:r w:rsidRPr="00F43873">
        <w:rPr>
          <w:spacing w:val="-4"/>
          <w:sz w:val="28"/>
          <w:szCs w:val="28"/>
        </w:rPr>
        <w:t xml:space="preserve"> </w:t>
      </w:r>
      <w:proofErr w:type="spellStart"/>
      <w:r w:rsidRPr="00F43873">
        <w:rPr>
          <w:spacing w:val="-4"/>
          <w:sz w:val="28"/>
          <w:szCs w:val="28"/>
        </w:rPr>
        <w:t>посівах</w:t>
      </w:r>
      <w:proofErr w:type="spellEnd"/>
      <w:r w:rsidRPr="00F43873">
        <w:rPr>
          <w:spacing w:val="-4"/>
          <w:sz w:val="28"/>
          <w:szCs w:val="28"/>
        </w:rPr>
        <w:t xml:space="preserve"> </w:t>
      </w:r>
      <w:r w:rsidRPr="00F43873">
        <w:rPr>
          <w:b/>
          <w:i/>
          <w:spacing w:val="-4"/>
          <w:sz w:val="28"/>
          <w:szCs w:val="28"/>
        </w:rPr>
        <w:t xml:space="preserve">озимого </w:t>
      </w:r>
      <w:proofErr w:type="spellStart"/>
      <w:r w:rsidRPr="00F43873">
        <w:rPr>
          <w:b/>
          <w:i/>
          <w:spacing w:val="-4"/>
          <w:sz w:val="28"/>
          <w:szCs w:val="28"/>
        </w:rPr>
        <w:t>ріпаку</w:t>
      </w:r>
      <w:proofErr w:type="spellEnd"/>
      <w:r w:rsidRPr="00F43873">
        <w:rPr>
          <w:spacing w:val="-4"/>
          <w:sz w:val="28"/>
          <w:szCs w:val="28"/>
        </w:rPr>
        <w:t xml:space="preserve"> </w:t>
      </w:r>
      <w:proofErr w:type="spellStart"/>
      <w:r w:rsidRPr="00F43873">
        <w:rPr>
          <w:spacing w:val="-4"/>
          <w:sz w:val="28"/>
          <w:szCs w:val="28"/>
        </w:rPr>
        <w:t>нараховується</w:t>
      </w:r>
      <w:proofErr w:type="spellEnd"/>
      <w:r w:rsidRPr="00F43873">
        <w:rPr>
          <w:spacing w:val="-4"/>
          <w:sz w:val="28"/>
          <w:szCs w:val="28"/>
        </w:rPr>
        <w:t xml:space="preserve"> 1</w:t>
      </w:r>
      <w:r w:rsidRPr="00F43873">
        <w:rPr>
          <w:spacing w:val="-4"/>
          <w:sz w:val="28"/>
          <w:szCs w:val="28"/>
          <w:lang w:val="uk-UA"/>
        </w:rPr>
        <w:t>-3</w:t>
      </w:r>
      <w:r w:rsidRPr="00F43873">
        <w:rPr>
          <w:spacing w:val="-4"/>
          <w:sz w:val="28"/>
          <w:szCs w:val="28"/>
        </w:rPr>
        <w:t xml:space="preserve">, </w:t>
      </w:r>
      <w:r w:rsidRPr="00F43873">
        <w:rPr>
          <w:spacing w:val="-4"/>
          <w:sz w:val="28"/>
          <w:szCs w:val="28"/>
          <w:lang w:val="uk-UA"/>
        </w:rPr>
        <w:t xml:space="preserve">подекуди в господарствах </w:t>
      </w:r>
      <w:r w:rsidR="00540925" w:rsidRPr="00F43873">
        <w:rPr>
          <w:spacing w:val="-4"/>
          <w:sz w:val="28"/>
          <w:szCs w:val="28"/>
          <w:lang w:val="uk-UA"/>
        </w:rPr>
        <w:t xml:space="preserve">Черкаської області </w:t>
      </w:r>
      <w:r w:rsidRPr="00F43873">
        <w:rPr>
          <w:spacing w:val="-4"/>
          <w:sz w:val="28"/>
          <w:szCs w:val="28"/>
          <w:lang w:val="uk-UA"/>
        </w:rPr>
        <w:t xml:space="preserve">до </w:t>
      </w:r>
      <w:r w:rsidR="00540925" w:rsidRPr="00F43873">
        <w:rPr>
          <w:spacing w:val="-4"/>
          <w:sz w:val="28"/>
          <w:szCs w:val="28"/>
          <w:lang w:val="uk-UA"/>
        </w:rPr>
        <w:t>4</w:t>
      </w:r>
      <w:r w:rsidRPr="00F43873">
        <w:rPr>
          <w:spacing w:val="-4"/>
          <w:sz w:val="28"/>
          <w:szCs w:val="28"/>
          <w:lang w:val="uk-UA"/>
        </w:rPr>
        <w:t xml:space="preserve"> жилих колоній </w:t>
      </w:r>
      <w:r w:rsidRPr="00F43873">
        <w:rPr>
          <w:spacing w:val="-4"/>
          <w:sz w:val="28"/>
          <w:szCs w:val="28"/>
        </w:rPr>
        <w:t xml:space="preserve">на гектар, в них по </w:t>
      </w:r>
      <w:r w:rsidRPr="00F43873">
        <w:rPr>
          <w:spacing w:val="-4"/>
          <w:sz w:val="28"/>
          <w:szCs w:val="28"/>
          <w:lang w:val="uk-UA"/>
        </w:rPr>
        <w:t>2</w:t>
      </w:r>
      <w:r w:rsidRPr="00F43873">
        <w:rPr>
          <w:spacing w:val="-4"/>
          <w:sz w:val="28"/>
          <w:szCs w:val="28"/>
        </w:rPr>
        <w:t>-</w:t>
      </w:r>
      <w:r w:rsidR="00540925" w:rsidRPr="00F43873">
        <w:rPr>
          <w:spacing w:val="-4"/>
          <w:sz w:val="28"/>
          <w:szCs w:val="28"/>
          <w:lang w:val="uk-UA"/>
        </w:rPr>
        <w:t>7</w:t>
      </w:r>
      <w:r w:rsidRPr="00F43873">
        <w:rPr>
          <w:spacing w:val="-4"/>
          <w:sz w:val="28"/>
          <w:szCs w:val="28"/>
        </w:rPr>
        <w:t xml:space="preserve"> </w:t>
      </w:r>
      <w:proofErr w:type="spellStart"/>
      <w:r w:rsidRPr="00F43873">
        <w:rPr>
          <w:spacing w:val="-4"/>
          <w:sz w:val="28"/>
          <w:szCs w:val="28"/>
        </w:rPr>
        <w:t>жилих</w:t>
      </w:r>
      <w:proofErr w:type="spellEnd"/>
      <w:r w:rsidRPr="00F43873">
        <w:rPr>
          <w:spacing w:val="-4"/>
          <w:sz w:val="28"/>
          <w:szCs w:val="28"/>
        </w:rPr>
        <w:t xml:space="preserve"> н</w:t>
      </w:r>
      <w:r w:rsidRPr="00F43873">
        <w:rPr>
          <w:spacing w:val="-4"/>
          <w:sz w:val="28"/>
          <w:szCs w:val="28"/>
          <w:lang w:val="uk-UA"/>
        </w:rPr>
        <w:t>і</w:t>
      </w:r>
      <w:r w:rsidRPr="00F43873">
        <w:rPr>
          <w:spacing w:val="-4"/>
          <w:sz w:val="28"/>
          <w:szCs w:val="28"/>
        </w:rPr>
        <w:t>р</w:t>
      </w:r>
      <w:r w:rsidRPr="00F43873">
        <w:rPr>
          <w:spacing w:val="-4"/>
          <w:sz w:val="28"/>
          <w:szCs w:val="28"/>
          <w:lang w:val="uk-UA"/>
        </w:rPr>
        <w:t xml:space="preserve"> на </w:t>
      </w:r>
      <w:r w:rsidR="00540925" w:rsidRPr="00F43873">
        <w:rPr>
          <w:spacing w:val="-4"/>
          <w:sz w:val="28"/>
          <w:szCs w:val="28"/>
          <w:lang w:val="uk-UA"/>
        </w:rPr>
        <w:t>7-43</w:t>
      </w:r>
      <w:r w:rsidRPr="00F43873">
        <w:rPr>
          <w:spacing w:val="-4"/>
          <w:sz w:val="28"/>
          <w:szCs w:val="28"/>
          <w:lang w:val="uk-UA"/>
        </w:rPr>
        <w:t>%</w:t>
      </w:r>
      <w:r w:rsidRPr="00F43873">
        <w:rPr>
          <w:spacing w:val="-4"/>
          <w:sz w:val="28"/>
          <w:szCs w:val="28"/>
        </w:rPr>
        <w:t xml:space="preserve"> </w:t>
      </w:r>
      <w:proofErr w:type="spellStart"/>
      <w:r w:rsidRPr="00F43873">
        <w:rPr>
          <w:spacing w:val="-4"/>
          <w:sz w:val="28"/>
          <w:szCs w:val="28"/>
        </w:rPr>
        <w:t>обстежен</w:t>
      </w:r>
      <w:r w:rsidRPr="00F43873">
        <w:rPr>
          <w:spacing w:val="-4"/>
          <w:sz w:val="28"/>
          <w:szCs w:val="28"/>
          <w:lang w:val="uk-UA"/>
        </w:rPr>
        <w:t>их</w:t>
      </w:r>
      <w:proofErr w:type="spellEnd"/>
      <w:r w:rsidRPr="00F43873">
        <w:rPr>
          <w:spacing w:val="-4"/>
          <w:sz w:val="28"/>
          <w:szCs w:val="28"/>
        </w:rPr>
        <w:t xml:space="preserve"> </w:t>
      </w:r>
      <w:proofErr w:type="spellStart"/>
      <w:r w:rsidRPr="00F43873">
        <w:rPr>
          <w:spacing w:val="-4"/>
          <w:sz w:val="28"/>
          <w:szCs w:val="28"/>
        </w:rPr>
        <w:t>площ</w:t>
      </w:r>
      <w:proofErr w:type="spellEnd"/>
      <w:r w:rsidRPr="00F43873">
        <w:rPr>
          <w:spacing w:val="-4"/>
          <w:sz w:val="28"/>
          <w:szCs w:val="28"/>
        </w:rPr>
        <w:t>.</w:t>
      </w:r>
    </w:p>
    <w:p w14:paraId="31B14CDB" w14:textId="32779E8C" w:rsidR="00751979" w:rsidRPr="00F43873" w:rsidRDefault="00751979" w:rsidP="00F43873">
      <w:pPr>
        <w:pStyle w:val="ae"/>
        <w:spacing w:before="0" w:beforeAutospacing="0" w:after="0" w:afterAutospacing="0" w:line="276" w:lineRule="auto"/>
        <w:ind w:firstLine="709"/>
        <w:jc w:val="both"/>
        <w:rPr>
          <w:sz w:val="28"/>
          <w:szCs w:val="28"/>
          <w:lang w:val="uk-UA"/>
        </w:rPr>
      </w:pPr>
      <w:r w:rsidRPr="00F43873">
        <w:rPr>
          <w:sz w:val="28"/>
          <w:szCs w:val="28"/>
          <w:lang w:val="uk-UA"/>
        </w:rPr>
        <w:t xml:space="preserve">Наразі незначне збільшення чисельності шкідника спостерігається у посівах </w:t>
      </w:r>
      <w:r w:rsidRPr="00F43873">
        <w:rPr>
          <w:b/>
          <w:i/>
          <w:sz w:val="28"/>
          <w:szCs w:val="28"/>
          <w:lang w:val="uk-UA"/>
        </w:rPr>
        <w:t xml:space="preserve">багаторічних трав, неорних землях </w:t>
      </w:r>
      <w:r w:rsidRPr="00F43873">
        <w:rPr>
          <w:sz w:val="28"/>
          <w:szCs w:val="28"/>
          <w:lang w:val="uk-UA"/>
        </w:rPr>
        <w:t>та</w:t>
      </w:r>
      <w:r w:rsidRPr="00F43873">
        <w:rPr>
          <w:b/>
          <w:i/>
          <w:sz w:val="28"/>
          <w:szCs w:val="28"/>
          <w:lang w:val="uk-UA"/>
        </w:rPr>
        <w:t xml:space="preserve"> садах,</w:t>
      </w:r>
      <w:r w:rsidRPr="00F43873">
        <w:rPr>
          <w:sz w:val="28"/>
          <w:szCs w:val="28"/>
          <w:lang w:val="uk-UA"/>
        </w:rPr>
        <w:t xml:space="preserve"> де не проводились захисні заходи. Так, на</w:t>
      </w:r>
      <w:r w:rsidRPr="00F43873">
        <w:rPr>
          <w:sz w:val="28"/>
          <w:szCs w:val="28"/>
        </w:rPr>
        <w:t xml:space="preserve"> </w:t>
      </w:r>
      <w:r w:rsidR="00540925" w:rsidRPr="00F43873">
        <w:rPr>
          <w:sz w:val="28"/>
          <w:szCs w:val="28"/>
          <w:lang w:val="uk-UA"/>
        </w:rPr>
        <w:t>20</w:t>
      </w:r>
      <w:r w:rsidRPr="00F43873">
        <w:rPr>
          <w:sz w:val="28"/>
          <w:szCs w:val="28"/>
        </w:rPr>
        <w:t>-</w:t>
      </w:r>
      <w:r w:rsidR="00540925" w:rsidRPr="00F43873">
        <w:rPr>
          <w:sz w:val="28"/>
          <w:szCs w:val="28"/>
          <w:lang w:val="uk-UA"/>
        </w:rPr>
        <w:t>67</w:t>
      </w:r>
      <w:r w:rsidRPr="00F43873">
        <w:rPr>
          <w:sz w:val="28"/>
          <w:szCs w:val="28"/>
        </w:rPr>
        <w:t>%</w:t>
      </w:r>
      <w:r w:rsidRPr="00F43873">
        <w:rPr>
          <w:sz w:val="28"/>
          <w:szCs w:val="28"/>
          <w:lang w:val="uk-UA"/>
        </w:rPr>
        <w:t xml:space="preserve"> обстежених площ</w:t>
      </w:r>
      <w:r w:rsidRPr="00F43873">
        <w:rPr>
          <w:sz w:val="28"/>
          <w:szCs w:val="28"/>
        </w:rPr>
        <w:t xml:space="preserve"> </w:t>
      </w:r>
      <w:r w:rsidRPr="00F43873">
        <w:rPr>
          <w:sz w:val="28"/>
          <w:szCs w:val="28"/>
          <w:lang w:val="uk-UA"/>
        </w:rPr>
        <w:t>обліковували 2-</w:t>
      </w:r>
      <w:r w:rsidRPr="00F43873">
        <w:rPr>
          <w:sz w:val="28"/>
          <w:szCs w:val="28"/>
        </w:rPr>
        <w:t>4</w:t>
      </w:r>
      <w:r w:rsidRPr="00F43873">
        <w:rPr>
          <w:sz w:val="28"/>
          <w:szCs w:val="28"/>
          <w:lang w:val="uk-UA"/>
        </w:rPr>
        <w:t xml:space="preserve">, </w:t>
      </w:r>
      <w:proofErr w:type="spellStart"/>
      <w:r w:rsidRPr="00F43873">
        <w:rPr>
          <w:sz w:val="28"/>
          <w:szCs w:val="28"/>
          <w:lang w:val="uk-UA"/>
        </w:rPr>
        <w:t>макс</w:t>
      </w:r>
      <w:proofErr w:type="spellEnd"/>
      <w:r w:rsidRPr="00F43873">
        <w:rPr>
          <w:sz w:val="28"/>
          <w:szCs w:val="28"/>
          <w:lang w:val="uk-UA"/>
        </w:rPr>
        <w:t>. 5-7 (</w:t>
      </w:r>
      <w:r w:rsidR="002679E3" w:rsidRPr="00F43873">
        <w:rPr>
          <w:sz w:val="28"/>
          <w:szCs w:val="28"/>
          <w:lang w:val="uk-UA"/>
        </w:rPr>
        <w:t xml:space="preserve">Волинська, Дніпропетровська, Запорізька, Івано-Франківська, Херсонська, Черкаська </w:t>
      </w:r>
      <w:r w:rsidRPr="00F43873">
        <w:rPr>
          <w:sz w:val="28"/>
          <w:szCs w:val="28"/>
          <w:lang w:val="uk-UA"/>
        </w:rPr>
        <w:t>обл.) жилих колоній на гектар, з 2-</w:t>
      </w:r>
      <w:r w:rsidR="002679E3" w:rsidRPr="00F43873">
        <w:rPr>
          <w:sz w:val="28"/>
          <w:szCs w:val="28"/>
          <w:lang w:val="uk-UA"/>
        </w:rPr>
        <w:t xml:space="preserve">10 </w:t>
      </w:r>
      <w:r w:rsidRPr="00F43873">
        <w:rPr>
          <w:sz w:val="28"/>
          <w:szCs w:val="28"/>
          <w:lang w:val="uk-UA"/>
        </w:rPr>
        <w:t xml:space="preserve">жилими норами в кожній. </w:t>
      </w:r>
    </w:p>
    <w:p w14:paraId="79DE29B9" w14:textId="77777777" w:rsidR="00751979" w:rsidRPr="00F43873" w:rsidRDefault="00751979" w:rsidP="00F43873">
      <w:pPr>
        <w:spacing w:after="0"/>
        <w:ind w:firstLine="720"/>
        <w:jc w:val="both"/>
        <w:rPr>
          <w:rFonts w:ascii="Times New Roman" w:hAnsi="Times New Roman"/>
          <w:sz w:val="28"/>
          <w:szCs w:val="28"/>
          <w:lang w:val="uk-UA" w:eastAsia="ru-RU"/>
        </w:rPr>
      </w:pPr>
      <w:r w:rsidRPr="00F43873">
        <w:rPr>
          <w:rFonts w:ascii="Times New Roman" w:hAnsi="Times New Roman"/>
          <w:sz w:val="28"/>
          <w:szCs w:val="28"/>
          <w:lang w:val="uk-UA" w:eastAsia="ru-RU"/>
        </w:rPr>
        <w:t>В подальшому загроза підвищення чисельності та шкідливості мишоподібних гризунів, передусім в озимині ймовірна в разі стійкого снігового покриву, під яким за наявності достатньої кількості корму гризуни продовжують розмноження. За установлення навіть нетривалого поліпшення умов життя, завдяки біологічній особливості до високої плодючості та спроможності до швидкої зміни фізіологічного стану, популяція гризунів поступово буде відновлювати свою чисельність.</w:t>
      </w:r>
    </w:p>
    <w:p w14:paraId="5AF398F0" w14:textId="2EF0B8B2" w:rsidR="00751979" w:rsidRPr="00F43873" w:rsidRDefault="00751979" w:rsidP="00F43873">
      <w:pPr>
        <w:spacing w:after="0"/>
        <w:ind w:firstLine="709"/>
        <w:jc w:val="both"/>
        <w:rPr>
          <w:rFonts w:ascii="Times New Roman" w:hAnsi="Times New Roman"/>
          <w:sz w:val="28"/>
          <w:szCs w:val="28"/>
          <w:lang w:eastAsia="ru-RU"/>
        </w:rPr>
      </w:pPr>
      <w:proofErr w:type="spellStart"/>
      <w:r w:rsidRPr="00F43873">
        <w:rPr>
          <w:rFonts w:ascii="Times New Roman" w:hAnsi="Times New Roman"/>
          <w:sz w:val="28"/>
          <w:szCs w:val="28"/>
          <w:lang w:eastAsia="ru-RU"/>
        </w:rPr>
        <w:lastRenderedPageBreak/>
        <w:t>Захисні</w:t>
      </w:r>
      <w:proofErr w:type="spellEnd"/>
      <w:r w:rsidRPr="00F43873">
        <w:rPr>
          <w:rFonts w:ascii="Times New Roman" w:hAnsi="Times New Roman"/>
          <w:sz w:val="28"/>
          <w:szCs w:val="28"/>
          <w:lang w:eastAsia="ru-RU"/>
        </w:rPr>
        <w:t xml:space="preserve"> заходи, </w:t>
      </w:r>
      <w:proofErr w:type="spellStart"/>
      <w:r w:rsidRPr="00F43873">
        <w:rPr>
          <w:rFonts w:ascii="Times New Roman" w:hAnsi="Times New Roman"/>
          <w:sz w:val="28"/>
          <w:szCs w:val="28"/>
          <w:lang w:eastAsia="ru-RU"/>
        </w:rPr>
        <w:t>здійснюють</w:t>
      </w:r>
      <w:proofErr w:type="spellEnd"/>
      <w:r w:rsidRPr="00F43873">
        <w:rPr>
          <w:rFonts w:ascii="Times New Roman" w:hAnsi="Times New Roman"/>
          <w:sz w:val="28"/>
          <w:szCs w:val="28"/>
          <w:lang w:eastAsia="ru-RU"/>
        </w:rPr>
        <w:t xml:space="preserve"> на </w:t>
      </w:r>
      <w:proofErr w:type="spellStart"/>
      <w:r w:rsidRPr="00F43873">
        <w:rPr>
          <w:rFonts w:ascii="Times New Roman" w:hAnsi="Times New Roman"/>
          <w:sz w:val="28"/>
          <w:szCs w:val="28"/>
          <w:lang w:eastAsia="ru-RU"/>
        </w:rPr>
        <w:t>площах</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зі</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щільністю</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гризунів</w:t>
      </w:r>
      <w:proofErr w:type="spell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понад</w:t>
      </w:r>
      <w:proofErr w:type="spellEnd"/>
      <w:r w:rsidRPr="00F43873">
        <w:rPr>
          <w:rFonts w:ascii="Times New Roman" w:hAnsi="Times New Roman"/>
          <w:sz w:val="28"/>
          <w:szCs w:val="28"/>
          <w:lang w:eastAsia="ru-RU"/>
        </w:rPr>
        <w:t xml:space="preserve"> </w:t>
      </w:r>
      <w:r w:rsidR="000C4F30" w:rsidRPr="00F43873">
        <w:rPr>
          <w:rFonts w:ascii="Times New Roman" w:hAnsi="Times New Roman"/>
          <w:sz w:val="28"/>
          <w:szCs w:val="28"/>
          <w:lang w:val="uk-UA" w:eastAsia="ru-RU"/>
        </w:rPr>
        <w:t xml:space="preserve">              </w:t>
      </w:r>
      <w:proofErr w:type="gramStart"/>
      <w:r w:rsidRPr="00F43873">
        <w:rPr>
          <w:rFonts w:ascii="Times New Roman" w:hAnsi="Times New Roman"/>
          <w:sz w:val="28"/>
          <w:szCs w:val="28"/>
          <w:lang w:eastAsia="ru-RU"/>
        </w:rPr>
        <w:t>3-</w:t>
      </w:r>
      <w:r w:rsidR="00F43873">
        <w:rPr>
          <w:rFonts w:ascii="Times New Roman" w:hAnsi="Times New Roman"/>
          <w:sz w:val="28"/>
          <w:szCs w:val="28"/>
          <w:lang w:val="uk-UA" w:eastAsia="ru-RU"/>
        </w:rPr>
        <w:t xml:space="preserve"> </w:t>
      </w:r>
      <w:r w:rsidRPr="00F43873">
        <w:rPr>
          <w:rFonts w:ascii="Times New Roman" w:hAnsi="Times New Roman"/>
          <w:sz w:val="28"/>
          <w:szCs w:val="28"/>
          <w:lang w:eastAsia="ru-RU"/>
        </w:rPr>
        <w:t>5</w:t>
      </w:r>
      <w:proofErr w:type="gramEnd"/>
      <w:r w:rsidRPr="00F43873">
        <w:rPr>
          <w:rFonts w:ascii="Times New Roman" w:hAnsi="Times New Roman"/>
          <w:sz w:val="28"/>
          <w:szCs w:val="28"/>
          <w:lang w:eastAsia="ru-RU"/>
        </w:rPr>
        <w:t xml:space="preserve"> </w:t>
      </w:r>
      <w:proofErr w:type="spellStart"/>
      <w:r w:rsidRPr="00F43873">
        <w:rPr>
          <w:rFonts w:ascii="Times New Roman" w:hAnsi="Times New Roman"/>
          <w:sz w:val="28"/>
          <w:szCs w:val="28"/>
          <w:lang w:eastAsia="ru-RU"/>
        </w:rPr>
        <w:t>колоній</w:t>
      </w:r>
      <w:proofErr w:type="spellEnd"/>
      <w:r w:rsidRPr="00F43873">
        <w:rPr>
          <w:rFonts w:ascii="Times New Roman" w:hAnsi="Times New Roman"/>
          <w:sz w:val="28"/>
          <w:szCs w:val="28"/>
          <w:lang w:eastAsia="ru-RU"/>
        </w:rPr>
        <w:t xml:space="preserve"> на </w:t>
      </w:r>
      <w:proofErr w:type="spellStart"/>
      <w:r w:rsidRPr="00F43873">
        <w:rPr>
          <w:rFonts w:ascii="Times New Roman" w:hAnsi="Times New Roman"/>
          <w:sz w:val="28"/>
          <w:szCs w:val="28"/>
          <w:lang w:eastAsia="ru-RU"/>
        </w:rPr>
        <w:t>гектарі</w:t>
      </w:r>
      <w:proofErr w:type="spellEnd"/>
      <w:r w:rsidRPr="00F43873">
        <w:rPr>
          <w:rFonts w:ascii="Times New Roman" w:hAnsi="Times New Roman"/>
          <w:sz w:val="28"/>
          <w:szCs w:val="28"/>
          <w:lang w:eastAsia="ru-RU"/>
        </w:rPr>
        <w:t xml:space="preserve">, через </w:t>
      </w:r>
      <w:proofErr w:type="spellStart"/>
      <w:r w:rsidRPr="00F43873">
        <w:rPr>
          <w:rFonts w:ascii="Times New Roman" w:hAnsi="Times New Roman"/>
          <w:sz w:val="28"/>
          <w:szCs w:val="28"/>
          <w:lang w:eastAsia="ru-RU"/>
        </w:rPr>
        <w:t>внесення</w:t>
      </w:r>
      <w:proofErr w:type="spellEnd"/>
      <w:r w:rsidRPr="00F43873">
        <w:rPr>
          <w:rFonts w:ascii="Times New Roman" w:hAnsi="Times New Roman"/>
          <w:sz w:val="28"/>
          <w:szCs w:val="28"/>
          <w:lang w:eastAsia="ru-RU"/>
        </w:rPr>
        <w:t xml:space="preserve"> в </w:t>
      </w:r>
      <w:proofErr w:type="spellStart"/>
      <w:r w:rsidRPr="00F43873">
        <w:rPr>
          <w:rFonts w:ascii="Times New Roman" w:hAnsi="Times New Roman"/>
          <w:sz w:val="28"/>
          <w:szCs w:val="28"/>
          <w:lang w:eastAsia="ru-RU"/>
        </w:rPr>
        <w:t>жилі</w:t>
      </w:r>
      <w:proofErr w:type="spellEnd"/>
      <w:r w:rsidRPr="00F43873">
        <w:rPr>
          <w:rFonts w:ascii="Times New Roman" w:hAnsi="Times New Roman"/>
          <w:sz w:val="28"/>
          <w:szCs w:val="28"/>
          <w:lang w:eastAsia="ru-RU"/>
        </w:rPr>
        <w:t xml:space="preserve"> нори </w:t>
      </w:r>
      <w:proofErr w:type="spellStart"/>
      <w:r w:rsidRPr="00F43873">
        <w:rPr>
          <w:rFonts w:ascii="Times New Roman" w:hAnsi="Times New Roman"/>
          <w:sz w:val="28"/>
          <w:szCs w:val="28"/>
          <w:lang w:eastAsia="ru-RU"/>
        </w:rPr>
        <w:t>дозволенн</w:t>
      </w:r>
      <w:r w:rsidRPr="00F43873">
        <w:rPr>
          <w:rFonts w:ascii="Times New Roman" w:hAnsi="Times New Roman"/>
          <w:sz w:val="28"/>
          <w:szCs w:val="28"/>
          <w:lang w:val="uk-UA" w:eastAsia="ru-RU"/>
        </w:rPr>
        <w:t>их</w:t>
      </w:r>
      <w:proofErr w:type="spellEnd"/>
      <w:r w:rsidRPr="00F43873">
        <w:rPr>
          <w:rFonts w:ascii="Times New Roman" w:hAnsi="Times New Roman"/>
          <w:sz w:val="28"/>
          <w:szCs w:val="28"/>
          <w:lang w:eastAsia="ru-RU"/>
        </w:rPr>
        <w:t xml:space="preserve"> до </w:t>
      </w:r>
      <w:proofErr w:type="spellStart"/>
      <w:r w:rsidRPr="00F43873">
        <w:rPr>
          <w:rFonts w:ascii="Times New Roman" w:hAnsi="Times New Roman"/>
          <w:sz w:val="28"/>
          <w:szCs w:val="28"/>
          <w:lang w:eastAsia="ru-RU"/>
        </w:rPr>
        <w:t>використання</w:t>
      </w:r>
      <w:proofErr w:type="spellEnd"/>
      <w:r w:rsidRPr="00F43873">
        <w:rPr>
          <w:rFonts w:ascii="Times New Roman" w:hAnsi="Times New Roman"/>
          <w:sz w:val="28"/>
          <w:szCs w:val="28"/>
          <w:lang w:eastAsia="ru-RU"/>
        </w:rPr>
        <w:t xml:space="preserve"> родентицид</w:t>
      </w:r>
      <w:proofErr w:type="spellStart"/>
      <w:r w:rsidRPr="00F43873">
        <w:rPr>
          <w:rFonts w:ascii="Times New Roman" w:hAnsi="Times New Roman"/>
          <w:sz w:val="28"/>
          <w:szCs w:val="28"/>
          <w:lang w:val="uk-UA" w:eastAsia="ru-RU"/>
        </w:rPr>
        <w:t>ів</w:t>
      </w:r>
      <w:proofErr w:type="spellEnd"/>
      <w:r w:rsidRPr="00F43873">
        <w:rPr>
          <w:rFonts w:ascii="Times New Roman" w:hAnsi="Times New Roman"/>
          <w:sz w:val="28"/>
          <w:szCs w:val="28"/>
          <w:lang w:eastAsia="ru-RU"/>
        </w:rPr>
        <w:t>.</w:t>
      </w:r>
    </w:p>
    <w:p w14:paraId="0DC35B19" w14:textId="014A2FCB" w:rsidR="00FF1C0C" w:rsidRPr="00F43873" w:rsidRDefault="00FF1C0C" w:rsidP="00F43873">
      <w:pPr>
        <w:spacing w:after="0"/>
        <w:ind w:right="-5" w:firstLine="709"/>
        <w:jc w:val="both"/>
        <w:rPr>
          <w:rFonts w:ascii="Times New Roman" w:eastAsia="Times New Roman" w:hAnsi="Times New Roman"/>
          <w:sz w:val="28"/>
          <w:szCs w:val="28"/>
          <w:lang w:val="uk-UA" w:eastAsia="ru-RU"/>
        </w:rPr>
      </w:pPr>
      <w:r w:rsidRPr="00F43873">
        <w:rPr>
          <w:rFonts w:ascii="Times New Roman" w:eastAsia="Times New Roman" w:hAnsi="Times New Roman"/>
          <w:sz w:val="28"/>
          <w:szCs w:val="28"/>
          <w:lang w:val="uk-UA" w:eastAsia="ru-RU"/>
        </w:rPr>
        <w:t xml:space="preserve">Скрізь продовжується обстеження зерносховищ </w:t>
      </w:r>
      <w:r w:rsidR="000C4F30" w:rsidRPr="00F43873">
        <w:rPr>
          <w:rFonts w:ascii="Times New Roman" w:eastAsia="Times New Roman" w:hAnsi="Times New Roman"/>
          <w:sz w:val="28"/>
          <w:szCs w:val="28"/>
          <w:lang w:val="uk-UA" w:eastAsia="ru-RU"/>
        </w:rPr>
        <w:t>та</w:t>
      </w:r>
      <w:r w:rsidRPr="00F43873">
        <w:rPr>
          <w:rFonts w:ascii="Times New Roman" w:eastAsia="Times New Roman" w:hAnsi="Times New Roman"/>
          <w:sz w:val="28"/>
          <w:szCs w:val="28"/>
          <w:lang w:val="uk-UA" w:eastAsia="ru-RU"/>
        </w:rPr>
        <w:t xml:space="preserve"> складських приміщень, перевірка зерна і </w:t>
      </w:r>
      <w:proofErr w:type="spellStart"/>
      <w:r w:rsidRPr="00F43873">
        <w:rPr>
          <w:rFonts w:ascii="Times New Roman" w:eastAsia="Times New Roman" w:hAnsi="Times New Roman"/>
          <w:sz w:val="28"/>
          <w:szCs w:val="28"/>
          <w:lang w:val="uk-UA" w:eastAsia="ru-RU"/>
        </w:rPr>
        <w:t>зернопродуктів</w:t>
      </w:r>
      <w:proofErr w:type="spellEnd"/>
      <w:r w:rsidRPr="00F43873">
        <w:rPr>
          <w:rFonts w:ascii="Times New Roman" w:eastAsia="Times New Roman" w:hAnsi="Times New Roman"/>
          <w:sz w:val="28"/>
          <w:szCs w:val="28"/>
          <w:lang w:val="uk-UA" w:eastAsia="ru-RU"/>
        </w:rPr>
        <w:t xml:space="preserve"> на наявність комірних шкідників. Так, в окремих партіях продовольчого та фуражного зерна у </w:t>
      </w:r>
      <w:r w:rsidR="00760FC3" w:rsidRPr="00F43873">
        <w:rPr>
          <w:rFonts w:ascii="Times New Roman" w:eastAsia="Times New Roman" w:hAnsi="Times New Roman"/>
          <w:sz w:val="28"/>
          <w:szCs w:val="28"/>
          <w:lang w:val="uk-UA" w:eastAsia="ru-RU"/>
        </w:rPr>
        <w:t xml:space="preserve">Вінницькій, </w:t>
      </w:r>
      <w:r w:rsidR="00E22D3E" w:rsidRPr="00F43873">
        <w:rPr>
          <w:rFonts w:ascii="Times New Roman" w:eastAsia="Times New Roman" w:hAnsi="Times New Roman"/>
          <w:sz w:val="28"/>
          <w:szCs w:val="28"/>
          <w:lang w:val="uk-UA" w:eastAsia="ru-RU"/>
        </w:rPr>
        <w:t xml:space="preserve">Житомирській, </w:t>
      </w:r>
      <w:r w:rsidR="00581212" w:rsidRPr="00F43873">
        <w:rPr>
          <w:rFonts w:ascii="Times New Roman" w:eastAsia="Times New Roman" w:hAnsi="Times New Roman"/>
          <w:sz w:val="28"/>
          <w:szCs w:val="28"/>
          <w:lang w:val="uk-UA" w:eastAsia="ru-RU"/>
        </w:rPr>
        <w:t xml:space="preserve">Київській, </w:t>
      </w:r>
      <w:r w:rsidRPr="00F43873">
        <w:rPr>
          <w:rFonts w:ascii="Times New Roman" w:eastAsia="Times New Roman" w:hAnsi="Times New Roman"/>
          <w:sz w:val="28"/>
          <w:szCs w:val="28"/>
          <w:lang w:val="uk-UA" w:eastAsia="ru-RU"/>
        </w:rPr>
        <w:t>Рівненській</w:t>
      </w:r>
      <w:r w:rsidR="008B1351" w:rsidRPr="00F43873">
        <w:rPr>
          <w:rFonts w:ascii="Times New Roman" w:eastAsia="Times New Roman" w:hAnsi="Times New Roman"/>
          <w:sz w:val="28"/>
          <w:szCs w:val="28"/>
          <w:lang w:val="uk-UA" w:eastAsia="ru-RU"/>
        </w:rPr>
        <w:t>,</w:t>
      </w:r>
      <w:r w:rsidRPr="00F43873">
        <w:rPr>
          <w:rFonts w:ascii="Times New Roman" w:eastAsia="Times New Roman" w:hAnsi="Times New Roman"/>
          <w:sz w:val="28"/>
          <w:szCs w:val="28"/>
          <w:lang w:val="uk-UA" w:eastAsia="ru-RU"/>
        </w:rPr>
        <w:t xml:space="preserve"> </w:t>
      </w:r>
      <w:r w:rsidR="00E22D3E" w:rsidRPr="00F43873">
        <w:rPr>
          <w:rFonts w:ascii="Times New Roman" w:eastAsia="Times New Roman" w:hAnsi="Times New Roman"/>
          <w:sz w:val="28"/>
          <w:szCs w:val="28"/>
          <w:lang w:val="uk-UA" w:eastAsia="ru-RU"/>
        </w:rPr>
        <w:t>Тернопільській</w:t>
      </w:r>
      <w:r w:rsidR="002679E3" w:rsidRPr="00F43873">
        <w:rPr>
          <w:rFonts w:ascii="Times New Roman" w:eastAsia="Times New Roman" w:hAnsi="Times New Roman"/>
          <w:sz w:val="28"/>
          <w:szCs w:val="28"/>
          <w:lang w:val="uk-UA" w:eastAsia="ru-RU"/>
        </w:rPr>
        <w:t xml:space="preserve">, </w:t>
      </w:r>
      <w:r w:rsidR="008B1351" w:rsidRPr="00F43873">
        <w:rPr>
          <w:rFonts w:ascii="Times New Roman" w:eastAsia="Times New Roman" w:hAnsi="Times New Roman"/>
          <w:sz w:val="28"/>
          <w:szCs w:val="28"/>
          <w:lang w:val="uk-UA" w:eastAsia="ru-RU"/>
        </w:rPr>
        <w:t>Хмельницькій</w:t>
      </w:r>
      <w:r w:rsidR="002679E3" w:rsidRPr="00F43873">
        <w:rPr>
          <w:rFonts w:ascii="Times New Roman" w:eastAsia="Times New Roman" w:hAnsi="Times New Roman"/>
          <w:sz w:val="28"/>
          <w:szCs w:val="28"/>
          <w:lang w:val="uk-UA" w:eastAsia="ru-RU"/>
        </w:rPr>
        <w:t xml:space="preserve"> та Черкаській</w:t>
      </w:r>
      <w:r w:rsidR="00E22D3E" w:rsidRPr="00F43873">
        <w:rPr>
          <w:rFonts w:ascii="Times New Roman" w:eastAsia="Times New Roman" w:hAnsi="Times New Roman"/>
          <w:sz w:val="28"/>
          <w:szCs w:val="28"/>
          <w:lang w:val="uk-UA" w:eastAsia="ru-RU"/>
        </w:rPr>
        <w:t xml:space="preserve"> </w:t>
      </w:r>
      <w:r w:rsidRPr="00F43873">
        <w:rPr>
          <w:rFonts w:ascii="Times New Roman" w:eastAsia="Times New Roman" w:hAnsi="Times New Roman"/>
          <w:sz w:val="28"/>
          <w:szCs w:val="28"/>
          <w:lang w:val="uk-UA" w:eastAsia="ru-RU"/>
        </w:rPr>
        <w:t xml:space="preserve">областях виявлено </w:t>
      </w:r>
      <w:r w:rsidRPr="00F43873">
        <w:rPr>
          <w:rFonts w:ascii="Times New Roman" w:eastAsia="Times New Roman" w:hAnsi="Times New Roman"/>
          <w:b/>
          <w:sz w:val="28"/>
          <w:szCs w:val="28"/>
          <w:lang w:val="uk-UA" w:eastAsia="ru-RU"/>
        </w:rPr>
        <w:t>комірного довгоносика</w:t>
      </w:r>
      <w:r w:rsidRPr="00F43873">
        <w:rPr>
          <w:rFonts w:ascii="Times New Roman" w:eastAsia="Times New Roman" w:hAnsi="Times New Roman"/>
          <w:sz w:val="28"/>
          <w:szCs w:val="28"/>
          <w:lang w:val="uk-UA" w:eastAsia="ru-RU"/>
        </w:rPr>
        <w:t xml:space="preserve">, </w:t>
      </w:r>
      <w:r w:rsidRPr="00F43873">
        <w:rPr>
          <w:rFonts w:ascii="Times New Roman" w:eastAsia="Times New Roman" w:hAnsi="Times New Roman"/>
          <w:b/>
          <w:sz w:val="28"/>
          <w:szCs w:val="28"/>
          <w:lang w:val="uk-UA" w:eastAsia="ru-RU"/>
        </w:rPr>
        <w:t>борошняного кліща</w:t>
      </w:r>
      <w:r w:rsidRPr="00F43873">
        <w:rPr>
          <w:rFonts w:ascii="Times New Roman" w:eastAsia="Times New Roman" w:hAnsi="Times New Roman"/>
          <w:sz w:val="28"/>
          <w:szCs w:val="28"/>
          <w:lang w:val="uk-UA" w:eastAsia="ru-RU"/>
        </w:rPr>
        <w:t>,</w:t>
      </w:r>
      <w:r w:rsidR="008B1351" w:rsidRPr="00F43873">
        <w:rPr>
          <w:rFonts w:ascii="Times New Roman" w:eastAsia="Times New Roman" w:hAnsi="Times New Roman"/>
          <w:sz w:val="28"/>
          <w:szCs w:val="28"/>
          <w:lang w:val="uk-UA" w:eastAsia="ru-RU"/>
        </w:rPr>
        <w:t xml:space="preserve"> </w:t>
      </w:r>
      <w:r w:rsidR="008B1351" w:rsidRPr="00F43873">
        <w:rPr>
          <w:rFonts w:ascii="Times New Roman" w:eastAsia="Times New Roman" w:hAnsi="Times New Roman"/>
          <w:b/>
          <w:bCs/>
          <w:sz w:val="28"/>
          <w:szCs w:val="28"/>
          <w:lang w:val="uk-UA" w:eastAsia="ru-RU"/>
        </w:rPr>
        <w:t>горохову зернівку</w:t>
      </w:r>
      <w:r w:rsidRPr="00F43873">
        <w:rPr>
          <w:rFonts w:ascii="Times New Roman" w:eastAsia="Times New Roman" w:hAnsi="Times New Roman"/>
          <w:sz w:val="28"/>
          <w:szCs w:val="28"/>
          <w:lang w:val="uk-UA" w:eastAsia="ru-RU"/>
        </w:rPr>
        <w:t xml:space="preserve"> за чисельності 1-</w:t>
      </w:r>
      <w:r w:rsidR="002679E3" w:rsidRPr="00F43873">
        <w:rPr>
          <w:rFonts w:ascii="Times New Roman" w:eastAsia="Times New Roman" w:hAnsi="Times New Roman"/>
          <w:sz w:val="28"/>
          <w:szCs w:val="28"/>
          <w:lang w:val="uk-UA" w:eastAsia="ru-RU"/>
        </w:rPr>
        <w:t>2</w:t>
      </w:r>
      <w:r w:rsidRPr="00F43873">
        <w:rPr>
          <w:rFonts w:ascii="Times New Roman" w:eastAsia="Times New Roman" w:hAnsi="Times New Roman"/>
          <w:sz w:val="28"/>
          <w:szCs w:val="28"/>
          <w:lang w:val="uk-UA" w:eastAsia="ru-RU"/>
        </w:rPr>
        <w:t xml:space="preserve"> </w:t>
      </w:r>
      <w:proofErr w:type="spellStart"/>
      <w:r w:rsidRPr="00F43873">
        <w:rPr>
          <w:rFonts w:ascii="Times New Roman" w:eastAsia="Times New Roman" w:hAnsi="Times New Roman"/>
          <w:sz w:val="28"/>
          <w:szCs w:val="28"/>
          <w:lang w:val="uk-UA" w:eastAsia="ru-RU"/>
        </w:rPr>
        <w:t>екз</w:t>
      </w:r>
      <w:proofErr w:type="spellEnd"/>
      <w:r w:rsidRPr="00F43873">
        <w:rPr>
          <w:rFonts w:ascii="Times New Roman" w:eastAsia="Times New Roman" w:hAnsi="Times New Roman"/>
          <w:sz w:val="28"/>
          <w:szCs w:val="28"/>
          <w:lang w:val="uk-UA" w:eastAsia="ru-RU"/>
        </w:rPr>
        <w:t xml:space="preserve">. в 1 кг зерна. Тому, контроль за станом збереження зерна та </w:t>
      </w:r>
      <w:proofErr w:type="spellStart"/>
      <w:r w:rsidRPr="00F43873">
        <w:rPr>
          <w:rFonts w:ascii="Times New Roman" w:eastAsia="Times New Roman" w:hAnsi="Times New Roman"/>
          <w:sz w:val="28"/>
          <w:szCs w:val="28"/>
          <w:lang w:val="uk-UA" w:eastAsia="ru-RU"/>
        </w:rPr>
        <w:t>зернопродуктів</w:t>
      </w:r>
      <w:proofErr w:type="spellEnd"/>
      <w:r w:rsidRPr="00F43873">
        <w:rPr>
          <w:rFonts w:ascii="Times New Roman" w:eastAsia="Times New Roman" w:hAnsi="Times New Roman"/>
          <w:sz w:val="28"/>
          <w:szCs w:val="28"/>
          <w:lang w:val="uk-UA" w:eastAsia="ru-RU"/>
        </w:rPr>
        <w:t xml:space="preserve"> варто проводити постійно і в разі виявлення живих комірних шкідників приступити до обеззаражування збіжжя через фумігацію дозволеними препаратами відповідно до діючої рекомендації.</w:t>
      </w:r>
    </w:p>
    <w:p w14:paraId="1A8A744C" w14:textId="43ED84B5" w:rsidR="00FF1C0C" w:rsidRPr="00F43873" w:rsidRDefault="00FF1C0C" w:rsidP="00F43873">
      <w:pPr>
        <w:spacing w:after="0"/>
        <w:ind w:right="-5" w:firstLine="709"/>
        <w:jc w:val="both"/>
        <w:rPr>
          <w:rFonts w:ascii="Times New Roman" w:eastAsia="Times New Roman" w:hAnsi="Times New Roman"/>
          <w:sz w:val="28"/>
          <w:szCs w:val="28"/>
          <w:lang w:val="uk-UA" w:eastAsia="ru-RU"/>
        </w:rPr>
      </w:pPr>
      <w:r w:rsidRPr="00F43873">
        <w:rPr>
          <w:rFonts w:ascii="Times New Roman" w:eastAsia="Times New Roman" w:hAnsi="Times New Roman"/>
          <w:sz w:val="28"/>
          <w:szCs w:val="28"/>
          <w:lang w:val="uk-UA" w:eastAsia="ru-RU"/>
        </w:rPr>
        <w:t xml:space="preserve">У </w:t>
      </w:r>
      <w:r w:rsidR="007C0E2F" w:rsidRPr="00F43873">
        <w:rPr>
          <w:rFonts w:ascii="Times New Roman" w:eastAsia="Times New Roman" w:hAnsi="Times New Roman"/>
          <w:sz w:val="28"/>
          <w:szCs w:val="28"/>
          <w:lang w:val="uk-UA" w:eastAsia="ru-RU"/>
        </w:rPr>
        <w:t xml:space="preserve">Полтавській, </w:t>
      </w:r>
      <w:r w:rsidR="00C46A27" w:rsidRPr="00F43873">
        <w:rPr>
          <w:rFonts w:ascii="Times New Roman" w:eastAsia="Times New Roman" w:hAnsi="Times New Roman"/>
          <w:sz w:val="28"/>
          <w:szCs w:val="28"/>
          <w:lang w:val="uk-UA" w:eastAsia="ru-RU"/>
        </w:rPr>
        <w:t>Тернопільській</w:t>
      </w:r>
      <w:r w:rsidRPr="00F43873">
        <w:rPr>
          <w:rFonts w:ascii="Times New Roman" w:eastAsia="Times New Roman" w:hAnsi="Times New Roman"/>
          <w:sz w:val="28"/>
          <w:szCs w:val="28"/>
          <w:lang w:val="uk-UA" w:eastAsia="ru-RU"/>
        </w:rPr>
        <w:t xml:space="preserve"> област</w:t>
      </w:r>
      <w:r w:rsidR="00C46A27" w:rsidRPr="00F43873">
        <w:rPr>
          <w:rFonts w:ascii="Times New Roman" w:eastAsia="Times New Roman" w:hAnsi="Times New Roman"/>
          <w:sz w:val="28"/>
          <w:szCs w:val="28"/>
          <w:lang w:val="uk-UA" w:eastAsia="ru-RU"/>
        </w:rPr>
        <w:t>ях</w:t>
      </w:r>
      <w:r w:rsidRPr="00F43873">
        <w:rPr>
          <w:rFonts w:ascii="Times New Roman" w:eastAsia="Times New Roman" w:hAnsi="Times New Roman"/>
          <w:sz w:val="28"/>
          <w:szCs w:val="28"/>
          <w:lang w:val="uk-UA" w:eastAsia="ru-RU"/>
        </w:rPr>
        <w:t xml:space="preserve"> </w:t>
      </w:r>
      <w:proofErr w:type="spellStart"/>
      <w:r w:rsidRPr="00F43873">
        <w:rPr>
          <w:rFonts w:ascii="Times New Roman" w:eastAsia="Times New Roman" w:hAnsi="Times New Roman"/>
          <w:sz w:val="28"/>
          <w:szCs w:val="28"/>
          <w:lang w:val="uk-UA" w:eastAsia="ru-RU"/>
        </w:rPr>
        <w:t>фітоекспертизою</w:t>
      </w:r>
      <w:proofErr w:type="spellEnd"/>
      <w:r w:rsidRPr="00F43873">
        <w:rPr>
          <w:rFonts w:ascii="Times New Roman" w:eastAsia="Times New Roman" w:hAnsi="Times New Roman"/>
          <w:sz w:val="28"/>
          <w:szCs w:val="28"/>
          <w:lang w:val="uk-UA" w:eastAsia="ru-RU"/>
        </w:rPr>
        <w:t xml:space="preserve"> насіння </w:t>
      </w:r>
      <w:r w:rsidRPr="00F43873">
        <w:rPr>
          <w:rFonts w:ascii="Times New Roman" w:eastAsia="Times New Roman" w:hAnsi="Times New Roman"/>
          <w:b/>
          <w:i/>
          <w:sz w:val="28"/>
          <w:szCs w:val="28"/>
          <w:lang w:val="uk-UA" w:eastAsia="ru-RU"/>
        </w:rPr>
        <w:t>ярих зернових</w:t>
      </w:r>
      <w:r w:rsidRPr="00F43873">
        <w:rPr>
          <w:rFonts w:ascii="Times New Roman" w:eastAsia="Times New Roman" w:hAnsi="Times New Roman"/>
          <w:sz w:val="28"/>
          <w:szCs w:val="28"/>
          <w:lang w:val="uk-UA" w:eastAsia="ru-RU"/>
        </w:rPr>
        <w:t xml:space="preserve"> та </w:t>
      </w:r>
      <w:r w:rsidRPr="00F43873">
        <w:rPr>
          <w:rFonts w:ascii="Times New Roman" w:eastAsia="Times New Roman" w:hAnsi="Times New Roman"/>
          <w:b/>
          <w:i/>
          <w:sz w:val="28"/>
          <w:szCs w:val="28"/>
          <w:lang w:val="uk-UA" w:eastAsia="ru-RU"/>
        </w:rPr>
        <w:t xml:space="preserve">зернобобових </w:t>
      </w:r>
      <w:r w:rsidRPr="00F43873">
        <w:rPr>
          <w:rFonts w:ascii="Times New Roman" w:eastAsia="Times New Roman" w:hAnsi="Times New Roman"/>
          <w:sz w:val="28"/>
          <w:szCs w:val="28"/>
          <w:lang w:val="uk-UA" w:eastAsia="ru-RU"/>
        </w:rPr>
        <w:t xml:space="preserve">культур виявлені збудники </w:t>
      </w:r>
      <w:r w:rsidR="007C0E2F" w:rsidRPr="00F43873">
        <w:rPr>
          <w:rFonts w:ascii="Times New Roman" w:eastAsia="Times New Roman" w:hAnsi="Times New Roman"/>
          <w:b/>
          <w:bCs/>
          <w:sz w:val="28"/>
          <w:szCs w:val="28"/>
          <w:lang w:val="uk-UA" w:eastAsia="ru-RU"/>
        </w:rPr>
        <w:t xml:space="preserve">бактеріозу, </w:t>
      </w:r>
      <w:proofErr w:type="spellStart"/>
      <w:r w:rsidRPr="00F43873">
        <w:rPr>
          <w:rFonts w:ascii="Times New Roman" w:eastAsia="Times New Roman" w:hAnsi="Times New Roman"/>
          <w:b/>
          <w:bCs/>
          <w:sz w:val="28"/>
          <w:szCs w:val="28"/>
          <w:lang w:val="uk-UA" w:eastAsia="ru-RU"/>
        </w:rPr>
        <w:t>гельмінтоспоріозу</w:t>
      </w:r>
      <w:proofErr w:type="spellEnd"/>
      <w:r w:rsidRPr="00F43873">
        <w:rPr>
          <w:rFonts w:ascii="Times New Roman" w:eastAsia="Times New Roman" w:hAnsi="Times New Roman"/>
          <w:sz w:val="28"/>
          <w:szCs w:val="28"/>
          <w:lang w:val="uk-UA" w:eastAsia="ru-RU"/>
        </w:rPr>
        <w:t xml:space="preserve"> та </w:t>
      </w:r>
      <w:r w:rsidR="007C0E2F" w:rsidRPr="00F43873">
        <w:rPr>
          <w:rFonts w:ascii="Times New Roman" w:eastAsia="Times New Roman" w:hAnsi="Times New Roman"/>
          <w:b/>
          <w:bCs/>
          <w:sz w:val="28"/>
          <w:szCs w:val="28"/>
          <w:lang w:val="uk-UA" w:eastAsia="ru-RU"/>
        </w:rPr>
        <w:t>фузаріозу</w:t>
      </w:r>
      <w:r w:rsidR="007C0E2F" w:rsidRPr="00F43873">
        <w:rPr>
          <w:rFonts w:ascii="Times New Roman" w:eastAsia="Times New Roman" w:hAnsi="Times New Roman"/>
          <w:sz w:val="28"/>
          <w:szCs w:val="28"/>
          <w:lang w:val="uk-UA" w:eastAsia="ru-RU"/>
        </w:rPr>
        <w:t xml:space="preserve"> </w:t>
      </w:r>
      <w:r w:rsidRPr="00F43873">
        <w:rPr>
          <w:rFonts w:ascii="Times New Roman" w:eastAsia="Times New Roman" w:hAnsi="Times New Roman"/>
          <w:sz w:val="28"/>
          <w:szCs w:val="28"/>
          <w:lang w:val="uk-UA" w:eastAsia="ru-RU"/>
        </w:rPr>
        <w:t>в межах 1-</w:t>
      </w:r>
      <w:r w:rsidR="00C46A27" w:rsidRPr="00F43873">
        <w:rPr>
          <w:rFonts w:ascii="Times New Roman" w:eastAsia="Times New Roman" w:hAnsi="Times New Roman"/>
          <w:sz w:val="28"/>
          <w:szCs w:val="28"/>
          <w:lang w:val="uk-UA" w:eastAsia="ru-RU"/>
        </w:rPr>
        <w:t>4,3</w:t>
      </w:r>
      <w:r w:rsidRPr="00F43873">
        <w:rPr>
          <w:rFonts w:ascii="Times New Roman" w:eastAsia="Times New Roman" w:hAnsi="Times New Roman"/>
          <w:sz w:val="28"/>
          <w:szCs w:val="28"/>
          <w:lang w:val="uk-UA" w:eastAsia="ru-RU"/>
        </w:rPr>
        <w:t xml:space="preserve">%. Оздоровлення кондиційного насіннєвого матеріалу досягається протруєнням його препаратами, вибір яких залежить від спектра </w:t>
      </w:r>
      <w:proofErr w:type="spellStart"/>
      <w:r w:rsidRPr="00F43873">
        <w:rPr>
          <w:rFonts w:ascii="Times New Roman" w:eastAsia="Times New Roman" w:hAnsi="Times New Roman"/>
          <w:sz w:val="28"/>
          <w:szCs w:val="28"/>
          <w:lang w:val="uk-UA" w:eastAsia="ru-RU"/>
        </w:rPr>
        <w:t>фунгітоксичної</w:t>
      </w:r>
      <w:proofErr w:type="spellEnd"/>
      <w:r w:rsidRPr="00F43873">
        <w:rPr>
          <w:rFonts w:ascii="Times New Roman" w:eastAsia="Times New Roman" w:hAnsi="Times New Roman"/>
          <w:sz w:val="28"/>
          <w:szCs w:val="28"/>
          <w:lang w:val="uk-UA" w:eastAsia="ru-RU"/>
        </w:rPr>
        <w:t xml:space="preserve"> дії та рівня захисної спроможності стосовно комплексу </w:t>
      </w:r>
      <w:proofErr w:type="spellStart"/>
      <w:r w:rsidRPr="00F43873">
        <w:rPr>
          <w:rFonts w:ascii="Times New Roman" w:eastAsia="Times New Roman" w:hAnsi="Times New Roman"/>
          <w:sz w:val="28"/>
          <w:szCs w:val="28"/>
          <w:lang w:val="uk-UA" w:eastAsia="ru-RU"/>
        </w:rPr>
        <w:t>хвороб</w:t>
      </w:r>
      <w:proofErr w:type="spellEnd"/>
      <w:r w:rsidRPr="00F43873">
        <w:rPr>
          <w:rFonts w:ascii="Times New Roman" w:eastAsia="Times New Roman" w:hAnsi="Times New Roman"/>
          <w:sz w:val="28"/>
          <w:szCs w:val="28"/>
          <w:lang w:val="uk-UA" w:eastAsia="ru-RU"/>
        </w:rPr>
        <w:t>.</w:t>
      </w:r>
    </w:p>
    <w:p w14:paraId="205BD6E5" w14:textId="77777777" w:rsidR="004B1D2F" w:rsidRPr="00F43873" w:rsidRDefault="00751979" w:rsidP="00F43873">
      <w:pPr>
        <w:spacing w:after="0"/>
        <w:ind w:right="-5" w:firstLine="720"/>
        <w:jc w:val="both"/>
        <w:rPr>
          <w:rFonts w:ascii="Times New Roman" w:hAnsi="Times New Roman"/>
          <w:sz w:val="28"/>
          <w:szCs w:val="28"/>
          <w:lang w:val="uk-UA" w:eastAsia="ru-RU"/>
        </w:rPr>
      </w:pPr>
      <w:r w:rsidRPr="00F43873">
        <w:rPr>
          <w:rFonts w:ascii="Times New Roman" w:hAnsi="Times New Roman"/>
          <w:sz w:val="28"/>
          <w:szCs w:val="28"/>
          <w:lang w:val="uk-UA" w:eastAsia="ru-RU"/>
        </w:rPr>
        <w:t xml:space="preserve">В господарствах здійснюється фітосанітарний нагляд за посівами озимих зернових та ріпаку. </w:t>
      </w:r>
    </w:p>
    <w:p w14:paraId="00061C96" w14:textId="27C13158" w:rsidR="004B1D2F" w:rsidRPr="00F43873" w:rsidRDefault="004B1D2F" w:rsidP="00F43873">
      <w:pPr>
        <w:spacing w:after="0"/>
        <w:ind w:right="-5" w:firstLine="720"/>
        <w:jc w:val="both"/>
        <w:rPr>
          <w:rFonts w:ascii="Times New Roman" w:hAnsi="Times New Roman"/>
          <w:sz w:val="28"/>
          <w:szCs w:val="28"/>
          <w:lang w:val="uk-UA" w:eastAsia="ru-RU"/>
        </w:rPr>
      </w:pPr>
      <w:r w:rsidRPr="00F43873">
        <w:rPr>
          <w:rFonts w:ascii="Times New Roman" w:hAnsi="Times New Roman"/>
          <w:sz w:val="28"/>
          <w:szCs w:val="28"/>
        </w:rPr>
        <w:t xml:space="preserve">За оперативною </w:t>
      </w:r>
      <w:proofErr w:type="spellStart"/>
      <w:r w:rsidRPr="00F43873">
        <w:rPr>
          <w:rFonts w:ascii="Times New Roman" w:hAnsi="Times New Roman"/>
          <w:sz w:val="28"/>
          <w:szCs w:val="28"/>
        </w:rPr>
        <w:t>інформацією</w:t>
      </w:r>
      <w:proofErr w:type="spellEnd"/>
      <w:r w:rsidRPr="00F43873">
        <w:rPr>
          <w:rFonts w:ascii="Times New Roman" w:hAnsi="Times New Roman"/>
          <w:sz w:val="28"/>
          <w:szCs w:val="28"/>
        </w:rPr>
        <w:t xml:space="preserve"> про </w:t>
      </w:r>
      <w:proofErr w:type="spellStart"/>
      <w:r w:rsidRPr="00F43873">
        <w:rPr>
          <w:rFonts w:ascii="Times New Roman" w:hAnsi="Times New Roman"/>
          <w:sz w:val="28"/>
          <w:szCs w:val="28"/>
        </w:rPr>
        <w:t>хід</w:t>
      </w:r>
      <w:proofErr w:type="spellEnd"/>
      <w:r w:rsidRPr="00F43873">
        <w:rPr>
          <w:rFonts w:ascii="Times New Roman" w:hAnsi="Times New Roman"/>
          <w:sz w:val="28"/>
          <w:szCs w:val="28"/>
        </w:rPr>
        <w:t xml:space="preserve"> </w:t>
      </w:r>
      <w:proofErr w:type="spellStart"/>
      <w:r w:rsidRPr="00F43873">
        <w:rPr>
          <w:rFonts w:ascii="Times New Roman" w:hAnsi="Times New Roman"/>
          <w:sz w:val="28"/>
          <w:szCs w:val="28"/>
        </w:rPr>
        <w:t>робіт</w:t>
      </w:r>
      <w:proofErr w:type="spellEnd"/>
      <w:r w:rsidRPr="00F43873">
        <w:rPr>
          <w:rFonts w:ascii="Times New Roman" w:hAnsi="Times New Roman"/>
          <w:sz w:val="28"/>
          <w:szCs w:val="28"/>
        </w:rPr>
        <w:t xml:space="preserve"> </w:t>
      </w:r>
      <w:proofErr w:type="spellStart"/>
      <w:r w:rsidRPr="00F43873">
        <w:rPr>
          <w:rFonts w:ascii="Times New Roman" w:hAnsi="Times New Roman"/>
          <w:sz w:val="28"/>
          <w:szCs w:val="28"/>
        </w:rPr>
        <w:t>із</w:t>
      </w:r>
      <w:proofErr w:type="spellEnd"/>
      <w:r w:rsidRPr="00F43873">
        <w:rPr>
          <w:rFonts w:ascii="Times New Roman" w:hAnsi="Times New Roman"/>
          <w:sz w:val="28"/>
          <w:szCs w:val="28"/>
        </w:rPr>
        <w:t xml:space="preserve"> </w:t>
      </w:r>
      <w:proofErr w:type="spellStart"/>
      <w:r w:rsidRPr="00F43873">
        <w:rPr>
          <w:rFonts w:ascii="Times New Roman" w:hAnsi="Times New Roman"/>
          <w:sz w:val="28"/>
          <w:szCs w:val="28"/>
        </w:rPr>
        <w:t>захисту</w:t>
      </w:r>
      <w:proofErr w:type="spellEnd"/>
      <w:r w:rsidRPr="00F43873">
        <w:rPr>
          <w:rFonts w:ascii="Times New Roman" w:hAnsi="Times New Roman"/>
          <w:sz w:val="28"/>
          <w:szCs w:val="28"/>
        </w:rPr>
        <w:t xml:space="preserve"> </w:t>
      </w:r>
      <w:proofErr w:type="spellStart"/>
      <w:r w:rsidRPr="00F43873">
        <w:rPr>
          <w:rFonts w:ascii="Times New Roman" w:hAnsi="Times New Roman"/>
          <w:sz w:val="28"/>
          <w:szCs w:val="28"/>
        </w:rPr>
        <w:t>рослин</w:t>
      </w:r>
      <w:proofErr w:type="spellEnd"/>
      <w:r w:rsidRPr="00F43873">
        <w:rPr>
          <w:rFonts w:ascii="Times New Roman" w:hAnsi="Times New Roman"/>
          <w:sz w:val="28"/>
          <w:szCs w:val="28"/>
        </w:rPr>
        <w:t xml:space="preserve">, </w:t>
      </w:r>
      <w:proofErr w:type="spellStart"/>
      <w:r w:rsidRPr="00F43873">
        <w:rPr>
          <w:rFonts w:ascii="Times New Roman" w:hAnsi="Times New Roman"/>
          <w:sz w:val="28"/>
          <w:szCs w:val="28"/>
        </w:rPr>
        <w:t>наданою</w:t>
      </w:r>
      <w:proofErr w:type="spellEnd"/>
      <w:r w:rsidRPr="00F43873">
        <w:rPr>
          <w:rFonts w:ascii="Times New Roman" w:hAnsi="Times New Roman"/>
          <w:sz w:val="28"/>
          <w:szCs w:val="28"/>
        </w:rPr>
        <w:t xml:space="preserve"> </w:t>
      </w:r>
      <w:proofErr w:type="spellStart"/>
      <w:r w:rsidRPr="00F43873">
        <w:rPr>
          <w:rFonts w:ascii="Times New Roman" w:hAnsi="Times New Roman"/>
          <w:sz w:val="28"/>
          <w:szCs w:val="28"/>
        </w:rPr>
        <w:t>Головними</w:t>
      </w:r>
      <w:proofErr w:type="spellEnd"/>
      <w:r w:rsidRPr="00F43873">
        <w:rPr>
          <w:rFonts w:ascii="Times New Roman" w:hAnsi="Times New Roman"/>
          <w:sz w:val="28"/>
          <w:szCs w:val="28"/>
        </w:rPr>
        <w:t xml:space="preserve"> </w:t>
      </w:r>
      <w:proofErr w:type="spellStart"/>
      <w:r w:rsidRPr="00F43873">
        <w:rPr>
          <w:rFonts w:ascii="Times New Roman" w:hAnsi="Times New Roman"/>
          <w:sz w:val="28"/>
          <w:szCs w:val="28"/>
        </w:rPr>
        <w:t>управліннями</w:t>
      </w:r>
      <w:proofErr w:type="spellEnd"/>
      <w:r w:rsidRPr="00F43873">
        <w:rPr>
          <w:rFonts w:ascii="Times New Roman" w:hAnsi="Times New Roman"/>
          <w:sz w:val="28"/>
          <w:szCs w:val="28"/>
        </w:rPr>
        <w:t xml:space="preserve"> </w:t>
      </w:r>
      <w:proofErr w:type="spellStart"/>
      <w:r w:rsidRPr="00F43873">
        <w:rPr>
          <w:rFonts w:ascii="Times New Roman" w:hAnsi="Times New Roman"/>
          <w:sz w:val="28"/>
          <w:szCs w:val="28"/>
        </w:rPr>
        <w:t>Держпродспоживслужби</w:t>
      </w:r>
      <w:proofErr w:type="spellEnd"/>
      <w:r w:rsidRPr="00F43873">
        <w:rPr>
          <w:rFonts w:ascii="Times New Roman" w:hAnsi="Times New Roman"/>
          <w:sz w:val="28"/>
          <w:szCs w:val="28"/>
        </w:rPr>
        <w:t xml:space="preserve"> в областях станом</w:t>
      </w:r>
      <w:r w:rsidRPr="00F43873">
        <w:rPr>
          <w:rFonts w:ascii="Times New Roman" w:hAnsi="Times New Roman"/>
          <w:sz w:val="28"/>
          <w:szCs w:val="28"/>
          <w:lang w:val="uk-UA"/>
        </w:rPr>
        <w:t xml:space="preserve"> </w:t>
      </w:r>
      <w:r w:rsidRPr="00F43873">
        <w:rPr>
          <w:rFonts w:ascii="Times New Roman" w:hAnsi="Times New Roman"/>
          <w:sz w:val="28"/>
          <w:szCs w:val="28"/>
        </w:rPr>
        <w:t xml:space="preserve">на </w:t>
      </w:r>
      <w:r w:rsidRPr="00F43873">
        <w:rPr>
          <w:rFonts w:ascii="Times New Roman" w:hAnsi="Times New Roman"/>
          <w:b/>
          <w:bCs/>
          <w:sz w:val="28"/>
          <w:szCs w:val="28"/>
        </w:rPr>
        <w:t>16.01.2025</w:t>
      </w:r>
      <w:r w:rsidRPr="00F43873">
        <w:rPr>
          <w:rFonts w:ascii="Times New Roman" w:hAnsi="Times New Roman"/>
          <w:sz w:val="28"/>
          <w:szCs w:val="28"/>
        </w:rPr>
        <w:t xml:space="preserve"> року </w:t>
      </w:r>
      <w:proofErr w:type="spellStart"/>
      <w:r w:rsidRPr="00F43873">
        <w:rPr>
          <w:rFonts w:ascii="Times New Roman" w:hAnsi="Times New Roman"/>
          <w:sz w:val="28"/>
          <w:szCs w:val="28"/>
        </w:rPr>
        <w:t>захист</w:t>
      </w:r>
      <w:proofErr w:type="spellEnd"/>
      <w:r w:rsidRPr="00F43873">
        <w:rPr>
          <w:rFonts w:ascii="Times New Roman" w:hAnsi="Times New Roman"/>
          <w:sz w:val="28"/>
          <w:szCs w:val="28"/>
        </w:rPr>
        <w:t xml:space="preserve"> </w:t>
      </w:r>
      <w:proofErr w:type="spellStart"/>
      <w:r w:rsidRPr="00F43873">
        <w:rPr>
          <w:rFonts w:ascii="Times New Roman" w:hAnsi="Times New Roman"/>
          <w:sz w:val="28"/>
          <w:szCs w:val="28"/>
        </w:rPr>
        <w:t>сільськогосподарських</w:t>
      </w:r>
      <w:proofErr w:type="spellEnd"/>
      <w:r w:rsidRPr="00F43873">
        <w:rPr>
          <w:rFonts w:ascii="Times New Roman" w:hAnsi="Times New Roman"/>
          <w:sz w:val="28"/>
          <w:szCs w:val="28"/>
        </w:rPr>
        <w:t xml:space="preserve"> культур</w:t>
      </w:r>
      <w:r w:rsidRPr="00F43873">
        <w:rPr>
          <w:rFonts w:ascii="Times New Roman" w:hAnsi="Times New Roman"/>
          <w:sz w:val="28"/>
          <w:szCs w:val="28"/>
          <w:lang w:val="uk-UA"/>
        </w:rPr>
        <w:t xml:space="preserve"> </w:t>
      </w:r>
      <w:proofErr w:type="spellStart"/>
      <w:r w:rsidRPr="00F43873">
        <w:rPr>
          <w:rFonts w:ascii="Times New Roman" w:hAnsi="Times New Roman"/>
          <w:sz w:val="28"/>
          <w:szCs w:val="28"/>
        </w:rPr>
        <w:t>проти</w:t>
      </w:r>
      <w:proofErr w:type="spellEnd"/>
      <w:r w:rsidRPr="00F43873">
        <w:rPr>
          <w:rFonts w:ascii="Times New Roman" w:hAnsi="Times New Roman"/>
          <w:sz w:val="28"/>
          <w:szCs w:val="28"/>
        </w:rPr>
        <w:t xml:space="preserve"> </w:t>
      </w:r>
      <w:proofErr w:type="spellStart"/>
      <w:r w:rsidRPr="00F43873">
        <w:rPr>
          <w:rFonts w:ascii="Times New Roman" w:hAnsi="Times New Roman"/>
          <w:sz w:val="28"/>
          <w:szCs w:val="28"/>
        </w:rPr>
        <w:t>мишоподібних</w:t>
      </w:r>
      <w:proofErr w:type="spellEnd"/>
      <w:r w:rsidRPr="00F43873">
        <w:rPr>
          <w:rFonts w:ascii="Times New Roman" w:hAnsi="Times New Roman"/>
          <w:sz w:val="28"/>
          <w:szCs w:val="28"/>
        </w:rPr>
        <w:t xml:space="preserve"> </w:t>
      </w:r>
      <w:proofErr w:type="spellStart"/>
      <w:r w:rsidRPr="00F43873">
        <w:rPr>
          <w:rFonts w:ascii="Times New Roman" w:hAnsi="Times New Roman"/>
          <w:sz w:val="28"/>
          <w:szCs w:val="28"/>
        </w:rPr>
        <w:t>гризунів</w:t>
      </w:r>
      <w:proofErr w:type="spellEnd"/>
      <w:r w:rsidRPr="00F43873">
        <w:rPr>
          <w:rFonts w:ascii="Times New Roman" w:hAnsi="Times New Roman"/>
          <w:sz w:val="28"/>
          <w:szCs w:val="28"/>
        </w:rPr>
        <w:t>,</w:t>
      </w:r>
      <w:r w:rsidRPr="00F43873">
        <w:rPr>
          <w:rFonts w:ascii="Times New Roman" w:hAnsi="Times New Roman"/>
          <w:sz w:val="28"/>
          <w:szCs w:val="28"/>
          <w:lang w:val="uk-UA"/>
        </w:rPr>
        <w:t xml:space="preserve"> </w:t>
      </w:r>
      <w:r w:rsidRPr="00F43873">
        <w:rPr>
          <w:rFonts w:ascii="Times New Roman" w:hAnsi="Times New Roman"/>
          <w:sz w:val="28"/>
          <w:szCs w:val="28"/>
        </w:rPr>
        <w:t>становить - 478,4</w:t>
      </w:r>
      <w:r w:rsidRPr="00F43873">
        <w:rPr>
          <w:rFonts w:ascii="Times New Roman" w:hAnsi="Times New Roman"/>
          <w:sz w:val="28"/>
          <w:szCs w:val="28"/>
          <w:lang w:val="uk-UA"/>
        </w:rPr>
        <w:t xml:space="preserve"> </w:t>
      </w:r>
      <w:r w:rsidRPr="00F43873">
        <w:rPr>
          <w:rFonts w:ascii="Times New Roman" w:hAnsi="Times New Roman"/>
          <w:sz w:val="28"/>
          <w:szCs w:val="28"/>
        </w:rPr>
        <w:t xml:space="preserve">тис. </w:t>
      </w:r>
      <w:r w:rsidRPr="00F43873">
        <w:rPr>
          <w:rFonts w:ascii="Times New Roman" w:hAnsi="Times New Roman"/>
          <w:sz w:val="28"/>
          <w:szCs w:val="28"/>
          <w:lang w:val="uk-UA"/>
        </w:rPr>
        <w:t>г</w:t>
      </w:r>
      <w:r w:rsidRPr="00F43873">
        <w:rPr>
          <w:rFonts w:ascii="Times New Roman" w:hAnsi="Times New Roman"/>
          <w:sz w:val="28"/>
          <w:szCs w:val="28"/>
        </w:rPr>
        <w:t>а</w:t>
      </w:r>
      <w:r w:rsidRPr="00F43873">
        <w:rPr>
          <w:rFonts w:ascii="Times New Roman" w:hAnsi="Times New Roman"/>
          <w:sz w:val="28"/>
          <w:szCs w:val="28"/>
          <w:lang w:val="uk-UA"/>
        </w:rPr>
        <w:t xml:space="preserve"> </w:t>
      </w:r>
      <w:r w:rsidRPr="00F43873">
        <w:rPr>
          <w:rFonts w:ascii="Times New Roman" w:hAnsi="Times New Roman"/>
          <w:sz w:val="28"/>
          <w:szCs w:val="28"/>
        </w:rPr>
        <w:t>з них:</w:t>
      </w:r>
    </w:p>
    <w:p w14:paraId="058352C7" w14:textId="17772944" w:rsidR="004B1D2F" w:rsidRPr="00F43873" w:rsidRDefault="004B1D2F" w:rsidP="00F43873">
      <w:pPr>
        <w:pStyle w:val="ae"/>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276" w:lineRule="auto"/>
        <w:ind w:right="-5" w:firstLine="709"/>
        <w:jc w:val="both"/>
        <w:rPr>
          <w:sz w:val="28"/>
          <w:szCs w:val="28"/>
        </w:rPr>
      </w:pPr>
      <w:proofErr w:type="spellStart"/>
      <w:r w:rsidRPr="00F43873">
        <w:rPr>
          <w:sz w:val="28"/>
          <w:szCs w:val="28"/>
        </w:rPr>
        <w:t>озимі</w:t>
      </w:r>
      <w:proofErr w:type="spellEnd"/>
      <w:r w:rsidRPr="00F43873">
        <w:rPr>
          <w:sz w:val="28"/>
          <w:szCs w:val="28"/>
        </w:rPr>
        <w:t xml:space="preserve"> </w:t>
      </w:r>
      <w:proofErr w:type="spellStart"/>
      <w:r w:rsidRPr="00F43873">
        <w:rPr>
          <w:sz w:val="28"/>
          <w:szCs w:val="28"/>
        </w:rPr>
        <w:t>зернові</w:t>
      </w:r>
      <w:proofErr w:type="spellEnd"/>
      <w:r w:rsidRPr="00F43873">
        <w:rPr>
          <w:sz w:val="28"/>
          <w:szCs w:val="28"/>
        </w:rPr>
        <w:t xml:space="preserve"> </w:t>
      </w:r>
      <w:proofErr w:type="spellStart"/>
      <w:r w:rsidRPr="00F43873">
        <w:rPr>
          <w:sz w:val="28"/>
          <w:szCs w:val="28"/>
        </w:rPr>
        <w:t>культури</w:t>
      </w:r>
      <w:proofErr w:type="spellEnd"/>
      <w:r w:rsidRPr="00F43873">
        <w:rPr>
          <w:sz w:val="28"/>
          <w:szCs w:val="28"/>
        </w:rPr>
        <w:t xml:space="preserve"> – 286,6 тис.</w:t>
      </w:r>
      <w:r w:rsidRPr="00F43873">
        <w:rPr>
          <w:sz w:val="28"/>
          <w:szCs w:val="28"/>
          <w:lang w:val="uk-UA"/>
        </w:rPr>
        <w:t xml:space="preserve"> </w:t>
      </w:r>
      <w:r w:rsidRPr="00F43873">
        <w:rPr>
          <w:sz w:val="28"/>
          <w:szCs w:val="28"/>
        </w:rPr>
        <w:t>га;</w:t>
      </w:r>
    </w:p>
    <w:p w14:paraId="1A0B5D2F" w14:textId="32E0001B" w:rsidR="004B1D2F" w:rsidRPr="00F43873" w:rsidRDefault="004B1D2F" w:rsidP="00F43873">
      <w:pPr>
        <w:pStyle w:val="ae"/>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276" w:lineRule="auto"/>
        <w:ind w:right="-5" w:firstLine="709"/>
        <w:jc w:val="both"/>
        <w:rPr>
          <w:sz w:val="28"/>
          <w:szCs w:val="28"/>
        </w:rPr>
      </w:pPr>
      <w:proofErr w:type="spellStart"/>
      <w:r w:rsidRPr="00F43873">
        <w:rPr>
          <w:sz w:val="28"/>
          <w:szCs w:val="28"/>
        </w:rPr>
        <w:t>озимий</w:t>
      </w:r>
      <w:proofErr w:type="spellEnd"/>
      <w:r w:rsidRPr="00F43873">
        <w:rPr>
          <w:sz w:val="28"/>
          <w:szCs w:val="28"/>
        </w:rPr>
        <w:t xml:space="preserve"> </w:t>
      </w:r>
      <w:proofErr w:type="spellStart"/>
      <w:r w:rsidRPr="00F43873">
        <w:rPr>
          <w:sz w:val="28"/>
          <w:szCs w:val="28"/>
        </w:rPr>
        <w:t>ріпак</w:t>
      </w:r>
      <w:proofErr w:type="spellEnd"/>
      <w:r w:rsidRPr="00F43873">
        <w:rPr>
          <w:sz w:val="28"/>
          <w:szCs w:val="28"/>
        </w:rPr>
        <w:t>–164,3 тис. га;</w:t>
      </w:r>
    </w:p>
    <w:p w14:paraId="4102A0BF" w14:textId="10B4C2E0" w:rsidR="004B1D2F" w:rsidRPr="00F43873" w:rsidRDefault="004B1D2F" w:rsidP="00F43873">
      <w:pPr>
        <w:pStyle w:val="ae"/>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276" w:lineRule="auto"/>
        <w:ind w:right="-5"/>
        <w:jc w:val="both"/>
        <w:rPr>
          <w:sz w:val="28"/>
          <w:szCs w:val="28"/>
        </w:rPr>
      </w:pPr>
      <w:r w:rsidRPr="00F43873">
        <w:rPr>
          <w:sz w:val="28"/>
          <w:szCs w:val="28"/>
        </w:rPr>
        <w:t>          </w:t>
      </w:r>
      <w:proofErr w:type="spellStart"/>
      <w:r w:rsidRPr="00F43873">
        <w:rPr>
          <w:sz w:val="28"/>
          <w:szCs w:val="28"/>
        </w:rPr>
        <w:t>багаторічні</w:t>
      </w:r>
      <w:proofErr w:type="spellEnd"/>
      <w:r w:rsidRPr="00F43873">
        <w:rPr>
          <w:sz w:val="28"/>
          <w:szCs w:val="28"/>
        </w:rPr>
        <w:t xml:space="preserve"> трави – 18,1тис.</w:t>
      </w:r>
      <w:r w:rsidRPr="00F43873">
        <w:rPr>
          <w:sz w:val="28"/>
          <w:szCs w:val="28"/>
          <w:lang w:val="uk-UA"/>
        </w:rPr>
        <w:t xml:space="preserve"> </w:t>
      </w:r>
      <w:r w:rsidRPr="00F43873">
        <w:rPr>
          <w:sz w:val="28"/>
          <w:szCs w:val="28"/>
        </w:rPr>
        <w:t>га;</w:t>
      </w:r>
    </w:p>
    <w:p w14:paraId="1CDD8A69" w14:textId="5A53C1E7" w:rsidR="004B1D2F" w:rsidRPr="00F43873" w:rsidRDefault="004B1D2F" w:rsidP="00F43873">
      <w:pPr>
        <w:pStyle w:val="ae"/>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276" w:lineRule="auto"/>
        <w:ind w:right="-5"/>
        <w:jc w:val="both"/>
        <w:rPr>
          <w:sz w:val="28"/>
          <w:szCs w:val="28"/>
        </w:rPr>
      </w:pPr>
      <w:r w:rsidRPr="00F43873">
        <w:rPr>
          <w:sz w:val="28"/>
          <w:szCs w:val="28"/>
        </w:rPr>
        <w:t>          </w:t>
      </w:r>
      <w:proofErr w:type="spellStart"/>
      <w:r w:rsidRPr="00F43873">
        <w:rPr>
          <w:sz w:val="28"/>
          <w:szCs w:val="28"/>
        </w:rPr>
        <w:t>інші</w:t>
      </w:r>
      <w:proofErr w:type="spellEnd"/>
      <w:r w:rsidRPr="00F43873">
        <w:rPr>
          <w:sz w:val="28"/>
          <w:szCs w:val="28"/>
        </w:rPr>
        <w:t xml:space="preserve"> – 9,4</w:t>
      </w:r>
      <w:r w:rsidRPr="00F43873">
        <w:rPr>
          <w:sz w:val="28"/>
          <w:szCs w:val="28"/>
          <w:lang w:val="uk-UA"/>
        </w:rPr>
        <w:t xml:space="preserve"> </w:t>
      </w:r>
      <w:r w:rsidRPr="00F43873">
        <w:rPr>
          <w:sz w:val="28"/>
          <w:szCs w:val="28"/>
        </w:rPr>
        <w:t>тис. га.</w:t>
      </w:r>
    </w:p>
    <w:p w14:paraId="7A13A94B" w14:textId="5F67DF5C" w:rsidR="004B1D2F" w:rsidRPr="00F43873" w:rsidRDefault="004B1D2F" w:rsidP="00F43873">
      <w:pPr>
        <w:pStyle w:val="ae"/>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276" w:lineRule="auto"/>
        <w:ind w:right="-5"/>
        <w:jc w:val="both"/>
        <w:rPr>
          <w:color w:val="000000"/>
          <w:sz w:val="28"/>
          <w:szCs w:val="28"/>
          <w:lang w:val="uk-UA"/>
        </w:rPr>
      </w:pPr>
      <w:proofErr w:type="spellStart"/>
      <w:r w:rsidRPr="00F43873">
        <w:rPr>
          <w:color w:val="000000"/>
          <w:sz w:val="28"/>
          <w:szCs w:val="28"/>
        </w:rPr>
        <w:t>Хімічним</w:t>
      </w:r>
      <w:proofErr w:type="spellEnd"/>
      <w:r w:rsidRPr="00F43873">
        <w:rPr>
          <w:color w:val="000000"/>
          <w:sz w:val="28"/>
          <w:szCs w:val="28"/>
        </w:rPr>
        <w:t xml:space="preserve"> методом </w:t>
      </w:r>
      <w:proofErr w:type="spellStart"/>
      <w:r w:rsidRPr="00F43873">
        <w:rPr>
          <w:color w:val="000000"/>
          <w:sz w:val="28"/>
          <w:szCs w:val="28"/>
        </w:rPr>
        <w:t>проти</w:t>
      </w:r>
      <w:proofErr w:type="spellEnd"/>
      <w:r w:rsidRPr="00F43873">
        <w:rPr>
          <w:color w:val="000000"/>
          <w:sz w:val="28"/>
          <w:szCs w:val="28"/>
        </w:rPr>
        <w:t xml:space="preserve"> </w:t>
      </w:r>
      <w:proofErr w:type="spellStart"/>
      <w:r w:rsidRPr="00F43873">
        <w:rPr>
          <w:color w:val="000000"/>
          <w:sz w:val="28"/>
          <w:szCs w:val="28"/>
        </w:rPr>
        <w:t>мишоподібнихх</w:t>
      </w:r>
      <w:proofErr w:type="spellEnd"/>
      <w:r w:rsidRPr="00F43873">
        <w:rPr>
          <w:color w:val="000000"/>
          <w:sz w:val="28"/>
          <w:szCs w:val="28"/>
        </w:rPr>
        <w:t xml:space="preserve"> </w:t>
      </w:r>
      <w:proofErr w:type="spellStart"/>
      <w:r w:rsidRPr="00F43873">
        <w:rPr>
          <w:color w:val="000000"/>
          <w:sz w:val="28"/>
          <w:szCs w:val="28"/>
        </w:rPr>
        <w:t>гризунів</w:t>
      </w:r>
      <w:proofErr w:type="spellEnd"/>
      <w:r w:rsidRPr="00F43873">
        <w:rPr>
          <w:color w:val="000000"/>
          <w:sz w:val="28"/>
          <w:szCs w:val="28"/>
        </w:rPr>
        <w:t xml:space="preserve"> </w:t>
      </w:r>
      <w:proofErr w:type="spellStart"/>
      <w:r w:rsidRPr="00F43873">
        <w:rPr>
          <w:color w:val="000000"/>
          <w:sz w:val="28"/>
          <w:szCs w:val="28"/>
        </w:rPr>
        <w:t>оброблено</w:t>
      </w:r>
      <w:proofErr w:type="spellEnd"/>
      <w:r w:rsidRPr="00F43873">
        <w:rPr>
          <w:color w:val="000000"/>
          <w:sz w:val="28"/>
          <w:szCs w:val="28"/>
        </w:rPr>
        <w:t xml:space="preserve"> – 360,2 тис.</w:t>
      </w:r>
      <w:r w:rsidR="00F43873" w:rsidRPr="00F43873">
        <w:rPr>
          <w:color w:val="000000"/>
          <w:sz w:val="28"/>
          <w:szCs w:val="28"/>
          <w:lang w:val="uk-UA"/>
        </w:rPr>
        <w:t xml:space="preserve"> </w:t>
      </w:r>
      <w:r w:rsidRPr="00F43873">
        <w:rPr>
          <w:color w:val="000000"/>
          <w:sz w:val="28"/>
          <w:szCs w:val="28"/>
        </w:rPr>
        <w:t xml:space="preserve">га, </w:t>
      </w:r>
      <w:proofErr w:type="spellStart"/>
      <w:r w:rsidRPr="00F43873">
        <w:rPr>
          <w:color w:val="000000"/>
          <w:sz w:val="28"/>
          <w:szCs w:val="28"/>
        </w:rPr>
        <w:t>біологічним</w:t>
      </w:r>
      <w:proofErr w:type="spellEnd"/>
      <w:r w:rsidRPr="00F43873">
        <w:rPr>
          <w:color w:val="000000"/>
          <w:sz w:val="28"/>
          <w:szCs w:val="28"/>
        </w:rPr>
        <w:t xml:space="preserve"> –118,2</w:t>
      </w:r>
      <w:r w:rsidRPr="00F43873">
        <w:rPr>
          <w:color w:val="000000"/>
          <w:sz w:val="28"/>
          <w:szCs w:val="28"/>
          <w:lang w:val="uk-UA"/>
        </w:rPr>
        <w:t xml:space="preserve"> </w:t>
      </w:r>
      <w:r w:rsidRPr="00F43873">
        <w:rPr>
          <w:color w:val="000000"/>
          <w:sz w:val="28"/>
          <w:szCs w:val="28"/>
        </w:rPr>
        <w:t>тис.</w:t>
      </w:r>
      <w:r w:rsidRPr="00F43873">
        <w:rPr>
          <w:color w:val="000000"/>
          <w:sz w:val="28"/>
          <w:szCs w:val="28"/>
          <w:lang w:val="uk-UA"/>
        </w:rPr>
        <w:t xml:space="preserve"> </w:t>
      </w:r>
      <w:r w:rsidRPr="00F43873">
        <w:rPr>
          <w:color w:val="000000"/>
          <w:sz w:val="28"/>
          <w:szCs w:val="28"/>
        </w:rPr>
        <w:t>г</w:t>
      </w:r>
      <w:proofErr w:type="spellStart"/>
      <w:r w:rsidR="00F43873">
        <w:rPr>
          <w:color w:val="000000"/>
          <w:sz w:val="28"/>
          <w:szCs w:val="28"/>
          <w:lang w:val="uk-UA"/>
        </w:rPr>
        <w:t>ектарів</w:t>
      </w:r>
      <w:proofErr w:type="spellEnd"/>
      <w:r w:rsidR="00F43873">
        <w:rPr>
          <w:color w:val="000000"/>
          <w:sz w:val="28"/>
          <w:szCs w:val="28"/>
          <w:lang w:val="uk-UA"/>
        </w:rPr>
        <w:t>.</w:t>
      </w:r>
    </w:p>
    <w:p w14:paraId="484C9CC9" w14:textId="4052DD86" w:rsidR="00F43873" w:rsidRPr="00F43873" w:rsidRDefault="00F43873" w:rsidP="004B1D2F">
      <w:pPr>
        <w:pStyle w:val="ae"/>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right="-5"/>
        <w:jc w:val="both"/>
        <w:rPr>
          <w:sz w:val="27"/>
          <w:szCs w:val="27"/>
          <w:lang w:val="uk-UA"/>
        </w:rPr>
      </w:pPr>
      <w:r>
        <w:rPr>
          <w:noProof/>
          <w14:ligatures w14:val="standardContextual"/>
        </w:rPr>
        <w:lastRenderedPageBreak/>
        <w:drawing>
          <wp:inline distT="0" distB="0" distL="0" distR="0" wp14:anchorId="46093366" wp14:editId="1CE4EE51">
            <wp:extent cx="6105525" cy="6553200"/>
            <wp:effectExtent l="0" t="0" r="9525" b="0"/>
            <wp:docPr id="112501017" name="Діаграма 1">
              <a:extLst xmlns:a="http://schemas.openxmlformats.org/drawingml/2006/main">
                <a:ext uri="{FF2B5EF4-FFF2-40B4-BE49-F238E27FC236}">
                  <a16:creationId xmlns:a16="http://schemas.microsoft.com/office/drawing/2014/main" id="{7E2633C3-5BE0-D521-F189-1714AD155F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F43873" w:rsidRPr="00F438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79"/>
    <w:rsid w:val="000C4F30"/>
    <w:rsid w:val="00122AF1"/>
    <w:rsid w:val="002451D8"/>
    <w:rsid w:val="002679E3"/>
    <w:rsid w:val="004B1D2F"/>
    <w:rsid w:val="00522530"/>
    <w:rsid w:val="00540925"/>
    <w:rsid w:val="00581212"/>
    <w:rsid w:val="00751979"/>
    <w:rsid w:val="00760FC3"/>
    <w:rsid w:val="007C0E2F"/>
    <w:rsid w:val="008B1351"/>
    <w:rsid w:val="00C46A27"/>
    <w:rsid w:val="00D62B71"/>
    <w:rsid w:val="00DD7089"/>
    <w:rsid w:val="00E22D3E"/>
    <w:rsid w:val="00E277DB"/>
    <w:rsid w:val="00E3421F"/>
    <w:rsid w:val="00E37F71"/>
    <w:rsid w:val="00F241C0"/>
    <w:rsid w:val="00F43873"/>
    <w:rsid w:val="00FF1C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9D38"/>
  <w15:chartTrackingRefBased/>
  <w15:docId w15:val="{DD8FEB5B-6E32-4909-8A74-2A842DFE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979"/>
    <w:pPr>
      <w:spacing w:after="200" w:line="276" w:lineRule="auto"/>
    </w:pPr>
    <w:rPr>
      <w:rFonts w:ascii="Calibri" w:eastAsia="Calibri" w:hAnsi="Calibri" w:cs="Times New Roman"/>
      <w:kern w:val="0"/>
      <w:sz w:val="22"/>
      <w:szCs w:val="22"/>
      <w:lang w:val="ru-RU"/>
      <w14:ligatures w14:val="none"/>
    </w:rPr>
  </w:style>
  <w:style w:type="paragraph" w:styleId="1">
    <w:name w:val="heading 1"/>
    <w:basedOn w:val="a"/>
    <w:next w:val="a"/>
    <w:link w:val="10"/>
    <w:uiPriority w:val="9"/>
    <w:qFormat/>
    <w:rsid w:val="007519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uk-UA"/>
      <w14:ligatures w14:val="standardContextual"/>
    </w:rPr>
  </w:style>
  <w:style w:type="paragraph" w:styleId="2">
    <w:name w:val="heading 2"/>
    <w:basedOn w:val="a"/>
    <w:next w:val="a"/>
    <w:link w:val="20"/>
    <w:uiPriority w:val="9"/>
    <w:semiHidden/>
    <w:unhideWhenUsed/>
    <w:qFormat/>
    <w:rsid w:val="007519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uk-UA"/>
      <w14:ligatures w14:val="standardContextual"/>
    </w:rPr>
  </w:style>
  <w:style w:type="paragraph" w:styleId="3">
    <w:name w:val="heading 3"/>
    <w:basedOn w:val="a"/>
    <w:next w:val="a"/>
    <w:link w:val="30"/>
    <w:uiPriority w:val="9"/>
    <w:semiHidden/>
    <w:unhideWhenUsed/>
    <w:qFormat/>
    <w:rsid w:val="0075197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uk-UA"/>
      <w14:ligatures w14:val="standardContextual"/>
    </w:rPr>
  </w:style>
  <w:style w:type="paragraph" w:styleId="4">
    <w:name w:val="heading 4"/>
    <w:basedOn w:val="a"/>
    <w:next w:val="a"/>
    <w:link w:val="40"/>
    <w:uiPriority w:val="9"/>
    <w:semiHidden/>
    <w:unhideWhenUsed/>
    <w:qFormat/>
    <w:rsid w:val="0075197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uk-UA"/>
      <w14:ligatures w14:val="standardContextual"/>
    </w:rPr>
  </w:style>
  <w:style w:type="paragraph" w:styleId="5">
    <w:name w:val="heading 5"/>
    <w:basedOn w:val="a"/>
    <w:next w:val="a"/>
    <w:link w:val="50"/>
    <w:uiPriority w:val="9"/>
    <w:semiHidden/>
    <w:unhideWhenUsed/>
    <w:qFormat/>
    <w:rsid w:val="0075197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uk-UA"/>
      <w14:ligatures w14:val="standardContextual"/>
    </w:rPr>
  </w:style>
  <w:style w:type="paragraph" w:styleId="6">
    <w:name w:val="heading 6"/>
    <w:basedOn w:val="a"/>
    <w:next w:val="a"/>
    <w:link w:val="60"/>
    <w:uiPriority w:val="9"/>
    <w:semiHidden/>
    <w:unhideWhenUsed/>
    <w:qFormat/>
    <w:rsid w:val="0075197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uk-UA"/>
      <w14:ligatures w14:val="standardContextual"/>
    </w:rPr>
  </w:style>
  <w:style w:type="paragraph" w:styleId="7">
    <w:name w:val="heading 7"/>
    <w:basedOn w:val="a"/>
    <w:next w:val="a"/>
    <w:link w:val="70"/>
    <w:uiPriority w:val="9"/>
    <w:semiHidden/>
    <w:unhideWhenUsed/>
    <w:qFormat/>
    <w:rsid w:val="0075197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uk-UA"/>
      <w14:ligatures w14:val="standardContextual"/>
    </w:rPr>
  </w:style>
  <w:style w:type="paragraph" w:styleId="8">
    <w:name w:val="heading 8"/>
    <w:basedOn w:val="a"/>
    <w:next w:val="a"/>
    <w:link w:val="80"/>
    <w:uiPriority w:val="9"/>
    <w:semiHidden/>
    <w:unhideWhenUsed/>
    <w:qFormat/>
    <w:rsid w:val="0075197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uk-UA"/>
      <w14:ligatures w14:val="standardContextual"/>
    </w:rPr>
  </w:style>
  <w:style w:type="paragraph" w:styleId="9">
    <w:name w:val="heading 9"/>
    <w:basedOn w:val="a"/>
    <w:next w:val="a"/>
    <w:link w:val="90"/>
    <w:uiPriority w:val="9"/>
    <w:semiHidden/>
    <w:unhideWhenUsed/>
    <w:qFormat/>
    <w:rsid w:val="00751979"/>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97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5197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5197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5197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5197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5197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1979"/>
    <w:rPr>
      <w:rFonts w:eastAsiaTheme="majorEastAsia" w:cstheme="majorBidi"/>
      <w:color w:val="595959" w:themeColor="text1" w:themeTint="A6"/>
    </w:rPr>
  </w:style>
  <w:style w:type="character" w:customStyle="1" w:styleId="80">
    <w:name w:val="Заголовок 8 Знак"/>
    <w:basedOn w:val="a0"/>
    <w:link w:val="8"/>
    <w:uiPriority w:val="9"/>
    <w:semiHidden/>
    <w:rsid w:val="0075197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1979"/>
    <w:rPr>
      <w:rFonts w:eastAsiaTheme="majorEastAsia" w:cstheme="majorBidi"/>
      <w:color w:val="272727" w:themeColor="text1" w:themeTint="D8"/>
    </w:rPr>
  </w:style>
  <w:style w:type="paragraph" w:styleId="a3">
    <w:name w:val="Title"/>
    <w:basedOn w:val="a"/>
    <w:next w:val="a"/>
    <w:link w:val="a4"/>
    <w:uiPriority w:val="10"/>
    <w:qFormat/>
    <w:rsid w:val="00751979"/>
    <w:pPr>
      <w:spacing w:after="80" w:line="240" w:lineRule="auto"/>
      <w:contextualSpacing/>
    </w:pPr>
    <w:rPr>
      <w:rFonts w:asciiTheme="majorHAnsi" w:eastAsiaTheme="majorEastAsia" w:hAnsiTheme="majorHAnsi" w:cstheme="majorBidi"/>
      <w:spacing w:val="-10"/>
      <w:kern w:val="28"/>
      <w:sz w:val="56"/>
      <w:szCs w:val="56"/>
      <w:lang w:val="uk-UA"/>
      <w14:ligatures w14:val="standardContextual"/>
    </w:rPr>
  </w:style>
  <w:style w:type="character" w:customStyle="1" w:styleId="a4">
    <w:name w:val="Назва Знак"/>
    <w:basedOn w:val="a0"/>
    <w:link w:val="a3"/>
    <w:uiPriority w:val="10"/>
    <w:rsid w:val="00751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9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uk-UA"/>
      <w14:ligatures w14:val="standardContextual"/>
    </w:rPr>
  </w:style>
  <w:style w:type="character" w:customStyle="1" w:styleId="a6">
    <w:name w:val="Підзаголовок Знак"/>
    <w:basedOn w:val="a0"/>
    <w:link w:val="a5"/>
    <w:uiPriority w:val="11"/>
    <w:rsid w:val="0075197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5197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uk-UA"/>
      <w14:ligatures w14:val="standardContextual"/>
    </w:rPr>
  </w:style>
  <w:style w:type="character" w:customStyle="1" w:styleId="a8">
    <w:name w:val="Цитата Знак"/>
    <w:basedOn w:val="a0"/>
    <w:link w:val="a7"/>
    <w:uiPriority w:val="29"/>
    <w:rsid w:val="00751979"/>
    <w:rPr>
      <w:i/>
      <w:iCs/>
      <w:color w:val="404040" w:themeColor="text1" w:themeTint="BF"/>
    </w:rPr>
  </w:style>
  <w:style w:type="paragraph" w:styleId="a9">
    <w:name w:val="List Paragraph"/>
    <w:basedOn w:val="a"/>
    <w:uiPriority w:val="34"/>
    <w:qFormat/>
    <w:rsid w:val="00751979"/>
    <w:pPr>
      <w:spacing w:after="160" w:line="278" w:lineRule="auto"/>
      <w:ind w:left="720"/>
      <w:contextualSpacing/>
    </w:pPr>
    <w:rPr>
      <w:rFonts w:asciiTheme="minorHAnsi" w:eastAsiaTheme="minorHAnsi" w:hAnsiTheme="minorHAnsi" w:cstheme="minorBidi"/>
      <w:kern w:val="2"/>
      <w:sz w:val="24"/>
      <w:szCs w:val="24"/>
      <w:lang w:val="uk-UA"/>
      <w14:ligatures w14:val="standardContextual"/>
    </w:rPr>
  </w:style>
  <w:style w:type="character" w:styleId="aa">
    <w:name w:val="Intense Emphasis"/>
    <w:basedOn w:val="a0"/>
    <w:uiPriority w:val="21"/>
    <w:qFormat/>
    <w:rsid w:val="00751979"/>
    <w:rPr>
      <w:i/>
      <w:iCs/>
      <w:color w:val="0F4761" w:themeColor="accent1" w:themeShade="BF"/>
    </w:rPr>
  </w:style>
  <w:style w:type="paragraph" w:styleId="ab">
    <w:name w:val="Intense Quote"/>
    <w:basedOn w:val="a"/>
    <w:next w:val="a"/>
    <w:link w:val="ac"/>
    <w:uiPriority w:val="30"/>
    <w:qFormat/>
    <w:rsid w:val="007519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uk-UA"/>
      <w14:ligatures w14:val="standardContextual"/>
    </w:rPr>
  </w:style>
  <w:style w:type="character" w:customStyle="1" w:styleId="ac">
    <w:name w:val="Насичена цитата Знак"/>
    <w:basedOn w:val="a0"/>
    <w:link w:val="ab"/>
    <w:uiPriority w:val="30"/>
    <w:rsid w:val="00751979"/>
    <w:rPr>
      <w:i/>
      <w:iCs/>
      <w:color w:val="0F4761" w:themeColor="accent1" w:themeShade="BF"/>
    </w:rPr>
  </w:style>
  <w:style w:type="character" w:styleId="ad">
    <w:name w:val="Intense Reference"/>
    <w:basedOn w:val="a0"/>
    <w:uiPriority w:val="32"/>
    <w:qFormat/>
    <w:rsid w:val="00751979"/>
    <w:rPr>
      <w:b/>
      <w:bCs/>
      <w:smallCaps/>
      <w:color w:val="0F4761" w:themeColor="accent1" w:themeShade="BF"/>
      <w:spacing w:val="5"/>
    </w:rPr>
  </w:style>
  <w:style w:type="paragraph" w:styleId="ae">
    <w:name w:val="Normal (Web)"/>
    <w:basedOn w:val="a"/>
    <w:uiPriority w:val="99"/>
    <w:rsid w:val="007519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
    <w:name w:val="docdata"/>
    <w:aliases w:val="docy,v5,8432,baiaagaaboqcaaadjh8aaau0hwaaaaaaaaaaaaaaaaaaaaaaaaaaaaaaaaaaaaaaaaaaaaaaaaaaaaaaaaaaaaaaaaaaaaaaaaaaaaaaaaaaaaaaaaaaaaaaaaaaaaaaaaaaaaaaaaaaaaaaaaaaaaaaaaaaaaaaaaaaaaaaaaaaaaaaaaaaaaaaaaaaaaaaaaaaaaaaaaaaaaaaaaaaaaaaaaaaaaaaaaaaaaaa"/>
    <w:basedOn w:val="a"/>
    <w:rsid w:val="004B1D2F"/>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388629">
      <w:bodyDiv w:val="1"/>
      <w:marLeft w:val="0"/>
      <w:marRight w:val="0"/>
      <w:marTop w:val="0"/>
      <w:marBottom w:val="0"/>
      <w:divBdr>
        <w:top w:val="none" w:sz="0" w:space="0" w:color="auto"/>
        <w:left w:val="none" w:sz="0" w:space="0" w:color="auto"/>
        <w:bottom w:val="none" w:sz="0" w:space="0" w:color="auto"/>
        <w:right w:val="none" w:sz="0" w:space="0" w:color="auto"/>
      </w:divBdr>
    </w:div>
    <w:div w:id="12806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1\Desktop\&#1047;&#1047;&#1056;%20&#1075;&#1088;&#1072;&#1092;&#1110;&#1082;&#1080;%20-%20&#1047;&#1072;&#1093;&#1080;&#1089;&#1090;%20&#1074;%202024%20&#1088;&#1086;&#1094;&#1110;%20&#8211;%202925.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0" i="0" u="none" strike="noStrike" baseline="0">
                <a:solidFill>
                  <a:srgbClr val="000000"/>
                </a:solidFill>
                <a:latin typeface="Calibri"/>
                <a:ea typeface="Calibri"/>
                <a:cs typeface="Calibri"/>
              </a:defRPr>
            </a:pPr>
            <a:r>
              <a:rPr lang="uk-UA" sz="1400" b="1" i="0" u="none" strike="noStrike" baseline="0">
                <a:solidFill>
                  <a:srgbClr val="000000"/>
                </a:solidFill>
                <a:latin typeface="Arial"/>
                <a:cs typeface="Arial"/>
              </a:rPr>
              <a:t>Захист сільськогосподарських  культур  від </a:t>
            </a:r>
          </a:p>
          <a:p>
            <a:pPr>
              <a:defRPr sz="900" b="0" i="0" u="none" strike="noStrike" baseline="0">
                <a:solidFill>
                  <a:srgbClr val="000000"/>
                </a:solidFill>
                <a:latin typeface="Calibri"/>
                <a:ea typeface="Calibri"/>
                <a:cs typeface="Calibri"/>
              </a:defRPr>
            </a:pPr>
            <a:r>
              <a:rPr lang="uk-UA" sz="1400" b="1" i="0" u="none" strike="noStrike" baseline="0">
                <a:solidFill>
                  <a:srgbClr val="000000"/>
                </a:solidFill>
                <a:latin typeface="Arial"/>
                <a:cs typeface="Arial"/>
              </a:rPr>
              <a:t>мишоподібних гризунів в 2025  році  </a:t>
            </a:r>
          </a:p>
          <a:p>
            <a:pPr>
              <a:defRPr sz="900" b="0" i="0" u="none" strike="noStrike" baseline="0">
                <a:solidFill>
                  <a:srgbClr val="000000"/>
                </a:solidFill>
                <a:latin typeface="Calibri"/>
                <a:ea typeface="Calibri"/>
                <a:cs typeface="Calibri"/>
              </a:defRPr>
            </a:pPr>
            <a:r>
              <a:rPr lang="uk-UA" sz="800" b="1" i="0" u="none" strike="noStrike" baseline="0">
                <a:solidFill>
                  <a:srgbClr val="000000"/>
                </a:solidFill>
                <a:latin typeface="Arial"/>
                <a:cs typeface="Arial"/>
              </a:rPr>
              <a:t>(станом на  16.01.2025 )</a:t>
            </a:r>
          </a:p>
        </c:rich>
      </c:tx>
      <c:layout>
        <c:manualLayout>
          <c:xMode val="edge"/>
          <c:yMode val="edge"/>
          <c:x val="0.26875318681377725"/>
          <c:y val="2.091942298681859E-3"/>
        </c:manualLayout>
      </c:layout>
      <c:overlay val="0"/>
      <c:spPr>
        <a:noFill/>
        <a:ln w="25400">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038366339485044E-2"/>
          <c:y val="0.18588436337544137"/>
          <c:w val="0.89737944953311144"/>
          <c:h val="0.78903094846957067"/>
        </c:manualLayout>
      </c:layout>
      <c:pie3DChart>
        <c:varyColors val="1"/>
        <c:ser>
          <c:idx val="0"/>
          <c:order val="0"/>
          <c:dPt>
            <c:idx val="0"/>
            <c:bubble3D val="0"/>
            <c:explosion val="1"/>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8A4-4C36-9499-6A3164CFE3E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8A4-4C36-9499-6A3164CFE3E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8A4-4C36-9499-6A3164CFE3E9}"/>
              </c:ext>
            </c:extLst>
          </c:dPt>
          <c:dPt>
            <c:idx val="3"/>
            <c:bubble3D val="0"/>
            <c:extLst>
              <c:ext xmlns:c16="http://schemas.microsoft.com/office/drawing/2014/chart" uri="{C3380CC4-5D6E-409C-BE32-E72D297353CC}">
                <c16:uniqueId val="{00000006-18A4-4C36-9499-6A3164CFE3E9}"/>
              </c:ext>
            </c:extLst>
          </c:dPt>
          <c:dPt>
            <c:idx val="4"/>
            <c:bubble3D val="0"/>
            <c:extLst>
              <c:ext xmlns:c16="http://schemas.microsoft.com/office/drawing/2014/chart" uri="{C3380CC4-5D6E-409C-BE32-E72D297353CC}">
                <c16:uniqueId val="{00000007-18A4-4C36-9499-6A3164CFE3E9}"/>
              </c:ext>
            </c:extLst>
          </c:dPt>
          <c:dLbls>
            <c:dLbl>
              <c:idx val="0"/>
              <c:layout>
                <c:manualLayout>
                  <c:x val="0"/>
                  <c:y val="0.27737101582681295"/>
                </c:manualLayout>
              </c:layout>
              <c:tx>
                <c:rich>
                  <a:bodyPr wrap="square" lIns="38100" tIns="19050" rIns="38100" bIns="19050" anchor="ctr">
                    <a:noAutofit/>
                  </a:bodyPr>
                  <a:lstStyle/>
                  <a:p>
                    <a:pPr>
                      <a:defRPr sz="1400" b="1">
                        <a:latin typeface="Times New Roman" panose="02020603050405020304" pitchFamily="18" charset="0"/>
                        <a:cs typeface="Times New Roman" panose="02020603050405020304" pitchFamily="18" charset="0"/>
                      </a:defRPr>
                    </a:pPr>
                    <a:r>
                      <a:rPr lang="uk-UA"/>
                      <a:t>Озимі</a:t>
                    </a:r>
                    <a:r>
                      <a:rPr lang="uk-UA" baseline="0"/>
                      <a:t> зернові культури -</a:t>
                    </a:r>
                  </a:p>
                  <a:p>
                    <a:pPr>
                      <a:defRPr sz="1400" b="1">
                        <a:latin typeface="Times New Roman" panose="02020603050405020304" pitchFamily="18" charset="0"/>
                        <a:cs typeface="Times New Roman" panose="02020603050405020304" pitchFamily="18" charset="0"/>
                      </a:defRPr>
                    </a:pPr>
                    <a:r>
                      <a:rPr lang="uk-UA" baseline="0"/>
                      <a:t>286,6тис.га</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manualLayout>
                      <c:w val="0.19724268177525969"/>
                      <c:h val="0.10363636363636364"/>
                    </c:manualLayout>
                  </c15:layout>
                  <c15:showDataLabelsRange val="0"/>
                </c:ext>
                <c:ext xmlns:c16="http://schemas.microsoft.com/office/drawing/2014/chart" uri="{C3380CC4-5D6E-409C-BE32-E72D297353CC}">
                  <c16:uniqueId val="{00000001-18A4-4C36-9499-6A3164CFE3E9}"/>
                </c:ext>
              </c:extLst>
            </c:dLbl>
            <c:dLbl>
              <c:idx val="1"/>
              <c:layout>
                <c:manualLayout>
                  <c:x val="7.6674524802966451E-2"/>
                  <c:y val="0.39598552549698729"/>
                </c:manualLayout>
              </c:layout>
              <c:tx>
                <c:rich>
                  <a:bodyPr wrap="square" lIns="38100" tIns="19050" rIns="38100" bIns="19050" anchor="ctr">
                    <a:noAutofit/>
                  </a:bodyPr>
                  <a:lstStyle/>
                  <a:p>
                    <a:pPr>
                      <a:defRPr sz="1400" b="1">
                        <a:latin typeface="Times New Roman" panose="02020603050405020304" pitchFamily="18" charset="0"/>
                        <a:cs typeface="Times New Roman" panose="02020603050405020304" pitchFamily="18" charset="0"/>
                      </a:defRPr>
                    </a:pPr>
                    <a:r>
                      <a:rPr lang="uk-UA"/>
                      <a:t>Озимий</a:t>
                    </a:r>
                    <a:r>
                      <a:rPr lang="uk-UA" baseline="0"/>
                      <a:t> ріпак -</a:t>
                    </a:r>
                  </a:p>
                  <a:p>
                    <a:pPr>
                      <a:defRPr sz="1400" b="1">
                        <a:latin typeface="Times New Roman" panose="02020603050405020304" pitchFamily="18" charset="0"/>
                        <a:cs typeface="Times New Roman" panose="02020603050405020304" pitchFamily="18" charset="0"/>
                      </a:defRPr>
                    </a:pPr>
                    <a:r>
                      <a:rPr lang="uk-UA" baseline="0"/>
                      <a:t> 164,3тис.га                       </a:t>
                    </a:r>
                    <a:endParaRPr lang="uk-UA"/>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manualLayout>
                      <c:w val="0.20792191793802711"/>
                      <c:h val="0.16000016559444266"/>
                    </c:manualLayout>
                  </c15:layout>
                  <c15:showDataLabelsRange val="0"/>
                </c:ext>
                <c:ext xmlns:c16="http://schemas.microsoft.com/office/drawing/2014/chart" uri="{C3380CC4-5D6E-409C-BE32-E72D297353CC}">
                  <c16:uniqueId val="{00000003-18A4-4C36-9499-6A3164CFE3E9}"/>
                </c:ext>
              </c:extLst>
            </c:dLbl>
            <c:dLbl>
              <c:idx val="2"/>
              <c:layout>
                <c:manualLayout>
                  <c:x val="-0.12446930323511261"/>
                  <c:y val="2.7633023144834169E-2"/>
                </c:manualLayout>
              </c:layout>
              <c:tx>
                <c:rich>
                  <a:bodyPr wrap="square" lIns="38100" tIns="19050" rIns="38100" bIns="19050" anchor="ctr">
                    <a:noAutofit/>
                  </a:bodyPr>
                  <a:lstStyle/>
                  <a:p>
                    <a:pPr>
                      <a:defRPr sz="1400" b="1">
                        <a:latin typeface="Times New Roman" panose="02020603050405020304" pitchFamily="18" charset="0"/>
                        <a:cs typeface="Times New Roman" panose="02020603050405020304" pitchFamily="18" charset="0"/>
                      </a:defRPr>
                    </a:pPr>
                    <a:r>
                      <a:rPr lang="uk-UA" baseline="0"/>
                      <a:t>Багаторічні трави -</a:t>
                    </a:r>
                  </a:p>
                  <a:p>
                    <a:pPr>
                      <a:defRPr sz="1400" b="1">
                        <a:latin typeface="Times New Roman" panose="02020603050405020304" pitchFamily="18" charset="0"/>
                        <a:cs typeface="Times New Roman" panose="02020603050405020304" pitchFamily="18" charset="0"/>
                      </a:defRPr>
                    </a:pPr>
                    <a:r>
                      <a:rPr lang="uk-UA" baseline="0"/>
                      <a:t>18,1 тис.га</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20935286528964037"/>
                      <c:h val="0.10788643533123027"/>
                    </c:manualLayout>
                  </c15:layout>
                  <c15:showDataLabelsRange val="0"/>
                </c:ext>
                <c:ext xmlns:c16="http://schemas.microsoft.com/office/drawing/2014/chart" uri="{C3380CC4-5D6E-409C-BE32-E72D297353CC}">
                  <c16:uniqueId val="{00000005-18A4-4C36-9499-6A3164CFE3E9}"/>
                </c:ext>
              </c:extLst>
            </c:dLbl>
            <c:dLbl>
              <c:idx val="3"/>
              <c:layout>
                <c:manualLayout>
                  <c:x val="5.6626235436025969E-2"/>
                  <c:y val="-3.8811143867680024E-2"/>
                </c:manualLayout>
              </c:layout>
              <c:tx>
                <c:rich>
                  <a:bodyPr/>
                  <a:lstStyle/>
                  <a:p>
                    <a:r>
                      <a:rPr lang="uk-UA" baseline="0"/>
                      <a:t>Інші-9,4 тис.га</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8A4-4C36-9499-6A3164CFE3E9}"/>
                </c:ext>
              </c:extLst>
            </c:dLbl>
            <c:dLbl>
              <c:idx val="4"/>
              <c:layout>
                <c:manualLayout>
                  <c:x val="0.18703095071150905"/>
                  <c:y val="-2.7422804376941085E-2"/>
                </c:manualLayout>
              </c:layout>
              <c:tx>
                <c:rich>
                  <a:bodyPr wrap="square" lIns="38100" tIns="19050" rIns="38100" bIns="19050" anchor="ctr">
                    <a:noAutofit/>
                  </a:bodyPr>
                  <a:lstStyle/>
                  <a:p>
                    <a:pPr>
                      <a:defRPr sz="1400" b="1">
                        <a:latin typeface="Times New Roman" panose="02020603050405020304" pitchFamily="18" charset="0"/>
                        <a:cs typeface="Times New Roman" panose="02020603050405020304" pitchFamily="18" charset="0"/>
                      </a:defRPr>
                    </a:pPr>
                    <a:r>
                      <a:rPr lang="uk-UA"/>
                      <a:t>Десикація</a:t>
                    </a:r>
                  </a:p>
                  <a:p>
                    <a:pPr>
                      <a:defRPr sz="1400" b="1">
                        <a:latin typeface="Times New Roman" panose="02020603050405020304" pitchFamily="18" charset="0"/>
                        <a:cs typeface="Times New Roman" panose="02020603050405020304" pitchFamily="18" charset="0"/>
                      </a:defRPr>
                    </a:pPr>
                    <a:r>
                      <a:rPr lang="uk-UA"/>
                      <a:t> 0,2</a:t>
                    </a:r>
                    <a:r>
                      <a:rPr lang="uk-UA" baseline="0"/>
                      <a:t> млн.га</a:t>
                    </a:r>
                    <a:endParaRPr lang="uk-UA"/>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8A4-4C36-9499-6A3164CFE3E9}"/>
                </c:ext>
              </c:extLst>
            </c:dLbl>
            <c:spPr>
              <a:noFill/>
              <a:ln w="25400">
                <a:noFill/>
              </a:ln>
            </c:spPr>
            <c:txPr>
              <a:bodyPr wrap="square" lIns="38100" tIns="19050" rIns="38100" bIns="19050" anchor="ctr">
                <a:spAutoFit/>
              </a:bodyPr>
              <a:lstStyle/>
              <a:p>
                <a:pPr>
                  <a:defRPr sz="1400"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'[ЗЗР графіки - Захист в 2024 році – 2925.xls]Захист культур'!$A$5:$A$8</c:f>
              <c:strCache>
                <c:ptCount val="4"/>
                <c:pt idx="0">
                  <c:v>Озимі зернові культури</c:v>
                </c:pt>
                <c:pt idx="1">
                  <c:v>Озимий ріпак</c:v>
                </c:pt>
                <c:pt idx="2">
                  <c:v>Багаторічні трави</c:v>
                </c:pt>
                <c:pt idx="3">
                  <c:v>інші</c:v>
                </c:pt>
              </c:strCache>
            </c:strRef>
          </c:cat>
          <c:val>
            <c:numRef>
              <c:f>'[ЗЗР графіки - Захист в 2024 році – 2925.xls]Захист культур'!$B$5:$B$9</c:f>
              <c:numCache>
                <c:formatCode>General</c:formatCode>
                <c:ptCount val="5"/>
                <c:pt idx="0" formatCode="d\-mmm">
                  <c:v>205.8</c:v>
                </c:pt>
                <c:pt idx="1">
                  <c:v>136.5</c:v>
                </c:pt>
                <c:pt idx="2">
                  <c:v>14.7</c:v>
                </c:pt>
                <c:pt idx="3">
                  <c:v>6.2</c:v>
                </c:pt>
              </c:numCache>
            </c:numRef>
          </c:val>
          <c:extLst>
            <c:ext xmlns:c16="http://schemas.microsoft.com/office/drawing/2014/chart" uri="{C3380CC4-5D6E-409C-BE32-E72D297353CC}">
              <c16:uniqueId val="{00000008-18A4-4C36-9499-6A3164CFE3E9}"/>
            </c:ext>
          </c:extLst>
        </c:ser>
        <c:ser>
          <c:idx val="1"/>
          <c:order val="1"/>
          <c:dPt>
            <c:idx val="0"/>
            <c:bubble3D val="0"/>
            <c:extLst>
              <c:ext xmlns:c16="http://schemas.microsoft.com/office/drawing/2014/chart" uri="{C3380CC4-5D6E-409C-BE32-E72D297353CC}">
                <c16:uniqueId val="{00000009-18A4-4C36-9499-6A3164CFE3E9}"/>
              </c:ext>
            </c:extLst>
          </c:dPt>
          <c:dPt>
            <c:idx val="1"/>
            <c:bubble3D val="0"/>
            <c:extLst>
              <c:ext xmlns:c16="http://schemas.microsoft.com/office/drawing/2014/chart" uri="{C3380CC4-5D6E-409C-BE32-E72D297353CC}">
                <c16:uniqueId val="{0000000A-18A4-4C36-9499-6A3164CFE3E9}"/>
              </c:ext>
            </c:extLst>
          </c:dPt>
          <c:dPt>
            <c:idx val="2"/>
            <c:bubble3D val="0"/>
            <c:extLst>
              <c:ext xmlns:c16="http://schemas.microsoft.com/office/drawing/2014/chart" uri="{C3380CC4-5D6E-409C-BE32-E72D297353CC}">
                <c16:uniqueId val="{0000000B-18A4-4C36-9499-6A3164CFE3E9}"/>
              </c:ext>
            </c:extLst>
          </c:dPt>
          <c:dPt>
            <c:idx val="3"/>
            <c:bubble3D val="0"/>
            <c:extLst>
              <c:ext xmlns:c16="http://schemas.microsoft.com/office/drawing/2014/chart" uri="{C3380CC4-5D6E-409C-BE32-E72D297353CC}">
                <c16:uniqueId val="{0000000C-18A4-4C36-9499-6A3164CFE3E9}"/>
              </c:ext>
            </c:extLst>
          </c:dPt>
          <c:dPt>
            <c:idx val="4"/>
            <c:bubble3D val="0"/>
            <c:extLst>
              <c:ext xmlns:c16="http://schemas.microsoft.com/office/drawing/2014/chart" uri="{C3380CC4-5D6E-409C-BE32-E72D297353CC}">
                <c16:uniqueId val="{0000000D-18A4-4C36-9499-6A3164CFE3E9}"/>
              </c:ext>
            </c:extLst>
          </c:dPt>
          <c:val>
            <c:numLit>
              <c:formatCode>General</c:formatCode>
              <c:ptCount val="1"/>
              <c:pt idx="0">
                <c:v>1</c:v>
              </c:pt>
            </c:numLit>
          </c:val>
          <c:extLst>
            <c:ext xmlns:c16="http://schemas.microsoft.com/office/drawing/2014/chart" uri="{C3380CC4-5D6E-409C-BE32-E72D297353CC}">
              <c16:uniqueId val="{0000000E-18A4-4C36-9499-6A3164CFE3E9}"/>
            </c:ext>
          </c:extLst>
        </c:ser>
        <c:ser>
          <c:idx val="2"/>
          <c:order val="2"/>
          <c:tx>
            <c:strRef>
              <c:f>'[ЗЗР графіки - Захист в 2024 році – 2925.xls]Захист культур'!$A$9</c:f>
              <c:strCache>
                <c:ptCount val="1"/>
              </c:strCache>
            </c:strRef>
          </c:tx>
          <c:dPt>
            <c:idx val="0"/>
            <c:bubble3D val="0"/>
            <c:extLst>
              <c:ext xmlns:c16="http://schemas.microsoft.com/office/drawing/2014/chart" uri="{C3380CC4-5D6E-409C-BE32-E72D297353CC}">
                <c16:uniqueId val="{0000000F-18A4-4C36-9499-6A3164CFE3E9}"/>
              </c:ext>
            </c:extLst>
          </c:dPt>
          <c:dPt>
            <c:idx val="1"/>
            <c:bubble3D val="0"/>
            <c:extLst>
              <c:ext xmlns:c16="http://schemas.microsoft.com/office/drawing/2014/chart" uri="{C3380CC4-5D6E-409C-BE32-E72D297353CC}">
                <c16:uniqueId val="{00000010-18A4-4C36-9499-6A3164CFE3E9}"/>
              </c:ext>
            </c:extLst>
          </c:dPt>
          <c:dPt>
            <c:idx val="2"/>
            <c:bubble3D val="0"/>
            <c:extLst>
              <c:ext xmlns:c16="http://schemas.microsoft.com/office/drawing/2014/chart" uri="{C3380CC4-5D6E-409C-BE32-E72D297353CC}">
                <c16:uniqueId val="{00000011-18A4-4C36-9499-6A3164CFE3E9}"/>
              </c:ext>
            </c:extLst>
          </c:dPt>
          <c:dPt>
            <c:idx val="3"/>
            <c:bubble3D val="0"/>
            <c:extLst>
              <c:ext xmlns:c16="http://schemas.microsoft.com/office/drawing/2014/chart" uri="{C3380CC4-5D6E-409C-BE32-E72D297353CC}">
                <c16:uniqueId val="{00000012-18A4-4C36-9499-6A3164CFE3E9}"/>
              </c:ext>
            </c:extLst>
          </c:dPt>
          <c:dPt>
            <c:idx val="4"/>
            <c:bubble3D val="0"/>
            <c:extLst>
              <c:ext xmlns:c16="http://schemas.microsoft.com/office/drawing/2014/chart" uri="{C3380CC4-5D6E-409C-BE32-E72D297353CC}">
                <c16:uniqueId val="{00000013-18A4-4C36-9499-6A3164CFE3E9}"/>
              </c:ext>
            </c:extLst>
          </c:dPt>
          <c:val>
            <c:numLit>
              <c:formatCode>General</c:formatCode>
              <c:ptCount val="1"/>
              <c:pt idx="0">
                <c:v>1</c:v>
              </c:pt>
            </c:numLit>
          </c:val>
          <c:extLst>
            <c:ext xmlns:c16="http://schemas.microsoft.com/office/drawing/2014/chart" uri="{C3380CC4-5D6E-409C-BE32-E72D297353CC}">
              <c16:uniqueId val="{00000014-18A4-4C36-9499-6A3164CFE3E9}"/>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0" i="0" u="none" strike="noStrike" baseline="0">
          <a:solidFill>
            <a:srgbClr val="000000"/>
          </a:solidFill>
          <a:latin typeface="Calibri"/>
          <a:ea typeface="Calibri"/>
          <a:cs typeface="Calibri"/>
        </a:defRPr>
      </a:pPr>
      <a:endParaRPr lang="uk-UA"/>
    </a:p>
  </c:txPr>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124</TotalTime>
  <Pages>1</Pages>
  <Words>2733</Words>
  <Characters>1558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Оlesya Sydorchuk</dc:creator>
  <cp:keywords/>
  <dc:description/>
  <cp:lastModifiedBy>Оlesya Sydorchuk</cp:lastModifiedBy>
  <cp:revision>9</cp:revision>
  <dcterms:created xsi:type="dcterms:W3CDTF">2025-01-16T08:43:00Z</dcterms:created>
  <dcterms:modified xsi:type="dcterms:W3CDTF">2025-01-17T07:32:00Z</dcterms:modified>
</cp:coreProperties>
</file>