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8CDA" w14:textId="77777777" w:rsidR="00FC7C5E" w:rsidRPr="00E67D88" w:rsidRDefault="00FC7C5E" w:rsidP="00FC7C5E">
      <w:pPr>
        <w:ind w:left="5760" w:right="-5"/>
        <w:jc w:val="right"/>
        <w:rPr>
          <w:sz w:val="30"/>
          <w:szCs w:val="30"/>
          <w:lang w:val="uk-UA"/>
        </w:rPr>
      </w:pPr>
      <w:r w:rsidRPr="00E67D88">
        <w:rPr>
          <w:sz w:val="30"/>
          <w:szCs w:val="30"/>
          <w:lang w:val="uk-UA"/>
        </w:rPr>
        <w:t>Фітосанітарний стан</w:t>
      </w:r>
    </w:p>
    <w:p w14:paraId="556872DE" w14:textId="77777777" w:rsidR="00FC7C5E" w:rsidRPr="00E67D88" w:rsidRDefault="00FC7C5E" w:rsidP="00FC7C5E">
      <w:pPr>
        <w:ind w:left="-360" w:right="-5" w:firstLine="360"/>
        <w:jc w:val="right"/>
        <w:rPr>
          <w:sz w:val="30"/>
          <w:szCs w:val="30"/>
          <w:lang w:val="uk-UA"/>
        </w:rPr>
      </w:pPr>
      <w:r w:rsidRPr="00E67D88">
        <w:rPr>
          <w:sz w:val="30"/>
          <w:szCs w:val="30"/>
          <w:lang w:val="uk-UA"/>
        </w:rPr>
        <w:t>сільськогосподарських рослин</w:t>
      </w:r>
    </w:p>
    <w:p w14:paraId="230B892A" w14:textId="4F84B958" w:rsidR="00FC7C5E" w:rsidRDefault="00FC7C5E" w:rsidP="00FC7C5E">
      <w:pPr>
        <w:ind w:left="-360" w:right="-5" w:firstLine="360"/>
        <w:jc w:val="right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19</w:t>
      </w:r>
      <w:r w:rsidRPr="00A2548A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uk-UA"/>
        </w:rPr>
        <w:t>грудня 2024</w:t>
      </w:r>
      <w:r w:rsidRPr="00E67D88">
        <w:rPr>
          <w:sz w:val="30"/>
          <w:szCs w:val="30"/>
          <w:lang w:val="uk-UA"/>
        </w:rPr>
        <w:t xml:space="preserve"> року</w:t>
      </w:r>
    </w:p>
    <w:p w14:paraId="7F9DD9A0" w14:textId="77777777" w:rsidR="00FC7C5E" w:rsidRPr="0080124E" w:rsidRDefault="00FC7C5E" w:rsidP="00FC7C5E">
      <w:pPr>
        <w:ind w:left="-360" w:right="-5" w:firstLine="360"/>
        <w:jc w:val="right"/>
        <w:rPr>
          <w:sz w:val="30"/>
          <w:szCs w:val="30"/>
          <w:lang w:val="uk-UA"/>
        </w:rPr>
      </w:pPr>
    </w:p>
    <w:p w14:paraId="024DFAE6" w14:textId="7C93FA73" w:rsidR="00C53207" w:rsidRPr="0080124E" w:rsidRDefault="00C53207" w:rsidP="00D065A0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0124E">
        <w:rPr>
          <w:spacing w:val="-12"/>
          <w:sz w:val="28"/>
          <w:szCs w:val="28"/>
          <w:lang w:val="uk-UA"/>
        </w:rPr>
        <w:t xml:space="preserve">Повсюди погодні умови та забезпеченість повноцінною кормовою базою сприяють реалізації фізіологічних можливостей </w:t>
      </w:r>
      <w:r w:rsidRPr="0080124E">
        <w:rPr>
          <w:b/>
          <w:spacing w:val="-12"/>
          <w:sz w:val="28"/>
          <w:szCs w:val="28"/>
          <w:lang w:val="uk-UA"/>
        </w:rPr>
        <w:t>мишоподібних гризунів</w:t>
      </w:r>
      <w:r w:rsidRPr="0080124E">
        <w:rPr>
          <w:spacing w:val="-12"/>
          <w:sz w:val="28"/>
          <w:szCs w:val="28"/>
          <w:lang w:val="uk-UA"/>
        </w:rPr>
        <w:t xml:space="preserve"> </w:t>
      </w:r>
      <w:r w:rsidRPr="0080124E">
        <w:rPr>
          <w:b/>
          <w:spacing w:val="-12"/>
          <w:sz w:val="28"/>
          <w:szCs w:val="28"/>
          <w:lang w:val="uk-UA"/>
        </w:rPr>
        <w:t>(звичайна</w:t>
      </w:r>
      <w:r w:rsidRPr="0080124E">
        <w:rPr>
          <w:spacing w:val="-12"/>
          <w:sz w:val="28"/>
          <w:szCs w:val="28"/>
          <w:lang w:val="uk-UA"/>
        </w:rPr>
        <w:t xml:space="preserve"> і </w:t>
      </w:r>
      <w:r w:rsidRPr="0080124E">
        <w:rPr>
          <w:b/>
          <w:spacing w:val="-12"/>
          <w:sz w:val="28"/>
          <w:szCs w:val="28"/>
          <w:lang w:val="uk-UA"/>
        </w:rPr>
        <w:t>гуртова полівки, польова, хатня миші</w:t>
      </w:r>
      <w:r w:rsidRPr="0080124E">
        <w:rPr>
          <w:spacing w:val="-12"/>
          <w:sz w:val="28"/>
          <w:szCs w:val="28"/>
          <w:lang w:val="uk-UA"/>
        </w:rPr>
        <w:t>) до розмноження, що уможливлює зростання їх чисельності</w:t>
      </w:r>
      <w:r w:rsidR="00D065A0" w:rsidRPr="0080124E">
        <w:rPr>
          <w:spacing w:val="-12"/>
          <w:sz w:val="28"/>
          <w:szCs w:val="28"/>
          <w:lang w:val="uk-UA"/>
        </w:rPr>
        <w:t>.</w:t>
      </w:r>
      <w:r w:rsidRPr="0080124E">
        <w:rPr>
          <w:spacing w:val="-12"/>
          <w:sz w:val="28"/>
          <w:szCs w:val="28"/>
          <w:lang w:val="uk-UA"/>
        </w:rPr>
        <w:t xml:space="preserve"> В </w:t>
      </w:r>
      <w:r w:rsidRPr="0080124E">
        <w:rPr>
          <w:b/>
          <w:i/>
          <w:spacing w:val="-12"/>
          <w:sz w:val="28"/>
          <w:szCs w:val="28"/>
          <w:lang w:val="uk-UA"/>
        </w:rPr>
        <w:t>озимих</w:t>
      </w:r>
      <w:r w:rsidRPr="0080124E">
        <w:rPr>
          <w:spacing w:val="-12"/>
          <w:sz w:val="28"/>
          <w:szCs w:val="28"/>
          <w:lang w:val="uk-UA"/>
        </w:rPr>
        <w:t xml:space="preserve"> посівах майже усіх регіонів нараховується 1-</w:t>
      </w:r>
      <w:r w:rsidR="00D065A0" w:rsidRPr="0080124E">
        <w:rPr>
          <w:spacing w:val="-12"/>
          <w:sz w:val="28"/>
          <w:szCs w:val="28"/>
          <w:lang w:val="uk-UA"/>
        </w:rPr>
        <w:t>2</w:t>
      </w:r>
      <w:r w:rsidRPr="0080124E">
        <w:rPr>
          <w:spacing w:val="-12"/>
          <w:sz w:val="28"/>
          <w:szCs w:val="28"/>
          <w:lang w:val="uk-UA"/>
        </w:rPr>
        <w:t xml:space="preserve">, </w:t>
      </w:r>
      <w:proofErr w:type="spellStart"/>
      <w:r w:rsidRPr="0080124E">
        <w:rPr>
          <w:spacing w:val="-12"/>
          <w:sz w:val="28"/>
          <w:szCs w:val="28"/>
          <w:lang w:val="uk-UA"/>
        </w:rPr>
        <w:t>осередково</w:t>
      </w:r>
      <w:proofErr w:type="spellEnd"/>
      <w:r w:rsidRPr="0080124E">
        <w:rPr>
          <w:spacing w:val="-12"/>
          <w:sz w:val="28"/>
          <w:szCs w:val="28"/>
          <w:lang w:val="uk-UA"/>
        </w:rPr>
        <w:t xml:space="preserve"> в полях </w:t>
      </w:r>
      <w:r w:rsidR="00D065A0" w:rsidRPr="0080124E">
        <w:rPr>
          <w:spacing w:val="-12"/>
          <w:sz w:val="28"/>
          <w:szCs w:val="28"/>
          <w:lang w:val="uk-UA"/>
        </w:rPr>
        <w:t xml:space="preserve">Волинської, Дніпропетровської, Івано-Франківської, Чернівецької та Херсонської </w:t>
      </w:r>
      <w:r w:rsidRPr="0080124E">
        <w:rPr>
          <w:spacing w:val="-12"/>
          <w:sz w:val="28"/>
          <w:szCs w:val="28"/>
          <w:lang w:val="uk-UA"/>
        </w:rPr>
        <w:t>област</w:t>
      </w:r>
      <w:r w:rsidR="00D065A0" w:rsidRPr="0080124E">
        <w:rPr>
          <w:spacing w:val="-12"/>
          <w:sz w:val="28"/>
          <w:szCs w:val="28"/>
          <w:lang w:val="uk-UA"/>
        </w:rPr>
        <w:t>ей</w:t>
      </w:r>
      <w:r w:rsidRPr="0080124E">
        <w:rPr>
          <w:spacing w:val="-12"/>
          <w:sz w:val="28"/>
          <w:szCs w:val="28"/>
          <w:lang w:val="uk-UA"/>
        </w:rPr>
        <w:t xml:space="preserve"> до </w:t>
      </w:r>
      <w:r w:rsidR="00D065A0" w:rsidRPr="0080124E">
        <w:rPr>
          <w:spacing w:val="-12"/>
          <w:sz w:val="28"/>
          <w:szCs w:val="28"/>
          <w:lang w:val="uk-UA"/>
        </w:rPr>
        <w:t>3</w:t>
      </w:r>
      <w:r w:rsidRPr="0080124E">
        <w:rPr>
          <w:spacing w:val="-12"/>
          <w:sz w:val="28"/>
          <w:szCs w:val="28"/>
          <w:lang w:val="uk-UA"/>
        </w:rPr>
        <w:t xml:space="preserve"> жилих колоній на гектар. </w:t>
      </w:r>
      <w:r w:rsidRPr="0080124E">
        <w:rPr>
          <w:spacing w:val="-4"/>
          <w:sz w:val="28"/>
          <w:szCs w:val="28"/>
          <w:lang w:val="uk-UA"/>
        </w:rPr>
        <w:t xml:space="preserve">В заселених гризунами </w:t>
      </w:r>
      <w:r w:rsidRPr="0080124E">
        <w:rPr>
          <w:b/>
          <w:i/>
          <w:spacing w:val="-4"/>
          <w:sz w:val="28"/>
          <w:szCs w:val="28"/>
          <w:lang w:val="uk-UA"/>
        </w:rPr>
        <w:t xml:space="preserve">багаторічних травах, садах, неорних землях </w:t>
      </w:r>
      <w:r w:rsidRPr="0080124E">
        <w:rPr>
          <w:spacing w:val="-4"/>
          <w:sz w:val="28"/>
          <w:szCs w:val="28"/>
          <w:lang w:val="uk-UA"/>
        </w:rPr>
        <w:t xml:space="preserve">виявляють 2-4 в осередках Волинської, </w:t>
      </w:r>
      <w:r w:rsidR="00D065A0" w:rsidRPr="0080124E">
        <w:rPr>
          <w:spacing w:val="-4"/>
          <w:sz w:val="28"/>
          <w:szCs w:val="28"/>
          <w:lang w:val="uk-UA"/>
        </w:rPr>
        <w:t xml:space="preserve">Дніпропетровської, Запорізької, Івано-Франківської, Київської </w:t>
      </w:r>
      <w:r w:rsidRPr="0080124E">
        <w:rPr>
          <w:spacing w:val="-4"/>
          <w:sz w:val="28"/>
          <w:szCs w:val="28"/>
          <w:lang w:val="uk-UA"/>
        </w:rPr>
        <w:t xml:space="preserve">областей до </w:t>
      </w:r>
      <w:r w:rsidR="00D065A0" w:rsidRPr="0080124E">
        <w:rPr>
          <w:spacing w:val="-4"/>
          <w:sz w:val="28"/>
          <w:szCs w:val="28"/>
          <w:lang w:val="uk-UA"/>
        </w:rPr>
        <w:t xml:space="preserve">6 </w:t>
      </w:r>
      <w:r w:rsidRPr="0080124E">
        <w:rPr>
          <w:spacing w:val="-4"/>
          <w:sz w:val="28"/>
          <w:szCs w:val="28"/>
          <w:lang w:val="uk-UA"/>
        </w:rPr>
        <w:t xml:space="preserve">жилих колоній на гектарі. </w:t>
      </w:r>
    </w:p>
    <w:p w14:paraId="4EBFF287" w14:textId="1DE61762" w:rsidR="00C53207" w:rsidRPr="0080124E" w:rsidRDefault="00C53207" w:rsidP="00C53207">
      <w:pPr>
        <w:ind w:firstLine="709"/>
        <w:jc w:val="both"/>
        <w:rPr>
          <w:sz w:val="28"/>
          <w:szCs w:val="28"/>
          <w:lang w:val="uk-UA"/>
        </w:rPr>
      </w:pPr>
      <w:r w:rsidRPr="0080124E">
        <w:rPr>
          <w:spacing w:val="-12"/>
          <w:sz w:val="28"/>
          <w:szCs w:val="28"/>
          <w:lang w:val="uk-UA"/>
        </w:rPr>
        <w:t>За слабкого та середнього ступенів у згаданих областях пошкоджено 1-</w:t>
      </w:r>
      <w:r w:rsidR="00D065A0" w:rsidRPr="0080124E">
        <w:rPr>
          <w:spacing w:val="-12"/>
          <w:sz w:val="28"/>
          <w:szCs w:val="28"/>
          <w:lang w:val="uk-UA"/>
        </w:rPr>
        <w:t>4</w:t>
      </w:r>
      <w:r w:rsidRPr="0080124E">
        <w:rPr>
          <w:spacing w:val="-12"/>
          <w:sz w:val="28"/>
          <w:szCs w:val="28"/>
          <w:lang w:val="uk-UA"/>
        </w:rPr>
        <w:t xml:space="preserve"> % рослин </w:t>
      </w:r>
      <w:r w:rsidRPr="0080124E">
        <w:rPr>
          <w:b/>
          <w:i/>
          <w:spacing w:val="-12"/>
          <w:sz w:val="28"/>
          <w:szCs w:val="28"/>
          <w:lang w:val="uk-UA"/>
        </w:rPr>
        <w:t>озимих зернових</w:t>
      </w:r>
      <w:r w:rsidR="001D39EE" w:rsidRPr="0080124E">
        <w:rPr>
          <w:b/>
          <w:i/>
          <w:spacing w:val="-12"/>
          <w:sz w:val="28"/>
          <w:szCs w:val="28"/>
          <w:lang w:val="uk-UA"/>
        </w:rPr>
        <w:t>,</w:t>
      </w:r>
      <w:r w:rsidRPr="0080124E">
        <w:rPr>
          <w:b/>
          <w:i/>
          <w:spacing w:val="-12"/>
          <w:sz w:val="28"/>
          <w:szCs w:val="28"/>
          <w:lang w:val="uk-UA"/>
        </w:rPr>
        <w:t xml:space="preserve"> ріпаку</w:t>
      </w:r>
      <w:r w:rsidR="001D39EE" w:rsidRPr="0080124E">
        <w:rPr>
          <w:b/>
          <w:i/>
          <w:spacing w:val="-12"/>
          <w:sz w:val="28"/>
          <w:szCs w:val="28"/>
          <w:lang w:val="uk-UA"/>
        </w:rPr>
        <w:t xml:space="preserve"> та</w:t>
      </w:r>
      <w:r w:rsidRPr="0080124E">
        <w:rPr>
          <w:b/>
          <w:i/>
          <w:spacing w:val="-12"/>
          <w:sz w:val="28"/>
          <w:szCs w:val="28"/>
          <w:lang w:val="uk-UA"/>
        </w:rPr>
        <w:t xml:space="preserve"> багаторічних трав</w:t>
      </w:r>
      <w:r w:rsidRPr="0080124E">
        <w:rPr>
          <w:spacing w:val="-12"/>
          <w:sz w:val="28"/>
          <w:szCs w:val="28"/>
          <w:lang w:val="uk-UA"/>
        </w:rPr>
        <w:t xml:space="preserve">. </w:t>
      </w:r>
      <w:r w:rsidRPr="0080124E">
        <w:rPr>
          <w:sz w:val="28"/>
          <w:szCs w:val="28"/>
          <w:lang w:val="uk-UA"/>
        </w:rPr>
        <w:t xml:space="preserve">Винищувальні роботи, які тривають повсюди, з використанням дозволених </w:t>
      </w:r>
      <w:proofErr w:type="spellStart"/>
      <w:r w:rsidRPr="0080124E">
        <w:rPr>
          <w:sz w:val="28"/>
          <w:szCs w:val="28"/>
          <w:lang w:val="uk-UA"/>
        </w:rPr>
        <w:t>родентицидів</w:t>
      </w:r>
      <w:proofErr w:type="spellEnd"/>
      <w:r w:rsidRPr="0080124E">
        <w:rPr>
          <w:sz w:val="28"/>
          <w:szCs w:val="28"/>
          <w:lang w:val="uk-UA"/>
        </w:rPr>
        <w:t xml:space="preserve"> забезпечують загибель до </w:t>
      </w:r>
      <w:r w:rsidR="00D065A0" w:rsidRPr="0080124E">
        <w:rPr>
          <w:sz w:val="28"/>
          <w:szCs w:val="28"/>
          <w:lang w:val="uk-UA"/>
        </w:rPr>
        <w:t xml:space="preserve">      </w:t>
      </w:r>
      <w:r w:rsidRPr="0080124E">
        <w:rPr>
          <w:sz w:val="28"/>
          <w:szCs w:val="28"/>
          <w:lang w:val="uk-UA"/>
        </w:rPr>
        <w:t xml:space="preserve">70-92% гризунів. </w:t>
      </w:r>
      <w:r w:rsidRPr="0080124E">
        <w:rPr>
          <w:spacing w:val="-12"/>
          <w:sz w:val="28"/>
          <w:szCs w:val="28"/>
          <w:lang w:val="uk-UA"/>
        </w:rPr>
        <w:t xml:space="preserve">Загроза підвищення чисельності та шкідливості мишоподібних гризунів, передусім в озимині, ймовірна в разі стійкого снігового покриву, під яким за наявності достатньої кількості корму гризуни продовжують розмноження. </w:t>
      </w:r>
    </w:p>
    <w:p w14:paraId="3952404C" w14:textId="0B347EF1" w:rsidR="00832B80" w:rsidRPr="0080124E" w:rsidRDefault="00C53207" w:rsidP="00C53207">
      <w:pPr>
        <w:ind w:firstLine="720"/>
        <w:jc w:val="both"/>
        <w:rPr>
          <w:sz w:val="28"/>
          <w:szCs w:val="28"/>
          <w:lang w:val="uk-UA"/>
        </w:rPr>
      </w:pPr>
      <w:r w:rsidRPr="0080124E">
        <w:rPr>
          <w:sz w:val="28"/>
          <w:szCs w:val="28"/>
          <w:lang w:val="uk-UA"/>
        </w:rPr>
        <w:t xml:space="preserve">У посівах </w:t>
      </w:r>
      <w:r w:rsidRPr="0080124E">
        <w:rPr>
          <w:b/>
          <w:i/>
          <w:sz w:val="28"/>
          <w:szCs w:val="28"/>
          <w:lang w:val="uk-UA"/>
        </w:rPr>
        <w:t>озимих пшениці, ячменю</w:t>
      </w:r>
      <w:r w:rsidRPr="0080124E">
        <w:rPr>
          <w:sz w:val="28"/>
          <w:szCs w:val="28"/>
          <w:lang w:val="uk-UA"/>
        </w:rPr>
        <w:t xml:space="preserve"> після зниження температурного фону розвиток </w:t>
      </w:r>
      <w:proofErr w:type="spellStart"/>
      <w:r w:rsidRPr="0080124E">
        <w:rPr>
          <w:sz w:val="28"/>
          <w:szCs w:val="28"/>
          <w:lang w:val="uk-UA"/>
        </w:rPr>
        <w:t>хвороб</w:t>
      </w:r>
      <w:proofErr w:type="spellEnd"/>
      <w:r w:rsidRPr="0080124E">
        <w:rPr>
          <w:sz w:val="28"/>
          <w:szCs w:val="28"/>
          <w:lang w:val="uk-UA"/>
        </w:rPr>
        <w:t xml:space="preserve"> припинився, але симптоми </w:t>
      </w:r>
      <w:r w:rsidRPr="0080124E">
        <w:rPr>
          <w:b/>
          <w:sz w:val="28"/>
          <w:szCs w:val="28"/>
          <w:lang w:val="uk-UA"/>
        </w:rPr>
        <w:t xml:space="preserve">борошнистої роси, </w:t>
      </w:r>
      <w:proofErr w:type="spellStart"/>
      <w:r w:rsidRPr="0080124E">
        <w:rPr>
          <w:b/>
          <w:sz w:val="28"/>
          <w:szCs w:val="28"/>
          <w:lang w:val="uk-UA"/>
        </w:rPr>
        <w:t>септоріозу</w:t>
      </w:r>
      <w:proofErr w:type="spellEnd"/>
      <w:r w:rsidRPr="0080124E">
        <w:rPr>
          <w:b/>
          <w:sz w:val="28"/>
          <w:szCs w:val="28"/>
          <w:lang w:val="uk-UA"/>
        </w:rPr>
        <w:t>,</w:t>
      </w:r>
      <w:r w:rsidRPr="0080124E">
        <w:rPr>
          <w:sz w:val="28"/>
          <w:szCs w:val="28"/>
          <w:lang w:val="uk-UA"/>
        </w:rPr>
        <w:t xml:space="preserve"> ще зберігаються в Одеській області</w:t>
      </w:r>
      <w:r w:rsidRPr="0080124E">
        <w:rPr>
          <w:b/>
          <w:sz w:val="28"/>
          <w:szCs w:val="28"/>
          <w:lang w:val="uk-UA"/>
        </w:rPr>
        <w:t>.</w:t>
      </w:r>
      <w:r w:rsidRPr="0080124E">
        <w:rPr>
          <w:b/>
          <w:bCs/>
          <w:sz w:val="28"/>
          <w:szCs w:val="28"/>
          <w:lang w:val="uk-UA"/>
        </w:rPr>
        <w:t xml:space="preserve"> Борошниста роса </w:t>
      </w:r>
      <w:r w:rsidRPr="0080124E">
        <w:rPr>
          <w:bCs/>
          <w:sz w:val="28"/>
          <w:szCs w:val="28"/>
          <w:lang w:val="uk-UA"/>
        </w:rPr>
        <w:t>відмічалася на 0,5-1%</w:t>
      </w:r>
      <w:r w:rsidRPr="0080124E">
        <w:rPr>
          <w:b/>
          <w:sz w:val="28"/>
          <w:szCs w:val="28"/>
          <w:lang w:val="uk-UA"/>
        </w:rPr>
        <w:t>,</w:t>
      </w:r>
      <w:r w:rsidRPr="0080124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80124E">
        <w:rPr>
          <w:b/>
          <w:bCs/>
          <w:sz w:val="28"/>
          <w:szCs w:val="28"/>
          <w:lang w:val="uk-UA"/>
        </w:rPr>
        <w:t>септоріоз</w:t>
      </w:r>
      <w:proofErr w:type="spellEnd"/>
      <w:r w:rsidRPr="0080124E">
        <w:rPr>
          <w:b/>
          <w:bCs/>
          <w:sz w:val="28"/>
          <w:szCs w:val="28"/>
          <w:lang w:val="uk-UA"/>
        </w:rPr>
        <w:t xml:space="preserve"> </w:t>
      </w:r>
      <w:r w:rsidRPr="0080124E">
        <w:rPr>
          <w:bCs/>
          <w:sz w:val="28"/>
          <w:szCs w:val="28"/>
          <w:lang w:val="uk-UA"/>
        </w:rPr>
        <w:t xml:space="preserve">виявляли на 1-2% рослин </w:t>
      </w:r>
      <w:r w:rsidRPr="0080124E">
        <w:rPr>
          <w:b/>
          <w:i/>
          <w:sz w:val="28"/>
          <w:szCs w:val="28"/>
          <w:lang w:val="uk-UA"/>
        </w:rPr>
        <w:t>озимої пшениці</w:t>
      </w:r>
      <w:r w:rsidRPr="0080124E">
        <w:rPr>
          <w:bCs/>
          <w:sz w:val="28"/>
          <w:szCs w:val="28"/>
          <w:lang w:val="uk-UA"/>
        </w:rPr>
        <w:t>.</w:t>
      </w:r>
      <w:r w:rsidRPr="0080124E">
        <w:rPr>
          <w:sz w:val="28"/>
          <w:szCs w:val="28"/>
          <w:lang w:val="uk-UA"/>
        </w:rPr>
        <w:t xml:space="preserve"> Посіви </w:t>
      </w:r>
      <w:r w:rsidRPr="0080124E">
        <w:rPr>
          <w:b/>
          <w:bCs/>
          <w:sz w:val="28"/>
          <w:szCs w:val="28"/>
          <w:lang w:val="uk-UA"/>
        </w:rPr>
        <w:t xml:space="preserve">озимого ячменю </w:t>
      </w:r>
      <w:r w:rsidRPr="0080124E">
        <w:rPr>
          <w:sz w:val="28"/>
          <w:szCs w:val="28"/>
          <w:lang w:val="uk-UA"/>
        </w:rPr>
        <w:t>уражені</w:t>
      </w:r>
      <w:r w:rsidRPr="0080124E">
        <w:rPr>
          <w:b/>
          <w:bCs/>
          <w:sz w:val="28"/>
          <w:szCs w:val="28"/>
          <w:lang w:val="uk-UA"/>
        </w:rPr>
        <w:t xml:space="preserve"> темно-бурою плямистістю</w:t>
      </w:r>
      <w:r w:rsidRPr="0080124E">
        <w:rPr>
          <w:sz w:val="28"/>
          <w:szCs w:val="28"/>
          <w:lang w:val="uk-UA"/>
        </w:rPr>
        <w:t xml:space="preserve"> - 2% рослин. Більш уражені посіви ранніх строків сівби, які знаходяться у фазі кущіння. За температури 3-5°С та 90-100% зволоженості повітря можливий подальший розвиток </w:t>
      </w:r>
      <w:proofErr w:type="spellStart"/>
      <w:r w:rsidRPr="0080124E">
        <w:rPr>
          <w:sz w:val="28"/>
          <w:szCs w:val="28"/>
          <w:lang w:val="uk-UA"/>
        </w:rPr>
        <w:t>хвороб</w:t>
      </w:r>
      <w:proofErr w:type="spellEnd"/>
      <w:r w:rsidR="001D39EE" w:rsidRPr="0080124E">
        <w:rPr>
          <w:sz w:val="28"/>
          <w:szCs w:val="28"/>
          <w:lang w:val="uk-UA"/>
        </w:rPr>
        <w:t>.</w:t>
      </w:r>
    </w:p>
    <w:p w14:paraId="26E43E8A" w14:textId="71CF02E0" w:rsidR="00CD730B" w:rsidRPr="0080124E" w:rsidRDefault="00CD730B" w:rsidP="00CD730B">
      <w:pPr>
        <w:ind w:firstLine="720"/>
        <w:jc w:val="both"/>
        <w:rPr>
          <w:sz w:val="28"/>
          <w:szCs w:val="28"/>
          <w:shd w:val="clear" w:color="auto" w:fill="FFFFFF"/>
        </w:rPr>
      </w:pPr>
      <w:r w:rsidRPr="0080124E">
        <w:rPr>
          <w:sz w:val="28"/>
          <w:szCs w:val="28"/>
          <w:lang w:val="uk-UA"/>
        </w:rPr>
        <w:t xml:space="preserve">Подекуди в господарствах Одеської області на полях </w:t>
      </w:r>
      <w:r w:rsidRPr="0080124E">
        <w:rPr>
          <w:b/>
          <w:sz w:val="28"/>
          <w:szCs w:val="28"/>
          <w:lang w:val="uk-UA"/>
        </w:rPr>
        <w:t>озимих зернових</w:t>
      </w:r>
      <w:r w:rsidRPr="0080124E">
        <w:rPr>
          <w:sz w:val="28"/>
          <w:szCs w:val="28"/>
          <w:lang w:val="uk-UA"/>
        </w:rPr>
        <w:t xml:space="preserve"> культур, розміщених здебільшого після стерньових попередників, продовжується мляве живлення личинок </w:t>
      </w:r>
      <w:r w:rsidRPr="0080124E">
        <w:rPr>
          <w:b/>
          <w:sz w:val="28"/>
          <w:szCs w:val="28"/>
          <w:lang w:val="uk-UA"/>
        </w:rPr>
        <w:t>хлібної жужелиці</w:t>
      </w:r>
      <w:r w:rsidRPr="0080124E">
        <w:rPr>
          <w:sz w:val="28"/>
          <w:szCs w:val="28"/>
          <w:lang w:val="uk-UA"/>
        </w:rPr>
        <w:t>.</w:t>
      </w:r>
      <w:r w:rsidRPr="0080124E">
        <w:rPr>
          <w:sz w:val="28"/>
          <w:szCs w:val="28"/>
          <w:shd w:val="clear" w:color="auto" w:fill="FFFFFF"/>
          <w:lang w:val="uk-UA"/>
        </w:rPr>
        <w:t xml:space="preserve"> Шкідником заселено до 2% площ від обстежених. </w:t>
      </w:r>
      <w:proofErr w:type="spellStart"/>
      <w:r w:rsidRPr="0080124E">
        <w:rPr>
          <w:sz w:val="28"/>
          <w:szCs w:val="28"/>
          <w:shd w:val="clear" w:color="auto" w:fill="FFFFFF"/>
        </w:rPr>
        <w:t>Середня</w:t>
      </w:r>
      <w:proofErr w:type="spellEnd"/>
      <w:r w:rsidRPr="008012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124E">
        <w:rPr>
          <w:sz w:val="28"/>
          <w:szCs w:val="28"/>
          <w:shd w:val="clear" w:color="auto" w:fill="FFFFFF"/>
        </w:rPr>
        <w:t>чисельність</w:t>
      </w:r>
      <w:proofErr w:type="spellEnd"/>
      <w:r w:rsidRPr="0080124E">
        <w:rPr>
          <w:sz w:val="28"/>
          <w:szCs w:val="28"/>
          <w:shd w:val="clear" w:color="auto" w:fill="FFFFFF"/>
        </w:rPr>
        <w:t xml:space="preserve"> </w:t>
      </w:r>
      <w:r w:rsidRPr="0080124E">
        <w:rPr>
          <w:sz w:val="28"/>
          <w:szCs w:val="28"/>
          <w:lang w:val="uk-UA"/>
        </w:rPr>
        <w:t xml:space="preserve">0,3-1 </w:t>
      </w:r>
      <w:proofErr w:type="spellStart"/>
      <w:r w:rsidRPr="0080124E">
        <w:rPr>
          <w:sz w:val="28"/>
          <w:szCs w:val="28"/>
          <w:lang w:val="uk-UA"/>
        </w:rPr>
        <w:t>екз</w:t>
      </w:r>
      <w:proofErr w:type="spellEnd"/>
      <w:r w:rsidRPr="0080124E">
        <w:rPr>
          <w:sz w:val="28"/>
          <w:szCs w:val="28"/>
          <w:lang w:val="uk-UA"/>
        </w:rPr>
        <w:t xml:space="preserve">. на </w:t>
      </w:r>
      <w:proofErr w:type="spellStart"/>
      <w:r w:rsidRPr="0080124E">
        <w:rPr>
          <w:sz w:val="28"/>
          <w:szCs w:val="28"/>
          <w:lang w:val="uk-UA"/>
        </w:rPr>
        <w:t>кв</w:t>
      </w:r>
      <w:proofErr w:type="spellEnd"/>
      <w:r w:rsidRPr="0080124E">
        <w:rPr>
          <w:sz w:val="28"/>
          <w:szCs w:val="28"/>
          <w:lang w:val="uk-UA"/>
        </w:rPr>
        <w:t xml:space="preserve">. </w:t>
      </w:r>
      <w:proofErr w:type="gramStart"/>
      <w:r w:rsidRPr="0080124E">
        <w:rPr>
          <w:sz w:val="28"/>
          <w:szCs w:val="28"/>
          <w:lang w:val="uk-UA"/>
        </w:rPr>
        <w:t>м</w:t>
      </w:r>
      <w:r w:rsidRPr="0080124E">
        <w:rPr>
          <w:sz w:val="28"/>
          <w:szCs w:val="28"/>
          <w:shd w:val="clear" w:color="auto" w:fill="FFFFFF"/>
          <w:vertAlign w:val="superscript"/>
        </w:rPr>
        <w:t xml:space="preserve"> </w:t>
      </w:r>
      <w:r w:rsidRPr="0080124E">
        <w:rPr>
          <w:sz w:val="28"/>
          <w:szCs w:val="28"/>
          <w:shd w:val="clear" w:color="auto" w:fill="FFFFFF"/>
        </w:rPr>
        <w:t>.</w:t>
      </w:r>
      <w:proofErr w:type="gramEnd"/>
      <w:r w:rsidRPr="0080124E">
        <w:rPr>
          <w:sz w:val="28"/>
          <w:szCs w:val="28"/>
          <w:shd w:val="clear" w:color="auto" w:fill="FFFFFF"/>
        </w:rPr>
        <w:t xml:space="preserve"> Личинки </w:t>
      </w:r>
      <w:proofErr w:type="spellStart"/>
      <w:r w:rsidRPr="0080124E">
        <w:rPr>
          <w:sz w:val="28"/>
          <w:szCs w:val="28"/>
          <w:shd w:val="clear" w:color="auto" w:fill="FFFFFF"/>
        </w:rPr>
        <w:t>переважно</w:t>
      </w:r>
      <w:proofErr w:type="spellEnd"/>
      <w:r w:rsidRPr="0080124E">
        <w:rPr>
          <w:sz w:val="28"/>
          <w:szCs w:val="28"/>
          <w:shd w:val="clear" w:color="auto" w:fill="FFFFFF"/>
        </w:rPr>
        <w:t xml:space="preserve"> </w:t>
      </w:r>
      <w:r w:rsidRPr="0080124E">
        <w:rPr>
          <w:sz w:val="28"/>
          <w:szCs w:val="28"/>
          <w:shd w:val="clear" w:color="auto" w:fill="FFFFFF"/>
          <w:lang w:val="uk-UA"/>
        </w:rPr>
        <w:t>ІІІ</w:t>
      </w:r>
      <w:r w:rsidRPr="008012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124E">
        <w:rPr>
          <w:sz w:val="28"/>
          <w:szCs w:val="28"/>
          <w:shd w:val="clear" w:color="auto" w:fill="FFFFFF"/>
        </w:rPr>
        <w:t>віку</w:t>
      </w:r>
      <w:proofErr w:type="spellEnd"/>
      <w:r w:rsidRPr="0080124E">
        <w:rPr>
          <w:sz w:val="28"/>
          <w:szCs w:val="28"/>
          <w:shd w:val="clear" w:color="auto" w:fill="FFFFFF"/>
        </w:rPr>
        <w:t xml:space="preserve">. </w:t>
      </w:r>
    </w:p>
    <w:p w14:paraId="44897540" w14:textId="096A8DB2" w:rsidR="00832B80" w:rsidRPr="0080124E" w:rsidRDefault="00832B80" w:rsidP="00832B80">
      <w:pPr>
        <w:ind w:firstLine="720"/>
        <w:jc w:val="both"/>
        <w:rPr>
          <w:sz w:val="28"/>
          <w:szCs w:val="28"/>
          <w:lang w:val="uk-UA"/>
        </w:rPr>
      </w:pPr>
      <w:r w:rsidRPr="0080124E">
        <w:rPr>
          <w:sz w:val="28"/>
          <w:szCs w:val="28"/>
          <w:lang w:val="uk-UA"/>
        </w:rPr>
        <w:t xml:space="preserve">Повсюди спеціалісти управлінь фітосанітарної безпеки в областях проводять обстеження зерносховищ та складських приміщень усіх форм власності на наявність </w:t>
      </w:r>
      <w:r w:rsidRPr="0080124E">
        <w:rPr>
          <w:b/>
          <w:sz w:val="28"/>
          <w:szCs w:val="28"/>
          <w:lang w:val="uk-UA"/>
        </w:rPr>
        <w:t xml:space="preserve">комірних </w:t>
      </w:r>
      <w:r w:rsidRPr="0080124E">
        <w:rPr>
          <w:sz w:val="28"/>
          <w:szCs w:val="28"/>
          <w:lang w:val="uk-UA"/>
        </w:rPr>
        <w:t xml:space="preserve">шкідників. Так, в окремих партіях </w:t>
      </w:r>
      <w:r w:rsidRPr="0080124E">
        <w:rPr>
          <w:b/>
          <w:i/>
          <w:sz w:val="28"/>
          <w:szCs w:val="28"/>
          <w:lang w:val="uk-UA"/>
        </w:rPr>
        <w:t>фуражного зерна</w:t>
      </w:r>
      <w:r w:rsidRPr="0080124E">
        <w:rPr>
          <w:sz w:val="28"/>
          <w:szCs w:val="28"/>
          <w:lang w:val="uk-UA"/>
        </w:rPr>
        <w:t xml:space="preserve"> у </w:t>
      </w:r>
      <w:r w:rsidR="001D39EE" w:rsidRPr="0080124E">
        <w:rPr>
          <w:sz w:val="28"/>
          <w:szCs w:val="28"/>
          <w:lang w:val="uk-UA"/>
        </w:rPr>
        <w:t>Вінницькій</w:t>
      </w:r>
      <w:r w:rsidRPr="0080124E">
        <w:rPr>
          <w:sz w:val="28"/>
          <w:szCs w:val="28"/>
          <w:lang w:val="uk-UA"/>
        </w:rPr>
        <w:t xml:space="preserve"> област</w:t>
      </w:r>
      <w:r w:rsidR="001D39EE" w:rsidRPr="0080124E">
        <w:rPr>
          <w:sz w:val="28"/>
          <w:szCs w:val="28"/>
          <w:lang w:val="uk-UA"/>
        </w:rPr>
        <w:t>і</w:t>
      </w:r>
      <w:r w:rsidRPr="0080124E">
        <w:rPr>
          <w:sz w:val="28"/>
          <w:szCs w:val="28"/>
          <w:lang w:val="uk-UA"/>
        </w:rPr>
        <w:t xml:space="preserve"> виявлено </w:t>
      </w:r>
      <w:r w:rsidRPr="0080124E">
        <w:rPr>
          <w:b/>
          <w:sz w:val="28"/>
          <w:szCs w:val="28"/>
          <w:lang w:val="uk-UA"/>
        </w:rPr>
        <w:t>комірних довгоносиків, борошняного кліща,</w:t>
      </w:r>
      <w:r w:rsidRPr="0080124E">
        <w:rPr>
          <w:sz w:val="28"/>
          <w:szCs w:val="28"/>
          <w:lang w:val="uk-UA"/>
        </w:rPr>
        <w:t xml:space="preserve"> за чисельності</w:t>
      </w:r>
      <w:r w:rsidRPr="0080124E">
        <w:rPr>
          <w:b/>
          <w:sz w:val="28"/>
          <w:szCs w:val="28"/>
          <w:lang w:val="uk-UA"/>
        </w:rPr>
        <w:t xml:space="preserve"> </w:t>
      </w:r>
      <w:r w:rsidRPr="0080124E">
        <w:rPr>
          <w:sz w:val="28"/>
          <w:szCs w:val="28"/>
          <w:lang w:val="uk-UA"/>
        </w:rPr>
        <w:t>1-</w:t>
      </w:r>
      <w:r w:rsidR="00915FB4" w:rsidRPr="0080124E">
        <w:rPr>
          <w:sz w:val="28"/>
          <w:szCs w:val="28"/>
          <w:lang w:val="uk-UA"/>
        </w:rPr>
        <w:t>2</w:t>
      </w:r>
      <w:r w:rsidRPr="0080124E">
        <w:rPr>
          <w:sz w:val="28"/>
          <w:szCs w:val="28"/>
          <w:lang w:val="uk-UA"/>
        </w:rPr>
        <w:t xml:space="preserve"> </w:t>
      </w:r>
      <w:proofErr w:type="spellStart"/>
      <w:r w:rsidRPr="0080124E">
        <w:rPr>
          <w:sz w:val="28"/>
          <w:szCs w:val="28"/>
          <w:lang w:val="uk-UA"/>
        </w:rPr>
        <w:t>екз</w:t>
      </w:r>
      <w:proofErr w:type="spellEnd"/>
      <w:r w:rsidRPr="0080124E">
        <w:rPr>
          <w:sz w:val="28"/>
          <w:szCs w:val="28"/>
          <w:lang w:val="uk-UA"/>
        </w:rPr>
        <w:t xml:space="preserve">. в </w:t>
      </w:r>
      <w:smartTag w:uri="urn:schemas-microsoft-com:office:smarttags" w:element="metricconverter">
        <w:smartTagPr>
          <w:attr w:name="ProductID" w:val="1 кг"/>
        </w:smartTagPr>
        <w:r w:rsidRPr="0080124E">
          <w:rPr>
            <w:sz w:val="28"/>
            <w:szCs w:val="28"/>
            <w:lang w:val="uk-UA"/>
          </w:rPr>
          <w:t>1 кг</w:t>
        </w:r>
      </w:smartTag>
      <w:r w:rsidRPr="0080124E">
        <w:rPr>
          <w:sz w:val="28"/>
          <w:szCs w:val="28"/>
          <w:lang w:val="uk-UA"/>
        </w:rPr>
        <w:t xml:space="preserve"> зерна, що вимагає його знезараження через фумігацію дозволеними препаратами для боротьби зі шкідниками запасів.</w:t>
      </w:r>
    </w:p>
    <w:p w14:paraId="00FE2DC5" w14:textId="508C3EA8" w:rsidR="007673EB" w:rsidRPr="0080124E" w:rsidRDefault="007673EB" w:rsidP="007673EB">
      <w:pPr>
        <w:ind w:firstLine="720"/>
        <w:jc w:val="both"/>
        <w:rPr>
          <w:sz w:val="28"/>
          <w:szCs w:val="28"/>
          <w:lang w:val="uk-UA"/>
        </w:rPr>
      </w:pPr>
      <w:r w:rsidRPr="0080124E">
        <w:rPr>
          <w:sz w:val="28"/>
          <w:szCs w:val="28"/>
          <w:lang w:val="uk-UA"/>
        </w:rPr>
        <w:t>В Полтавській та Тернопільській областях фітосанітарною експертизою насіння</w:t>
      </w:r>
      <w:r w:rsidRPr="0080124E">
        <w:rPr>
          <w:b/>
          <w:bCs/>
          <w:i/>
          <w:iCs/>
          <w:sz w:val="28"/>
          <w:szCs w:val="28"/>
          <w:lang w:val="uk-UA"/>
        </w:rPr>
        <w:t xml:space="preserve"> продовольчої пшениці</w:t>
      </w:r>
      <w:r w:rsidRPr="0080124E">
        <w:rPr>
          <w:i/>
          <w:iCs/>
          <w:sz w:val="28"/>
          <w:szCs w:val="28"/>
          <w:lang w:val="uk-UA"/>
        </w:rPr>
        <w:t>,</w:t>
      </w:r>
      <w:r w:rsidRPr="0080124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15FB4" w:rsidRPr="0080124E">
        <w:rPr>
          <w:b/>
          <w:bCs/>
          <w:i/>
          <w:iCs/>
          <w:sz w:val="28"/>
          <w:szCs w:val="28"/>
          <w:lang w:val="uk-UA"/>
        </w:rPr>
        <w:t>озимого</w:t>
      </w:r>
      <w:r w:rsidRPr="0080124E">
        <w:rPr>
          <w:b/>
          <w:bCs/>
          <w:i/>
          <w:iCs/>
          <w:sz w:val="28"/>
          <w:szCs w:val="28"/>
          <w:lang w:val="uk-UA"/>
        </w:rPr>
        <w:t xml:space="preserve"> ячменю, </w:t>
      </w:r>
      <w:r w:rsidR="0080124E" w:rsidRPr="0080124E">
        <w:rPr>
          <w:b/>
          <w:bCs/>
          <w:i/>
          <w:iCs/>
          <w:sz w:val="28"/>
          <w:szCs w:val="28"/>
          <w:lang w:val="uk-UA"/>
        </w:rPr>
        <w:t xml:space="preserve">гречки </w:t>
      </w:r>
      <w:r w:rsidRPr="0080124E">
        <w:rPr>
          <w:b/>
          <w:bCs/>
          <w:i/>
          <w:iCs/>
          <w:sz w:val="28"/>
          <w:szCs w:val="28"/>
          <w:lang w:val="uk-UA"/>
        </w:rPr>
        <w:t xml:space="preserve">та сої </w:t>
      </w:r>
      <w:r w:rsidRPr="0080124E">
        <w:rPr>
          <w:sz w:val="28"/>
          <w:szCs w:val="28"/>
          <w:lang w:val="uk-UA"/>
        </w:rPr>
        <w:t>виявлено</w:t>
      </w:r>
      <w:r w:rsidRPr="0080124E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80124E">
        <w:rPr>
          <w:sz w:val="28"/>
          <w:szCs w:val="28"/>
          <w:lang w:val="uk-UA"/>
        </w:rPr>
        <w:t>ураження</w:t>
      </w:r>
      <w:r w:rsidRPr="0080124E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80124E">
        <w:rPr>
          <w:b/>
          <w:bCs/>
          <w:sz w:val="28"/>
          <w:szCs w:val="28"/>
          <w:lang w:val="uk-UA"/>
        </w:rPr>
        <w:t xml:space="preserve">бактеріозом – </w:t>
      </w:r>
      <w:r w:rsidRPr="0080124E">
        <w:rPr>
          <w:sz w:val="28"/>
          <w:szCs w:val="28"/>
          <w:lang w:val="uk-UA"/>
        </w:rPr>
        <w:t>0,5-</w:t>
      </w:r>
      <w:r w:rsidR="0080124E" w:rsidRPr="0080124E">
        <w:rPr>
          <w:sz w:val="28"/>
          <w:szCs w:val="28"/>
          <w:lang w:val="uk-UA"/>
        </w:rPr>
        <w:t>0,8</w:t>
      </w:r>
      <w:r w:rsidRPr="0080124E">
        <w:rPr>
          <w:sz w:val="28"/>
          <w:szCs w:val="28"/>
          <w:lang w:val="uk-UA"/>
        </w:rPr>
        <w:t xml:space="preserve">%, </w:t>
      </w:r>
      <w:r w:rsidRPr="0080124E">
        <w:rPr>
          <w:b/>
          <w:bCs/>
          <w:sz w:val="28"/>
          <w:szCs w:val="28"/>
          <w:lang w:val="uk-UA"/>
        </w:rPr>
        <w:t>фузаріозом-</w:t>
      </w:r>
      <w:r w:rsidR="0080124E" w:rsidRPr="0080124E">
        <w:rPr>
          <w:sz w:val="28"/>
          <w:szCs w:val="28"/>
          <w:lang w:val="uk-UA"/>
        </w:rPr>
        <w:t>0,9</w:t>
      </w:r>
      <w:r w:rsidRPr="0080124E">
        <w:rPr>
          <w:sz w:val="28"/>
          <w:szCs w:val="28"/>
          <w:lang w:val="uk-UA"/>
        </w:rPr>
        <w:t>-</w:t>
      </w:r>
      <w:r w:rsidR="0080124E" w:rsidRPr="0080124E">
        <w:rPr>
          <w:sz w:val="28"/>
          <w:szCs w:val="28"/>
          <w:lang w:val="uk-UA"/>
        </w:rPr>
        <w:t>1,9</w:t>
      </w:r>
      <w:r w:rsidRPr="0080124E">
        <w:rPr>
          <w:sz w:val="28"/>
          <w:szCs w:val="28"/>
          <w:lang w:val="uk-UA"/>
        </w:rPr>
        <w:t>%</w:t>
      </w:r>
      <w:r w:rsidR="0080124E" w:rsidRPr="0080124E">
        <w:rPr>
          <w:sz w:val="28"/>
          <w:szCs w:val="28"/>
          <w:lang w:val="uk-UA"/>
        </w:rPr>
        <w:t xml:space="preserve">, </w:t>
      </w:r>
      <w:r w:rsidR="0080124E" w:rsidRPr="0080124E">
        <w:rPr>
          <w:b/>
          <w:bCs/>
          <w:sz w:val="28"/>
          <w:szCs w:val="28"/>
          <w:lang w:val="uk-UA"/>
        </w:rPr>
        <w:t xml:space="preserve">аскохітозом </w:t>
      </w:r>
      <w:r w:rsidR="0080124E" w:rsidRPr="0080124E">
        <w:rPr>
          <w:sz w:val="28"/>
          <w:szCs w:val="28"/>
          <w:lang w:val="uk-UA"/>
        </w:rPr>
        <w:t>– 1,9%</w:t>
      </w:r>
      <w:r w:rsidRPr="0080124E">
        <w:rPr>
          <w:sz w:val="28"/>
          <w:szCs w:val="28"/>
          <w:lang w:val="uk-UA"/>
        </w:rPr>
        <w:t xml:space="preserve"> та 1,8% </w:t>
      </w:r>
      <w:r w:rsidRPr="0080124E">
        <w:rPr>
          <w:b/>
          <w:bCs/>
          <w:sz w:val="28"/>
          <w:szCs w:val="28"/>
          <w:lang w:val="uk-UA"/>
        </w:rPr>
        <w:t>грибними патогенами</w:t>
      </w:r>
      <w:r w:rsidR="0080124E" w:rsidRPr="0080124E">
        <w:rPr>
          <w:b/>
          <w:bCs/>
          <w:sz w:val="28"/>
          <w:szCs w:val="28"/>
          <w:lang w:val="uk-UA"/>
        </w:rPr>
        <w:t>.</w:t>
      </w:r>
      <w:r w:rsidRPr="0080124E">
        <w:rPr>
          <w:sz w:val="28"/>
          <w:szCs w:val="28"/>
          <w:lang w:val="uk-UA"/>
        </w:rPr>
        <w:t xml:space="preserve"> </w:t>
      </w:r>
    </w:p>
    <w:p w14:paraId="5C373A71" w14:textId="33B09F95" w:rsidR="00832B80" w:rsidRPr="0080124E" w:rsidRDefault="00832B80" w:rsidP="007673EB">
      <w:pPr>
        <w:ind w:firstLine="720"/>
        <w:jc w:val="both"/>
        <w:rPr>
          <w:sz w:val="28"/>
          <w:szCs w:val="28"/>
          <w:lang w:val="uk-UA"/>
        </w:rPr>
      </w:pPr>
      <w:r w:rsidRPr="0080124E">
        <w:rPr>
          <w:sz w:val="28"/>
          <w:szCs w:val="28"/>
          <w:lang w:val="uk-UA"/>
        </w:rPr>
        <w:t xml:space="preserve">Визначення комплексу збудників </w:t>
      </w:r>
      <w:proofErr w:type="spellStart"/>
      <w:r w:rsidRPr="0080124E">
        <w:rPr>
          <w:sz w:val="28"/>
          <w:szCs w:val="28"/>
          <w:lang w:val="uk-UA"/>
        </w:rPr>
        <w:t>хвороб</w:t>
      </w:r>
      <w:proofErr w:type="spellEnd"/>
      <w:r w:rsidRPr="0080124E">
        <w:rPr>
          <w:sz w:val="28"/>
          <w:szCs w:val="28"/>
          <w:lang w:val="uk-UA"/>
        </w:rPr>
        <w:t xml:space="preserve"> у насінні ярих зернових та зернобобових культур уможливлює своєчасний вибір протр</w:t>
      </w:r>
      <w:r w:rsidR="001070C9">
        <w:rPr>
          <w:sz w:val="28"/>
          <w:szCs w:val="28"/>
          <w:lang w:val="uk-UA"/>
        </w:rPr>
        <w:t>уйників</w:t>
      </w:r>
      <w:r w:rsidRPr="0080124E">
        <w:rPr>
          <w:sz w:val="28"/>
          <w:szCs w:val="28"/>
          <w:lang w:val="uk-UA"/>
        </w:rPr>
        <w:t xml:space="preserve"> відповідного спектру </w:t>
      </w:r>
      <w:proofErr w:type="spellStart"/>
      <w:r w:rsidRPr="0080124E">
        <w:rPr>
          <w:sz w:val="28"/>
          <w:szCs w:val="28"/>
          <w:lang w:val="uk-UA"/>
        </w:rPr>
        <w:t>фунгітоксичної</w:t>
      </w:r>
      <w:proofErr w:type="spellEnd"/>
      <w:r w:rsidRPr="0080124E">
        <w:rPr>
          <w:sz w:val="28"/>
          <w:szCs w:val="28"/>
          <w:lang w:val="uk-UA"/>
        </w:rPr>
        <w:t xml:space="preserve"> дії та проведення ефективного оздоровлення насіння до сівби</w:t>
      </w:r>
    </w:p>
    <w:p w14:paraId="4DC9E66E" w14:textId="77777777" w:rsidR="00832B80" w:rsidRDefault="00832B80" w:rsidP="00832B80">
      <w:pPr>
        <w:ind w:right="-5" w:firstLine="720"/>
        <w:jc w:val="both"/>
        <w:rPr>
          <w:sz w:val="28"/>
          <w:szCs w:val="28"/>
          <w:lang w:val="uk-UA"/>
        </w:rPr>
      </w:pPr>
      <w:r w:rsidRPr="0080124E">
        <w:rPr>
          <w:sz w:val="28"/>
          <w:szCs w:val="28"/>
          <w:lang w:val="uk-UA"/>
        </w:rPr>
        <w:t xml:space="preserve">В господарствах здійснюється фітосанітарний нагляд за посівами озимих зернових та ріпаку. </w:t>
      </w:r>
    </w:p>
    <w:p w14:paraId="4D1980BC" w14:textId="35B6CA1A" w:rsidR="00E649D7" w:rsidRDefault="00E649D7" w:rsidP="00E64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lastRenderedPageBreak/>
        <w:t xml:space="preserve">За оперативною </w:t>
      </w:r>
      <w:proofErr w:type="spellStart"/>
      <w:r w:rsidRPr="003E02E1">
        <w:rPr>
          <w:spacing w:val="-6"/>
          <w:sz w:val="28"/>
          <w:szCs w:val="28"/>
        </w:rPr>
        <w:t>інформацією</w:t>
      </w:r>
      <w:proofErr w:type="spellEnd"/>
      <w:r w:rsidRPr="003E02E1">
        <w:rPr>
          <w:spacing w:val="-6"/>
          <w:sz w:val="28"/>
          <w:szCs w:val="28"/>
        </w:rPr>
        <w:t xml:space="preserve"> про </w:t>
      </w:r>
      <w:proofErr w:type="spellStart"/>
      <w:r w:rsidRPr="003E02E1">
        <w:rPr>
          <w:spacing w:val="-6"/>
          <w:sz w:val="28"/>
          <w:szCs w:val="28"/>
        </w:rPr>
        <w:t>хід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робіт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із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захисту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рослин</w:t>
      </w:r>
      <w:proofErr w:type="spellEnd"/>
      <w:r w:rsidRPr="003E02E1">
        <w:rPr>
          <w:spacing w:val="-6"/>
          <w:sz w:val="28"/>
          <w:szCs w:val="28"/>
        </w:rPr>
        <w:t xml:space="preserve">, </w:t>
      </w:r>
      <w:proofErr w:type="spellStart"/>
      <w:r w:rsidRPr="003E02E1">
        <w:rPr>
          <w:spacing w:val="-6"/>
          <w:sz w:val="28"/>
          <w:szCs w:val="28"/>
        </w:rPr>
        <w:t>наданою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Головними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управліннями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Держпродспоживслужби</w:t>
      </w:r>
      <w:proofErr w:type="spellEnd"/>
      <w:r w:rsidRPr="003E02E1">
        <w:rPr>
          <w:spacing w:val="-6"/>
          <w:sz w:val="28"/>
          <w:szCs w:val="28"/>
        </w:rPr>
        <w:t xml:space="preserve">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</w:t>
      </w:r>
      <w:r w:rsidRPr="00E649D7">
        <w:rPr>
          <w:b/>
          <w:bCs/>
          <w:spacing w:val="-6"/>
          <w:sz w:val="28"/>
          <w:szCs w:val="28"/>
          <w:lang w:val="uk-UA"/>
        </w:rPr>
        <w:t>19.12.</w:t>
      </w:r>
      <w:r w:rsidRPr="00E649D7">
        <w:rPr>
          <w:b/>
          <w:bCs/>
          <w:spacing w:val="-6"/>
          <w:sz w:val="28"/>
          <w:szCs w:val="28"/>
        </w:rPr>
        <w:t>2024</w:t>
      </w:r>
      <w:r>
        <w:rPr>
          <w:spacing w:val="-6"/>
          <w:sz w:val="28"/>
          <w:szCs w:val="28"/>
          <w:lang w:val="uk-UA"/>
        </w:rPr>
        <w:t xml:space="preserve"> року захист сільськогосподарських культур від шкідливих організмів проведений на площі </w:t>
      </w:r>
      <w:r>
        <w:rPr>
          <w:sz w:val="28"/>
          <w:szCs w:val="28"/>
          <w:lang w:val="uk-UA"/>
        </w:rPr>
        <w:t>–</w:t>
      </w:r>
      <w:r>
        <w:rPr>
          <w:spacing w:val="-6"/>
          <w:sz w:val="28"/>
          <w:szCs w:val="28"/>
          <w:lang w:val="uk-UA"/>
        </w:rPr>
        <w:t xml:space="preserve"> 39,4 </w:t>
      </w:r>
      <w:proofErr w:type="gramStart"/>
      <w:r>
        <w:rPr>
          <w:spacing w:val="-6"/>
          <w:sz w:val="28"/>
          <w:szCs w:val="28"/>
          <w:lang w:val="uk-UA"/>
        </w:rPr>
        <w:t>млн.</w:t>
      </w:r>
      <w:proofErr w:type="gramEnd"/>
      <w:r>
        <w:rPr>
          <w:spacing w:val="-6"/>
          <w:sz w:val="28"/>
          <w:szCs w:val="28"/>
          <w:lang w:val="uk-UA"/>
        </w:rPr>
        <w:t xml:space="preserve"> га, з них 1,2 млн. га - біологічним методом захисту рослин.</w:t>
      </w:r>
    </w:p>
    <w:p w14:paraId="64F99AEF" w14:textId="7212955C" w:rsidR="00E649D7" w:rsidRDefault="00E649D7" w:rsidP="00E64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Проти мишоподібних гризунів оброблено - 411,7 </w:t>
      </w:r>
      <w:proofErr w:type="spellStart"/>
      <w:r>
        <w:rPr>
          <w:spacing w:val="-6"/>
          <w:sz w:val="28"/>
          <w:szCs w:val="28"/>
          <w:lang w:val="uk-UA"/>
        </w:rPr>
        <w:t>тис.га</w:t>
      </w:r>
      <w:proofErr w:type="spellEnd"/>
      <w:r>
        <w:rPr>
          <w:spacing w:val="-6"/>
          <w:sz w:val="28"/>
          <w:szCs w:val="28"/>
          <w:lang w:val="uk-UA"/>
        </w:rPr>
        <w:t xml:space="preserve"> сільськогосподарських угідь з них:</w:t>
      </w:r>
    </w:p>
    <w:p w14:paraId="56B9B7F0" w14:textId="0478E7C2" w:rsidR="00E649D7" w:rsidRDefault="00E649D7" w:rsidP="00E64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озимі зернові культури – 241,5 тис. га;</w:t>
      </w:r>
    </w:p>
    <w:p w14:paraId="2DD2485B" w14:textId="2D5FB4B3" w:rsidR="00E649D7" w:rsidRDefault="00E649D7" w:rsidP="00E64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озимий ріпак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148,0  тис. га;</w:t>
      </w:r>
    </w:p>
    <w:p w14:paraId="772EA08C" w14:textId="4BA40BD9" w:rsidR="00E649D7" w:rsidRDefault="00E649D7" w:rsidP="00E64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багаторічні трави – 14,7 тис. га.</w:t>
      </w:r>
    </w:p>
    <w:p w14:paraId="52D224BA" w14:textId="6F674EFC" w:rsidR="00E649D7" w:rsidRDefault="00E649D7" w:rsidP="00E64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інші – 7,5 тис. га.</w:t>
      </w:r>
    </w:p>
    <w:p w14:paraId="62D7D5CD" w14:textId="35A3A1B4" w:rsidR="00E649D7" w:rsidRDefault="00E649D7" w:rsidP="00E64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Хімічним методом – 309,2 тис. га, біологічним – 102,5 тис. га.</w:t>
      </w:r>
    </w:p>
    <w:p w14:paraId="7ABDF2B0" w14:textId="77777777" w:rsidR="00E649D7" w:rsidRDefault="00E649D7" w:rsidP="00E64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</w:p>
    <w:p w14:paraId="72710329" w14:textId="71E17953" w:rsidR="001070C9" w:rsidRPr="0080124E" w:rsidRDefault="00E649D7" w:rsidP="00E649D7">
      <w:pPr>
        <w:ind w:right="-5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1F85EAF" wp14:editId="72DAA753">
            <wp:extent cx="6248400" cy="5819775"/>
            <wp:effectExtent l="0" t="0" r="0" b="9525"/>
            <wp:docPr id="41162241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7E2633C3-5BE0-D521-F189-1714AD155F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070C9" w:rsidRPr="00801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80"/>
    <w:rsid w:val="001070C9"/>
    <w:rsid w:val="001D39EE"/>
    <w:rsid w:val="00210451"/>
    <w:rsid w:val="002451D8"/>
    <w:rsid w:val="00522530"/>
    <w:rsid w:val="00652503"/>
    <w:rsid w:val="00660CE2"/>
    <w:rsid w:val="007673EB"/>
    <w:rsid w:val="0080124E"/>
    <w:rsid w:val="00832B80"/>
    <w:rsid w:val="00915FB4"/>
    <w:rsid w:val="00966B87"/>
    <w:rsid w:val="009E0EB5"/>
    <w:rsid w:val="00BB5B2C"/>
    <w:rsid w:val="00C53207"/>
    <w:rsid w:val="00CD730B"/>
    <w:rsid w:val="00D065A0"/>
    <w:rsid w:val="00D31012"/>
    <w:rsid w:val="00E277DB"/>
    <w:rsid w:val="00E649D7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48479"/>
  <w15:chartTrackingRefBased/>
  <w15:docId w15:val="{975F3F96-DC22-4C06-8563-28D66AAE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8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2B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2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2B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B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B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2B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2B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2B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2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3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32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3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32B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32B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2B80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C5320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мишоподібних гризунів в  2024  році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19.12.2024 )</a:t>
            </a:r>
          </a:p>
        </c:rich>
      </c:tx>
      <c:layout>
        <c:manualLayout>
          <c:xMode val="edge"/>
          <c:yMode val="edge"/>
          <c:x val="0.26875318681377725"/>
          <c:y val="2.091942298681859E-3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38366339485044E-2"/>
          <c:y val="0.18588436337544137"/>
          <c:w val="0.89737944953311144"/>
          <c:h val="0.7890309484695706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10-4CBD-98F0-D0B7F2F308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10-4CBD-98F0-D0B7F2F308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710-4CBD-98F0-D0B7F2F3081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7710-4CBD-98F0-D0B7F2F3081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7710-4CBD-98F0-D0B7F2F30813}"/>
              </c:ext>
            </c:extLst>
          </c:dPt>
          <c:dLbls>
            <c:dLbl>
              <c:idx val="0"/>
              <c:layout>
                <c:manualLayout>
                  <c:x val="0"/>
                  <c:y val="0.2773710158268129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Озимі</a:t>
                    </a:r>
                    <a:r>
                      <a:rPr lang="uk-UA" baseline="0"/>
                      <a:t> зернові культури -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241,5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724268177525969"/>
                      <c:h val="0.10363636363636364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7710-4CBD-98F0-D0B7F2F30813}"/>
                </c:ext>
              </c:extLst>
            </c:dLbl>
            <c:dLbl>
              <c:idx val="1"/>
              <c:layout>
                <c:manualLayout>
                  <c:x val="7.6674524802966451E-2"/>
                  <c:y val="0.3959855254969872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Озимий</a:t>
                    </a:r>
                    <a:r>
                      <a:rPr lang="uk-UA" baseline="0"/>
                      <a:t> ріпак -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148,0 тис.га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792191793802711"/>
                      <c:h val="0.1600001655944426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7710-4CBD-98F0-D0B7F2F30813}"/>
                </c:ext>
              </c:extLst>
            </c:dLbl>
            <c:dLbl>
              <c:idx val="2"/>
              <c:layout>
                <c:manualLayout>
                  <c:x val="-0.11691495120259089"/>
                  <c:y val="3.369365559162924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Багаторічні трави -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14,7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0935286528964037"/>
                      <c:h val="0.1078864353312302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7710-4CBD-98F0-D0B7F2F30813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Інші-7,5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7710-4CBD-98F0-D0B7F2F30813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710-4CBD-98F0-D0B7F2F3081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2024 році – 2925.xls]Захист культур'!$A$5:$A$8</c:f>
              <c:strCache>
                <c:ptCount val="4"/>
                <c:pt idx="0">
                  <c:v>Озимі зернові культури</c:v>
                </c:pt>
                <c:pt idx="1">
                  <c:v>Озимий ріпак</c:v>
                </c:pt>
                <c:pt idx="2">
                  <c:v>Багаторічні трави</c:v>
                </c:pt>
                <c:pt idx="3">
                  <c:v>інші</c:v>
                </c:pt>
              </c:strCache>
            </c:strRef>
          </c:cat>
          <c:val>
            <c:numRef>
              <c:f>'[ЗЗР графіки - Захист в 2024 році – 2925.xls]Захист культур'!$B$5:$B$9</c:f>
              <c:numCache>
                <c:formatCode>General</c:formatCode>
                <c:ptCount val="5"/>
                <c:pt idx="0" formatCode="d\-mmm">
                  <c:v>205.8</c:v>
                </c:pt>
                <c:pt idx="1">
                  <c:v>136.5</c:v>
                </c:pt>
                <c:pt idx="2">
                  <c:v>14.7</c:v>
                </c:pt>
                <c:pt idx="3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10-4CBD-98F0-D0B7F2F30813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7710-4CBD-98F0-D0B7F2F3081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7710-4CBD-98F0-D0B7F2F3081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7710-4CBD-98F0-D0B7F2F3081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7710-4CBD-98F0-D0B7F2F3081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7710-4CBD-98F0-D0B7F2F30813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7710-4CBD-98F0-D0B7F2F30813}"/>
            </c:ext>
          </c:extLst>
        </c:ser>
        <c:ser>
          <c:idx val="2"/>
          <c:order val="2"/>
          <c:tx>
            <c:strRef>
              <c:f>'[ЗЗР графіки - Захист в 2024 році – 2925.xls]Захист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7710-4CBD-98F0-D0B7F2F3081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7710-4CBD-98F0-D0B7F2F3081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7710-4CBD-98F0-D0B7F2F3081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7710-4CBD-98F0-D0B7F2F3081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7710-4CBD-98F0-D0B7F2F30813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7710-4CBD-98F0-D0B7F2F30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B9A8-A5ED-4D07-8AF9-D0CEC423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2300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Оlesya Sydorchuk</dc:creator>
  <cp:keywords/>
  <dc:description/>
  <cp:lastModifiedBy>Оlesya Sydorchuk</cp:lastModifiedBy>
  <cp:revision>13</cp:revision>
  <dcterms:created xsi:type="dcterms:W3CDTF">2024-12-19T08:21:00Z</dcterms:created>
  <dcterms:modified xsi:type="dcterms:W3CDTF">2024-12-20T08:05:00Z</dcterms:modified>
</cp:coreProperties>
</file>