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1F108" w14:textId="77777777" w:rsidR="009D617E" w:rsidRPr="00E1313F" w:rsidRDefault="00000000">
      <w:pPr>
        <w:pStyle w:val="a3"/>
        <w:spacing w:before="77" w:line="183" w:lineRule="exact"/>
        <w:ind w:left="7008" w:right="736"/>
        <w:jc w:val="center"/>
        <w:rPr>
          <w:sz w:val="18"/>
          <w:szCs w:val="18"/>
        </w:rPr>
      </w:pPr>
      <w:r w:rsidRPr="00E1313F">
        <w:rPr>
          <w:sz w:val="18"/>
          <w:szCs w:val="18"/>
        </w:rPr>
        <w:t>Додаток</w:t>
      </w:r>
      <w:r w:rsidRPr="00E1313F">
        <w:rPr>
          <w:spacing w:val="-9"/>
          <w:sz w:val="18"/>
          <w:szCs w:val="18"/>
        </w:rPr>
        <w:t xml:space="preserve"> </w:t>
      </w:r>
      <w:r w:rsidRPr="00E1313F">
        <w:rPr>
          <w:spacing w:val="-10"/>
          <w:sz w:val="18"/>
          <w:szCs w:val="18"/>
        </w:rPr>
        <w:t>2</w:t>
      </w:r>
    </w:p>
    <w:p w14:paraId="17D87F73" w14:textId="77777777" w:rsidR="009D617E" w:rsidRPr="00E1313F" w:rsidRDefault="00000000">
      <w:pPr>
        <w:pStyle w:val="a3"/>
        <w:ind w:left="6777" w:right="503"/>
        <w:jc w:val="center"/>
        <w:rPr>
          <w:sz w:val="18"/>
          <w:szCs w:val="18"/>
        </w:rPr>
      </w:pPr>
      <w:r w:rsidRPr="00E1313F">
        <w:rPr>
          <w:sz w:val="18"/>
          <w:szCs w:val="18"/>
        </w:rPr>
        <w:t>до</w:t>
      </w:r>
      <w:r w:rsidRPr="00E1313F">
        <w:rPr>
          <w:spacing w:val="-10"/>
          <w:sz w:val="18"/>
          <w:szCs w:val="18"/>
        </w:rPr>
        <w:t xml:space="preserve"> </w:t>
      </w:r>
      <w:r w:rsidRPr="00E1313F">
        <w:rPr>
          <w:sz w:val="18"/>
          <w:szCs w:val="18"/>
        </w:rPr>
        <w:t>Порядку</w:t>
      </w:r>
      <w:r w:rsidRPr="00E1313F">
        <w:rPr>
          <w:spacing w:val="-10"/>
          <w:sz w:val="18"/>
          <w:szCs w:val="18"/>
        </w:rPr>
        <w:t xml:space="preserve"> </w:t>
      </w:r>
      <w:r w:rsidRPr="00E1313F">
        <w:rPr>
          <w:sz w:val="18"/>
          <w:szCs w:val="18"/>
        </w:rPr>
        <w:t>проведення</w:t>
      </w:r>
      <w:r w:rsidRPr="00E1313F">
        <w:rPr>
          <w:spacing w:val="-10"/>
          <w:sz w:val="18"/>
          <w:szCs w:val="18"/>
        </w:rPr>
        <w:t xml:space="preserve"> </w:t>
      </w:r>
      <w:r w:rsidRPr="00E1313F">
        <w:rPr>
          <w:sz w:val="18"/>
          <w:szCs w:val="18"/>
        </w:rPr>
        <w:t>інспектування,</w:t>
      </w:r>
      <w:r w:rsidRPr="00E1313F">
        <w:rPr>
          <w:spacing w:val="-10"/>
          <w:sz w:val="18"/>
          <w:szCs w:val="18"/>
        </w:rPr>
        <w:t xml:space="preserve"> </w:t>
      </w:r>
      <w:r w:rsidRPr="00E1313F">
        <w:rPr>
          <w:sz w:val="18"/>
          <w:szCs w:val="18"/>
        </w:rPr>
        <w:t>огляду,</w:t>
      </w:r>
      <w:r w:rsidRPr="00E1313F">
        <w:rPr>
          <w:spacing w:val="40"/>
          <w:sz w:val="18"/>
          <w:szCs w:val="18"/>
        </w:rPr>
        <w:t xml:space="preserve"> </w:t>
      </w:r>
      <w:r w:rsidRPr="00E1313F">
        <w:rPr>
          <w:sz w:val="18"/>
          <w:szCs w:val="18"/>
        </w:rPr>
        <w:t>фітосанітарної експертизи (аналізів),</w:t>
      </w:r>
      <w:r w:rsidRPr="00E1313F">
        <w:rPr>
          <w:spacing w:val="40"/>
          <w:sz w:val="18"/>
          <w:szCs w:val="18"/>
        </w:rPr>
        <w:t xml:space="preserve"> </w:t>
      </w:r>
      <w:r w:rsidRPr="00E1313F">
        <w:rPr>
          <w:sz w:val="18"/>
          <w:szCs w:val="18"/>
        </w:rPr>
        <w:t>повторної фітосанітарної (арбітражної)</w:t>
      </w:r>
      <w:r w:rsidRPr="00E1313F">
        <w:rPr>
          <w:spacing w:val="40"/>
          <w:sz w:val="18"/>
          <w:szCs w:val="18"/>
        </w:rPr>
        <w:t xml:space="preserve"> </w:t>
      </w:r>
      <w:r w:rsidRPr="00E1313F">
        <w:rPr>
          <w:sz w:val="18"/>
          <w:szCs w:val="18"/>
        </w:rPr>
        <w:t>експертизи (аналізів), нагляду, обстеження,</w:t>
      </w:r>
      <w:r w:rsidRPr="00E1313F">
        <w:rPr>
          <w:spacing w:val="40"/>
          <w:sz w:val="18"/>
          <w:szCs w:val="18"/>
        </w:rPr>
        <w:t xml:space="preserve"> </w:t>
      </w:r>
      <w:r w:rsidRPr="00E1313F">
        <w:rPr>
          <w:sz w:val="18"/>
          <w:szCs w:val="18"/>
        </w:rPr>
        <w:t>моніторингу, знезараження об’єктів</w:t>
      </w:r>
      <w:r w:rsidRPr="00E1313F">
        <w:rPr>
          <w:spacing w:val="40"/>
          <w:sz w:val="18"/>
          <w:szCs w:val="18"/>
        </w:rPr>
        <w:t xml:space="preserve"> </w:t>
      </w:r>
      <w:r w:rsidRPr="00E1313F">
        <w:rPr>
          <w:sz w:val="18"/>
          <w:szCs w:val="18"/>
        </w:rPr>
        <w:t>регулювання, оформлення сертифікатів,</w:t>
      </w:r>
      <w:r w:rsidRPr="00E1313F">
        <w:rPr>
          <w:spacing w:val="40"/>
          <w:sz w:val="18"/>
          <w:szCs w:val="18"/>
        </w:rPr>
        <w:t xml:space="preserve"> </w:t>
      </w:r>
      <w:r w:rsidRPr="00E1313F">
        <w:rPr>
          <w:sz w:val="18"/>
          <w:szCs w:val="18"/>
        </w:rPr>
        <w:t>передбачених</w:t>
      </w:r>
      <w:r w:rsidRPr="00E1313F">
        <w:rPr>
          <w:spacing w:val="-10"/>
          <w:sz w:val="18"/>
          <w:szCs w:val="18"/>
        </w:rPr>
        <w:t xml:space="preserve"> </w:t>
      </w:r>
      <w:r w:rsidRPr="00E1313F">
        <w:rPr>
          <w:sz w:val="18"/>
          <w:szCs w:val="18"/>
        </w:rPr>
        <w:t>Законом</w:t>
      </w:r>
      <w:r w:rsidRPr="00E1313F">
        <w:rPr>
          <w:spacing w:val="-10"/>
          <w:sz w:val="18"/>
          <w:szCs w:val="18"/>
        </w:rPr>
        <w:t xml:space="preserve"> </w:t>
      </w:r>
      <w:r w:rsidRPr="00E1313F">
        <w:rPr>
          <w:sz w:val="18"/>
          <w:szCs w:val="18"/>
        </w:rPr>
        <w:t>України</w:t>
      </w:r>
      <w:r w:rsidRPr="00E1313F">
        <w:rPr>
          <w:spacing w:val="-10"/>
          <w:sz w:val="18"/>
          <w:szCs w:val="18"/>
        </w:rPr>
        <w:t xml:space="preserve"> </w:t>
      </w:r>
      <w:r w:rsidRPr="00E1313F">
        <w:rPr>
          <w:sz w:val="18"/>
          <w:szCs w:val="18"/>
        </w:rPr>
        <w:t>“Про</w:t>
      </w:r>
      <w:r w:rsidRPr="00E1313F">
        <w:rPr>
          <w:spacing w:val="-9"/>
          <w:sz w:val="18"/>
          <w:szCs w:val="18"/>
        </w:rPr>
        <w:t xml:space="preserve"> </w:t>
      </w:r>
      <w:r w:rsidRPr="00E1313F">
        <w:rPr>
          <w:sz w:val="18"/>
          <w:szCs w:val="18"/>
        </w:rPr>
        <w:t>карантин</w:t>
      </w:r>
      <w:r w:rsidRPr="00E1313F">
        <w:rPr>
          <w:spacing w:val="40"/>
          <w:sz w:val="18"/>
          <w:szCs w:val="18"/>
        </w:rPr>
        <w:t xml:space="preserve"> </w:t>
      </w:r>
      <w:r w:rsidRPr="00E1313F">
        <w:rPr>
          <w:sz w:val="18"/>
          <w:szCs w:val="18"/>
        </w:rPr>
        <w:t>рослин”, контролю за проведенням огляду</w:t>
      </w:r>
    </w:p>
    <w:p w14:paraId="679E1373" w14:textId="77777777" w:rsidR="009D617E" w:rsidRPr="00E1313F" w:rsidRDefault="00000000">
      <w:pPr>
        <w:pStyle w:val="a3"/>
        <w:spacing w:before="1"/>
        <w:ind w:left="7008" w:right="736"/>
        <w:jc w:val="center"/>
        <w:rPr>
          <w:sz w:val="18"/>
          <w:szCs w:val="18"/>
        </w:rPr>
      </w:pPr>
      <w:r w:rsidRPr="00E1313F">
        <w:rPr>
          <w:sz w:val="18"/>
          <w:szCs w:val="18"/>
        </w:rPr>
        <w:t>в</w:t>
      </w:r>
      <w:r w:rsidRPr="00E1313F">
        <w:rPr>
          <w:spacing w:val="-8"/>
          <w:sz w:val="18"/>
          <w:szCs w:val="18"/>
        </w:rPr>
        <w:t xml:space="preserve"> </w:t>
      </w:r>
      <w:r w:rsidRPr="00E1313F">
        <w:rPr>
          <w:sz w:val="18"/>
          <w:szCs w:val="18"/>
        </w:rPr>
        <w:t>частині</w:t>
      </w:r>
      <w:r w:rsidRPr="00E1313F">
        <w:rPr>
          <w:spacing w:val="-10"/>
          <w:sz w:val="18"/>
          <w:szCs w:val="18"/>
        </w:rPr>
        <w:t xml:space="preserve"> </w:t>
      </w:r>
      <w:r w:rsidRPr="00E1313F">
        <w:rPr>
          <w:sz w:val="18"/>
          <w:szCs w:val="18"/>
        </w:rPr>
        <w:t>відбору</w:t>
      </w:r>
      <w:r w:rsidRPr="00E1313F">
        <w:rPr>
          <w:spacing w:val="-8"/>
          <w:sz w:val="18"/>
          <w:szCs w:val="18"/>
        </w:rPr>
        <w:t xml:space="preserve"> </w:t>
      </w:r>
      <w:r w:rsidRPr="00E1313F">
        <w:rPr>
          <w:sz w:val="18"/>
          <w:szCs w:val="18"/>
        </w:rPr>
        <w:t>зразків</w:t>
      </w:r>
      <w:r w:rsidRPr="00E1313F">
        <w:rPr>
          <w:spacing w:val="-8"/>
          <w:sz w:val="18"/>
          <w:szCs w:val="18"/>
        </w:rPr>
        <w:t xml:space="preserve"> </w:t>
      </w:r>
      <w:r w:rsidRPr="00E1313F">
        <w:rPr>
          <w:sz w:val="18"/>
          <w:szCs w:val="18"/>
        </w:rPr>
        <w:t>та</w:t>
      </w:r>
      <w:r w:rsidRPr="00E1313F">
        <w:rPr>
          <w:spacing w:val="-9"/>
          <w:sz w:val="18"/>
          <w:szCs w:val="18"/>
        </w:rPr>
        <w:t xml:space="preserve"> </w:t>
      </w:r>
      <w:r w:rsidRPr="00E1313F">
        <w:rPr>
          <w:sz w:val="18"/>
          <w:szCs w:val="18"/>
        </w:rPr>
        <w:t>вибіркового</w:t>
      </w:r>
      <w:r w:rsidRPr="00E1313F">
        <w:rPr>
          <w:spacing w:val="40"/>
          <w:sz w:val="18"/>
          <w:szCs w:val="18"/>
        </w:rPr>
        <w:t xml:space="preserve"> </w:t>
      </w:r>
      <w:r w:rsidRPr="00E1313F">
        <w:rPr>
          <w:sz w:val="18"/>
          <w:szCs w:val="18"/>
        </w:rPr>
        <w:t>контролю за проведенням</w:t>
      </w:r>
      <w:r w:rsidRPr="00E1313F">
        <w:rPr>
          <w:spacing w:val="40"/>
          <w:sz w:val="18"/>
          <w:szCs w:val="18"/>
        </w:rPr>
        <w:t xml:space="preserve"> </w:t>
      </w:r>
      <w:r w:rsidRPr="00E1313F">
        <w:rPr>
          <w:sz w:val="18"/>
          <w:szCs w:val="18"/>
        </w:rPr>
        <w:t>фітосанітарної експертизи (аналізів)</w:t>
      </w:r>
    </w:p>
    <w:p w14:paraId="2260FC19" w14:textId="77777777" w:rsidR="00E1313F" w:rsidRDefault="00E1313F" w:rsidP="00E1313F">
      <w:pPr>
        <w:pStyle w:val="a4"/>
        <w:spacing w:line="322" w:lineRule="exact"/>
        <w:ind w:left="0"/>
        <w:jc w:val="left"/>
        <w:rPr>
          <w:spacing w:val="-2"/>
        </w:rPr>
      </w:pPr>
    </w:p>
    <w:p w14:paraId="28E8167A" w14:textId="77777777" w:rsidR="00E1313F" w:rsidRDefault="00E1313F" w:rsidP="00E1313F">
      <w:pPr>
        <w:pStyle w:val="a4"/>
        <w:spacing w:line="322" w:lineRule="exact"/>
        <w:ind w:left="0"/>
        <w:jc w:val="left"/>
        <w:rPr>
          <w:spacing w:val="-2"/>
        </w:rPr>
      </w:pPr>
    </w:p>
    <w:p w14:paraId="3F505D3D" w14:textId="77777777" w:rsidR="00E1313F" w:rsidRPr="00E1313F" w:rsidRDefault="00E1313F" w:rsidP="00E1313F">
      <w:pPr>
        <w:pStyle w:val="a4"/>
        <w:spacing w:line="322" w:lineRule="exact"/>
        <w:ind w:left="12"/>
        <w:rPr>
          <w:spacing w:val="-2"/>
        </w:rPr>
      </w:pPr>
      <w:r w:rsidRPr="00E1313F">
        <w:rPr>
          <w:spacing w:val="-2"/>
        </w:rPr>
        <w:t>ВИМОГИ</w:t>
      </w:r>
      <w:r w:rsidRPr="00E1313F">
        <w:rPr>
          <w:spacing w:val="-2"/>
        </w:rPr>
        <w:br/>
        <w:t>до заяви на проведення фітосанітарних процедур</w:t>
      </w:r>
    </w:p>
    <w:p w14:paraId="4729EFBA" w14:textId="77777777" w:rsidR="00E1313F" w:rsidRDefault="00E1313F" w:rsidP="00E1313F">
      <w:pPr>
        <w:pStyle w:val="a4"/>
        <w:ind w:left="0" w:firstLine="720"/>
        <w:jc w:val="both"/>
        <w:rPr>
          <w:b w:val="0"/>
          <w:bCs w:val="0"/>
          <w:spacing w:val="-2"/>
        </w:rPr>
      </w:pPr>
      <w:bookmarkStart w:id="0" w:name="n360"/>
      <w:bookmarkEnd w:id="0"/>
    </w:p>
    <w:p w14:paraId="0915B46C" w14:textId="54A132E2" w:rsidR="00E1313F" w:rsidRPr="00E1313F" w:rsidRDefault="00E1313F" w:rsidP="00E1313F">
      <w:pPr>
        <w:pStyle w:val="a4"/>
        <w:ind w:left="0" w:firstLine="720"/>
        <w:jc w:val="both"/>
        <w:rPr>
          <w:b w:val="0"/>
          <w:bCs w:val="0"/>
          <w:spacing w:val="-2"/>
        </w:rPr>
      </w:pPr>
      <w:r w:rsidRPr="00E1313F">
        <w:rPr>
          <w:b w:val="0"/>
          <w:bCs w:val="0"/>
          <w:spacing w:val="-2"/>
        </w:rPr>
        <w:t>Заява на проведення фітосанітарних процедур повинна містити:</w:t>
      </w:r>
    </w:p>
    <w:p w14:paraId="20B73CBF" w14:textId="77777777" w:rsidR="00E1313F" w:rsidRPr="00E1313F" w:rsidRDefault="00E1313F" w:rsidP="00E1313F">
      <w:pPr>
        <w:pStyle w:val="a4"/>
        <w:ind w:left="0" w:firstLine="720"/>
        <w:jc w:val="both"/>
        <w:rPr>
          <w:b w:val="0"/>
          <w:bCs w:val="0"/>
          <w:spacing w:val="-2"/>
        </w:rPr>
      </w:pPr>
      <w:bookmarkStart w:id="1" w:name="n361"/>
      <w:bookmarkEnd w:id="1"/>
      <w:r w:rsidRPr="00E1313F">
        <w:rPr>
          <w:b w:val="0"/>
          <w:bCs w:val="0"/>
          <w:spacing w:val="-2"/>
        </w:rPr>
        <w:t>інформацію про власника: найменування - для юридичної особи або власне ім’я та прізвище (за наявності) - для фізичної особи; місцезнаходження юридичної особи або задеклароване/зареєстроване місце проживання (перебування) фізичної особи, фізичної особи - підприємця; код згідно з ЄДРПОУ (для юридичних осіб) або реєстраційний номер облікової картки платника податків (для фізичних осіб),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або унікальний номер запису в Єдиному державному демографічному реєстрі (за наявності); номер телефона, адреса електронної пошти;</w:t>
      </w:r>
    </w:p>
    <w:p w14:paraId="30A236FE" w14:textId="77777777" w:rsidR="00E1313F" w:rsidRPr="00E1313F" w:rsidRDefault="00E1313F" w:rsidP="00E1313F">
      <w:pPr>
        <w:pStyle w:val="a4"/>
        <w:ind w:left="0" w:firstLine="720"/>
        <w:jc w:val="both"/>
        <w:rPr>
          <w:b w:val="0"/>
          <w:bCs w:val="0"/>
          <w:spacing w:val="-2"/>
        </w:rPr>
      </w:pPr>
      <w:bookmarkStart w:id="2" w:name="n842"/>
      <w:bookmarkEnd w:id="2"/>
      <w:r w:rsidRPr="00E1313F">
        <w:rPr>
          <w:b w:val="0"/>
          <w:bCs w:val="0"/>
          <w:spacing w:val="-2"/>
        </w:rPr>
        <w:t>назви фітосанітарних процедур;</w:t>
      </w:r>
    </w:p>
    <w:p w14:paraId="5A246C50" w14:textId="77777777" w:rsidR="00E1313F" w:rsidRPr="00E1313F" w:rsidRDefault="00E1313F" w:rsidP="00E1313F">
      <w:pPr>
        <w:pStyle w:val="a4"/>
        <w:ind w:left="0" w:firstLine="720"/>
        <w:jc w:val="both"/>
        <w:rPr>
          <w:b w:val="0"/>
          <w:bCs w:val="0"/>
          <w:spacing w:val="-2"/>
        </w:rPr>
      </w:pPr>
      <w:bookmarkStart w:id="3" w:name="n362"/>
      <w:bookmarkEnd w:id="3"/>
      <w:r w:rsidRPr="00E1313F">
        <w:rPr>
          <w:b w:val="0"/>
          <w:bCs w:val="0"/>
          <w:spacing w:val="-2"/>
        </w:rPr>
        <w:t>найменування об’єкта регулювання та/або об’єкта;</w:t>
      </w:r>
    </w:p>
    <w:p w14:paraId="425C2230" w14:textId="77777777" w:rsidR="00E1313F" w:rsidRPr="00E1313F" w:rsidRDefault="00E1313F" w:rsidP="00E1313F">
      <w:pPr>
        <w:pStyle w:val="a4"/>
        <w:ind w:left="0" w:firstLine="720"/>
        <w:jc w:val="both"/>
        <w:rPr>
          <w:b w:val="0"/>
          <w:bCs w:val="0"/>
          <w:spacing w:val="-2"/>
        </w:rPr>
      </w:pPr>
      <w:bookmarkStart w:id="4" w:name="n363"/>
      <w:bookmarkEnd w:id="4"/>
      <w:r w:rsidRPr="00E1313F">
        <w:rPr>
          <w:b w:val="0"/>
          <w:bCs w:val="0"/>
          <w:spacing w:val="-2"/>
        </w:rPr>
        <w:t>інформацію про:</w:t>
      </w:r>
    </w:p>
    <w:p w14:paraId="63985F35" w14:textId="77777777" w:rsidR="00E1313F" w:rsidRPr="00E1313F" w:rsidRDefault="00E1313F" w:rsidP="00E1313F">
      <w:pPr>
        <w:pStyle w:val="a4"/>
        <w:ind w:left="0" w:firstLine="720"/>
        <w:jc w:val="both"/>
        <w:rPr>
          <w:b w:val="0"/>
          <w:bCs w:val="0"/>
          <w:spacing w:val="-2"/>
        </w:rPr>
      </w:pPr>
      <w:bookmarkStart w:id="5" w:name="n364"/>
      <w:bookmarkEnd w:id="5"/>
      <w:r w:rsidRPr="00E1313F">
        <w:rPr>
          <w:b w:val="0"/>
          <w:bCs w:val="0"/>
          <w:spacing w:val="-2"/>
        </w:rPr>
        <w:t>- країну (місце) походження об’єкта регулювання;</w:t>
      </w:r>
    </w:p>
    <w:p w14:paraId="678950F0" w14:textId="77777777" w:rsidR="00E1313F" w:rsidRPr="00E1313F" w:rsidRDefault="00E1313F" w:rsidP="00E1313F">
      <w:pPr>
        <w:pStyle w:val="a4"/>
        <w:ind w:left="0" w:firstLine="720"/>
        <w:jc w:val="both"/>
        <w:rPr>
          <w:b w:val="0"/>
          <w:bCs w:val="0"/>
          <w:spacing w:val="-2"/>
        </w:rPr>
      </w:pPr>
      <w:bookmarkStart w:id="6" w:name="n365"/>
      <w:bookmarkEnd w:id="6"/>
      <w:r w:rsidRPr="00E1313F">
        <w:rPr>
          <w:b w:val="0"/>
          <w:bCs w:val="0"/>
          <w:spacing w:val="-2"/>
        </w:rPr>
        <w:t>- країну призначення (у разі експорту або реекспорту);</w:t>
      </w:r>
    </w:p>
    <w:p w14:paraId="19F2FB7B" w14:textId="77777777" w:rsidR="00E1313F" w:rsidRPr="00E1313F" w:rsidRDefault="00E1313F" w:rsidP="00E1313F">
      <w:pPr>
        <w:pStyle w:val="a4"/>
        <w:ind w:left="0" w:firstLine="720"/>
        <w:jc w:val="both"/>
        <w:rPr>
          <w:b w:val="0"/>
          <w:bCs w:val="0"/>
          <w:spacing w:val="-2"/>
        </w:rPr>
      </w:pPr>
      <w:bookmarkStart w:id="7" w:name="n366"/>
      <w:bookmarkEnd w:id="7"/>
      <w:r w:rsidRPr="00E1313F">
        <w:rPr>
          <w:b w:val="0"/>
          <w:bCs w:val="0"/>
          <w:spacing w:val="-2"/>
        </w:rPr>
        <w:t>- місцезнаходження (місце зберігання) об’єкта та/або об’єкта регулювання, в тому числі за наявності вид, назву та номер транспортного засобу;</w:t>
      </w:r>
    </w:p>
    <w:p w14:paraId="19A64D91" w14:textId="77777777" w:rsidR="00E1313F" w:rsidRPr="00E1313F" w:rsidRDefault="00E1313F" w:rsidP="00E1313F">
      <w:pPr>
        <w:pStyle w:val="a4"/>
        <w:ind w:left="0" w:firstLine="720"/>
        <w:jc w:val="both"/>
        <w:rPr>
          <w:b w:val="0"/>
          <w:bCs w:val="0"/>
          <w:spacing w:val="-2"/>
        </w:rPr>
      </w:pPr>
      <w:bookmarkStart w:id="8" w:name="n367"/>
      <w:bookmarkEnd w:id="8"/>
      <w:r w:rsidRPr="00E1313F">
        <w:rPr>
          <w:b w:val="0"/>
          <w:bCs w:val="0"/>
          <w:spacing w:val="-2"/>
        </w:rPr>
        <w:t>- загальну вагу, площу, об’єм або кількість об’єкта регулювання та/або об’єкта;</w:t>
      </w:r>
    </w:p>
    <w:p w14:paraId="1BFA69C7" w14:textId="77777777" w:rsidR="00E1313F" w:rsidRPr="00E1313F" w:rsidRDefault="00E1313F" w:rsidP="00E1313F">
      <w:pPr>
        <w:pStyle w:val="a4"/>
        <w:ind w:left="0" w:firstLine="720"/>
        <w:jc w:val="both"/>
        <w:rPr>
          <w:b w:val="0"/>
          <w:bCs w:val="0"/>
          <w:spacing w:val="-2"/>
        </w:rPr>
      </w:pPr>
      <w:bookmarkStart w:id="9" w:name="n368"/>
      <w:bookmarkEnd w:id="9"/>
      <w:r w:rsidRPr="00E1313F">
        <w:rPr>
          <w:b w:val="0"/>
          <w:bCs w:val="0"/>
          <w:spacing w:val="-2"/>
        </w:rPr>
        <w:t>- орієнтовний час та дату проведення фітосанітарної процедури;</w:t>
      </w:r>
    </w:p>
    <w:p w14:paraId="70B8B050" w14:textId="77777777" w:rsidR="00E1313F" w:rsidRPr="00E1313F" w:rsidRDefault="00E1313F" w:rsidP="00E1313F">
      <w:pPr>
        <w:pStyle w:val="a4"/>
        <w:ind w:left="0" w:firstLine="720"/>
        <w:jc w:val="both"/>
        <w:rPr>
          <w:b w:val="0"/>
          <w:bCs w:val="0"/>
          <w:i/>
          <w:iCs/>
          <w:spacing w:val="-2"/>
        </w:rPr>
      </w:pPr>
      <w:bookmarkStart w:id="10" w:name="n369"/>
      <w:bookmarkEnd w:id="10"/>
      <w:r w:rsidRPr="00E1313F">
        <w:rPr>
          <w:b w:val="0"/>
          <w:bCs w:val="0"/>
          <w:i/>
          <w:iCs/>
          <w:spacing w:val="-2"/>
        </w:rPr>
        <w:t>{Абзац одинадцятий виключено на підставі Постанови КМ </w:t>
      </w:r>
      <w:hyperlink r:id="rId4" w:anchor="n263" w:tgtFrame="_blank" w:history="1">
        <w:r w:rsidRPr="00E1313F">
          <w:rPr>
            <w:rStyle w:val="a6"/>
            <w:b w:val="0"/>
            <w:bCs w:val="0"/>
            <w:i/>
            <w:iCs/>
            <w:spacing w:val="-2"/>
          </w:rPr>
          <w:t>№ 1229 від 25.10.2024</w:t>
        </w:r>
      </w:hyperlink>
      <w:r w:rsidRPr="00E1313F">
        <w:rPr>
          <w:b w:val="0"/>
          <w:bCs w:val="0"/>
          <w:i/>
          <w:iCs/>
          <w:spacing w:val="-2"/>
        </w:rPr>
        <w:t>}</w:t>
      </w:r>
    </w:p>
    <w:p w14:paraId="7850CFAA" w14:textId="77777777" w:rsidR="00E1313F" w:rsidRPr="00E1313F" w:rsidRDefault="00E1313F" w:rsidP="00E1313F">
      <w:pPr>
        <w:pStyle w:val="a4"/>
        <w:ind w:left="0" w:firstLine="720"/>
        <w:jc w:val="both"/>
        <w:rPr>
          <w:b w:val="0"/>
          <w:bCs w:val="0"/>
          <w:spacing w:val="-2"/>
        </w:rPr>
      </w:pPr>
      <w:bookmarkStart w:id="11" w:name="n370"/>
      <w:bookmarkEnd w:id="11"/>
      <w:r w:rsidRPr="00E1313F">
        <w:rPr>
          <w:b w:val="0"/>
          <w:bCs w:val="0"/>
          <w:spacing w:val="-2"/>
        </w:rPr>
        <w:t>додаткові відомості* (за необхідності);</w:t>
      </w:r>
    </w:p>
    <w:p w14:paraId="4F3BAE75" w14:textId="77777777" w:rsidR="00E1313F" w:rsidRPr="00E1313F" w:rsidRDefault="00E1313F" w:rsidP="00E1313F">
      <w:pPr>
        <w:pStyle w:val="a4"/>
        <w:ind w:left="0" w:firstLine="720"/>
        <w:jc w:val="both"/>
        <w:rPr>
          <w:b w:val="0"/>
          <w:bCs w:val="0"/>
          <w:spacing w:val="-2"/>
        </w:rPr>
      </w:pPr>
      <w:bookmarkStart w:id="12" w:name="n371"/>
      <w:bookmarkEnd w:id="12"/>
      <w:r w:rsidRPr="00E1313F">
        <w:rPr>
          <w:b w:val="0"/>
          <w:bCs w:val="0"/>
          <w:spacing w:val="-2"/>
        </w:rPr>
        <w:t>дату та підпис власника об’єкта регулювання та/або об’єкта чи уповноваженої ним особи.</w:t>
      </w:r>
    </w:p>
    <w:p w14:paraId="3FA0A887" w14:textId="77777777" w:rsidR="00E1313F" w:rsidRPr="00E1313F" w:rsidRDefault="00E1313F" w:rsidP="00E1313F">
      <w:pPr>
        <w:pStyle w:val="a4"/>
        <w:ind w:left="0" w:firstLine="720"/>
        <w:jc w:val="both"/>
        <w:rPr>
          <w:spacing w:val="-2"/>
        </w:rPr>
      </w:pPr>
      <w:bookmarkStart w:id="13" w:name="n1096"/>
      <w:bookmarkEnd w:id="13"/>
      <w:r w:rsidRPr="00E1313F">
        <w:rPr>
          <w:b w:val="0"/>
          <w:bCs w:val="0"/>
          <w:spacing w:val="-2"/>
        </w:rPr>
        <w:t>__________</w:t>
      </w:r>
      <w:r w:rsidRPr="00E1313F">
        <w:rPr>
          <w:b w:val="0"/>
          <w:bCs w:val="0"/>
          <w:spacing w:val="-2"/>
        </w:rPr>
        <w:br/>
      </w:r>
      <w:r w:rsidRPr="00E1313F">
        <w:rPr>
          <w:b w:val="0"/>
          <w:bCs w:val="0"/>
          <w:spacing w:val="-2"/>
          <w:sz w:val="20"/>
          <w:szCs w:val="20"/>
        </w:rPr>
        <w:t>*До додаткових відомостей належить інформація про особу, яка буде проводити знезараження: найменування - для юридичної особи або власне ім’я та прізвище (за наявності) - для фізичної особи; місцезнаходження юридичної особи або задеклароване/зареєстроване місце проживання (перебування) фізичної особи, фізичної особи - підприємця; код згідно з ЄДРПОУ (для юридичних осіб) або реєстраційний номер облікової картки платника податків (для фізичних осіб),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або унікальний номер запису в Єдиному державному демографічному реєстрі (за наявності).</w:t>
      </w:r>
    </w:p>
    <w:p w14:paraId="1495DA16" w14:textId="77777777" w:rsidR="00E1313F" w:rsidRDefault="00E1313F" w:rsidP="00E1313F">
      <w:pPr>
        <w:pStyle w:val="a4"/>
        <w:spacing w:line="322" w:lineRule="exact"/>
        <w:ind w:left="12"/>
        <w:jc w:val="both"/>
        <w:rPr>
          <w:spacing w:val="-2"/>
        </w:rPr>
      </w:pPr>
    </w:p>
    <w:p w14:paraId="444DF8A4" w14:textId="77777777" w:rsidR="00E1313F" w:rsidRDefault="00E1313F">
      <w:pPr>
        <w:pStyle w:val="a4"/>
        <w:spacing w:line="322" w:lineRule="exact"/>
        <w:ind w:left="12"/>
        <w:rPr>
          <w:spacing w:val="-2"/>
        </w:rPr>
      </w:pPr>
    </w:p>
    <w:p w14:paraId="3F8967AA" w14:textId="77777777" w:rsidR="00E1313F" w:rsidRDefault="00E1313F">
      <w:pPr>
        <w:pStyle w:val="a4"/>
        <w:spacing w:line="322" w:lineRule="exact"/>
        <w:ind w:left="12"/>
        <w:rPr>
          <w:spacing w:val="-2"/>
        </w:rPr>
      </w:pPr>
    </w:p>
    <w:p w14:paraId="0D12EAA4" w14:textId="77777777" w:rsidR="00E1313F" w:rsidRDefault="00E1313F" w:rsidP="006B137F">
      <w:pPr>
        <w:pStyle w:val="a4"/>
        <w:spacing w:line="322" w:lineRule="exact"/>
        <w:ind w:left="0"/>
        <w:jc w:val="left"/>
        <w:rPr>
          <w:spacing w:val="-2"/>
        </w:rPr>
      </w:pPr>
    </w:p>
    <w:sectPr w:rsidR="00E1313F" w:rsidSect="006B137F">
      <w:type w:val="continuous"/>
      <w:pgSz w:w="11910" w:h="16840"/>
      <w:pgMar w:top="240" w:right="425" w:bottom="280" w:left="992"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D617E"/>
    <w:rsid w:val="00004FA7"/>
    <w:rsid w:val="00282C82"/>
    <w:rsid w:val="0029192C"/>
    <w:rsid w:val="003219D5"/>
    <w:rsid w:val="006B137F"/>
    <w:rsid w:val="006C16B8"/>
    <w:rsid w:val="007819E1"/>
    <w:rsid w:val="008560E7"/>
    <w:rsid w:val="009D617E"/>
    <w:rsid w:val="00C80FED"/>
    <w:rsid w:val="00DF63F6"/>
    <w:rsid w:val="00E131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5C336"/>
  <w15:docId w15:val="{04FA39BA-A451-405A-A184-AAA18522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Title"/>
    <w:basedOn w:val="a"/>
    <w:uiPriority w:val="10"/>
    <w:qFormat/>
    <w:pPr>
      <w:ind w:left="9"/>
      <w:jc w:val="center"/>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basedOn w:val="a0"/>
    <w:uiPriority w:val="99"/>
    <w:unhideWhenUsed/>
    <w:rsid w:val="00E1313F"/>
    <w:rPr>
      <w:color w:val="0000FF" w:themeColor="hyperlink"/>
      <w:u w:val="single"/>
    </w:rPr>
  </w:style>
  <w:style w:type="character" w:styleId="a7">
    <w:name w:val="Unresolved Mention"/>
    <w:basedOn w:val="a0"/>
    <w:uiPriority w:val="99"/>
    <w:semiHidden/>
    <w:unhideWhenUsed/>
    <w:rsid w:val="00E13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368475">
      <w:bodyDiv w:val="1"/>
      <w:marLeft w:val="0"/>
      <w:marRight w:val="0"/>
      <w:marTop w:val="0"/>
      <w:marBottom w:val="0"/>
      <w:divBdr>
        <w:top w:val="none" w:sz="0" w:space="0" w:color="auto"/>
        <w:left w:val="none" w:sz="0" w:space="0" w:color="auto"/>
        <w:bottom w:val="none" w:sz="0" w:space="0" w:color="auto"/>
        <w:right w:val="none" w:sz="0" w:space="0" w:color="auto"/>
      </w:divBdr>
    </w:div>
    <w:div w:id="1772046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1229-2024-%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1884</Words>
  <Characters>1075</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Yuliya Kulinska</cp:lastModifiedBy>
  <cp:revision>8</cp:revision>
  <dcterms:created xsi:type="dcterms:W3CDTF">2025-03-25T13:09:00Z</dcterms:created>
  <dcterms:modified xsi:type="dcterms:W3CDTF">2025-03-26T12:08:00Z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Microsoft® Word 2016</vt:lpwstr>
  </property>
  <property fmtid="{D5CDD505-2E9C-101B-9397-08002B2CF9AE}" pid="4" name="LastSaved">
    <vt:filetime>2025-03-25T00:00:00Z</vt:filetime>
  </property>
  <property fmtid="{D5CDD505-2E9C-101B-9397-08002B2CF9AE}" pid="5" name="Producer">
    <vt:lpwstr>www.ilovepdf.com</vt:lpwstr>
  </property>
</Properties>
</file>