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C8" w:rsidRPr="008547FB" w:rsidRDefault="008C54C8">
      <w:pPr>
        <w:pStyle w:val="76Ch6"/>
        <w:ind w:left="4932"/>
        <w:rPr>
          <w:rFonts w:ascii="Times New Roman" w:hAnsi="Times New Roman" w:cs="Times New Roman"/>
          <w:w w:val="100"/>
          <w:sz w:val="24"/>
          <w:szCs w:val="24"/>
        </w:rPr>
      </w:pPr>
      <w:r w:rsidRPr="008547FB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аграрної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політики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продовольства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br/>
        <w:t>17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січня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2023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45</w:t>
      </w:r>
    </w:p>
    <w:p w:rsidR="008C54C8" w:rsidRPr="008547FB" w:rsidRDefault="008C54C8">
      <w:pPr>
        <w:pStyle w:val="76Ch6"/>
        <w:ind w:left="4932"/>
        <w:rPr>
          <w:rFonts w:ascii="Times New Roman" w:hAnsi="Times New Roman" w:cs="Times New Roman"/>
          <w:w w:val="100"/>
          <w:sz w:val="24"/>
          <w:szCs w:val="24"/>
        </w:rPr>
      </w:pPr>
      <w:r w:rsidRPr="00A532BB">
        <w:rPr>
          <w:rFonts w:ascii="Times New Roman" w:hAnsi="Times New Roman" w:cs="Times New Roman"/>
          <w:w w:val="1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.75pt">
            <v:imagedata r:id="rId4" o:title=""/>
          </v:shape>
        </w:pict>
      </w:r>
    </w:p>
    <w:p w:rsidR="008C54C8" w:rsidRPr="008547FB" w:rsidRDefault="008C54C8">
      <w:pPr>
        <w:pStyle w:val="Ch63"/>
        <w:spacing w:before="17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8547FB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УКРАЇНА</w:t>
      </w:r>
    </w:p>
    <w:p w:rsidR="008C54C8" w:rsidRPr="008547FB" w:rsidRDefault="008C54C8" w:rsidP="000405A4">
      <w:pPr>
        <w:pStyle w:val="Ch66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8C54C8" w:rsidRPr="00A532BB" w:rsidRDefault="008C54C8" w:rsidP="000405A4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A532BB">
        <w:rPr>
          <w:rFonts w:ascii="Times New Roman" w:hAnsi="Times New Roman" w:cs="Times New Roman"/>
          <w:w w:val="100"/>
          <w:sz w:val="20"/>
          <w:szCs w:val="20"/>
        </w:rPr>
        <w:t xml:space="preserve"> (найменування органу державного нагляду (контролю), його місцезнаходження,</w:t>
      </w:r>
    </w:p>
    <w:p w:rsidR="008C54C8" w:rsidRPr="008547FB" w:rsidRDefault="008C54C8" w:rsidP="000405A4">
      <w:pPr>
        <w:pStyle w:val="Ch66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8C54C8" w:rsidRPr="00A532BB" w:rsidRDefault="008C54C8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A532BB">
        <w:rPr>
          <w:rFonts w:ascii="Times New Roman" w:hAnsi="Times New Roman" w:cs="Times New Roman"/>
          <w:w w:val="100"/>
          <w:sz w:val="20"/>
          <w:szCs w:val="20"/>
        </w:rPr>
        <w:t>номер телефону та адреса електронної пошти)</w:t>
      </w:r>
    </w:p>
    <w:p w:rsidR="008C54C8" w:rsidRPr="008547FB" w:rsidRDefault="008C54C8" w:rsidP="000405A4">
      <w:pPr>
        <w:pStyle w:val="Ch66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8C54C8" w:rsidRPr="008547FB" w:rsidRDefault="008C54C8">
      <w:pPr>
        <w:pStyle w:val="Ch67"/>
        <w:spacing w:before="227"/>
        <w:rPr>
          <w:rFonts w:ascii="Times New Roman" w:hAnsi="Times New Roman" w:cs="Times New Roman"/>
          <w:w w:val="100"/>
          <w:sz w:val="24"/>
          <w:szCs w:val="24"/>
        </w:rPr>
      </w:pPr>
      <w:r w:rsidRPr="008547FB">
        <w:rPr>
          <w:rFonts w:ascii="Times New Roman" w:hAnsi="Times New Roman" w:cs="Times New Roman"/>
          <w:caps/>
          <w:w w:val="100"/>
          <w:sz w:val="24"/>
          <w:szCs w:val="24"/>
        </w:rPr>
        <w:t>Акт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,</w:t>
      </w:r>
    </w:p>
    <w:tbl>
      <w:tblPr>
        <w:tblW w:w="5000" w:type="pct"/>
        <w:tblLook w:val="0000"/>
      </w:tblPr>
      <w:tblGrid>
        <w:gridCol w:w="7079"/>
        <w:gridCol w:w="3343"/>
      </w:tblGrid>
      <w:tr w:rsidR="008C54C8" w:rsidRPr="008547FB" w:rsidTr="00A532BB">
        <w:trPr>
          <w:trHeight w:val="60"/>
        </w:trPr>
        <w:tc>
          <w:tcPr>
            <w:tcW w:w="3396" w:type="pct"/>
          </w:tcPr>
          <w:p w:rsidR="008C54C8" w:rsidRPr="008547FB" w:rsidRDefault="008C54C8">
            <w:pPr>
              <w:pStyle w:val="Ch63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.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.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</w:p>
          <w:p w:rsidR="008C54C8" w:rsidRPr="00A532BB" w:rsidRDefault="008C54C8" w:rsidP="00A532BB">
            <w:pPr>
              <w:pStyle w:val="StrokeCh6"/>
              <w:ind w:right="3619"/>
              <w:jc w:val="both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</w:t>
            </w:r>
            <w:r w:rsidRPr="00A532BB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(дата склада</w:t>
            </w:r>
            <w:r w:rsidRPr="00A532B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</w:t>
            </w:r>
            <w:r w:rsidRPr="00A532BB">
              <w:rPr>
                <w:rFonts w:ascii="Times New Roman" w:hAnsi="Times New Roman" w:cs="Times New Roman"/>
                <w:w w:val="100"/>
                <w:sz w:val="20"/>
                <w:szCs w:val="20"/>
              </w:rPr>
              <w:t>ня акта)</w:t>
            </w:r>
          </w:p>
        </w:tc>
        <w:tc>
          <w:tcPr>
            <w:tcW w:w="1604" w:type="pct"/>
          </w:tcPr>
          <w:p w:rsidR="008C54C8" w:rsidRPr="008547FB" w:rsidRDefault="008C54C8">
            <w:pPr>
              <w:pStyle w:val="Ch63"/>
              <w:ind w:firstLine="0"/>
              <w:jc w:val="righ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</w:p>
        </w:tc>
      </w:tr>
    </w:tbl>
    <w:p w:rsidR="008C54C8" w:rsidRPr="008547FB" w:rsidRDefault="008C54C8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:rsidR="008C54C8" w:rsidRPr="008547FB" w:rsidRDefault="008C54C8">
      <w:pPr>
        <w:pStyle w:val="Ch67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8547FB">
        <w:rPr>
          <w:rFonts w:ascii="Times New Roman" w:hAnsi="Times New Roman" w:cs="Times New Roman"/>
          <w:w w:val="100"/>
          <w:sz w:val="24"/>
          <w:szCs w:val="24"/>
        </w:rPr>
        <w:t>складений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результатами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проведення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планового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(позапланового)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заходу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нагляду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(контролю)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стосовно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додержання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br/>
        <w:t>операторами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вимог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законодавства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сфері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органічного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виробництва,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br/>
        <w:t>обігу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маркування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органічної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продукції</w:t>
      </w:r>
    </w:p>
    <w:p w:rsidR="008C54C8" w:rsidRPr="008547FB" w:rsidRDefault="008C54C8" w:rsidP="000405A4">
      <w:pPr>
        <w:pStyle w:val="Ch66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8C54C8" w:rsidRPr="00A532BB" w:rsidRDefault="008C54C8" w:rsidP="000405A4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A532BB">
        <w:rPr>
          <w:rFonts w:ascii="Times New Roman" w:hAnsi="Times New Roman" w:cs="Times New Roman"/>
          <w:w w:val="100"/>
          <w:sz w:val="20"/>
          <w:szCs w:val="20"/>
        </w:rPr>
        <w:t xml:space="preserve"> (найменування юридичної особи (відокремленого підрозділу) або прізвище, власне ім’я, по бат</w:t>
      </w:r>
      <w:r w:rsidRPr="00A532BB">
        <w:rPr>
          <w:rFonts w:ascii="Times New Roman" w:hAnsi="Times New Roman" w:cs="Times New Roman"/>
          <w:w w:val="100"/>
          <w:sz w:val="20"/>
          <w:szCs w:val="20"/>
        </w:rPr>
        <w:t>ь</w:t>
      </w:r>
      <w:r w:rsidRPr="00A532BB">
        <w:rPr>
          <w:rFonts w:ascii="Times New Roman" w:hAnsi="Times New Roman" w:cs="Times New Roman"/>
          <w:w w:val="100"/>
          <w:sz w:val="20"/>
          <w:szCs w:val="20"/>
        </w:rPr>
        <w:t>кові (за наявності)</w:t>
      </w:r>
    </w:p>
    <w:p w:rsidR="008C54C8" w:rsidRPr="008547FB" w:rsidRDefault="008C54C8" w:rsidP="000405A4">
      <w:pPr>
        <w:pStyle w:val="Ch66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8C54C8" w:rsidRPr="00A532BB" w:rsidRDefault="008C54C8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A532BB">
        <w:rPr>
          <w:rFonts w:ascii="Times New Roman" w:hAnsi="Times New Roman" w:cs="Times New Roman"/>
          <w:w w:val="100"/>
          <w:sz w:val="20"/>
          <w:szCs w:val="20"/>
        </w:rPr>
        <w:t>фізичної особи - підприємця)</w:t>
      </w:r>
    </w:p>
    <w:p w:rsidR="008C54C8" w:rsidRPr="008547FB" w:rsidRDefault="008C54C8">
      <w:pPr>
        <w:pStyle w:val="Ch63"/>
        <w:spacing w:before="28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8547FB">
        <w:rPr>
          <w:rFonts w:ascii="Times New Roman" w:hAnsi="Times New Roman" w:cs="Times New Roman"/>
          <w:w w:val="100"/>
          <w:sz w:val="24"/>
          <w:szCs w:val="24"/>
        </w:rPr>
        <w:t>ідентифікаційний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юридичної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особи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Єдиному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державному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реєстрі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підприємств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організацій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України,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реєстраційний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номер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облікової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картки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платника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податків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с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е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рія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(за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наявності)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номер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паспорта</w:t>
      </w:r>
      <w:r w:rsidRPr="008547FB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фізичної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особи,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ким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коли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його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видано</w:t>
      </w:r>
    </w:p>
    <w:p w:rsidR="008C54C8" w:rsidRPr="008547FB" w:rsidRDefault="008C54C8" w:rsidP="000405A4">
      <w:pPr>
        <w:pStyle w:val="Ch66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8C54C8" w:rsidRPr="008547FB" w:rsidRDefault="008C54C8" w:rsidP="000405A4">
      <w:pPr>
        <w:pStyle w:val="Ch66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8C54C8" w:rsidRPr="00A532BB" w:rsidRDefault="008C54C8" w:rsidP="000405A4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A532BB">
        <w:rPr>
          <w:rFonts w:ascii="Times New Roman" w:hAnsi="Times New Roman" w:cs="Times New Roman"/>
          <w:w w:val="100"/>
          <w:sz w:val="20"/>
          <w:szCs w:val="20"/>
        </w:rPr>
        <w:t xml:space="preserve"> (місцезнаходження / місце проживання суб’єкта господарювання, </w:t>
      </w:r>
    </w:p>
    <w:p w:rsidR="008C54C8" w:rsidRPr="008547FB" w:rsidRDefault="008C54C8" w:rsidP="000405A4">
      <w:pPr>
        <w:pStyle w:val="Ch66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8C54C8" w:rsidRPr="00A532BB" w:rsidRDefault="008C54C8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A532BB">
        <w:rPr>
          <w:rFonts w:ascii="Times New Roman" w:hAnsi="Times New Roman" w:cs="Times New Roman"/>
          <w:w w:val="100"/>
          <w:sz w:val="20"/>
          <w:szCs w:val="20"/>
        </w:rPr>
        <w:t>номер телефону та адреса електронної пошти)</w:t>
      </w:r>
    </w:p>
    <w:p w:rsidR="008C54C8" w:rsidRPr="008547FB" w:rsidRDefault="008C54C8">
      <w:pPr>
        <w:pStyle w:val="Ch63"/>
        <w:spacing w:before="11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8547FB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класифікацією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суб’єктів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господарювання,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передбаченою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частиною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третьою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статті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55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Господа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р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ського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кодексу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України,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суб’єкт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господарювання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відноситься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суб’єктів:</w:t>
      </w:r>
    </w:p>
    <w:tbl>
      <w:tblPr>
        <w:tblW w:w="5000" w:type="pct"/>
        <w:tblLook w:val="0000"/>
      </w:tblPr>
      <w:tblGrid>
        <w:gridCol w:w="403"/>
        <w:gridCol w:w="4039"/>
        <w:gridCol w:w="404"/>
        <w:gridCol w:w="5576"/>
      </w:tblGrid>
      <w:tr w:rsidR="008C54C8" w:rsidRPr="008547FB" w:rsidTr="00160493">
        <w:trPr>
          <w:trHeight w:val="60"/>
        </w:trPr>
        <w:tc>
          <w:tcPr>
            <w:tcW w:w="193" w:type="pct"/>
          </w:tcPr>
          <w:p w:rsidR="008C54C8" w:rsidRPr="008547FB" w:rsidRDefault="008C54C8">
            <w:pPr>
              <w:pStyle w:val="Ch63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</w:p>
        </w:tc>
        <w:tc>
          <w:tcPr>
            <w:tcW w:w="1938" w:type="pct"/>
          </w:tcPr>
          <w:p w:rsidR="008C54C8" w:rsidRPr="008547FB" w:rsidRDefault="008C54C8">
            <w:pPr>
              <w:pStyle w:val="Ch63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мікропідприємництва</w:t>
            </w:r>
          </w:p>
        </w:tc>
        <w:tc>
          <w:tcPr>
            <w:tcW w:w="194" w:type="pct"/>
          </w:tcPr>
          <w:p w:rsidR="008C54C8" w:rsidRPr="008547FB" w:rsidRDefault="008C54C8">
            <w:pPr>
              <w:pStyle w:val="Ch63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</w:p>
        </w:tc>
        <w:tc>
          <w:tcPr>
            <w:tcW w:w="2674" w:type="pct"/>
          </w:tcPr>
          <w:p w:rsidR="008C54C8" w:rsidRPr="008547FB" w:rsidRDefault="008C54C8">
            <w:pPr>
              <w:pStyle w:val="Ch63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середнього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підприємництва</w:t>
            </w:r>
          </w:p>
        </w:tc>
      </w:tr>
      <w:tr w:rsidR="008C54C8" w:rsidRPr="008547FB" w:rsidTr="00160493">
        <w:trPr>
          <w:trHeight w:val="60"/>
        </w:trPr>
        <w:tc>
          <w:tcPr>
            <w:tcW w:w="193" w:type="pct"/>
          </w:tcPr>
          <w:p w:rsidR="008C54C8" w:rsidRPr="008547FB" w:rsidRDefault="008C54C8">
            <w:pPr>
              <w:pStyle w:val="Ch63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</w:t>
            </w:r>
          </w:p>
        </w:tc>
        <w:tc>
          <w:tcPr>
            <w:tcW w:w="1938" w:type="pct"/>
          </w:tcPr>
          <w:p w:rsidR="008C54C8" w:rsidRPr="008547FB" w:rsidRDefault="008C54C8">
            <w:pPr>
              <w:pStyle w:val="Ch63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підприємництва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194" w:type="pct"/>
          </w:tcPr>
          <w:p w:rsidR="008C54C8" w:rsidRPr="008547FB" w:rsidRDefault="008C54C8">
            <w:pPr>
              <w:pStyle w:val="Ch63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</w:t>
            </w:r>
          </w:p>
        </w:tc>
        <w:tc>
          <w:tcPr>
            <w:tcW w:w="2674" w:type="pct"/>
          </w:tcPr>
          <w:p w:rsidR="008C54C8" w:rsidRPr="008547FB" w:rsidRDefault="008C54C8">
            <w:pPr>
              <w:pStyle w:val="Ch63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великого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підприємництва</w:t>
            </w:r>
          </w:p>
        </w:tc>
      </w:tr>
    </w:tbl>
    <w:p w:rsidR="008C54C8" w:rsidRPr="008547FB" w:rsidRDefault="008C54C8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:rsidR="008C54C8" w:rsidRPr="008547FB" w:rsidRDefault="008C54C8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8547FB">
        <w:rPr>
          <w:rFonts w:ascii="Times New Roman" w:hAnsi="Times New Roman" w:cs="Times New Roman"/>
          <w:w w:val="100"/>
          <w:sz w:val="24"/>
          <w:szCs w:val="24"/>
        </w:rPr>
        <w:t>Ступінь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ризику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(станом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01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листопада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минулого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року):</w:t>
      </w:r>
    </w:p>
    <w:tbl>
      <w:tblPr>
        <w:tblW w:w="5000" w:type="pct"/>
        <w:tblLook w:val="0000"/>
      </w:tblPr>
      <w:tblGrid>
        <w:gridCol w:w="404"/>
        <w:gridCol w:w="1616"/>
        <w:gridCol w:w="404"/>
        <w:gridCol w:w="1615"/>
        <w:gridCol w:w="403"/>
        <w:gridCol w:w="5980"/>
      </w:tblGrid>
      <w:tr w:rsidR="008C54C8" w:rsidRPr="008547FB" w:rsidTr="00160493">
        <w:trPr>
          <w:trHeight w:val="60"/>
        </w:trPr>
        <w:tc>
          <w:tcPr>
            <w:tcW w:w="193" w:type="pct"/>
          </w:tcPr>
          <w:p w:rsidR="008C54C8" w:rsidRPr="008547FB" w:rsidRDefault="008C54C8">
            <w:pPr>
              <w:pStyle w:val="Ch63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</w:t>
            </w:r>
          </w:p>
        </w:tc>
        <w:tc>
          <w:tcPr>
            <w:tcW w:w="775" w:type="pct"/>
          </w:tcPr>
          <w:p w:rsidR="008C54C8" w:rsidRPr="008547FB" w:rsidRDefault="008C54C8">
            <w:pPr>
              <w:pStyle w:val="Ch63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високий</w:t>
            </w:r>
          </w:p>
        </w:tc>
        <w:tc>
          <w:tcPr>
            <w:tcW w:w="194" w:type="pct"/>
          </w:tcPr>
          <w:p w:rsidR="008C54C8" w:rsidRPr="008547FB" w:rsidRDefault="008C54C8">
            <w:pPr>
              <w:pStyle w:val="Ch63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</w:t>
            </w:r>
          </w:p>
        </w:tc>
        <w:tc>
          <w:tcPr>
            <w:tcW w:w="775" w:type="pct"/>
          </w:tcPr>
          <w:p w:rsidR="008C54C8" w:rsidRPr="008547FB" w:rsidRDefault="008C54C8">
            <w:pPr>
              <w:pStyle w:val="Ch63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середній</w:t>
            </w:r>
          </w:p>
        </w:tc>
        <w:tc>
          <w:tcPr>
            <w:tcW w:w="193" w:type="pct"/>
          </w:tcPr>
          <w:p w:rsidR="008C54C8" w:rsidRPr="008547FB" w:rsidRDefault="008C54C8">
            <w:pPr>
              <w:pStyle w:val="Ch63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</w:t>
            </w:r>
          </w:p>
        </w:tc>
        <w:tc>
          <w:tcPr>
            <w:tcW w:w="2868" w:type="pct"/>
          </w:tcPr>
          <w:p w:rsidR="008C54C8" w:rsidRPr="008547FB" w:rsidRDefault="008C54C8">
            <w:pPr>
              <w:pStyle w:val="Ch63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незначний</w:t>
            </w:r>
          </w:p>
        </w:tc>
      </w:tr>
    </w:tbl>
    <w:p w:rsidR="008C54C8" w:rsidRPr="008547FB" w:rsidRDefault="008C54C8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8547FB">
        <w:rPr>
          <w:rFonts w:ascii="Times New Roman" w:hAnsi="Times New Roman" w:cs="Times New Roman"/>
          <w:w w:val="100"/>
          <w:sz w:val="24"/>
          <w:szCs w:val="24"/>
        </w:rPr>
        <w:t>Види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об’єктів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та/або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види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господарської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діяльності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(із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зазначенням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коду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згідно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КВЕД),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щодо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яких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проводиться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захід:</w:t>
      </w:r>
    </w:p>
    <w:p w:rsidR="008C54C8" w:rsidRPr="008547FB" w:rsidRDefault="008C54C8" w:rsidP="000405A4">
      <w:pPr>
        <w:pStyle w:val="Ch66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8C54C8" w:rsidRPr="008547FB" w:rsidRDefault="008C54C8" w:rsidP="000405A4">
      <w:pPr>
        <w:pStyle w:val="Ch66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8C54C8" w:rsidRPr="00A532BB" w:rsidRDefault="008C54C8">
      <w:pPr>
        <w:pStyle w:val="SnoskaSNOSKI"/>
        <w:tabs>
          <w:tab w:val="clear" w:pos="85"/>
          <w:tab w:val="left" w:pos="100"/>
        </w:tabs>
        <w:spacing w:before="510"/>
        <w:rPr>
          <w:rFonts w:ascii="Times New Roman" w:hAnsi="Times New Roman" w:cs="Times New Roman"/>
          <w:w w:val="100"/>
          <w:sz w:val="22"/>
          <w:szCs w:val="22"/>
        </w:rPr>
      </w:pPr>
      <w:r w:rsidRPr="00160493">
        <w:rPr>
          <w:rFonts w:ascii="Times New Roman" w:hAnsi="Times New Roman" w:cs="Times New Roman"/>
          <w:w w:val="100"/>
          <w:sz w:val="22"/>
          <w:szCs w:val="22"/>
          <w:vertAlign w:val="superscript"/>
        </w:rPr>
        <w:t>1</w:t>
      </w:r>
      <w:r w:rsidRPr="00A532BB">
        <w:rPr>
          <w:rFonts w:ascii="Times New Roman" w:hAnsi="Times New Roman" w:cs="Times New Roman"/>
          <w:w w:val="100"/>
          <w:sz w:val="22"/>
          <w:szCs w:val="22"/>
        </w:rPr>
        <w:tab/>
        <w:t>Для фізичних осіб, які через свої релігійні переконання відмовилися від прийняття реєстраційн</w:t>
      </w:r>
      <w:r w:rsidRPr="00A532BB">
        <w:rPr>
          <w:rFonts w:ascii="Times New Roman" w:hAnsi="Times New Roman" w:cs="Times New Roman"/>
          <w:w w:val="100"/>
          <w:sz w:val="22"/>
          <w:szCs w:val="22"/>
        </w:rPr>
        <w:t>о</w:t>
      </w:r>
      <w:r w:rsidRPr="00A532BB">
        <w:rPr>
          <w:rFonts w:ascii="Times New Roman" w:hAnsi="Times New Roman" w:cs="Times New Roman"/>
          <w:w w:val="100"/>
          <w:sz w:val="22"/>
          <w:szCs w:val="22"/>
        </w:rPr>
        <w:t>го номера облікової картки платника податків, повідомили про це відповідний контролюючий орган та мають відмі</w:t>
      </w:r>
      <w:r w:rsidRPr="00A532BB">
        <w:rPr>
          <w:rFonts w:ascii="Times New Roman" w:hAnsi="Times New Roman" w:cs="Times New Roman"/>
          <w:w w:val="100"/>
          <w:sz w:val="22"/>
          <w:szCs w:val="22"/>
        </w:rPr>
        <w:t>т</w:t>
      </w:r>
      <w:r w:rsidRPr="00A532BB">
        <w:rPr>
          <w:rFonts w:ascii="Times New Roman" w:hAnsi="Times New Roman" w:cs="Times New Roman"/>
          <w:w w:val="100"/>
          <w:sz w:val="22"/>
          <w:szCs w:val="22"/>
        </w:rPr>
        <w:t>ку в паспорті про право здійснювати будь-які платежі за серією (за наявності) та номером паспорта.</w:t>
      </w:r>
    </w:p>
    <w:p w:rsidR="008C54C8" w:rsidRPr="008547FB" w:rsidRDefault="008C54C8">
      <w:pPr>
        <w:pStyle w:val="Ch63"/>
        <w:spacing w:before="17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8547FB">
        <w:rPr>
          <w:rFonts w:ascii="Times New Roman" w:hAnsi="Times New Roman" w:cs="Times New Roman"/>
          <w:w w:val="100"/>
          <w:sz w:val="24"/>
          <w:szCs w:val="24"/>
        </w:rPr>
        <w:t>Дата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номер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експлуатаційного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дозволу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дата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номер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державної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реєстрації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потужності</w:t>
      </w:r>
    </w:p>
    <w:p w:rsidR="008C54C8" w:rsidRPr="008547FB" w:rsidRDefault="008C54C8">
      <w:pPr>
        <w:pStyle w:val="Ch63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 w:rsidRPr="008547FB">
        <w:rPr>
          <w:rFonts w:ascii="Times New Roman" w:hAnsi="Times New Roman" w:cs="Times New Roman"/>
          <w:w w:val="100"/>
          <w:sz w:val="24"/>
          <w:szCs w:val="24"/>
        </w:rPr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.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.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</w:p>
    <w:p w:rsidR="008C54C8" w:rsidRPr="008547FB" w:rsidRDefault="008C54C8">
      <w:pPr>
        <w:pStyle w:val="Ch63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 w:rsidRPr="008547FB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</w:p>
    <w:p w:rsidR="008C54C8" w:rsidRPr="008547FB" w:rsidRDefault="008C54C8">
      <w:pPr>
        <w:pStyle w:val="Ch66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8547FB">
        <w:rPr>
          <w:rFonts w:ascii="Times New Roman" w:hAnsi="Times New Roman" w:cs="Times New Roman"/>
          <w:w w:val="100"/>
          <w:sz w:val="24"/>
          <w:szCs w:val="24"/>
        </w:rPr>
        <w:t>Потужність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оператора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</w:t>
      </w:r>
    </w:p>
    <w:p w:rsidR="008C54C8" w:rsidRPr="00A532BB" w:rsidRDefault="008C54C8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A532BB">
        <w:rPr>
          <w:rFonts w:ascii="Times New Roman" w:hAnsi="Times New Roman" w:cs="Times New Roman"/>
          <w:w w:val="100"/>
          <w:sz w:val="20"/>
          <w:szCs w:val="20"/>
        </w:rPr>
        <w:t>(назва та місце розташування)</w:t>
      </w:r>
    </w:p>
    <w:p w:rsidR="008C54C8" w:rsidRPr="008547FB" w:rsidRDefault="008C54C8" w:rsidP="000405A4">
      <w:pPr>
        <w:pStyle w:val="Ch66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8C54C8" w:rsidRPr="008547FB" w:rsidRDefault="008C54C8">
      <w:pPr>
        <w:pStyle w:val="Ch68"/>
        <w:spacing w:before="170" w:after="0"/>
        <w:ind w:left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8547FB">
        <w:rPr>
          <w:rFonts w:ascii="Times New Roman" w:hAnsi="Times New Roman" w:cs="Times New Roman"/>
          <w:w w:val="100"/>
          <w:sz w:val="24"/>
          <w:szCs w:val="24"/>
        </w:rPr>
        <w:t>Загальна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інформація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проведення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заходу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контролю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(інспектування)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538"/>
        <w:gridCol w:w="3804"/>
      </w:tblGrid>
      <w:tr w:rsidR="008C54C8" w:rsidRPr="008547FB" w:rsidTr="00A532BB">
        <w:trPr>
          <w:trHeight w:val="60"/>
        </w:trPr>
        <w:tc>
          <w:tcPr>
            <w:tcW w:w="3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Ch63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Розпорядчий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виконання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якого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проводиться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захід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державного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контролю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(і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н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спектування),</w:t>
            </w:r>
          </w:p>
          <w:p w:rsidR="008C54C8" w:rsidRPr="008547FB" w:rsidRDefault="008C54C8">
            <w:pPr>
              <w:pStyle w:val="Ch63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.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.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</w:p>
        </w:tc>
        <w:tc>
          <w:tcPr>
            <w:tcW w:w="18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Ch63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заходу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державного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контролю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(інспектува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н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ня):</w:t>
            </w:r>
          </w:p>
          <w:p w:rsidR="008C54C8" w:rsidRPr="008547FB" w:rsidRDefault="008C54C8">
            <w:pPr>
              <w:pStyle w:val="Ch63"/>
              <w:spacing w:before="57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плановий</w:t>
            </w:r>
          </w:p>
          <w:p w:rsidR="008C54C8" w:rsidRPr="008547FB" w:rsidRDefault="008C54C8">
            <w:pPr>
              <w:pStyle w:val="Ch63"/>
              <w:spacing w:before="28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позаплановий</w:t>
            </w:r>
          </w:p>
        </w:tc>
      </w:tr>
      <w:tr w:rsidR="008C54C8" w:rsidRPr="008547FB" w:rsidTr="00A532BB">
        <w:trPr>
          <w:trHeight w:val="60"/>
        </w:trPr>
        <w:tc>
          <w:tcPr>
            <w:tcW w:w="3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Ch63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Посвідчення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(направлення)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від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.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.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</w:p>
        </w:tc>
        <w:tc>
          <w:tcPr>
            <w:tcW w:w="18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8C54C8" w:rsidRPr="008547FB" w:rsidRDefault="008C54C8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:rsidR="008C54C8" w:rsidRPr="008547FB" w:rsidRDefault="008C54C8">
      <w:pPr>
        <w:pStyle w:val="Ch6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8547FB">
        <w:rPr>
          <w:rFonts w:ascii="Times New Roman" w:hAnsi="Times New Roman" w:cs="Times New Roman"/>
          <w:w w:val="100"/>
          <w:sz w:val="24"/>
          <w:szCs w:val="24"/>
        </w:rPr>
        <w:t>Інформація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відмову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допуску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посадової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особи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компетентного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органу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та/або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його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територі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а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органу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здійснення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контролю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підстав,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передбачених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законом,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інше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перешкоджання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її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законній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діяльності</w:t>
      </w:r>
      <w:r w:rsidRPr="008547FB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2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:</w:t>
      </w:r>
    </w:p>
    <w:p w:rsidR="008C54C8" w:rsidRPr="008547FB" w:rsidRDefault="008C54C8" w:rsidP="000405A4">
      <w:pPr>
        <w:pStyle w:val="Ch66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8C54C8" w:rsidRPr="008547FB" w:rsidRDefault="008C54C8" w:rsidP="000405A4">
      <w:pPr>
        <w:pStyle w:val="Ch66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8C54C8" w:rsidRPr="008547FB" w:rsidRDefault="008C54C8">
      <w:pPr>
        <w:pStyle w:val="Ch63"/>
        <w:spacing w:before="11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8547FB">
        <w:rPr>
          <w:rFonts w:ascii="Times New Roman" w:hAnsi="Times New Roman" w:cs="Times New Roman"/>
          <w:w w:val="100"/>
          <w:sz w:val="24"/>
          <w:szCs w:val="24"/>
        </w:rPr>
        <w:t>Акт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складений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стосовно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неможливості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здійснення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заходу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контролю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додається</w:t>
      </w:r>
    </w:p>
    <w:p w:rsidR="008C54C8" w:rsidRPr="008547FB" w:rsidRDefault="008C54C8" w:rsidP="000405A4">
      <w:pPr>
        <w:pStyle w:val="Ch66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8C54C8" w:rsidRPr="008547FB" w:rsidRDefault="008C54C8" w:rsidP="000405A4">
      <w:pPr>
        <w:pStyle w:val="Ch66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8C54C8" w:rsidRPr="00A532BB" w:rsidRDefault="008C54C8" w:rsidP="000405A4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A532BB">
        <w:rPr>
          <w:rFonts w:ascii="Times New Roman" w:hAnsi="Times New Roman" w:cs="Times New Roman"/>
          <w:w w:val="100"/>
          <w:sz w:val="20"/>
          <w:szCs w:val="20"/>
        </w:rPr>
        <w:t xml:space="preserve"> (дата складання та номер акта)</w:t>
      </w:r>
    </w:p>
    <w:p w:rsidR="008C54C8" w:rsidRPr="008547FB" w:rsidRDefault="008C54C8">
      <w:pPr>
        <w:pStyle w:val="Ch68"/>
        <w:spacing w:before="170" w:after="0"/>
        <w:ind w:left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8547FB">
        <w:rPr>
          <w:rFonts w:ascii="Times New Roman" w:hAnsi="Times New Roman" w:cs="Times New Roman"/>
          <w:w w:val="100"/>
          <w:sz w:val="24"/>
          <w:szCs w:val="24"/>
        </w:rPr>
        <w:t>Строк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проведення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заходу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контролю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(інспектування)</w:t>
      </w:r>
      <w:r w:rsidRPr="008547FB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3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28"/>
        <w:gridCol w:w="1028"/>
        <w:gridCol w:w="1028"/>
        <w:gridCol w:w="1028"/>
        <w:gridCol w:w="1067"/>
        <w:gridCol w:w="1028"/>
        <w:gridCol w:w="1028"/>
        <w:gridCol w:w="1028"/>
        <w:gridCol w:w="1028"/>
        <w:gridCol w:w="1051"/>
      </w:tblGrid>
      <w:tr w:rsidR="008C54C8" w:rsidRPr="008547FB" w:rsidTr="00A532BB">
        <w:trPr>
          <w:trHeight w:val="60"/>
        </w:trPr>
        <w:tc>
          <w:tcPr>
            <w:tcW w:w="250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Ch63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Початок</w:t>
            </w:r>
          </w:p>
        </w:tc>
        <w:tc>
          <w:tcPr>
            <w:tcW w:w="249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Ch63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Завершення</w:t>
            </w:r>
          </w:p>
        </w:tc>
      </w:tr>
      <w:tr w:rsidR="008C54C8" w:rsidRPr="008547FB" w:rsidTr="00A532BB">
        <w:trPr>
          <w:trHeight w:val="6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Ch63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Ch63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Ch63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Ch63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Ch63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Ch63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Ch63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Ch63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Ch63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Ch63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</w:p>
        </w:tc>
      </w:tr>
      <w:tr w:rsidR="008C54C8" w:rsidRPr="008547FB" w:rsidTr="00A532BB">
        <w:trPr>
          <w:trHeight w:val="6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Ch63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число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Ch63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м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і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сяць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Ch63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рік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Ch63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год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и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ни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Ch63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хв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и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лини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Ch63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число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Ch63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м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і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сяць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Ch63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рік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Ch63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год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и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ни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Ch63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хв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и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лини</w:t>
            </w:r>
          </w:p>
        </w:tc>
      </w:tr>
    </w:tbl>
    <w:p w:rsidR="008C54C8" w:rsidRPr="008547FB" w:rsidRDefault="008C54C8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:rsidR="008C54C8" w:rsidRPr="00A532BB" w:rsidRDefault="008C54C8">
      <w:pPr>
        <w:pStyle w:val="SnoskaSNOSKI0"/>
        <w:spacing w:before="170"/>
        <w:rPr>
          <w:rFonts w:ascii="Times New Roman" w:hAnsi="Times New Roman" w:cs="Times New Roman"/>
          <w:w w:val="100"/>
          <w:sz w:val="22"/>
          <w:szCs w:val="22"/>
        </w:rPr>
      </w:pPr>
      <w:r w:rsidRPr="00160493">
        <w:rPr>
          <w:rFonts w:ascii="Times New Roman" w:hAnsi="Times New Roman" w:cs="Times New Roman"/>
          <w:w w:val="100"/>
          <w:sz w:val="22"/>
          <w:szCs w:val="22"/>
          <w:vertAlign w:val="superscript"/>
        </w:rPr>
        <w:t>2</w:t>
      </w:r>
      <w:r w:rsidRPr="00160493">
        <w:rPr>
          <w:rFonts w:ascii="Times New Roman" w:hAnsi="Times New Roman" w:cs="Times New Roman"/>
          <w:w w:val="100"/>
          <w:sz w:val="22"/>
          <w:szCs w:val="22"/>
          <w:vertAlign w:val="superscript"/>
        </w:rPr>
        <w:tab/>
      </w:r>
      <w:r w:rsidRPr="00A532BB">
        <w:rPr>
          <w:rFonts w:ascii="Times New Roman" w:hAnsi="Times New Roman" w:cs="Times New Roman"/>
          <w:w w:val="100"/>
          <w:sz w:val="22"/>
          <w:szCs w:val="22"/>
        </w:rPr>
        <w:t xml:space="preserve"> У разі відмови у допуску посадової особи компетентного органу та/або його територіального органу до здійснення державного контролю перелік питань щодо проведення заходу державного контролю (інспект</w:t>
      </w:r>
      <w:r w:rsidRPr="00A532BB">
        <w:rPr>
          <w:rFonts w:ascii="Times New Roman" w:hAnsi="Times New Roman" w:cs="Times New Roman"/>
          <w:w w:val="100"/>
          <w:sz w:val="22"/>
          <w:szCs w:val="22"/>
        </w:rPr>
        <w:t>у</w:t>
      </w:r>
      <w:r w:rsidRPr="00A532BB">
        <w:rPr>
          <w:rFonts w:ascii="Times New Roman" w:hAnsi="Times New Roman" w:cs="Times New Roman"/>
          <w:w w:val="100"/>
          <w:sz w:val="22"/>
          <w:szCs w:val="22"/>
        </w:rPr>
        <w:t>вання) не заповнюється.</w:t>
      </w:r>
    </w:p>
    <w:p w:rsidR="008C54C8" w:rsidRPr="00A532BB" w:rsidRDefault="008C54C8">
      <w:pPr>
        <w:pStyle w:val="SnoskaSNOSKI0"/>
        <w:pBdr>
          <w:top w:val="none" w:sz="0" w:space="0" w:color="auto"/>
        </w:pBdr>
        <w:rPr>
          <w:rFonts w:ascii="Times New Roman" w:hAnsi="Times New Roman" w:cs="Times New Roman"/>
          <w:w w:val="100"/>
          <w:sz w:val="22"/>
          <w:szCs w:val="22"/>
        </w:rPr>
      </w:pPr>
      <w:r w:rsidRPr="00160493">
        <w:rPr>
          <w:rFonts w:ascii="Times New Roman" w:hAnsi="Times New Roman" w:cs="Times New Roman"/>
          <w:w w:val="100"/>
          <w:sz w:val="22"/>
          <w:szCs w:val="22"/>
          <w:vertAlign w:val="superscript"/>
        </w:rPr>
        <w:t>3</w:t>
      </w:r>
      <w:r w:rsidRPr="00160493">
        <w:rPr>
          <w:rFonts w:ascii="Times New Roman" w:hAnsi="Times New Roman" w:cs="Times New Roman"/>
          <w:w w:val="100"/>
          <w:sz w:val="22"/>
          <w:szCs w:val="22"/>
          <w:vertAlign w:val="superscript"/>
        </w:rPr>
        <w:tab/>
      </w:r>
      <w:r w:rsidRPr="00A532BB">
        <w:rPr>
          <w:rFonts w:ascii="Times New Roman" w:hAnsi="Times New Roman" w:cs="Times New Roman"/>
          <w:w w:val="100"/>
          <w:sz w:val="22"/>
          <w:szCs w:val="22"/>
        </w:rPr>
        <w:t xml:space="preserve"> У випадку коли відповідно до пункту 3 частини першої статті 64 Закону України «Про державний кон</w:t>
      </w:r>
      <w:r w:rsidRPr="00A532BB">
        <w:rPr>
          <w:rFonts w:ascii="Times New Roman" w:hAnsi="Times New Roman" w:cs="Times New Roman"/>
          <w:w w:val="100"/>
          <w:sz w:val="22"/>
          <w:szCs w:val="22"/>
        </w:rPr>
        <w:t>т</w:t>
      </w:r>
      <w:r w:rsidRPr="00A532BB">
        <w:rPr>
          <w:rFonts w:ascii="Times New Roman" w:hAnsi="Times New Roman" w:cs="Times New Roman"/>
          <w:w w:val="100"/>
          <w:sz w:val="22"/>
          <w:szCs w:val="22"/>
        </w:rPr>
        <w:t>роль за дотриманням законодавства про харчові продукти, корми, побічні продукти тваринного походже</w:t>
      </w:r>
      <w:r w:rsidRPr="00A532BB">
        <w:rPr>
          <w:rFonts w:ascii="Times New Roman" w:hAnsi="Times New Roman" w:cs="Times New Roman"/>
          <w:w w:val="100"/>
          <w:sz w:val="22"/>
          <w:szCs w:val="22"/>
        </w:rPr>
        <w:t>н</w:t>
      </w:r>
      <w:r w:rsidRPr="00A532BB">
        <w:rPr>
          <w:rFonts w:ascii="Times New Roman" w:hAnsi="Times New Roman" w:cs="Times New Roman"/>
          <w:w w:val="100"/>
          <w:sz w:val="22"/>
          <w:szCs w:val="22"/>
        </w:rPr>
        <w:t>ня, здоров’я та благополуччя тварин» позаплановий захід державного контролю (інспектування) фінанс</w:t>
      </w:r>
      <w:r w:rsidRPr="00A532BB">
        <w:rPr>
          <w:rFonts w:ascii="Times New Roman" w:hAnsi="Times New Roman" w:cs="Times New Roman"/>
          <w:w w:val="100"/>
          <w:sz w:val="22"/>
          <w:szCs w:val="22"/>
        </w:rPr>
        <w:t>у</w:t>
      </w:r>
      <w:r w:rsidRPr="00A532BB">
        <w:rPr>
          <w:rFonts w:ascii="Times New Roman" w:hAnsi="Times New Roman" w:cs="Times New Roman"/>
          <w:w w:val="100"/>
          <w:sz w:val="22"/>
          <w:szCs w:val="22"/>
        </w:rPr>
        <w:t>ється за рахунок оператора або уповноваженої ним особи і триває більше одного робочого дня, зазначаєт</w:t>
      </w:r>
      <w:r w:rsidRPr="00A532BB">
        <w:rPr>
          <w:rFonts w:ascii="Times New Roman" w:hAnsi="Times New Roman" w:cs="Times New Roman"/>
          <w:w w:val="100"/>
          <w:sz w:val="22"/>
          <w:szCs w:val="22"/>
        </w:rPr>
        <w:t>ь</w:t>
      </w:r>
      <w:r w:rsidRPr="00A532BB">
        <w:rPr>
          <w:rFonts w:ascii="Times New Roman" w:hAnsi="Times New Roman" w:cs="Times New Roman"/>
          <w:w w:val="100"/>
          <w:sz w:val="22"/>
          <w:szCs w:val="22"/>
        </w:rPr>
        <w:t>ся фактично відпрацьований час за кожний день.</w:t>
      </w:r>
    </w:p>
    <w:p w:rsidR="008C54C8" w:rsidRPr="008547FB" w:rsidRDefault="008C54C8">
      <w:pPr>
        <w:pStyle w:val="Ch68"/>
        <w:spacing w:before="170"/>
        <w:ind w:left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8547FB">
        <w:rPr>
          <w:rFonts w:ascii="Times New Roman" w:hAnsi="Times New Roman" w:cs="Times New Roman"/>
          <w:w w:val="100"/>
          <w:sz w:val="24"/>
          <w:szCs w:val="24"/>
        </w:rPr>
        <w:t>Дані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останній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проведений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захід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контролю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(інспектування)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60"/>
        <w:gridCol w:w="5160"/>
      </w:tblGrid>
      <w:tr w:rsidR="008C54C8" w:rsidRPr="008547FB" w:rsidTr="00A532BB">
        <w:trPr>
          <w:trHeight w:val="6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C54C8" w:rsidRPr="008547FB" w:rsidRDefault="008C54C8">
            <w:pPr>
              <w:pStyle w:val="Ch63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Плановий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C54C8" w:rsidRPr="008547FB" w:rsidRDefault="008C54C8">
            <w:pPr>
              <w:pStyle w:val="Ch63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Позаплановий</w:t>
            </w:r>
          </w:p>
        </w:tc>
      </w:tr>
      <w:tr w:rsidR="008C54C8" w:rsidRPr="008547FB" w:rsidTr="00A532BB">
        <w:trPr>
          <w:trHeight w:val="6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C54C8" w:rsidRPr="008547FB" w:rsidRDefault="008C54C8">
            <w:pPr>
              <w:pStyle w:val="Ch63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було;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C54C8" w:rsidRPr="008547FB" w:rsidRDefault="008C54C8">
            <w:pPr>
              <w:pStyle w:val="Ch63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було;</w:t>
            </w:r>
          </w:p>
        </w:tc>
      </w:tr>
      <w:tr w:rsidR="008C54C8" w:rsidRPr="008547FB" w:rsidTr="00A532BB">
        <w:trPr>
          <w:trHeight w:val="6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C54C8" w:rsidRPr="008547FB" w:rsidRDefault="008C54C8">
            <w:pPr>
              <w:pStyle w:val="Ch63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був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.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.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.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.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</w:p>
          <w:p w:rsidR="008C54C8" w:rsidRPr="008547FB" w:rsidRDefault="008C54C8">
            <w:pPr>
              <w:pStyle w:val="Ch63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перевірки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</w:p>
          <w:p w:rsidR="008C54C8" w:rsidRPr="008547FB" w:rsidRDefault="008C54C8">
            <w:pPr>
              <w:pStyle w:val="Ch63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Припис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усунення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порушень:</w:t>
            </w:r>
          </w:p>
          <w:p w:rsidR="008C54C8" w:rsidRPr="008547FB" w:rsidRDefault="008C54C8">
            <w:pPr>
              <w:pStyle w:val="Ch63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видавався;</w:t>
            </w:r>
          </w:p>
          <w:p w:rsidR="008C54C8" w:rsidRPr="008547FB" w:rsidRDefault="008C54C8">
            <w:pPr>
              <w:pStyle w:val="Ch63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видавався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його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вимоги:</w:t>
            </w:r>
          </w:p>
          <w:p w:rsidR="008C54C8" w:rsidRPr="008547FB" w:rsidRDefault="008C54C8">
            <w:pPr>
              <w:pStyle w:val="Ch63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виконано;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виконано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C54C8" w:rsidRPr="008547FB" w:rsidRDefault="008C54C8">
            <w:pPr>
              <w:pStyle w:val="Ch63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був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.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.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.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.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</w:p>
          <w:p w:rsidR="008C54C8" w:rsidRPr="008547FB" w:rsidRDefault="008C54C8">
            <w:pPr>
              <w:pStyle w:val="Ch63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перевірки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</w:p>
          <w:p w:rsidR="008C54C8" w:rsidRPr="008547FB" w:rsidRDefault="008C54C8">
            <w:pPr>
              <w:pStyle w:val="Ch63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Припис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усунення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порушень:</w:t>
            </w:r>
          </w:p>
          <w:p w:rsidR="008C54C8" w:rsidRPr="008547FB" w:rsidRDefault="008C54C8">
            <w:pPr>
              <w:pStyle w:val="Ch63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видавався;</w:t>
            </w:r>
          </w:p>
          <w:p w:rsidR="008C54C8" w:rsidRPr="008547FB" w:rsidRDefault="008C54C8">
            <w:pPr>
              <w:pStyle w:val="Ch63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видавався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його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вимоги:</w:t>
            </w:r>
          </w:p>
          <w:p w:rsidR="008C54C8" w:rsidRPr="008547FB" w:rsidRDefault="008C54C8">
            <w:pPr>
              <w:pStyle w:val="Ch63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виконано;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виконано</w:t>
            </w:r>
          </w:p>
        </w:tc>
      </w:tr>
    </w:tbl>
    <w:p w:rsidR="008C54C8" w:rsidRPr="008547FB" w:rsidRDefault="008C54C8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:rsidR="008C54C8" w:rsidRPr="008547FB" w:rsidRDefault="008C54C8">
      <w:pPr>
        <w:pStyle w:val="Ch63"/>
        <w:spacing w:before="5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8547FB">
        <w:rPr>
          <w:rFonts w:ascii="Times New Roman" w:hAnsi="Times New Roman" w:cs="Times New Roman"/>
          <w:w w:val="100"/>
          <w:sz w:val="24"/>
          <w:szCs w:val="24"/>
        </w:rPr>
        <w:t>План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коригувальних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дій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розроблено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впроваджено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оператором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результатами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попередніх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пер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е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вірок: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так;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ні.</w:t>
      </w:r>
    </w:p>
    <w:p w:rsidR="008C54C8" w:rsidRPr="008547FB" w:rsidRDefault="008C54C8">
      <w:pPr>
        <w:pStyle w:val="Ch63"/>
        <w:spacing w:before="170"/>
        <w:ind w:firstLine="0"/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</w:pPr>
      <w:r w:rsidRPr="008547FB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Особи,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8547FB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що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8547FB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беруть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8547FB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участь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8547FB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у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8547FB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проведенні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8547FB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заходу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8547FB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державного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8547FB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контролю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8547FB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(інспектування):</w:t>
      </w:r>
    </w:p>
    <w:p w:rsidR="008C54C8" w:rsidRPr="008547FB" w:rsidRDefault="008C54C8">
      <w:pPr>
        <w:pStyle w:val="Ch6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8547FB">
        <w:rPr>
          <w:rFonts w:ascii="Times New Roman" w:hAnsi="Times New Roman" w:cs="Times New Roman"/>
          <w:w w:val="100"/>
          <w:sz w:val="24"/>
          <w:szCs w:val="24"/>
        </w:rPr>
        <w:t>посадові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особи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Держпродспоживслужби:</w:t>
      </w:r>
    </w:p>
    <w:p w:rsidR="008C54C8" w:rsidRPr="008547FB" w:rsidRDefault="008C54C8" w:rsidP="000405A4">
      <w:pPr>
        <w:pStyle w:val="Ch66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8C54C8" w:rsidRPr="00A532BB" w:rsidRDefault="008C54C8" w:rsidP="000405A4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A532BB">
        <w:rPr>
          <w:rFonts w:ascii="Times New Roman" w:hAnsi="Times New Roman" w:cs="Times New Roman"/>
          <w:w w:val="100"/>
          <w:sz w:val="20"/>
          <w:szCs w:val="20"/>
        </w:rPr>
        <w:t xml:space="preserve"> (найменування посади, прізвище, власне ім’я, по батькові (за наявності))</w:t>
      </w:r>
    </w:p>
    <w:p w:rsidR="008C54C8" w:rsidRPr="008547FB" w:rsidRDefault="008C54C8" w:rsidP="000405A4">
      <w:pPr>
        <w:pStyle w:val="Ch66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8C54C8" w:rsidRPr="00A532BB" w:rsidRDefault="008C54C8" w:rsidP="000405A4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A532BB">
        <w:rPr>
          <w:rFonts w:ascii="Times New Roman" w:hAnsi="Times New Roman" w:cs="Times New Roman"/>
          <w:w w:val="100"/>
          <w:sz w:val="20"/>
          <w:szCs w:val="20"/>
        </w:rPr>
        <w:t xml:space="preserve"> (найменування посади, прізвище, власне ім’я, по батькові (за наявності))</w:t>
      </w:r>
    </w:p>
    <w:p w:rsidR="008C54C8" w:rsidRPr="008547FB" w:rsidRDefault="008C54C8" w:rsidP="000405A4">
      <w:pPr>
        <w:pStyle w:val="Ch66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8C54C8" w:rsidRPr="00A532BB" w:rsidRDefault="008C54C8" w:rsidP="000405A4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A532BB">
        <w:rPr>
          <w:rFonts w:ascii="Times New Roman" w:hAnsi="Times New Roman" w:cs="Times New Roman"/>
          <w:w w:val="100"/>
          <w:sz w:val="20"/>
          <w:szCs w:val="20"/>
        </w:rPr>
        <w:t xml:space="preserve"> (найменування посади, прізвище, власне ім’я, по батькові (за наявності))</w:t>
      </w:r>
    </w:p>
    <w:p w:rsidR="008C54C8" w:rsidRPr="008547FB" w:rsidRDefault="008C54C8">
      <w:pPr>
        <w:pStyle w:val="Ch63"/>
        <w:spacing w:before="11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8547FB">
        <w:rPr>
          <w:rFonts w:ascii="Times New Roman" w:hAnsi="Times New Roman" w:cs="Times New Roman"/>
          <w:w w:val="100"/>
          <w:sz w:val="24"/>
          <w:szCs w:val="24"/>
        </w:rPr>
        <w:t>Оператор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(керівник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суб’єкта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господарювання)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уповноважена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ним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особа:</w:t>
      </w:r>
    </w:p>
    <w:p w:rsidR="008C54C8" w:rsidRPr="008547FB" w:rsidRDefault="008C54C8" w:rsidP="000405A4">
      <w:pPr>
        <w:pStyle w:val="Ch66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8C54C8" w:rsidRPr="00A532BB" w:rsidRDefault="008C54C8" w:rsidP="000405A4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A532BB">
        <w:rPr>
          <w:rFonts w:ascii="Times New Roman" w:hAnsi="Times New Roman" w:cs="Times New Roman"/>
          <w:w w:val="100"/>
          <w:sz w:val="20"/>
          <w:szCs w:val="20"/>
        </w:rPr>
        <w:t xml:space="preserve"> (найменування посади, прізвище, власне ім’я, по батькові (за наявності))</w:t>
      </w:r>
    </w:p>
    <w:p w:rsidR="008C54C8" w:rsidRPr="008547FB" w:rsidRDefault="008C54C8">
      <w:pPr>
        <w:pStyle w:val="Ch63"/>
        <w:spacing w:before="5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8547FB">
        <w:rPr>
          <w:rFonts w:ascii="Times New Roman" w:hAnsi="Times New Roman" w:cs="Times New Roman"/>
          <w:w w:val="100"/>
          <w:sz w:val="24"/>
          <w:szCs w:val="24"/>
        </w:rPr>
        <w:t>треті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особи:</w:t>
      </w:r>
    </w:p>
    <w:p w:rsidR="008C54C8" w:rsidRPr="008547FB" w:rsidRDefault="008C54C8" w:rsidP="000405A4">
      <w:pPr>
        <w:pStyle w:val="Ch66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8C54C8" w:rsidRPr="00A532BB" w:rsidRDefault="008C54C8" w:rsidP="000405A4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A532BB">
        <w:rPr>
          <w:rFonts w:ascii="Times New Roman" w:hAnsi="Times New Roman" w:cs="Times New Roman"/>
          <w:w w:val="100"/>
          <w:sz w:val="20"/>
          <w:szCs w:val="20"/>
        </w:rPr>
        <w:t xml:space="preserve"> (найменування посади, прізвище, власне ім’я, по батькові (за наявності))</w:t>
      </w:r>
    </w:p>
    <w:p w:rsidR="008C54C8" w:rsidRPr="008547FB" w:rsidRDefault="008C54C8" w:rsidP="000405A4">
      <w:pPr>
        <w:pStyle w:val="Ch66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8C54C8" w:rsidRPr="00A532BB" w:rsidRDefault="008C54C8" w:rsidP="000405A4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A532BB">
        <w:rPr>
          <w:rFonts w:ascii="Times New Roman" w:hAnsi="Times New Roman" w:cs="Times New Roman"/>
          <w:w w:val="100"/>
          <w:sz w:val="20"/>
          <w:szCs w:val="20"/>
        </w:rPr>
        <w:t xml:space="preserve"> (найменування посади, прізвище, власне ім’я, по батькові (за наявності))</w:t>
      </w:r>
    </w:p>
    <w:p w:rsidR="008C54C8" w:rsidRPr="008547FB" w:rsidRDefault="008C54C8">
      <w:pPr>
        <w:pStyle w:val="Ch63"/>
        <w:spacing w:before="170"/>
        <w:ind w:firstLine="0"/>
        <w:jc w:val="center"/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</w:pPr>
      <w:r w:rsidRPr="008547FB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Процес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8547FB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проведення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8547FB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заходу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8547FB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(його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8547FB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окремої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8547FB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дії)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8547FB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фіксувався: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625"/>
        <w:gridCol w:w="3717"/>
      </w:tblGrid>
      <w:tr w:rsidR="008C54C8" w:rsidRPr="008547FB" w:rsidTr="00A532BB">
        <w:trPr>
          <w:trHeight w:val="60"/>
        </w:trPr>
        <w:tc>
          <w:tcPr>
            <w:tcW w:w="32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C54C8" w:rsidRPr="008547FB" w:rsidRDefault="008C54C8">
            <w:pPr>
              <w:pStyle w:val="Ch63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суб’єктом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господарювання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C54C8" w:rsidRPr="008547FB" w:rsidRDefault="008C54C8">
            <w:pPr>
              <w:pStyle w:val="Ch63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засобами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аудіотехніки</w:t>
            </w:r>
          </w:p>
        </w:tc>
      </w:tr>
      <w:tr w:rsidR="008C54C8" w:rsidRPr="008547FB" w:rsidTr="00A532BB">
        <w:trPr>
          <w:trHeight w:val="60"/>
        </w:trPr>
        <w:tc>
          <w:tcPr>
            <w:tcW w:w="3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C54C8" w:rsidRPr="008547FB" w:rsidRDefault="008C54C8">
            <w:pPr>
              <w:pStyle w:val="Ch63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засобами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відеотехніки</w:t>
            </w:r>
          </w:p>
        </w:tc>
      </w:tr>
      <w:tr w:rsidR="008C54C8" w:rsidRPr="008547FB" w:rsidTr="00A532BB">
        <w:trPr>
          <w:trHeight w:val="60"/>
        </w:trPr>
        <w:tc>
          <w:tcPr>
            <w:tcW w:w="32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C54C8" w:rsidRPr="008547FB" w:rsidRDefault="008C54C8">
            <w:pPr>
              <w:pStyle w:val="Ch63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посадовою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особою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Держпродспоживслу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ж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би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C54C8" w:rsidRPr="008547FB" w:rsidRDefault="008C54C8">
            <w:pPr>
              <w:pStyle w:val="Ch63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засобами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аудіотехніки</w:t>
            </w:r>
          </w:p>
        </w:tc>
      </w:tr>
      <w:tr w:rsidR="008C54C8" w:rsidRPr="008547FB" w:rsidTr="00A532BB">
        <w:trPr>
          <w:trHeight w:val="60"/>
        </w:trPr>
        <w:tc>
          <w:tcPr>
            <w:tcW w:w="3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C54C8" w:rsidRPr="008547FB" w:rsidRDefault="008C54C8">
            <w:pPr>
              <w:pStyle w:val="Ch63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засобами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відеотехніки</w:t>
            </w:r>
          </w:p>
        </w:tc>
      </w:tr>
    </w:tbl>
    <w:p w:rsidR="008C54C8" w:rsidRPr="008547FB" w:rsidRDefault="008C54C8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:rsidR="008C54C8" w:rsidRPr="008547FB" w:rsidRDefault="008C54C8">
      <w:pPr>
        <w:pStyle w:val="Ch68"/>
        <w:spacing w:after="0"/>
        <w:ind w:left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8547FB">
        <w:rPr>
          <w:rFonts w:ascii="Times New Roman" w:hAnsi="Times New Roman" w:cs="Times New Roman"/>
          <w:w w:val="100"/>
          <w:sz w:val="24"/>
          <w:szCs w:val="24"/>
        </w:rPr>
        <w:t>Інформація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відбір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зразків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проведення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простих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br/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лабораторних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досліджень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(випробувань):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625"/>
        <w:gridCol w:w="3717"/>
      </w:tblGrid>
      <w:tr w:rsidR="008C54C8" w:rsidRPr="008547FB" w:rsidTr="00A532BB">
        <w:trPr>
          <w:trHeight w:val="60"/>
        </w:trPr>
        <w:tc>
          <w:tcPr>
            <w:tcW w:w="3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Ch63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Проводився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відбір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зразків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Ch63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 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так</w:t>
            </w:r>
          </w:p>
        </w:tc>
      </w:tr>
      <w:tr w:rsidR="008C54C8" w:rsidRPr="008547FB" w:rsidTr="00A532BB">
        <w:trPr>
          <w:trHeight w:val="60"/>
        </w:trPr>
        <w:tc>
          <w:tcPr>
            <w:tcW w:w="3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Ch63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Проводилися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прості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лабораторні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досл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і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дження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(випробування)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Ch63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ні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 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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так</w:t>
            </w:r>
          </w:p>
        </w:tc>
      </w:tr>
    </w:tbl>
    <w:p w:rsidR="008C54C8" w:rsidRPr="008547FB" w:rsidRDefault="008C54C8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:rsidR="008C54C8" w:rsidRPr="008547FB" w:rsidRDefault="008C54C8">
      <w:pPr>
        <w:pStyle w:val="Ch63"/>
        <w:spacing w:before="5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8547FB">
        <w:rPr>
          <w:rFonts w:ascii="Times New Roman" w:hAnsi="Times New Roman" w:cs="Times New Roman"/>
          <w:w w:val="100"/>
          <w:sz w:val="24"/>
          <w:szCs w:val="24"/>
        </w:rPr>
        <w:t>Додаткові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пояснення</w:t>
      </w:r>
    </w:p>
    <w:p w:rsidR="008C54C8" w:rsidRPr="008547FB" w:rsidRDefault="008C54C8" w:rsidP="000405A4">
      <w:pPr>
        <w:pStyle w:val="Ch66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8C54C8" w:rsidRPr="00A532BB" w:rsidRDefault="008C54C8" w:rsidP="000405A4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A532BB">
        <w:rPr>
          <w:rFonts w:ascii="Times New Roman" w:hAnsi="Times New Roman" w:cs="Times New Roman"/>
          <w:w w:val="100"/>
          <w:sz w:val="20"/>
          <w:szCs w:val="20"/>
        </w:rPr>
        <w:t xml:space="preserve"> (пояснення щодо відбору зразків із зазначенням мети, дати та номера акта відбору;</w:t>
      </w:r>
    </w:p>
    <w:p w:rsidR="008C54C8" w:rsidRPr="008547FB" w:rsidRDefault="008C54C8" w:rsidP="000405A4">
      <w:pPr>
        <w:pStyle w:val="Ch66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8C54C8" w:rsidRPr="00A532BB" w:rsidRDefault="008C54C8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A532BB">
        <w:rPr>
          <w:rFonts w:ascii="Times New Roman" w:hAnsi="Times New Roman" w:cs="Times New Roman"/>
          <w:w w:val="100"/>
          <w:sz w:val="20"/>
          <w:szCs w:val="20"/>
        </w:rPr>
        <w:t>виду та результатів простих або лабораторних досліджень (випробувань))</w:t>
      </w:r>
    </w:p>
    <w:p w:rsidR="008C54C8" w:rsidRPr="008547FB" w:rsidRDefault="008C54C8" w:rsidP="000405A4">
      <w:pPr>
        <w:pStyle w:val="Ch66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8C54C8" w:rsidRDefault="008C54C8">
      <w:pPr>
        <w:pStyle w:val="Ch68"/>
        <w:rPr>
          <w:rFonts w:ascii="Times New Roman" w:hAnsi="Times New Roman" w:cs="Times New Roman"/>
          <w:w w:val="100"/>
          <w:sz w:val="24"/>
          <w:szCs w:val="24"/>
        </w:rPr>
        <w:sectPr w:rsidR="008C54C8" w:rsidSect="000405A4">
          <w:pgSz w:w="11907" w:h="16840" w:code="9"/>
          <w:pgMar w:top="567" w:right="567" w:bottom="567" w:left="1134" w:header="709" w:footer="709" w:gutter="0"/>
          <w:cols w:space="720"/>
          <w:noEndnote/>
          <w:rtlGutter/>
        </w:sectPr>
      </w:pPr>
    </w:p>
    <w:p w:rsidR="008C54C8" w:rsidRPr="008547FB" w:rsidRDefault="008C54C8">
      <w:pPr>
        <w:pStyle w:val="Ch68"/>
        <w:rPr>
          <w:rFonts w:ascii="Times New Roman" w:hAnsi="Times New Roman" w:cs="Times New Roman"/>
          <w:w w:val="100"/>
          <w:sz w:val="24"/>
          <w:szCs w:val="24"/>
        </w:rPr>
      </w:pPr>
    </w:p>
    <w:p w:rsidR="008C54C8" w:rsidRPr="008547FB" w:rsidRDefault="008C54C8">
      <w:pPr>
        <w:pStyle w:val="Ch68"/>
        <w:ind w:left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8547FB">
        <w:rPr>
          <w:rFonts w:ascii="Times New Roman" w:hAnsi="Times New Roman" w:cs="Times New Roman"/>
          <w:w w:val="100"/>
          <w:sz w:val="24"/>
          <w:szCs w:val="24"/>
        </w:rPr>
        <w:t>Перелік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br/>
        <w:t>питань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щодо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проведення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заходу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контролю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(інспектування)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790"/>
        <w:gridCol w:w="5355"/>
        <w:gridCol w:w="505"/>
        <w:gridCol w:w="328"/>
        <w:gridCol w:w="474"/>
        <w:gridCol w:w="502"/>
        <w:gridCol w:w="2366"/>
      </w:tblGrid>
      <w:tr w:rsidR="008C54C8" w:rsidRPr="008547FB" w:rsidTr="00160493">
        <w:trPr>
          <w:trHeight w:val="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C54C8" w:rsidRPr="008547FB" w:rsidRDefault="008C54C8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№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br/>
              <w:t>з/п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C54C8" w:rsidRPr="008547FB" w:rsidRDefault="008C54C8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Питання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щодо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дотримання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оператором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br/>
              <w:t>вимог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законодавства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C54C8" w:rsidRPr="008547FB" w:rsidRDefault="008C54C8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Відповіді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на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питання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C54C8" w:rsidRPr="008547FB" w:rsidRDefault="008C54C8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Нормативне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обґрунтування</w:t>
            </w:r>
          </w:p>
        </w:tc>
      </w:tr>
      <w:tr w:rsidR="008C54C8" w:rsidRPr="008547FB" w:rsidTr="00160493">
        <w:trPr>
          <w:trHeight w:val="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C54C8" w:rsidRPr="008547FB" w:rsidRDefault="008C54C8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C54C8" w:rsidRPr="008547FB" w:rsidRDefault="008C54C8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C54C8" w:rsidRPr="008547FB" w:rsidRDefault="008C54C8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НВ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C54C8" w:rsidRPr="008547FB" w:rsidRDefault="008C54C8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НП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C54C8" w:rsidRPr="008547FB" w:rsidTr="00160493">
        <w:trPr>
          <w:trHeight w:val="259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І.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Загальні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вимоги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операторів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</w:p>
        </w:tc>
      </w:tr>
      <w:tr w:rsidR="008C54C8" w:rsidRPr="008547FB" w:rsidTr="00160493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Оператор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щорічну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пройшов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третьої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11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доручення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окремих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послуг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(робіт),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підрядних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(давальницьких),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необхідних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потужності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третьої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перевірено,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згоду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виконання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робіт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(послуг)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отримано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15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Продукцію,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відповідає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вимогам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законодавства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сфері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маркування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маркована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логотипом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містить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позначення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написи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«органічний»,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«біодинамічний»,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«біологічний»,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«екологічний»,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«органік»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будь-які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однокореневі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похідні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слів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префіксами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«біо-»,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«еко-»,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відкликано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вилучено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третьої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Декларації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обсягів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вводиться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обіг: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сформовано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встановленою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формою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759</w:t>
            </w:r>
          </w:p>
        </w:tc>
      </w:tr>
      <w:tr w:rsidR="008C54C8" w:rsidRPr="008547FB" w:rsidTr="00160493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засобами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електронного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зв’язку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електронній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формі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лютого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наступного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звітним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759</w:t>
            </w:r>
          </w:p>
        </w:tc>
      </w:tr>
      <w:tr w:rsidR="008C54C8" w:rsidRPr="008547FB" w:rsidTr="00160493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зберігаються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трьох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759</w:t>
            </w:r>
          </w:p>
        </w:tc>
      </w:tr>
      <w:tr w:rsidR="008C54C8" w:rsidRPr="008547FB" w:rsidTr="00160493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Письмова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згода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маркування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восьмий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третьої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частина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дев’ята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процесі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застосовуються: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29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будь-який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неприродній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неконтрольований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вплив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геном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сільськогосподарських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птиці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комах),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промислові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мікроорганізми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шляхом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генетично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модифікованих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організмів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містять,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складаються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вироблені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генетично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модифікованих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організмів,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крім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ветеринарних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лікарських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засобів,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внесених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(інгредієнтів,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компонентів),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дозволяється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використовувати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процесі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дозволені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гранично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допустимих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кількостях,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затвердженого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наказом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Міністерства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розвитку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економіки,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торгівлі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сільського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червня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1073,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зареєстрованого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Міністерстві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юстиції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серпня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763/35046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(далі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(інгредієнтів,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компонентів))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7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синтетичні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агрохімікати,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пестициди,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антибіотики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превентивних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цілей,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гормональні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препарати,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стимулятори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підкорм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птиці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комах)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6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методи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електричної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стимуляції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примушування,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завдає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тваринам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болю,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транквілізаторів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6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іонізуюче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випромінювання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п’ятий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6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гідропонні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методи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шостий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6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1.6.6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штучно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виведені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поліплоїдні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сьомий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6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1.6.7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технологічні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методи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результати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можуть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ввести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споживача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оману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(походження)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восьмий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8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стимулятори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росту,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гормони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аналогічні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крім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внесених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(інгредієнтів,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компонентів),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випадках,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встановлених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дев’ятий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266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2.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Загальні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вимоги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загального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та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галузевого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опису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діяльності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оператора</w:t>
            </w:r>
          </w:p>
        </w:tc>
      </w:tr>
      <w:tr w:rsidR="008C54C8" w:rsidRPr="008547FB" w:rsidTr="00160493">
        <w:trPr>
          <w:trHeight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Загальний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опис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містить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інформацію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186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діяльність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оператора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зазначенням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описом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всіх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його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потужностей,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включаючи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потужності,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приймання,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обробки,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пакування/перепакування,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маркування/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перемаркування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зберігання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8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асортимент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виробляється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оператором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перебуває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межах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категорії,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оператор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намір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сертифікувати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обіг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вживаються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передбачаються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оператором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законодавства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сфері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маркування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зменшення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ризику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забруднення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забороненими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вживаються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передбачаються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оператором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запобігання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змішуванню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підміні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неорганічною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методи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(технологічні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процеси),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передбачаються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оператором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транспортування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включаючи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транспортного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засобу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пакування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імпорту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оператор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вантажоодержувачем,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загального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опису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додатково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включено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інформацію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потужностей,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приймання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зберігання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восьмий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залучення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окремих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послуг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(виконання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робіт)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осіб,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підрядних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(давальницьких)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умовах,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необхідних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загального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опису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включено: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6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осіб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описом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діяльності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зазначенням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уклали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договір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згоду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десятий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практичні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вживаються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ефективної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системи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контролю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продукцією,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оператор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розміщує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ринку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одинадцятий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загального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опису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оператор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додав: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сільськогосподарських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угідь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місць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збирання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світу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дату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припинення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земельних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ділянках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ніж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зазначені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(інгредієнтів,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компонентів)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тринадцятий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список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(інгредієнтів,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компонентів)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(інгредієнтів,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компонентів),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оператор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використовував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останнього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календарного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плануються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наступному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календарному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році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чотирнадцятий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укладеного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договору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іноземної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найменування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іноземної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зазначенням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галузі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п’ятнадцятий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Галузевий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опис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оператора,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обіг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імпорту,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включає: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асортимент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ввозиться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митну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територію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опис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всіх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потужностей,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зберігання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постачання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першому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вантажоодержувачу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постачальників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ввозиться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митну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територію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п’ятий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копії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засвідчують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обіг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виданих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іноземної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шостий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Оператор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зберігає: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журнали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записи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закупівлі,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приймання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зберігання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транспортні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платіжні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документи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поставлені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товари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надані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транспортні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платіжні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документи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поставлену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продукцію,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сертифікати,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підтверджують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вимогам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законодавства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сфері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маркування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5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імпорту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транспортні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платіжні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документи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імпортовану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продукцію,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сертифікат,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засвідчує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обіг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походження,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сертифікат,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підтверджує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вимогам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законодавства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сфері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маркування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митні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документи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Записи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закупівлі,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приймання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зберігання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містять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інформацію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підтвердження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відокремлення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від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шостий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9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обсяг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зібраних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морських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водоростей,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підтверджує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весь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урожай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відповідає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вимогам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перевищує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встановлені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ліміти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збору,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-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збирання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морських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водоростей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спільній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(загальній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площі)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неорганічними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сьомий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2.7.3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місце,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спосіб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збору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дикого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посадкового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двостулкових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молюсків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восьмий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системи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внутрішнього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контролю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вхідної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подальшого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документи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зазначенням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найменування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кількості: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поставленої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оператору;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всіх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придбаних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вхідних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продуктів;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зберігається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складах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дев’ятий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–дванадцятий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операторів,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зберігання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потужностях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зберігання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працюють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фізично,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-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найменування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кількість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придбаної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реалізованої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(проданої)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також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постачальників,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покупців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вантажоодержувачів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тринадцятий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2.7.6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вантажоодержувачів,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покупцями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кінцевими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споживачами,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-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найменування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кількість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перевезена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потужності,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подальшого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зберігання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підготовки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розміщення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ринку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чотирнадцятий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263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3.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Вимоги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органічного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рослинництва</w:t>
            </w:r>
          </w:p>
        </w:tc>
      </w:tr>
      <w:tr w:rsidR="008C54C8" w:rsidRPr="008547FB" w:rsidTr="00160493">
        <w:trPr>
          <w:trHeight w:val="18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Схеми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чергування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сівозміні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Нормативів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оптимального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співвідношення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сівозмінах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різних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природно-сільськогосподарських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регіонах,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затверджених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постановою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Кабінету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Міністрів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лютого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164,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бобових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зелених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добрив,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також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добрив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походження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(бажано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попередньо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компостованих)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застосовуються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Чергування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чином,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щоб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ґрунтів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попередньої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культури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відповідав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технологічним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вимогам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наступної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культури,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також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забезпечувалося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збільшення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ґрунту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стимулювання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його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біологічної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активності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Чергування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забезпечує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позитивний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вплив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родючість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ґрунтів,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підтримку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бездефіцитного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балансу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гумусу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поживних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зниження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рівня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забур’яненості,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запобігання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поширенню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шкідників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хвороб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також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захист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ґрунту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ерозії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деградаційних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процесів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Аналіз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результатів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визначення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перспектив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господарської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діяльності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(виробнича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спеціалізація)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прогнозованої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врожайності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вирощуваних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проведено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8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Родючість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ґрунту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згідно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даними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агрохімічного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обстеження,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різних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компостів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добрив,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адекватного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зберігання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визначено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Організаційні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добрив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покращення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ґрунту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розроблені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Кількість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внесеного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добривами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азоту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гектар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сільськогосподарських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угідь,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перевищує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кілограмів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рік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стійлового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гною,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зокрема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висушеного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компостованого,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дегідратованого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пташиного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посліду,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компостованих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рідких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екскрементів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пташиного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посліду)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відсутності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необхідної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кількості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добрив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добрива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покращення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ґрунту,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внесені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(інгредієнтів,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компонентів)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п’ятий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5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Мінеральні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азотні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добрива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сьомий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11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забезпечують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захист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зокрема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впровадження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сівозмін,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біологічного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контролю,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інтегрованої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системи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захисту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культивування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сортів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гібридів,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стійких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хвороб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шкідників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десятий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186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засобів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захисту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пестицидів,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внесених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(інгредієнтів,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компонентів),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погоджено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9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пастках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дозаторах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(крім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розпилювачів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феромонів)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потрапляють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навколишнє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середовище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контактують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сільськогосподарськими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культурами,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вирощуються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(крім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насіння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садивного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матеріалу)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лише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насіння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садивний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дев’ятий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метою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насіння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садивного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материнська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розмножені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законодавства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сфері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маркування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щонайменше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покоління,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багаторічних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щонайменше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покоління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двох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вегетаційних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9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Сорти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придатні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обрано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урахуванням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продуктивності,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стійкості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хвороб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адаптації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ґрунтових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кліматичних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засоби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захисту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меліоранти,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регулятори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лише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обсягах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визначених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законодавством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сфері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маркування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внесені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(інгредієнтів,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компонентів)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шостий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5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Ґрунтозахисні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технології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запобігають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виникненню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ґрунті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ерозійних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деградаційних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процесів,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2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журналі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відображено: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5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3.18.1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записи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добрив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(дата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застосування,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кількість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добрив,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ділянки,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було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застосовано)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3.18.2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записи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засобів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захисту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(причина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спосіб)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3.18.3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записи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придбання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вхідних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сільськогосподарського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походження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(дата,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кількість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придбаного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3.18.4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записи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врожай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(дата,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кількість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перехідного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рослинного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походження)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п’ятий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9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Регулярне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очищення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дезінфекція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приміщень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споруд,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речовинами,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дозволяється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використовувати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процесі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дозволені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гранично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допустимих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кількостях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восьмий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2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Галузевий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опис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оператора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включає: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6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3.20.1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опис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всіх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потужностей,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місць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зберігання,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переробки,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пакування,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земельних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ділянок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3.20.2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щорічний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кожною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земельною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ділянкою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окремо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зазначенням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площі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248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4.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Вимоги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органічного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тваринництва</w:t>
            </w:r>
          </w:p>
        </w:tc>
      </w:tr>
      <w:tr w:rsidR="008C54C8" w:rsidRPr="008547FB" w:rsidTr="00160493">
        <w:trPr>
          <w:trHeight w:val="248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>Вимоги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>походження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>тварин</w:t>
            </w:r>
          </w:p>
        </w:tc>
      </w:tr>
      <w:tr w:rsidR="008C54C8" w:rsidRPr="008547FB" w:rsidTr="00160493">
        <w:trPr>
          <w:trHeight w:val="2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походження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6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4.1.1.1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народжені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розводилися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відповідно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тваринництва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4.1.1.2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після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завершення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перехідного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4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4.1.1.3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моменту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народження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утримувалися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відповідно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тваринництва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п’ятий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4.1.1.4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вводяться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виключно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шостий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4.1.1.5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введені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початку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перехідного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також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вважаються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лише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після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завершення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перехідного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шостий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–сьомий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248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>4.2.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>Вимоги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>методів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>утримання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>тварин</w:t>
            </w:r>
          </w:p>
        </w:tc>
      </w:tr>
      <w:tr w:rsidR="008C54C8" w:rsidRPr="008547FB" w:rsidTr="00160493">
        <w:trPr>
          <w:trHeight w:val="7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стосовно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гуманного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ставлення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мінімуму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страждань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утримання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урахуванням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еволюційних,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фізіологічних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поведінкових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потреб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6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Персонал,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працює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тваринами,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володіє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базовими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знаннями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навичками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здоров’я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належного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утримання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11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дозволяють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погодні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ґрунту,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тварин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постійним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доступом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відкритому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повітрі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вільним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вигулом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Утримання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поголів’я,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згідно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із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законодавством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сфері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маркування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окремо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худоби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перший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стосовно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мінімуму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страждання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зокрема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внаслідок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хірургічного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втручання,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їхнього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життя,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забою,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Приміщення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утримання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залежно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розміру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групи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біологічним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поведінковим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потребам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відповідає,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комфорт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благополуччя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приміщеннях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утримання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підтримання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циркуляції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повітря,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рівня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пилу,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температури,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відносної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вологості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повітря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концентрації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газу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нешкідливих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межах,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також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інтенсивну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вентиляцію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освітлення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розміщення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площі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приміщень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відкритих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майданчиків,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зазначених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додатку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Приміщення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утримання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гладку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слизьку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підлогу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4.2.10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менше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половини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площі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поверхні,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зазначеної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додатку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суцільною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(без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щілин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решіток)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4.2.11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Зручна,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суха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відпочинку,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розмір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забезпечує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комфортне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перебування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складається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суцільної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конструкції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щілин,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приміщенні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4.2.12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відпочинку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просторе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сухе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місце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відпочинку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підстилкою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соломи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4.2.13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покращення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збагачення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підстилки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мінеральні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належать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добрив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покращення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ґрунту,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внесених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(інгредієнтів,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компонентів)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4.2.14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Телята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віком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більше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днів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індивідуальних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боксах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утримуються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Утримання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свиноматок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групах,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крім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останніх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поросності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вигодовування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поросят,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4.2.16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Утримання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кролів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групах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Поросята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плоских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настилах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клітках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утримуються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зонах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вигулу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можливість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дефекації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риття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свиней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травоїдних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(жуйних)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доступ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пасовищ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Бугайці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віком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понад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місяців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постійний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доступ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пасовищ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відкритих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майданчиків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4.2.21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Прив’язування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ізоляція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поголів’я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застосовується,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крім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випадків,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необхідно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обмеженого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безпеки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оточуючих,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благополуччя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належного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утримання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метою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ветеринарного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обслуговування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шостий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2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4.2.22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Обмеження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загальної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щільності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розміщення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кілограмів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азоту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гектар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сільськогосподарських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угідь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рік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4.2.23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Максимальна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кількість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гектар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сільськогосподарських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угідь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перевищує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показників,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визначених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додатку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4.2.24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Прив’язування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еластичних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бандажів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хвостів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овець,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обрізка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хвостів,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підрізання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зубів,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підрізання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дзьобів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видалення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рогів,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усталеною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практикою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9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4.2.25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операцій,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зазначених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4.2.24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цього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міркувань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безпеки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спрямовані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покращення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здоров’я,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утримання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гігієни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погодження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4.2.26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завантаженні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розвантаженні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будь-яка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електрична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стимуляція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примушування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застосовується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4.2.27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Седативні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ветеринарні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препарати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транспортування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розміщення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молодняка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буйволів,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бізонів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оленів,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вигодовуються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молоком,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площі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приміщень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відкритих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майданчиків,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максимальної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кількості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гектар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сільськогосподарських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угідь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жуйних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великої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рогатої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худоби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4.2.29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Споруди,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загони,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обладнання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посуд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запобігання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перехресному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інфікуванню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утворенню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носіїв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хвороб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регулярно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очищуються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дезінфікуються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7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4.2.30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Гній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нез’їдений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розлитий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розсипаний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прибирається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періодичністю,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необхідною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мінімуму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запаху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запобіганню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приваблювання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гризунів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9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4.2.31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очищення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дезінфекції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споруд,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загонів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посуду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лише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очищення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дезінфекції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приміщень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утримання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внесені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(інгредієнтів,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компонентів)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9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4.2.32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знищення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шкідників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спорудах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приміщеннях,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утримуються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родентициди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тільки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пастках)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внесені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(інгредієнтів,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компонентів)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4.2.33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Після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пастки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зібрано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утилізовано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7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4.2.34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мінімуму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тривалості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транспортування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поголів’я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сьомий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4.2.35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Кролі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доступ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4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4.2.35.1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прихистку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дахом,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темних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укриттів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0" w:type="dxa"/>
              <w:bottom w:w="62" w:type="dxa"/>
              <w:right w:w="0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4.2.35.2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відкритих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загородок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рослинністю,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бажано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пасовищ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0" w:type="dxa"/>
              <w:bottom w:w="62" w:type="dxa"/>
              <w:right w:w="0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4.2.35.3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піднятої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платформи,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можуть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сидіти,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приміщенні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його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межами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0" w:type="dxa"/>
              <w:bottom w:w="62" w:type="dxa"/>
              <w:right w:w="0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4.2.35.4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облаштування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кубла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всіх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кролиць,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годують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0" w:type="dxa"/>
              <w:bottom w:w="62" w:type="dxa"/>
              <w:right w:w="0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4.2.36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заборони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утримання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потужності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більше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ніж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кролематок,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4.2.37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мінімального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кролів,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який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днів,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4.2.38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ідентифіковані: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7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4.2.38.1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великим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ссавцям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індивідуальні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ідентифікаційні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номери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присвоєно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0" w:type="dxa"/>
              <w:bottom w:w="62" w:type="dxa"/>
              <w:right w:w="0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7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4.2.38.2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домашній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птиці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дрібним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ссавцям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індивідуальні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групові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ідентифікаційні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номери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присвоєно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0" w:type="dxa"/>
              <w:bottom w:w="62" w:type="dxa"/>
              <w:right w:w="0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248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>4.3.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>Вимоги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>розведення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>тварин</w:t>
            </w:r>
          </w:p>
        </w:tc>
      </w:tr>
      <w:tr w:rsidR="008C54C8" w:rsidRPr="008547FB" w:rsidTr="00160493">
        <w:trPr>
          <w:trHeight w:val="13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Репродукція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переважно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методом.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штучного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осіменіння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гормони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аналогічні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застосовуються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гормони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застосовуються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3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Клонування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трансплантація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ембріона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застосовується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7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Погодження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племінних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цілей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відсутності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ринку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достатній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кількості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створення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стада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отари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отримані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виробляють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продукцію,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після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відлучення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законодавства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сфері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маркування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4.3.7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дату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стада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отари,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створюються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вперше,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отриманих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виробляють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продукцію: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4.3.7.1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буйволів,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телят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лошат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менше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шести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місяців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4.3.7.2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ягнят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козенят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менше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4.3.7.3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маса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поросят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менше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кілограмів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4.3.7.4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кролів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менше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трьох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місяців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8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оновлення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стада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отари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введено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самиці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народжували,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кількості,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перевищує: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4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4.3.8.1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відсотків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поголів’я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дорослих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великої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рогатої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худоби,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буйволів,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бізонів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рік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4.3.8.2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відсотків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поголів’я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дорослих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свиней,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дрібної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рогатої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худоби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(овець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кіз),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кролів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рік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4.3.9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утримується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менше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десяти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голів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великої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рогатої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худоби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менше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п’яти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голів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свиней,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дрібної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рогатої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худоби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(овець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кіз),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кролів,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метою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оновлення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введено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більше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однієї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рік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4.3.10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Підстави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збільшення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показника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метою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оновлення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відсотків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погодження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2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4.3.11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журналі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відображено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інформацію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6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4.3.11.1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прибувають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(походження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прибуття,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перехідний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ідентифікаційний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ветеринарні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дані)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4.3.11.2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вибули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(вік,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кількість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голів,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вага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випадку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забою,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ідентифікаційний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місце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призначення)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4.3.11.3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будь-яких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втрачених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причини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втрати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262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>Вимоги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>годівлі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>тварин</w:t>
            </w:r>
          </w:p>
        </w:tc>
      </w:tr>
      <w:tr w:rsidR="008C54C8" w:rsidRPr="008547FB" w:rsidTr="00160493">
        <w:trPr>
          <w:trHeight w:val="8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Годівлю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птиці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комах)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кормами,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відповідають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їхній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стадії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розвитку,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1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кормові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рослинного,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тваринного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мінерального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походження,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кормові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добавки,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годівлі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технологічні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добавки,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(інгредієнтів,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компонентів)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внесені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п’ятий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Утримання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примусовій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відгодівлі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годівлі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крім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зимового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утримання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літнє,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вироблені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переважно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регіону,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кількості: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4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4.4.4.1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травоїдних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менш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відсотків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4.4.4.2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свиней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птиці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відсотків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4.4.4.3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кролів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відсотків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Вигодовування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усіх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молодих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ссавців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молоком,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переважно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материнським,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забезпечується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шостий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Мінімальний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строк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вигодовування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молодих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ссавців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молоком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становить: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6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4.4.6.1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місяці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великої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рогатої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худоби,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бізонів,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буйволів,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оленів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4.4.6.2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днів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овець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4.4.6.3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днів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свиней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9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травоїдних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(жуйних)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ґрунтується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переважно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випасі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урахуванням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доступності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пасовищ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різні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менш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відсотків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сухої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добовому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раціоні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травоїдних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відгодівлі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становлять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грубі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сінаж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силос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7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показник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сухої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добовому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раціоні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може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зменшений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відсотків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застосовано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лише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молочного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напряму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продуктивності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початку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лактації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більше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трьох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місяців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щоденного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раціону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свиней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додаються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грубі,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зелені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сухі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силос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утримуються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відгодівлі,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може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призвести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анемії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будь-якому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етапі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практика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відгодівлі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зворотною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7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перехідного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згода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сьомий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7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4.4.14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вироблені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перехідний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становлять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більше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відсотків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раціону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відсотків,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виробляються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виключно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потужностях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цього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5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4.4.15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відсотків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загальної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середньої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кількості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згодовуються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тваринам,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спожиті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зібрані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постійних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пасовищах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сіножатях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рік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перехідного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пасовища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земельні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ділянки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потужності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цього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здійснювалося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останніх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п’яти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4.4.16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переробки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(обробки)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годування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6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4.4.16.1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кормові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походження,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кормові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походження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годуванні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7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внесені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(інгредієнтів,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компонентів),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також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виготовляють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готують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синтетичних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розчинників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обмеження,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встановлені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рядками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12.7–12.8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цього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0" w:type="dxa"/>
              <w:bottom w:w="62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C54C8" w:rsidRPr="008547FB" w:rsidTr="00160493">
        <w:trPr>
          <w:trHeight w:val="9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4.4.16.2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спеції,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трави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меляса,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обмежено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відсотком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раціону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даного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виду,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виготовляються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готуються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синтетичних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розчинників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відсутності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спецій,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трав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меляси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0" w:type="dxa"/>
              <w:bottom w:w="62" w:type="dxa"/>
              <w:right w:w="0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4.4.16.3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кормові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походження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0" w:type="dxa"/>
              <w:bottom w:w="62" w:type="dxa"/>
              <w:right w:w="0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4.4.16.4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кормові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мінерального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походження,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внесені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(інгредієнтів,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компонентів)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0" w:type="dxa"/>
              <w:bottom w:w="62" w:type="dxa"/>
              <w:right w:w="0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9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4.4.16.5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рибальства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виготовляють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готують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синтетичних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розчинників,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обмежується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нетравоїдними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тваринами,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гідролізату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рибного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білка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обмежується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виключно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молодими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0" w:type="dxa"/>
              <w:bottom w:w="62" w:type="dxa"/>
              <w:right w:w="0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4.4.16.6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морська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сіль,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груба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кам’яна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0" w:type="dxa"/>
              <w:bottom w:w="62" w:type="dxa"/>
              <w:right w:w="0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4.4.16.7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кормові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добавки,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внесені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(інгредієнтів,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компонентів)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0" w:type="dxa"/>
              <w:bottom w:w="62" w:type="dxa"/>
              <w:right w:w="0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4.4.17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перехідного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всієї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площі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потужності,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виробляються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застосовано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4.4.18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журналі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відображено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інформацію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(тип,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включаючи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кормові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добавки,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пропорції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різних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інгредієнтів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раціонів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доступу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вільного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вигулу,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переміщення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худоби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зимових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пасовищ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літні,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обмеження,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встановлені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рядком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15.4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цього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п’ятий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25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>4.5.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>Вимоги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>профілактики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>хвороб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>ветеринарного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>лікування</w:t>
            </w:r>
          </w:p>
        </w:tc>
      </w:tr>
      <w:tr w:rsidR="008C54C8" w:rsidRPr="008547FB" w:rsidTr="00160493">
        <w:trPr>
          <w:trHeight w:val="9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мінімуму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будь-яких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страждань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зокрема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хірургічного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втручання,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шляхом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анестезії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знеболювання,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також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операцій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кваліфікованим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персоналом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отримані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потужностей,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здійснювалося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виробництво,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залежно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від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місцевих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обставин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необхідності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спеціальні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наприклад,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лабораторні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дослідження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(випробування),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зокрема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шляхом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скрінінг-тестів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профілактичного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карантину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Хворих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негайно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піддано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лікуванню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потреби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ізольовано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Ветеринарні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препарати,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пригнічують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функцію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залоз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внутрішньої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секреції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(зокрема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тиреостатичну,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естрогенну,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андрогенну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гестагенну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дію),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також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антибіотики,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гормони,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кокцидіостатики,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гістомонстатики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синтетичні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амінокислоти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стимулювання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продуктивності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застосовуються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гормонів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аналогічних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лише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ветеринарного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окремих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перевага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надається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застосуванню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фітотерапевтичних,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гомеопатичних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препаратів,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мікроелементів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належать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мінерального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походження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добавок,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внесених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(інгредієнтів,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компонентів)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186">
        <w:trPr>
          <w:trHeight w:val="9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4.5.7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традиційних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ветеринарних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препаратів,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зокрема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антибіотиків,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виключно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неефективності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фітотерапевтичних,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гомеопатичних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метою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запобігання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стражданням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наглядом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відповідальністю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ліцензованого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лікаря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ветеринарної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медицини,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0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4.5.8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ветеринарних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препаратів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період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листівки-вкладки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(інструкції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застосування).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зазначений,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очікування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збільшено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годин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5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4.5.9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групою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більше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трьох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курсів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ветеринарними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препаратами,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зокрема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антибіотиками,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місяців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більше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курсу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продуктивному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життєвому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циклі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менше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вважаються,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дотримано.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проходять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перехідний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0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4.5.10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ветеринарних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імунобіологічних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засобів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лише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обов’язкових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ветеринарно-санітарних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законодавства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сфері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ветеринарної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медицини,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4.5.11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Оператор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веде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записи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зберігає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документальні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підтвердження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випадків,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зазначених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рядках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4.5.2–4.5.3,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4.5.6–4.5.9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цього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7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4.5.12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журналі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відображено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інформацію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профілактику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хвороб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ветеринарну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(дата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лікування,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діагноз,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дозування;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тип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лікарського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засобу,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інформація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активні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фармакологічні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рекомендації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ветеринара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ветеринарного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догляду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зазначенням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причин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засобів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(речовин)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того,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походження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можуть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вважатися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органічними)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шостий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269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>4.6.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>Додаткові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>вимоги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>птахівництва</w:t>
            </w:r>
          </w:p>
        </w:tc>
      </w:tr>
      <w:tr w:rsidR="008C54C8" w:rsidRPr="008547FB" w:rsidTr="00160493">
        <w:trPr>
          <w:trHeight w:val="10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Птиця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клітках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утримується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третьої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0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Доступ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птиці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вигульних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майданчиків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менше,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ніж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однієї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життя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п’ятий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третьої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Вигульні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майданчики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птиці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переважно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вкриті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рослинністю,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захисні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споруди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забезпечують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птиці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доступ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Птиця,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утримується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доступу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вигульних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майданчиків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зв’язку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обмеженнями,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пов’язаними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захистом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здоров’я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людей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постійний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доступ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достатньої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кількості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грубого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забезпечує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поведінкові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потреби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0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метою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задоволення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видоспецифічних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потреб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належного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утримання,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водоплавній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птиці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доступ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річки,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струмка,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ставка,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озера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басейна,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дозволяють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погодні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ветеринарно-санітарні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третьої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4.6.6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менше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однієї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площі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підлоги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суцільною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(без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щілин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решіток)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вкрита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підстилкою,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зокрема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соломою,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стружкою,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піском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торфом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4.6.7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приміщеннях,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утримуються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кури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яєчних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порід,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можливість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прибирання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пташиного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посліду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Сідала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гнізда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кількості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розмірах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додатку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облаштовано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0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безперешкодного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переміщення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птиці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розмір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отворів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входу/виходу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достатнім.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Загальну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ширину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отворів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входу/виходу,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менше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ніж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метри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кожні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метрів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площі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приміщення,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утримується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птиця,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4.6.10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приміщенні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утримання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птиці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більше: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8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4.6.10.1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4800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курчат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8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4.6.10.2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3000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кур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яєчних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порід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8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4.6.10.3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5200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цесарок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8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4.6.10.4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4000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мускусних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пекінських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качок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п’ятий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8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4.6.10.5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3200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мускусних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пекінських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качурів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чи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качок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порід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п’ятий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8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4.6.10.6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2500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півнів,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гусей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індиків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шостий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8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4.6.11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Загальна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корисна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площа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приміщення,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утримується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птиця,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м’яса,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окремій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потужності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перевищує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1600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метрів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4.6.12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Конструкція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приміщення,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утримується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птиця,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забезпечує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безперешкодний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доступ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птиці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вигульних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майданчиків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4.6.13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світловий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більше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годин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добу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безперервним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відпочинку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штучного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освітлення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тривалістю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менше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восьми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годин,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додаткового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штучного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освітлення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приміщенні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утримання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птиці,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дотримується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4.6.14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Птиця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досягнення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встановленого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мінімального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належить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порід,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повільно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ростуть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шостий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третьої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4.6.15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Інтенсивні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методи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застосовуються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шостий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третьої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4.6.16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породи,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повільно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ростуть,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птиці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досягненні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мінімального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віку: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6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4.6.16.1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курчат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4.6.16.2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півнів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4.6.16.3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качок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пекінської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п’ятий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4.6.16.4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мускусних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качок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шостий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4.6.16.5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мускусних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качурів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сьомий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4.6.16.6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крякв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восьмий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4.6.16.7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цесарок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дев’ятий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Порядку№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4.6.16.8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індиків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гусей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десятий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4.6.16.9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індичок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одинадцятий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4.6.17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Грубі,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зелені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сухі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щоденного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раціону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птиці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додаються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3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4.6.18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Приміщення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між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кожними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партіями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вирощуваної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птиці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звільняють,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очищуються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дезінфікуються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обладнанням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виключенням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випадків,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птиця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партіями,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утримується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приміщеннях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вільно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ходить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дня.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Документальний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облік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операцій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ведеться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4.6.19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Після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завершення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кожної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партії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птиці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вигульні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майданчики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залишають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порожніми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відновлення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виключенням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випадків,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птиця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партіями,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утримується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приміщеннях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вільно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ходить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дня.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Документальний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облік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операцій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ведеться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25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>4.7.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>Додаткові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>вимоги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b/>
                <w:bCs/>
                <w:i/>
                <w:iCs/>
                <w:spacing w:val="0"/>
                <w:sz w:val="24"/>
                <w:szCs w:val="24"/>
              </w:rPr>
              <w:t>бджільництва</w:t>
            </w:r>
          </w:p>
        </w:tc>
      </w:tr>
      <w:tr w:rsidR="008C54C8" w:rsidRPr="008547FB" w:rsidTr="00160493">
        <w:trPr>
          <w:trHeight w:val="6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вибору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бджіл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перевага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надається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місцевим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екотипам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бджоли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медоносної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(Apis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mellifera)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породного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районування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Обсяг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площі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збирання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нектару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достатній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забезпечує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необхідне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достатнє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харчування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доступ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9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4.7.3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оновлення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пасік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винятком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перехідного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періоду)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відсотків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рік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замінено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бджолиними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матками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роєм,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робочі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бджоли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поміщаються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вулики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стільниками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вощиною,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походження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9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перехідного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віск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замінюється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воском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бджільництва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сьомий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7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формування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пасік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перехідного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бджолиний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віск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походження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обсягах,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необхідних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життєдіяльності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бджолиних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сімей,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лише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коли: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</w:t>
            </w:r>
          </w:p>
        </w:tc>
      </w:tr>
      <w:tr w:rsidR="008C54C8" w:rsidRPr="008547FB" w:rsidTr="00160493">
        <w:trPr>
          <w:trHeight w:val="6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4.7.5.1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відсутній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віск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походження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ринку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4.7.5.2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віск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забруднено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речовинами,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забороненими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4.7.5.3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віск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отримано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запечатаних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комірок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57" w:type="dxa"/>
              <w:bottom w:w="62" w:type="dxa"/>
              <w:right w:w="57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8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4.7.6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винятком,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цвітіння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відбувається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вулики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задіяні,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пасіку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розташовано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місцевості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щоб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радіусі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трьох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кілометрів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джерелами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нектару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пилку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переважно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дикорослі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ліси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оброблялися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заборонених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статтею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процесі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відстані,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може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спричинити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забруднення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бджільництва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негативно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вплинути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здоров’я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бджіл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шостий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4.7.7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Пасіки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розміщено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«Про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бджільництво»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9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4.7.8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Вулики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виготовлені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створюють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загрози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забруднення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довкілля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сільськогосподарської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внутрішні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оброблені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фарбами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хімічними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4.7.9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бджолиний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віск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сімей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вироблений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потужностях,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4.7.10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вуликах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лише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прополіс,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віск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олії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4.7.11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відкачування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хімічно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синтезовані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репеленти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9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4.7.12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стільників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розплоду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відкачується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дев’ятий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4.7.13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Після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завершення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продуктивного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сезону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достатні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життєдіяльності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бджіл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запаси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пилку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вуликах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зимівлі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залишено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9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4.7.14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Годівля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бджолиних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сімей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лише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виживання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бджіл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загрозою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зв’язку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кліматичними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лише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строк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між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останнім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відкачуванням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днів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початку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наступного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медозбору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4.7.15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Годування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бджіл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медом,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цукровим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сиропом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цукром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7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4.7.16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захисту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рамок,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вуликів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стільників,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зокрема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від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шкідників,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лише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родентициди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(тільки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пастках)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зазначені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додатку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4.7.17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Знищення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розплоду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трутнів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лише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запобігання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розповсюдженню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кліща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Varroa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destructor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7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4.7.18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Оператор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випадки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ветеринарних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препаратів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(дату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лікування,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діагноз,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дози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назву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лікарського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засобу)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інформує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7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4.7.19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Мурашина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кислота,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молочна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кислота,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оцтова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кислота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щавелева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кислота,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також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ментол,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тимол,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евкаліптол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камфора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лише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випадку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зараження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кліщем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Varroa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destructor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9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4.7.20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Бджолині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сім’ї,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застосовується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ветеринарними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препаратами,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ізолюються,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весь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віск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замінюється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воском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бджільництва.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Після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застосовується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перехідний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4.7.21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Обрізання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крил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бджолиних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проводиться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восьмий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4.7.22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журналі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відображено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інформацію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6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4.7.22.1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(тип,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дата,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кількість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вулики,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4.7.22.2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вилучення,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переробку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зберігання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бджільництва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4.7.22.3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виймання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стільників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відкачування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4.7.23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Галузевий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опис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оператора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включає: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6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4.7.23.1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карти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масштабу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місць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розташування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пасік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вуликів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ідентифікацією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1111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4.7.23.2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належної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заготівлі,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переробки,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зберігання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реалізації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бджільництва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1111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4.7.23.3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записи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перевезення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(кочівлі)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пасік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1111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4.7.23.4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інформацію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його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кількість,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дату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годівлі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зазначенням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номера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вулика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годівлі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бджіл)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п’ятий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1111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4.7.23.5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інформацію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ветеринарний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препарат,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інформацію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активні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діючі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діагноз,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дозування,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препарату,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тривалість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лікування,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виведення,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після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завершення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бджільництва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можуть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вважатися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бджіл)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шостий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1111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267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5.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Вимоги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заготівлі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органічних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об’єктів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рослинного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світу</w:t>
            </w:r>
          </w:p>
        </w:tc>
      </w:tr>
      <w:tr w:rsidR="008C54C8" w:rsidRPr="008547FB" w:rsidTr="00160493">
        <w:trPr>
          <w:trHeight w:val="10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Запобігання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будь-якому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забрудненню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навколишнього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середовища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виключення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виснаження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ресурсів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світу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збору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заготівлі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забезпечується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231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збирання,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заготівлі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світу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виділених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ділянках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6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5.2.1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стабільність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існування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середовища,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збереження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видів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збирання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232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5.2.2.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спеціального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ресурсів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підставі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дозволів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спеціальне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ресурсів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232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Збирання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світу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територіях,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трьох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останніх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піддавалися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обробці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іншими,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ніж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внесені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(інгредієнтів,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компонентів)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233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Документальне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підтвердження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рядка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5.3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цього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видане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власником,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орендарем,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користувачем,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розпорядником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земельних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ділянок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органом,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надані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повноваження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контролю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охорони,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захисту,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відтворення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світу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даній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території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233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0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Збір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світу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лише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території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присадибних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земельних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ділянок,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дерев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перевищує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діаметр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більший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сантиметрів.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Реєстр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насаджень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(із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зазначенням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виду,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підвиду,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сорту)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ведеться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234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Збирання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світу,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занесених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Червоної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книги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метою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прибутку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235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186">
        <w:trPr>
          <w:trHeight w:val="3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боротьби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шкідниками,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хворобами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гризунами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сушки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зберігання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світу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методами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застосуванням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внесених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(інгредієнтів,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компонентів)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236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Простежуваність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світу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зберігання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світу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ідентифікацію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партій,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запроваджено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запобігання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будь-якому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змішуванню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речовинами,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забороненими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забрудненню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237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світу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зберігаються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окремо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сільськогосподарської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харчових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238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ідентифікації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партій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товару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світу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запобігання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змішуванню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підміні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продукцією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вживаються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239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Регулярне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очищення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дезінфекція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приміщень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споруд,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зберігання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світу,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речовинами,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дозволяється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використовувати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процесі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гранично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допустимих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кількостях.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очищення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фіксуються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зберігаються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восьмий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239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Записи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стосовно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місця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збору,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кількості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зібраних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світу,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лімітів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збирання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світу,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спостереження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регенерації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після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попереднього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збору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ведуться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зберігаються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восьмий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239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Журнали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закупівлі,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приймання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зберігання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ведуться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зберігаються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п’ятий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восьмий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239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Оригінали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квитанцій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рахунків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куплені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засоби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реалізовані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партії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світу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зберігаються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шостий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восьмий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239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Дозвіл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спеціальне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(добування,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збирання)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Червоної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книги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документи,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стосуються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заготівлі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світу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зберігаються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сьомий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восьмий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239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Галузевий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опис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оператора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включає: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2391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5.17.1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інформацію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видані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спеціальні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дозволи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ресурсів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спеціальні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дозволи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лісових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ресурсів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2391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5.17.2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інформацію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документальні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підтвердження,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збирання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світу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територіях,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трьох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останніх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піддавалися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обробці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іншими,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ніж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внесені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(інгредієнтів,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компонентів),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видані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власником,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орендарем,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користувачем,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розпорядником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земельних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ділянок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органом,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надані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повноваження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контролю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охорони,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захисту,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відтворення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світу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2391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5.17.3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опис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території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збору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світу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2391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263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6.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Вимоги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органічного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грибівництва</w:t>
            </w:r>
          </w:p>
        </w:tc>
      </w:tr>
      <w:tr w:rsidR="008C54C8" w:rsidRPr="008547FB" w:rsidTr="00160493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підготовки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субстрату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(компосту)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грибів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28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6.1.1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гній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екскременти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отримані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процесі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власного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тваринного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походження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придбані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операторів,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включених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реєстру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операторів,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законодавства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сфері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маркування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(далі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Реєстр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операторів).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відсутності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зазначених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компонентів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добрива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покращення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ґрунту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(інгредієнтів,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компонентів)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кількості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більш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відсотків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загальної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маси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всіх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складових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субстрату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(компосту)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компостування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урахування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покривного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доданої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6.1.2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торф,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зазнав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впливу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мінеральних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добрив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пестицидів,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промислового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забруднення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9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6.1.3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солому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рештки,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процесі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приготування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субстрату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(компосту),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отримані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власного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придбані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операторів,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включених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Реєстру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операторів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6.1.4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деревину,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оброблену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після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вирубки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хімічними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п’ятий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186">
        <w:trPr>
          <w:trHeight w:val="1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6.1.5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мінеральні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добрива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препарати,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належать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добрив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покращення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ґрунту,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внесені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(інгредієнтів,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компонентів),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ґрунт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шостий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8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грибів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субстратів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перехідного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компонентів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походження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згода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6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Субстрати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дріжджів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містять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менше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ніж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відсотків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інгредієнтів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сільськогосподарського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походження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вагою)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6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дріжджі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харчової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одночасно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технологічні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добавки,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дріжджів,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кондитерських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приготуванні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заквасок,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внесені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(інгредієнтів,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компонентів),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зазначені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рядках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9.16.1–9.16.6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цього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263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7.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Вимоги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органічної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аквакультури</w:t>
            </w:r>
          </w:p>
        </w:tc>
      </w:tr>
      <w:tr w:rsidR="008C54C8" w:rsidRPr="008547FB" w:rsidTr="00160493">
        <w:trPr>
          <w:trHeight w:val="8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аквакультури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ділянках,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піддавалися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забрудненню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речовинами,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крім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внесених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(інгредієнтів,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компонентів)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Потужності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аквакультури,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відокремлені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відокремлення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потужностей,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враховують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процеси,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відокремлені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системи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подачі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відстаней,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течії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розташування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відносно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потужностей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Записи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підтвердження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відокремлення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ведуться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планування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більше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ніж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тонн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аквакультури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рік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перехід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оцінку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впливу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довкілля,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«Про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оцінку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впливу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довкілля»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проведено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Розроблений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щорічний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сталого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управління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містить: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управління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потужностями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збору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врожаю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аквакультури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7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метою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зменшення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негативного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впливу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навколишнє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середовище,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зокрема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зазначенням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кількості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поживних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цикл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рік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відомості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нагляд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справністю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обладнання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програму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зменшення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відходів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п’ятий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програму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захисних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запобіжних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вживаються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хижих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шостий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Інформацію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вплив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виробничої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діяльності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навколишнє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середовище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щорічного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сталого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управління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додано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аквакультури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відновлюваних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джерел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енергії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підлягають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вторинній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переробці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залишкового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тепла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мінімальне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аквакультура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базується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вирощуванні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аквакультури,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походять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маточного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стада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вибору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видів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аквакультури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враховано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здатність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пристосовуватися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перебування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штучних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рибогосподарських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рибогосподарських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технологічних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водоймах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Документальне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підтвердження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походження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аквакультури,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надходять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надається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відповідають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потребам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певного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управління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маточним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стадом,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молодняку,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аквакультури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8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Утримання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аквакультури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урахуванням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особливостей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технології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географічного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розташування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(зони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аквакультури)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8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Щільність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посадки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(біомаса)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практика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господарювання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аквакультури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відповідають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показникам,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зазначеним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додатку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7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Виловлені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дикі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біоресурси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об’єкти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аквакультури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лише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метою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годування,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покращення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генетичного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відсутності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маточного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стада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також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доступу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аквакультури.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застосовується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організації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режиму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риб,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ракоподібних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голкошкірих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Виловлені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дикі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біоресурси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об’єкти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аквакультури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згідно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законодавства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виробництво,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обіг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маркування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менше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трьох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місяців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аквакультури.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8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Дозвіл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спеціальне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(добування,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збирання)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Червоної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книги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(у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занесених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Червоної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книги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аквакультури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гормони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подібні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аквакультури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штучне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одностатевих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різновидів,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крім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ручного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відбору,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індукція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поліплоїдії,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штучна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гібридизація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клонування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8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Годування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аквакультури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кормами,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крім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видів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аквакультури,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згодовують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вирощування,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забезпечується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6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годівля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аквакультури,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відповідають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харчовим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потребам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різних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стадіях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розвитку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9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походить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отримана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біоресурсів,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-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популяцій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риб,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виловлені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згідно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законодавства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Організація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режиму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риб,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ракоподібних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голкошкірих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6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7.24.1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здоровий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аквакультури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7.24.2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високу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кормової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включаючи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харчовий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склад,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високу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кінцевої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призначеної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споживання,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7.24.3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вплив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навколишнього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середовища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незначний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раціоні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хижих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біоресурсів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6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7.25.1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кормовий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походження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шостий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7.25.2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рибне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борошно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жир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походять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переробки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аквакультури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сьомий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7.25.3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рибне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борошно,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жир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інгредієнти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рибного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походження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походять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переробки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риб,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виловлених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законодавства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восьмий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7.25.4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виготовлення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цілої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риби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рибна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сировина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походить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рибальства,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здійснювалось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законодавства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дев’ятий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7.25.5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кормовий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раціон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хижих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біоресурсів,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містить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більш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відсотків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десятий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утримання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молюсків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видів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аквакультури,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живляться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планктоном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(крім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молодих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відгодовуються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розплідниках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інкубаторах),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можливість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задоволення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потреб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харчуванні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шляхом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Фіто-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зоопланктон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процесі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молюсків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лише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стадії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личинок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7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Кормовий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раціон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креветок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містить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більш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відсотків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рибного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борошна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відсотків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риб’ячого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жиру,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отриманих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риби,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вилученої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законодавства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холестерин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додається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раціон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креветок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лише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отриманий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вовни,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молюсків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холестерин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недоступний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186">
        <w:trPr>
          <w:trHeight w:val="4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годівлі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аквакультури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лише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кормові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рослинного,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мінерального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походження,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кормові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добавки,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технологічні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добавки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окремих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внесені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(інгредієнтів,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компонентів)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лососів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форелей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урахуванням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фізіологічних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потреб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астаксантин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походження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(такий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панцири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ракоподібних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походження),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недоступності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джерел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джерела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астаксантину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(такі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дріжджі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Phaffia)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9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Гістидин,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отриманий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ході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ферментації,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лососів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форелей,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кормові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забезпечують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достатню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кількість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гістидину,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щоб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задовольнити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потреби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раціону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риб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запобігти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утворенню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катаракти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аквакультури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активатори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синтетичні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амінокислоти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8" w:type="dxa"/>
              <w:bottom w:w="65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утримання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аквакультури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оптимальних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шляхом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вибору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місця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оптимальної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конструкції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споруд,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регулярного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очищення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дезінфекції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споруд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приладів,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високоякісних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щільності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розміщення,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також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вибору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видів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різновидів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6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управління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здоров’ям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аквакультури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містить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опис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біобезпеки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запобігання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хвороб,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зокрема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письмову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угоду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рекомендації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підтримання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здоров’я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урахуванням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розмірів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кваліфікованих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послуг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ліцензованого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лікаря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ветеринарної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медицини,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відвідує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рідше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рік,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запобігання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хворобам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двостулкових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молюсків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рідше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9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обладнання,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техніка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системи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продезінфіковані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п’ятий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Чищення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обладнання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техніки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фізичних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механічних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засобів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186">
        <w:trPr>
          <w:trHeight w:val="4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очищення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дезінфекції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тільки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очищення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дезінфекції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обладнання,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техніки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відсутності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водних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біоресурсів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дозволено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використовувати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присутності,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відсутності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біоресурсів,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внесені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(інгредієнтів,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компонентів)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шостий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5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«Літування»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застосовано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строку,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визначеного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Держпродспоживслужбою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задокументовано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«літування»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плавучий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рибницький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садок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рибницький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садок,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місткість,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аквакультури,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вивільняються,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дезінфікуються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зберігаються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порожніми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початком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повторного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Залишки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рибного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фекалій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мертві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швидко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видаляються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5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аквакультури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ультрафіолетове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світло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озон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тільки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інкубаторах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розплідниках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7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Біологічний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ектопаразитів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переважно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риб-чистильників,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прісноводних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аквакультури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морської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розчинів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кухарської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солі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виникнення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захворювання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аквакультури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традиційні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ветеринарні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препарати,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зокрема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антибіотики,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виключно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неефективності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фітотерапевтичних,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гомеопатичних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Ветеринарні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препарати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виключно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захисту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здоров’я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пов’язаного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здоров’я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людей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відповідно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законодавства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шостий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ветеринарного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аквакультури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пріоритетність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застосуванні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надається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речовинам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мінералів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гомеопатичних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розчинах;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рослинам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екстрактам,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знеболюючої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дії;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мікроелементам,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металам,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імуностимуляторам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дозволеним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пробіотикам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алопатичних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(традиційних)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методів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обмежене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двома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курсами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рік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(крім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вакцинації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ліквідації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хвороб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виробничий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цикл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менше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алопатичних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методів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обмежене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рік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Ветеринарні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препарати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обробки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паразитів,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крім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обов’язкових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ліквідації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хвороб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застосовують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більше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двох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рік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рік,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виробничий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цикл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менше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ніж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місяців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7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алопатичних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ветеринарних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препаратів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препаратів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обробки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паразитів,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зокрема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виконання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ліквідації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хвороб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обов’язковим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контролем,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листівки-вкладки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(інструкції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застосування)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збільшено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очікування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рази.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препаратів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зазначений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очікування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збільшено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годин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ветеринарних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препаратів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інформація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дату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лікування,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діагноз,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дози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найменування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лікарського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засобу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надається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Установки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замкнутого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водопостачання,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крім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інкубаційних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цехів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басейнів,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аквакультури,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також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видів,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відгодівлі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аквакультури,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застосовуються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штучного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обігріву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охолодження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застосовується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лише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інкубаторах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розплідниках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свердловин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підігріву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охолодження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всіх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стадіях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Організація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середовища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утримання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аквакультури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6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7.55.1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простір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нормального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існування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аквакультури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урахуванням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потреб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кожного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достатній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186">
        <w:trPr>
          <w:trHeight w:val="3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7.55.2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гранично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допустиму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концентрацію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Нормативів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екологічної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безпеки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потреб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рибного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гранично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допустимих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концентрацій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мінеральних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морських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прісних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(біохімічного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споживання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кисню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(БСК-5),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хімічного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споживання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кисню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(ХСК),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завислих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амонійного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азоту),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затверджених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наказом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Міністерства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аграрної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політики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продовольства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липня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471,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зареєстрованих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Міністерстві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юстиції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серпня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1369/21681»,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7.55.3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рівень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температури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освітлення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відповідає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біологічним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потребам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видів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урахуванням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географічного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розташування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7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Постійний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моніторинг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показниками,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пошкодження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плавців,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ушкодження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тіла,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темпи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росту,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поведінка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загальний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здоров’я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7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прісноводної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риби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рибогосподарського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рибогосподарської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технологічної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водойми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умовам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відповідає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коропових: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6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7.58.1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рибогосподарського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рибогосподарської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технологічної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водойми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ґрунту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7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7.58.2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ефективне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ресурсів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добрив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(гною,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торфу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торфогнойових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компостів,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сапропелю,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відходів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переробки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сільськогосподарської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тощо)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забезпечується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7.58.3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удобрення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ставів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озер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мінеральними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лише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добривами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покращення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ґрунту,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внесеними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(інгредієнтів,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компонентів),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максимальним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застосуванням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азоту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кілограмів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гектар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біологічної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меліорації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хімічної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меліорації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застосуванням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місцевих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покладів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вапняків,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крейди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мергелів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7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Обробка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застосуванням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синтетичних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хімічних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контролю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присутніх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гідрофітів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покриття,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проводиться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розташованому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суші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рівень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витрат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надходить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виходить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проточних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системах,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відстежується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контролюється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розташованому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суші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менш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периметра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(«земля-вода»)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зони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Системи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запобігання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забрудненню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морі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розміщуються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місцях,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потік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глибина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такими,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забезпечують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мінімізацію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впливу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водойми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навколишнє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середовище,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дизайн,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конструкцію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плавучих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рибницьких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садків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рибницьких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садків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утримуються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урахуванням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місця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розташування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навколишньому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середовищі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Утримання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аквакультури,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при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неможливим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потрапляння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навколишнє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середовище,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випадку,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риба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ракоподібні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покинули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середовище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існування,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забезпечується: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6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7.65.1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відлов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біоресурсів,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покинули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середовище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існування,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подальшим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документальним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фіксуванням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випадків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7.65.2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інформування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місцевого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самоврядування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7.65.3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неповторення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даних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випадків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п’ятий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7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подачі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відокремлена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оснащена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природними,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біологічними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фільтрами,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технологіями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фільтрації,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окремих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випадках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механічними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фільтрами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метою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збирання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відходів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3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ставках,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штучних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ємностях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риби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каналах,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аквакультури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облаштовано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ложу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фільтрацією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біологічними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механічними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фільтрами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збирання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відходів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біоресурси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(двостулкові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молюски),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сприяють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очищенню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поліпшенню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9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Персонал,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безпосередньо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працює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аквакультури,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володіє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необхідними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базовими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знаннями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навичками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здоров’я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належного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утримання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7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випадки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втручання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людини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процеси,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притаманні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аквакультури,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мінімальними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належного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устаткування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задокументовано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Кількість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операцій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сортування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нормального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функціонування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риб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мінімальною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Страждання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аквакультури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зводяться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мінімуму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життя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зокрема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забою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186">
        <w:trPr>
          <w:trHeight w:val="2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Ампутація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стебельчастих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очей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креветок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подібні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практики,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перев’язування,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надрізання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прищипування,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застосовуються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Методи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риби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оптимальними,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безболісними.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обрання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методу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антропометричні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параметри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біоресурсів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враховано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штучного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освітлення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аквакультури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враховано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обмеження: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7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7.74.1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тривалість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світлового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перевищує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максимального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рівня,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гарантується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дотримання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етологічних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потреб,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географічних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загального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7.74.2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максимальний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рівень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світлового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перевищує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годин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крім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цілей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відтворення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7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Уникнення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стрибкоподібних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змін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інтенсивності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освітлення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ламп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функцією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регулювання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яскравості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чи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фонового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освітлення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випадки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аерації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задокументовано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7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Кисень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застосовується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лише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необхідності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підтримання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нормального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здоров’я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аквакультури,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критичних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транспортування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здійснюється,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також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умов: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6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7.77.1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раптове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підвищення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температури,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падіння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атмосферного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тиску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забруднення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навколишнього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середовища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7.77.2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нерегулярне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процедур,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як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відбір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проб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сортування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7.77.3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гарантування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виживання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популяції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Документація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визначених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рядках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7.77.1–7.77.3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цього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ведеться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п’ятий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Записи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захисних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запобіжних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запроваджуються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хижих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ведуться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транспортування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належні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утримання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аквакультури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дотримуються,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мінімуму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тривалості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транспортування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вживаються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8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Транспортування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живої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риби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ємностях,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заповнених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чистою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температури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кількістю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кисню,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задовольняють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фізіологічні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потреби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транспортуванням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живої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риби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рибної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очищення,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дезінфекція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промивання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транспортних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ємностей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проводиться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транспортування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риби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щільність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посадки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шкоди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завдає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9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Записи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двостулкових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молюсків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одночасно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черевоногими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молюсками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рибних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морських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водоростей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полікультурній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системі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сталого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управління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внесено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8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двостулкових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молюсків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розділені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стовпами,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поплавцями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чіткими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мітками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потреби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обмежені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сітчастими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мішками,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клітками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штучними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засобами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потреби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8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вирощуванні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молюсків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максимальну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безпеку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видів,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потребують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охорони,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забезпечено.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сіток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хижаків,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конструкція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завдає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шкоди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птахам,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пірнають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Дикий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посадковий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з-за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меж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потужності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може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використовуватися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розмноження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якщо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6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7.87.1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шкоду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навколишньому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середовищу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заподіяно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7.87.2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законодавства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7.87.3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двостулкові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молюски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походять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колоній,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очевидно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переживуть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зимову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погоду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7.87.4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двостулкові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молюски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походять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колоній,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розташованих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збірних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колекторах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метою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відстеження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запис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було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зібрано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дикий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посадковий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зроблено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Дикий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посадковий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двостулкових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молюсків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потужностей,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вводиться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потужностей,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розмірі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більш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відсотків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п’ятий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186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застосовується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щільність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посадки,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яка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перевищує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щільності,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застосовується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молюсків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певній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місцевості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7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Сортування,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проріджування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коригування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щільності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розміщення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проводиться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біомаси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метою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благополуччя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високої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7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Організми,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розростаються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поверхнях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конструкцій,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видаляються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фізичних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засобів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вручну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необхідності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повертаються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море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молюсків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7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контролю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конкуруючих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організмів,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викликають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розростання,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молюски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частіше,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ніж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виробничого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циклу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обробляються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розчином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вапна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донного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молюсків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місцях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збору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шкода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навколишньому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середовищу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заподіюється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устриць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мішках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опорних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конструкціях,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конструкції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встановлюються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чином,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щоб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запобігти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формуванню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суцільного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бар’єра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вдовж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узбережжя.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Мішки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пристрої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устриць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обережно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розміщуються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припливної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течії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покращення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розташованих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відкритій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зокрема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таких,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виробляють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двостулкових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молюсків,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перехідний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місяці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журналі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відображено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інформацію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7.97.1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походження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аквакультури,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прибувають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(дата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прибуття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перехідний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7.97.2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кількість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партій,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вік,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вагу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призначення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аквакультури,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вибули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7.97.3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втрачену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рибу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7.97.4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кількість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риби,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задокументовані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випадки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додаткових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коропів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споріднених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видів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п’ятий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7.97.5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(мета,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ветеринарного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препарату,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спосіб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застосування,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ветеринарного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препарату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його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виведення)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шостий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186">
        <w:trPr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7.97.6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профілактики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захворювань,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містять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інформацію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чистку,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висушування,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процедури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сьомий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Галузевий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опис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оператора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включає: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7.98.1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опис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споруд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суші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рибогосподарських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водних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(їх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1891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7.98.2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висновок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результатами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оцінки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впливу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довкілля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випадку,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зазначеному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цього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1891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7.98.3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щорічний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сталого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управління,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розроблений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рядків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7.6.1–7.6.5,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7.7,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7.79,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7.84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цього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1891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7.98.4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резюме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окремої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глави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сталого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управління,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яка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містить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звіт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територію,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молюсків)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1891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259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8.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Вимоги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виробництва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органічних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морських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водоростей</w:t>
            </w:r>
          </w:p>
        </w:tc>
      </w:tr>
      <w:tr w:rsidR="008C54C8" w:rsidRPr="008547FB" w:rsidTr="00160493">
        <w:trPr>
          <w:trHeight w:val="7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Збирання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видів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водоростей,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занесених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Червоної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книги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середовищі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штучних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умовах,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вимогам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законодавства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відповідає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морських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водоростей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прибережних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районах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моря,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забруднені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речовинами,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призначеними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забруднювачами,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загрожують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природі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штучних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суходолі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закритих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виробничих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контрольованими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середовища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помешкання,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відповідають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вимогам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законодавства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третьої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всіх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стадіях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морських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водоростей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від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збору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молодих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водоростей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збору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врожаю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методи,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викликають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значного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впливу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навколишнє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середовище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популяцію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водоростей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Регулярний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збір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молодих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дикорослих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водоростей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вирощуванні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морських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водоростей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добрива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крім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закритих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виробничих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об’єктах,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добрив,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внесених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(інгредієнтів,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компонентів)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третьої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п’ятий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Мінеральні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азотні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добрива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шостий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третьої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11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культивування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водоростей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морі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поживні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присутні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довкіллі,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походять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аквакультури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бажано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розташованої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поблизу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місць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культивування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водоростей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полікультури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шостий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7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всіх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видів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виробничої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діяльності,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провадяться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морських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водоростей,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оцінку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впливу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довкілля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урахуванням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потужностей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Щільність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культури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операційна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щільність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фіксується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цілісності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середовища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7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видів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діяльності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підлягають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оцінці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впливу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довкілля,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оцінку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впливу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довкілля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визначеному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оцінку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впливу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довкілля»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Річний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сталого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управління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морських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водоростей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містить: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4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8.11.1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детальний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опис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впливу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діяльності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навколишнє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середовище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8.11.2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моніторингу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навколишнього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середовища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зменшення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негативного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впливу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середовище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8.11.3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опис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установок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суходолі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морі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8.11.4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нагляду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ремонту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технічного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обладнання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8.11.5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зменшення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відходів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збирання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диких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водоростей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сталого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управління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додано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опис,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карта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узбережжя,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морських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збирання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суходолі,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провадиться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діяльність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після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збирання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можливо,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залишкового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тепла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обмежене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енергією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відновлюваних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джерел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186">
        <w:trPr>
          <w:trHeight w:val="4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Збирання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диких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водоростей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їхніх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ростуть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морських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лише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районах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зростання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водоростей,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забруднених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речовинами,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заборонені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збирання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впливає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стабільність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середовища,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існування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збереження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видів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районі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збирання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законодавства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третьої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6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Збирання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морських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водоростей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спосіб,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щоб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зібрані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обсяги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значного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впливу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екосистеми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8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Після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збирання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водоростей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попередження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приловів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щоб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техніка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збирання,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мінімальні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розміри,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вік,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репродуктивні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цикли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розмір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водоростей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прияли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регенерації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водоростей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початку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збирання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морських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водоростей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початкову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біомасу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оцінено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морських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водоростей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вживаються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належного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навколишніх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суходільних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екосистем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9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морські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водорості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лише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водному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середовищі,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відокремленому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від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(його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бар’єрами,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аквакультури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(вирощування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риб,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ракоподібних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молюсків),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потужності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розташовані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поблизу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середовища,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відокремленого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(його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бар’єрами,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морських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водоростей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полікультурної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системи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8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виробничих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об’єктах,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розташованих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суходолі,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зовнішні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джерела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поживних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рівень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самий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нижчий,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ніж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рівень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надходить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виробничих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об’єктах,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розташованих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суходолі,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зовнішні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джерела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поживних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тільки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поживні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мінерального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походження,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дозволені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Потужності,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таких,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відокремлені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186">
        <w:trPr>
          <w:trHeight w:val="3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планування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розміщення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відокремлених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потужностей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враховано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розташування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окремих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водопостачання,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відстань,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течія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припливів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відпливів,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розташування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потужності,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течії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течією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переважно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відновлювані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джерела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енергії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лише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підлягають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вторинній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переробці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Линви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устаткування,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морських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водоростей,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придатні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повторного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переробки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Організми,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спричиняють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біологічне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обростання,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видаляються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фізичним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шляхом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вручну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повертаються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море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відстані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Очищення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обладнання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установок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морських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водоростей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фізичних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механічних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засобів.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неможливості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засобів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очищення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дезінфекції,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внесені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(інгредієнтів,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компонентів)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кінцевим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свіжі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морські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водорості,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промивання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свіжозібраних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морських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водоростей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морська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7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Виробничі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дільниці,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сіль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обробки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водоростей,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облаштовані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чином,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надлишок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солі,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також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відпрацьована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сіль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потрапляють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навколишнє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середовище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висушування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водоростей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джерела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теплової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енергії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наносять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шкоди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навколишньому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середовищу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Відкрите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полум’я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прямому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контакті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морськими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водоростями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метою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висушування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застосовується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7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Линва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устаткування,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висушування,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забруднені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очисними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дезінфікуючими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(крім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внесених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(інгредієнтів,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компонентів))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Збирання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некультивованих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морських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водоростей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походження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зонах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розповсюдження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морських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водоростей,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екологічно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чистими,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0020см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збирання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впливає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довгострокову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стабільність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навколишнього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середовища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збереження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видів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збирання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7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Обстеження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морських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оцінювання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біомаси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встановлення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лімітів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прогнозів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допустимого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вилову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(вилучення,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збирання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тощо)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морських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водоростей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здійснено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науковими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установами,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належать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сфери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управління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Держрибагенства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віднесені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Національної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академії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наук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Національної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академії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аграрних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C54C8" w:rsidRPr="008547FB" w:rsidTr="00160493">
        <w:trPr>
          <w:trHeight w:val="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випадку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збирання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диких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водоростей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дозвіл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спеціальне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біоресурсів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рибогосподарських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(їх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частинах)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лімітів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прогнозів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допустимого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вилову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спеціального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біоресурсів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журналі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відображено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інформацію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6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8.36.1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видів,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дату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кількість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зібраних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морських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водоростей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8.36.2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дату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внесення,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кількість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добрива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збору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диких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водоростей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журналі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додатково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зазначено: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6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8.37.1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інформація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історію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діяльності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збору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врожаю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кожного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водоростей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місцях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збору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п’ятий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8.37.2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кількість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морських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водоростей,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зібраних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сезон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шостий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8.37.3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можливі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джерела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забруднення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місця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збору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врожаю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сьомий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8.37.4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відомості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обсяги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щорічного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врожаю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кожного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восьмий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Галузевий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опис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оператора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включає: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4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8.38.1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опис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споруд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суші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морі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215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8.38.2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висновок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оцінки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впливу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довкілля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215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8.38.3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сталого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управління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морських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водоростей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215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25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9.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Вимоги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виробництва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органічних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харчових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продуктів</w:t>
            </w:r>
          </w:p>
        </w:tc>
      </w:tr>
      <w:tr w:rsidR="008C54C8" w:rsidRPr="008547FB" w:rsidTr="00160493">
        <w:trPr>
          <w:trHeight w:val="7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зберігання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від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зберігання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перехідного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просторі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відокремлено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6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11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лише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інгредієнтів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(без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включення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розрахунок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відсоткових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складників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інгредієнтів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кухонної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солі)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виробляється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зберігається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самій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потужності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органічна: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7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9.4.1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переробки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проводяться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безперервно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завершення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циклу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просторі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подібних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операцій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продукцією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відокремлені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9.4.2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зберігається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після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операцій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відокремлена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9.4.3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реєстр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усіх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етапів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технологічного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процесу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обсягів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переробленої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ведеться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інформація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надається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9.4.4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ідентифікації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партій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запобігання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змішуванню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підміні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неорганічною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продукцією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запроваджено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п’ятий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9.4.5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належне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очищення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виробничого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обладнання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технологічних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операцій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продукцією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шостий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3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технологічні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добавки,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ароматизатори,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мікроорганізми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ензими,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мінеральні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мікроелементи,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вітаміни,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амінокислоти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мікронутрієнти,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додаються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харчові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дієтичних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цілей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технологічних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цілей,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внесені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(інгредієнтів,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компонентів)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шостий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8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Погодження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інгредієнтів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сільськогосподарського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походження,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внесених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(інгредієнтів,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компонентів),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9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харчових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добавок,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інших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інгредієнтів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харчових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також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будь-яких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методів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переробки,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Превентивні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уникнення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ризику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забруднення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недозволеними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вжито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очищення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харчової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необхідності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вжито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фіксуються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шостий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очищення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дезінфекції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виробничого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обладнання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потужностей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вжито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п’ятий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реєстрація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очищення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дезінфекції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виробничого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обладнання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потужностей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ведеться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сьомий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Облік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документування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всіх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етапів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технологічного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процесу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харчових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ведеться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п’ятий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восьмий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ідентифікації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простежуваності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кожної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партії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харчових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запобігання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змішуванню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підміні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продукцією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запроваджено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шостий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дев’ятий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вмісту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готовому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харчовому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більше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інгредієнта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сільськогосподарського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походження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перехідного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сьомий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інгредієнт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вимогам,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встановленим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законодавством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питної,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відповідає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сьомий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харчових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тільки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харчові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добавки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9.16.1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окремі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дозволяється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використовувати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перероблених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технологічні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добавки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дріжджів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дріжджових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внесені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(інгредієнтів,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компонентів),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обов’язкове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харчових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передбачене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законодавством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9.16.2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культури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мікроорганізмів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ензими,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зазвичай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харчових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продуктів;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водночас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ензими,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будуть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використовуватися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харчові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добавки,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повинні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належати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харчових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добавок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(носіїв),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внесених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(інгредієнтів,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компонентів),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обов’язкове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харчових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передбачене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законодавством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9.16.3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позначені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натуральні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ароматизатори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натуральні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ароматичні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препарати,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внесені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(інгредієнтів,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компонентів),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обов’язкове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харчових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передбачене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законодавством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9.16.4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барвники,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призначені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маркування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м’яса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яєць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шкаралупі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9.16.5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питна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сіль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хлоридом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натрію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хлоридом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калію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основним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компонентом),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зазвичай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переробки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харчових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9.16.6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мінеральні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мікроелементи,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мікронутрієнти,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вітаміни,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амінокислоти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мікроелементи,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внесені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(інгредієнтів,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компонентів),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обов’язкове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харчових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передбачене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законодавством,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харчовий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груп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осіб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особливими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потребами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законодавства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містить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мінерали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(мікродомішки),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вітаміни,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амінокислоти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поживні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мікроелементи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9.16.7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Згода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харчових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добавок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зазначених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рядках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9.16.1–9.16.3,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9.16.6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цього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десятий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8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9.16.8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Харчові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добавки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зазначені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рядках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9.16.2–9.16.6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цього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враховуються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інгредієнти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сільськогосподарського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походження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дванадцятий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Галузевий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опис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оператора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включає: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6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9.17.1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асортимент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харчових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виробляє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2241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9.17.2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постачальників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інгредієнтів,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харчових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2241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9.17.3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інгредієнти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харчових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виробляє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2241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268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10.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Вимоги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органічного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виноробства</w:t>
            </w:r>
          </w:p>
        </w:tc>
      </w:tr>
      <w:tr w:rsidR="008C54C8" w:rsidRPr="008547FB" w:rsidTr="00160493">
        <w:trPr>
          <w:trHeight w:val="8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сировина,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вироблена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відповідно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законодавства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сфері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обігу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маркування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8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лише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дозволено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додавання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виноробства,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внесені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(інгредієнтів,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компонентів)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7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Енологічні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практики,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процеси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методи,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зокрема,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часткова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концентрація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охолодження,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зниження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вмісту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діоксиду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сірки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фізичними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методами,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електродіалізу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стабілізації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кристалічних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помутнінь,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часткова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деалкоголізація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вина,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обробка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катіонообмінними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фільтрами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стабілізації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кристалічних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помутнінь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застосовуються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Енологічні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практики,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процеси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методи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застосовуються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термічна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обробка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температури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більше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°C,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центрифугування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фільтрування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інертним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фільтрувальним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нього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розмір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буде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менше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мікрометра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</w:tr>
      <w:tr w:rsidR="008C54C8" w:rsidRPr="008547FB" w:rsidTr="00160493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6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10.5.1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переважно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біологічні,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механічні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фізичні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методи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</w:tr>
      <w:tr w:rsidR="008C54C8" w:rsidRPr="008547FB" w:rsidTr="00160493">
        <w:trPr>
          <w:trHeight w:val="8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10.5.2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органічні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інгредієнти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(додана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кухонна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сіль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включаються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розрахунок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відсоткових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складників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інгредієнтів)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10.5.3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превентивні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уникнення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ризику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забруднення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недозволеними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вживаються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10.5.4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очищення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дезінфекції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виробничого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обладнання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потужностей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вживаються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п’ятий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10.5.5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очищення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необхідності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вживаються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шостий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186">
        <w:trPr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10.5.6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ефективність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вживаних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очищення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дезінфекції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виробничого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обладнання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потужностей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контролюється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реєстр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вживаних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очищення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дезінфекції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виробничого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обладнання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потужностей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ведеться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сьомий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10.5.7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облік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документування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всіх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етапів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технологічного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процесу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ведеться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восьмий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10.5.8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необхідні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ідентифікації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простежуваності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кожної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партії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харчових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вживаються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дев’ятий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10.5.9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необхідні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запобігання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змішуванню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підміні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продукцією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вживаються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дев’ятий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249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11.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Вимоги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виробництва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органічних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кормів</w:t>
            </w:r>
          </w:p>
        </w:tc>
      </w:tr>
      <w:tr w:rsidR="008C54C8" w:rsidRPr="008547FB" w:rsidTr="00160493">
        <w:trPr>
          <w:trHeight w:val="1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сировини,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крім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випадків,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ринку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відсутні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кормові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Сировина,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одночасно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самий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інгредієнт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містять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Кормові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синтетичними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розчинниками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обробляються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добавок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допоміжних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засобів,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крім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випадків,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необхідно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технологічних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зоотехнічних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потреб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конкретних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цілей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годівлі,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зведено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мінімуму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переважно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біологічні,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механічні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фізичні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методи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п’ятий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п’ятий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вмісту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більше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інгредієнта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сільськогосподарського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походження,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виробленого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перехідний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шостий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шостий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Облік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документування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всіх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технологічних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процесів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ведеться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сьомий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сьомий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ідентифікації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простежуваності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кожної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партії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запобігання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змішуванню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підміні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неорганічними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кормовими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застосовано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8" w:type="dxa"/>
              <w:bottom w:w="62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восьмий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восьмий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виробляється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зберігається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самій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потужності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рядків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9.4.1–9.4.5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цього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2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Галузевий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опис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оператора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включає: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8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11.10.1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опис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всіх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потужностей,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приймання,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підготовки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зберігання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підготовки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вихідних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кожному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етапі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2291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11.10.2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опис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всіх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потужностей,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зберігання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підготовки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2291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11.10.3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опис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всіх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потужностей,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зберігання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очищення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дезінфекції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2291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9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11.10.4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опис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сумішей,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оператор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збирається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виробляти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законодавства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сфері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маркування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призначені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кормові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суміші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провадження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діяльності)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п’ятий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2291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11.10.5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найменування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підготовкою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оператор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намір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займатися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провадження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діяльності)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шостий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2291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261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12.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Застосування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винятків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вимог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органічного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виробництва</w:t>
            </w:r>
          </w:p>
        </w:tc>
      </w:tr>
      <w:tr w:rsidR="008C54C8" w:rsidRPr="008547FB" w:rsidTr="00160493">
        <w:trPr>
          <w:trHeight w:val="4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Винятки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зведені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мінімуму,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обмежені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разі: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13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12.1.1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можливості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започаткування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продовження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обмежень,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пов’язаних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кліматичними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умовами,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географічним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розташуванням,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структурою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потужностей,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зокрема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прив’язування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утримання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бджіл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запилювання,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паралельного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</w:tr>
      <w:tr w:rsidR="008C54C8" w:rsidRPr="008547FB" w:rsidTr="00160493">
        <w:trPr>
          <w:trHeight w:val="9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12.1.2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можливості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неорганічних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насіння,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садивного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живих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сільськогосподарської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відсутності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ринку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сільськогосподарської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9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12.1.3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можливості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інгредієнтів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сільськогосподарського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походження,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внесених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(інгредієнтів,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компонентів),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відсутності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ринку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інгредієнтів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6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12.1.4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можливості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вирішення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проблем,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пов’язаних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утриманням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жуйних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заключної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фази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відгодівлі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13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12.1.5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харчових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дієтичних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цілей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лише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технологічні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добавки,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ароматизатори,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мікроорганізми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ензими,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мінеральні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мікроелементи,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вітаміни,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амінокислоти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мікронутрієнти,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внесені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(інгредієнтів,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компонентів)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9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12.1.6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необхідності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вжиття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тимчасових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можливості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продовжити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органічне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започаткувати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його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знову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зв’язку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форс-мажорними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обставинами,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виникли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природні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катаклізми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15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12.1.7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законодавчої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обов’язкового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харчових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добавок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(технологічних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добавок,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ароматизаторів,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мікроорганізмів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ензимів,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мінеральних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мікроелементів,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вітамінів,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амінокислот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мікронутрієнтів)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добавок,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внесені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(інгредієнтів,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компонентів)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2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Худоба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прив’язується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обмежень,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пов’язаних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кліматичними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умовами,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географічним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розташуванням,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структурою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потужностей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утримується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дрібному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господарстві;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немає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можливості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утримання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групах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поведінкових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потреб;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травоїдні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доступ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пасовищ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пасовищного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цього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дозволяють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погодні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ґрунту,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випасання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неможливе,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доступ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відкритих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майданчиків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щонайменше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двічі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тиждень.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Згода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прив’язування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худоби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186">
        <w:trPr>
          <w:trHeight w:val="3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Потужності,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бджільництва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лише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утримання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бджіл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запилювання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винятком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положень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розміщення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пасік).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Згода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можливість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потужності,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бджільництва,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випадку,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зазначеному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12.3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цього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реалізується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2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потужності,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птахівництва,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введено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птицю,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вирощену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законодавства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сфері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маркування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лише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створення,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оновлення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відновлення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зграї,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птиця,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вирощена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законодавства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сфері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маркування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відсутня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несучок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птиці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м’яса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більше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трьох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днів.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Згода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потужності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птиці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20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потужності,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птахівництва,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введено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птицю,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вирощену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законодавства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сфері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обігу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маркування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птиця,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вирощена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законодавства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сфері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маркування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відсутня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достатній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кількості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несучок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більше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тижнів.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Згода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потужності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птиці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9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білкові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походження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лише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свиней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птиці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одержання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білкових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неможливим.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Документальне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підтвердження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потреби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застосуванні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</w:tr>
      <w:tr w:rsidR="008C54C8" w:rsidRPr="008547FB" w:rsidTr="00160493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Максимально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дозволену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білкових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кількості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більшій,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ніж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відсотків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12-місячний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свиней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птиці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застосовано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створення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пасік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перехідного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бджолиний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віск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наступних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12.9.1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бджолиний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віск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походить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вуликів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12.9.2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бджолиний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віск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ринку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відсутній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12.9.3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те,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бджолиний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віск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забруднений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речовинами,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заборонено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використовувати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передбаченими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статтею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доведено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Погодження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насіння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насіннєвої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картоплі,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отриманої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методом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шоста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насіння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насіннєвої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картоплі,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отриманої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методом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здійснено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після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погодження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насіння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насіннєвої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картоплі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заключна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фаза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відгодівлі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жуйних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м’яса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проходить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приміщенні,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приміщенні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перевищує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однієї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п’ятої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тривалості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життя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худоби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будь-якому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перевищує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трьох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місяців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Документальне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підтвердження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винятку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відновлення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відтворення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гурту,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отари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зграї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відсутності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випадку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високої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смертності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спричиненої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проблемами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здоров’ям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катаклізмами,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тимчасове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погодження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винятку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сьома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шостий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Документальне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підтвердження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винятку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відтворення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пасік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бджолами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відсутності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можливості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бджіл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пасік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випадку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високої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смертності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бджіл,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спричиненої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проблемами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здоров’ям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катаклізмами,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тимчасове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погодження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винятку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шостий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Документальне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підтвердження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винятку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обмеженого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певній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області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окремими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операторами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випадку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втрати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фуражної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накладення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обмежень,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зокрема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зв’язку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винятковими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метеорологічними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умовами,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спалахом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інфекційних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хвороб,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забрудненням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токсичними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внаслідок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пожеж,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тимчасове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погодження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винятку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шостий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Документальне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підтвердження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винятку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годівлі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бджіл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медом,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цукром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цукровим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сиропом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випадку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довготривалих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виняткових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погодних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катаклізмів,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перешкоджають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нектару,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п’ятий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шостий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тимчасове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погодження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винятку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C54C8" w:rsidRPr="008547FB" w:rsidTr="00160493">
        <w:trPr>
          <w:trHeight w:val="7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ветеринарних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лікарських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засобів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інформація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дату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лікування,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діагноз,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дози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назву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лікарського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засобу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інформація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надається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6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піддавалися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лікуванню,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позначено: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великі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індивідуально;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птиці,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дрібні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бджоли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індивідуально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партією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вуликом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6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інгредієнта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харчових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погодження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п’ята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242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13.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Вимоги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органічного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виробництва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під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час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перехідного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періоду</w:t>
            </w:r>
          </w:p>
        </w:tc>
      </w:tr>
      <w:tr w:rsidR="008C54C8" w:rsidRPr="008547FB" w:rsidTr="00160493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вироблена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перехідного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реалізується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6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Перехідний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починається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дати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укладення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між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оператором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договору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6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Тривалість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перехідного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земельних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ділянок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менше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ніж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місяці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початку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посіву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7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Тривалість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перехідного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земельних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ділянок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багаторічних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(крім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фуражних)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менше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ніж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місяців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збирання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Тривалість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перехідного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сінокосів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пасовищ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земельних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ділянок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багаторічних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фуражних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менш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ніж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місяці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збирання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Тривалість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перехідного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насіння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садивного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(один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вегетаційний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розмноження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вегетаційні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розмноження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багаторічних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культур)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п’ята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Тривалість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перехідного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аквакультури: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7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13.7.1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можуть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висушені,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очищені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дезінфіковані,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місяці,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сьомої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6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13.7.2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висушені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знаходилися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паром,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місяців,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сьомої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6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13.7.3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висушені,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очищені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дезінфіковані,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місяців,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сьомої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6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13.7.4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місць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збору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морських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водоростей,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яка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місяців,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сьомої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6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13.7.5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культивації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морських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водоростей,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яка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менше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ніж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місяців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виробничий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цикл,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сьомої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Тривалість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перехідного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жуйних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антилоп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бізонів,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призначених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м’яса,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місяців,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але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менше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трьох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їхнього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життя,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восьмої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8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Тривалість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перехідного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дрібних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жуйних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свиней,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худоби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молока,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місяців,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восьмої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8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Тривалість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перехідного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птиці,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призначеної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м’яса,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введеної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досягнення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триденного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віку,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тижнів,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восьмої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Тривалість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перехідного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птиці,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призначеної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яєць,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який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тижнів,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восьмої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4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Перехідний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бджільництва,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менше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ніж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місяців,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дев’ята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4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13.13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перехідного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віск,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отриманий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процесі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дев’ята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265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14.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Вимоги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паралельного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виробництва</w:t>
            </w:r>
          </w:p>
        </w:tc>
      </w:tr>
      <w:tr w:rsidR="008C54C8" w:rsidRPr="008547FB" w:rsidTr="00160493">
        <w:trPr>
          <w:trHeight w:val="19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площі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лише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випадку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необхідності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можливості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оператора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започаткувати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продовжити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обмежень,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пов’язаних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кліматичними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умовами,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географічним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розташуванням,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структурою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потужностей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(зокрема,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стосується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прив’язування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утримання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бджіл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запилювання,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паралельного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випадках: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14.1.1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багаторічних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культур,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строк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культивації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щонайменше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сорти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можна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легко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розрізнити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14.1.2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площі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призначені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наукових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навчальних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цілей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14.1.3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насіння,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вегетативного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садивного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розсади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14.1.4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луки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виключно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випасання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худоби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9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паралельного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випадку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багаторічних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культур,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строк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культивації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щонайменше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сорти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можна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легко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розрізнити,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встановлених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8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14.2.1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переходу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забезпечує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початок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переходу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останньої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площі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строк,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перевищує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п’яти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9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14.2.2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погодження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переходу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контролю,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видане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підтверджується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щороку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після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початку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виконання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переходу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шостий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8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14.2.3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вжито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постійного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розділення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отриманих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від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кожної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потужностей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14.2.4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інформування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збирання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врожаю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менше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ніж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годин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початку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жнив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шостий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14.2.5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після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закінчення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збирання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врожаю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надано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інформацію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кількості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врожаю,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зібраного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потужностях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вжиті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розділення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восьмий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п’ятий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7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паралельного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випадку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насіння,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вегетативного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садивного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розсади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рядків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14.2.2–14.2.5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цього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7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розділення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гною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вжито,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документальні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підтвердження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наукових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навчальних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цілей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погодження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</w:tr>
      <w:tr w:rsidR="008C54C8" w:rsidRPr="008547FB" w:rsidTr="00160186">
        <w:trPr>
          <w:trHeight w:val="3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вирощуванні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наукових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навчальних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цілей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7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14.6.1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постійного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розділення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гною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кожної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потужності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вжито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інформація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надана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початку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діяльності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14.6.2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інформація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будь-яке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переміщення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продаж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сьомий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7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14.6.3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достовірна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інформація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кількість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виробленої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кожній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потужностей,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характеристики,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дозволяють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ідентифікувати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продукцію,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</w:tr>
      <w:tr w:rsidR="008C54C8" w:rsidRPr="008547FB" w:rsidTr="00160493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14.6.4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вжиті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розділення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документально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підтверджені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259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15.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Вимоги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одночасного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виробництва</w:t>
            </w:r>
          </w:p>
        </w:tc>
      </w:tr>
      <w:tr w:rsidR="008C54C8" w:rsidRPr="008547FB" w:rsidTr="00160493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перебування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15.1.1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утримуються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відокремлених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потужностях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третьої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15.1.2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утримуються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господарстві,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належать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різних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видів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третьої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5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Випасання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пасовищах,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випасаються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лише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належним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чином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відокремлені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просторі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пасовища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останніх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трьох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оброблялися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іншими,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ніж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дозволені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законодавством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сфері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маркування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шостий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третьої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6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Пасовища,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випасаються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одночасного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випасання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сьомий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третьої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186">
        <w:trPr>
          <w:trHeight w:val="1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Загальний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обсяг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споживання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перегону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пасовищах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перевищує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відсотків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раціону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сьомий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третьої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одночасного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аквакультури,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чіткого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розділення,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розділення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різних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фаз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різних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утримання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6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Дозвіл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одночасне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аквакультури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9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одночасного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інкубаторах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розплідниках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молодняка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аквакультури,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його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фізичного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розділення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окремої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системи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подачі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Дозвіл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одночасне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вирощування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інкубаторах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розплідниках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молодняка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об’єктів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аквакультури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пасовища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лише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обмеженого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щороку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перебувають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одночасно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пасовищі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Інформація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пасовищ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журналі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зазначена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випасаються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спільно,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дотримуються: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6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15.11.1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оброблялася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речовинами,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недозволеними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щонайменше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трьох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9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15.11.2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будь-які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харчові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походження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побічні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походження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користування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цією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землею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вважаються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доведене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належне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відокремлення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Документальне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підтвердження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одночасного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264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16.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Вимоги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зберігання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органічної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продукції</w:t>
            </w:r>
          </w:p>
        </w:tc>
      </w:tr>
      <w:tr w:rsidR="008C54C8" w:rsidRPr="008547FB" w:rsidTr="00160493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зберігання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незапакованої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16.1.2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облік,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ідентифікація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кожної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партії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забезпечується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8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16.1.3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запобігання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змішуванню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продукцією,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зокрема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продукцією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перехідного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забруднюючими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9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потужності,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інші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вхідні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крім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внесених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(інгредієнтів,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компонентів),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зберігаються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зберігання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складському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приміщенні: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16.3.1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відокремлено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16.3.2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ідентифікації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партій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вжито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16.3.3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запобігання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підміні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змішуванню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продукцією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запроваджено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16.3.4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розміщенням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зберігання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належні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очищення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складських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приміщень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споруд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здійснено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ефективність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перевірена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п’ятий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16.3.5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записи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журналі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ведуться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шостий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розміщено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зберігання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складських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приміщеннях,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перевірені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органом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265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17.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Вимоги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перевезення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органічної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продукції</w:t>
            </w:r>
          </w:p>
        </w:tc>
      </w:tr>
      <w:tr w:rsidR="008C54C8" w:rsidRPr="008547FB" w:rsidTr="00160493">
        <w:trPr>
          <w:trHeight w:val="11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Транспортування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лише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опломбованій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упаковці,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контейнері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транспортних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засобах,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закритих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чином,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відкриття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пошкодження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пломби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було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неможливим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Маркування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транспортуються,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містить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інформацію: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11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17.2.1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найменування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оператора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власника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продавця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відрізняються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17.2.2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назву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харчового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необхідності)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його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опису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опис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складу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кормів)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посиланням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17.2.3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найменування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реєстраційний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органу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здійснив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9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17.2.4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необхідності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партії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системи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маркування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партій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системи,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погодженої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зазначено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п’ятий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п’ятий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11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Інформація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зазначена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рядках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17.2.1–17.2.4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цього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відображена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товаросупровідному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документі,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пов’язаному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упаковкою,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контейнером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транспортним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засобом.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цьому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документі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зазначена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інформація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постачальника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перевізника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шостий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9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запобігання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будь-якій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можливості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змішування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підміні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одночасного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перевезення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незапакованої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перехідного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вжито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8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Інформація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години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поводження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продукцією,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маршрут,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дату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надається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упаковка,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контейнери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транспортні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засоби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транспортування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закриті,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8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17.6.1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прямого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транспортування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між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двома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операторами,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діяльність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провадиться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законодавства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сфері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маркування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17.6.2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супроводжується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документом,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зазначена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інформація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рядків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17.2.1–17.2.4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цього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17.6.3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документальні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підтвердження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транспортних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операцій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зберігаються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надаються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8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транспортування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потужностей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підготовки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складських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приміщень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рядків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17.2.1–17.2.4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17.6.1–17.6.3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цього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виконуються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8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транспортування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потужностей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підготовки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складських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приміщень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додатково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рядків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17.2.1–17.2.4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17.6.1–17.6.3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цього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виконуються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6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17.8.1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отримані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перехідний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просторі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відокремлені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17.8.2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готові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просторі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відокремлені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8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транспортні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засоби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контейнери,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раніше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перевозилася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транспортування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9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17.9.1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очищення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транспортного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засобу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контейнера,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вжиті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початку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перевезення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задокументовані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17.9.2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оцінку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ризиків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проведено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потреби,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впроваджено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контрольні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метою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допущення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реалізації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маркованої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17.9.3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документальні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підтвердження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транспортних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операцій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ведуться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Кількість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початку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транспортування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обсяг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кожної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окремої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поставленої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партії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задокументовано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приймання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перевірка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цілісності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упаковки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контейнера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інформації,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зазначеної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рядках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17.2.1–17.2.4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цього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здійснюється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9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Облікова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документація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містить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записи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відповідність/невідповідність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інформації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маркуванні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рядків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17.2.1–17.2.4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цього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інформацією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товаросупровідних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документах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4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ввезенні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країн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такі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17.13.1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упаковка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закриті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чином,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щоб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унеможливити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підміну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вмісту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17.13.2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можливість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визначити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експортера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будь-яку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інформацію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ідентифікації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партії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товару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забезпечено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17.13.3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супроводжується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17.13.4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інших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країн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вантажоодержувач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перевірив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цілісність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упаковки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контейнера,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також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267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17.14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документація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транспортування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її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кількості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зберігається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щонайменше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протягом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п’яти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264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18.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Загальні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вимоги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маркування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органічної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продукції</w:t>
            </w:r>
          </w:p>
        </w:tc>
      </w:tr>
      <w:tr w:rsidR="008C54C8" w:rsidRPr="008547FB" w:rsidTr="00160493">
        <w:trPr>
          <w:trHeight w:val="4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усіх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маркуються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органічні,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сертифікатом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підтверджено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маркується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органічний,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вироблений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законодавства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сфері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маркування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містить: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18.2.1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менше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ніж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відсотків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інгредієнтів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сільськогосподарського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походження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вагою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без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урахування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кухонної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солі)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18.2.2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більше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відсотків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вагою)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інгредієнтів,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внесених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(інгредієнтів,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компонентів)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9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маркування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складники,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отримані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результаті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зазначаються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інгредієнтів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лише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відсоток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складників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перевищує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відсотки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вводиться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обіг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реалізується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маркована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логотипом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4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логотип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відповідає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вимогам,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затвердженим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Наказом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Наказ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67</w:t>
            </w:r>
          </w:p>
        </w:tc>
      </w:tr>
      <w:tr w:rsidR="008C54C8" w:rsidRPr="008547FB" w:rsidTr="00160493">
        <w:trPr>
          <w:trHeight w:val="11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логотипом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розміщено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кодовий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номер,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складається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акроніма,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ідентифікує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походження;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напису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«organic»;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реєстраційного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здійснив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-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п’ятий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18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Сільськогосподарська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була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отримана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результаті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продукцією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перехідного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маркується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логотипом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написи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«органічний»,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«біодинамічний»,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«біологічний»,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«екологічний»,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«органік»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будь-яких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однокореневих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похідних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слів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слів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префіксами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«біо-»,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«еко-»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будь-якими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мовами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маркуванні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п’ята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8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Реклама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будь-якого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числі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напису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«органічний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власних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назвах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торговельних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марках,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застосовується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шоста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9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логотип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нанесено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виключно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продукцію,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вироблену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законодавства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сфері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маркування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підтверджено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сьомої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6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Екологічне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маркування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розміщено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виключно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кормах,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отримані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результаті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восьма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4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Письмова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згода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маркування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видана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дев’ята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15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18.12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Маркування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державним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логотипом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була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отримана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результаті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також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маркування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будь-яких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позначень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написів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«органічний»,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«біодинамічний»,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«біологічний»,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«екологічний»,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«органік»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будь-яких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однокореневих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та/або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похідних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слів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слів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префіксами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«біо-»,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«еко-»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будь-якими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мовами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проводиться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одинадцята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493">
        <w:trPr>
          <w:trHeight w:val="261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19.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Особливості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маркування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кормів</w:t>
            </w:r>
          </w:p>
        </w:tc>
      </w:tr>
      <w:tr w:rsidR="008C54C8" w:rsidRPr="008547FB" w:rsidTr="00160493">
        <w:trPr>
          <w:trHeight w:val="11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Перероблені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маркуються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вироблені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законодавства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сфері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маркування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менше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відсотків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сухої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органічними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8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зазначення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«Може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використовуватися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законодавства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сфері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маркування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270,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272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8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«Може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використовуватися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законодавства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сфері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маркування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продукції»: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x</w:t>
            </w:r>
          </w:p>
        </w:tc>
      </w:tr>
      <w:tr w:rsidR="008C54C8" w:rsidRPr="008547FB" w:rsidTr="00160493">
        <w:trPr>
          <w:trHeight w:val="6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19.3.1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відображаються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літерами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самого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формату,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кольору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розміру,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решта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інформації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інгредієнтів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271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19.3.2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супроводжуються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зазначенням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полі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зору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маси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сухої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речовини,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стосується: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-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відсотка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(кормових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матеріалів)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-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відсотка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(кормових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матеріалів)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отриманих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перехідний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-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відсотка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(кормових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матеріалів),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охоплених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цього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рядка;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-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загального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відсотка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походження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271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19.3.3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супроводжуються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назв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органічних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271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19.3.4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супроводжуються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назв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кормових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матеріалів,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отриманих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перехідний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271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20.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Особливості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маркування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продукції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рослинництва,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отриманої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перехідний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період</w:t>
            </w:r>
          </w:p>
        </w:tc>
      </w:tr>
      <w:tr w:rsidR="008C54C8" w:rsidRPr="008547FB" w:rsidTr="00160493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Умови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маркування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походження,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отриманої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перехідний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«продукція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перехідного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шоста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274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20.1.1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перехідний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збору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врожаю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становив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понад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місяців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шостої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другий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274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20.1.2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містить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лише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один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інгредієнт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сільськогосподарського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походження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шостої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третій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274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20.1.3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напис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«продукція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перехідного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відображено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літерами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самого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формату,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кольору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розміру,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решта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інформації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переліку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інгредієнтів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четвертий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шостої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275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Рішення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маркування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походження,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виробленої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перехідний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«продукція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перехідного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періоду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шостої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2496;</w:t>
            </w:r>
          </w:p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274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маркуванні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рослинного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походження,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отриманої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перехідний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реєстраційний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здійснив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сертифікацію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зазначено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276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493">
        <w:trPr>
          <w:trHeight w:val="6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21.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Вимоги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реалізації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органічної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продукції</w:t>
            </w:r>
          </w:p>
        </w:tc>
      </w:tr>
      <w:tr w:rsidR="008C54C8" w:rsidRPr="008547FB" w:rsidTr="00160493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реалізації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сертифікат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(копія),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виданий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оператору,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виробив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продукцію,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маркування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вимогам,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встановленими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законодавством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сфері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маркування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відповідає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</w:tbl>
    <w:p w:rsidR="008C54C8" w:rsidRPr="008547FB" w:rsidRDefault="008C54C8">
      <w:pPr>
        <w:pStyle w:val="PrimitkaPRIMITKA"/>
        <w:spacing w:before="113" w:after="0"/>
        <w:rPr>
          <w:rFonts w:ascii="Times New Roman" w:hAnsi="Times New Roman" w:cs="Times New Roman"/>
          <w:w w:val="100"/>
          <w:sz w:val="24"/>
          <w:szCs w:val="24"/>
        </w:rPr>
      </w:pPr>
      <w:r w:rsidRPr="00160186">
        <w:rPr>
          <w:rFonts w:ascii="Times New Roman" w:hAnsi="Times New Roman" w:cs="Times New Roman"/>
          <w:b/>
          <w:w w:val="100"/>
          <w:sz w:val="24"/>
          <w:szCs w:val="24"/>
        </w:rPr>
        <w:t>Примітка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.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ab/>
        <w:t>Пояснення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позначень,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використаних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цьому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акті:</w:t>
      </w:r>
    </w:p>
    <w:p w:rsidR="008C54C8" w:rsidRPr="008547FB" w:rsidRDefault="008C54C8">
      <w:pPr>
        <w:pStyle w:val="Ch63"/>
        <w:ind w:left="840" w:firstLine="0"/>
        <w:rPr>
          <w:rFonts w:ascii="Times New Roman" w:hAnsi="Times New Roman" w:cs="Times New Roman"/>
          <w:w w:val="100"/>
          <w:sz w:val="24"/>
          <w:szCs w:val="24"/>
        </w:rPr>
      </w:pPr>
      <w:r w:rsidRPr="008547FB">
        <w:rPr>
          <w:rFonts w:ascii="Times New Roman" w:hAnsi="Times New Roman" w:cs="Times New Roman"/>
          <w:w w:val="100"/>
          <w:sz w:val="24"/>
          <w:szCs w:val="24"/>
        </w:rPr>
        <w:t>«Так»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позитивна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відповідь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поставлене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питання;</w:t>
      </w:r>
    </w:p>
    <w:p w:rsidR="008C54C8" w:rsidRPr="008547FB" w:rsidRDefault="008C54C8">
      <w:pPr>
        <w:pStyle w:val="Ch63"/>
        <w:ind w:left="840" w:firstLine="0"/>
        <w:rPr>
          <w:rFonts w:ascii="Times New Roman" w:hAnsi="Times New Roman" w:cs="Times New Roman"/>
          <w:w w:val="100"/>
          <w:sz w:val="24"/>
          <w:szCs w:val="24"/>
        </w:rPr>
      </w:pPr>
      <w:r w:rsidRPr="008547FB">
        <w:rPr>
          <w:rFonts w:ascii="Times New Roman" w:hAnsi="Times New Roman" w:cs="Times New Roman"/>
          <w:w w:val="100"/>
          <w:sz w:val="24"/>
          <w:szCs w:val="24"/>
        </w:rPr>
        <w:t>«Ні»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негативна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відповідь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поставлене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питання;</w:t>
      </w:r>
    </w:p>
    <w:p w:rsidR="008C54C8" w:rsidRPr="008547FB" w:rsidRDefault="008C54C8">
      <w:pPr>
        <w:pStyle w:val="Ch63"/>
        <w:ind w:left="840" w:firstLine="0"/>
        <w:rPr>
          <w:rFonts w:ascii="Times New Roman" w:hAnsi="Times New Roman" w:cs="Times New Roman"/>
          <w:w w:val="100"/>
          <w:sz w:val="24"/>
          <w:szCs w:val="24"/>
        </w:rPr>
      </w:pPr>
      <w:r w:rsidRPr="008547FB">
        <w:rPr>
          <w:rFonts w:ascii="Times New Roman" w:hAnsi="Times New Roman" w:cs="Times New Roman"/>
          <w:w w:val="100"/>
          <w:sz w:val="24"/>
          <w:szCs w:val="24"/>
        </w:rPr>
        <w:t>«НВ»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вимагається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зазначеного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(конкретного)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об’єкта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контролю;</w:t>
      </w:r>
    </w:p>
    <w:p w:rsidR="008C54C8" w:rsidRPr="008547FB" w:rsidRDefault="008C54C8">
      <w:pPr>
        <w:pStyle w:val="Ch63"/>
        <w:ind w:left="840" w:firstLine="0"/>
        <w:rPr>
          <w:rFonts w:ascii="Times New Roman" w:hAnsi="Times New Roman" w:cs="Times New Roman"/>
          <w:w w:val="100"/>
          <w:sz w:val="24"/>
          <w:szCs w:val="24"/>
        </w:rPr>
      </w:pPr>
      <w:r w:rsidRPr="008547FB">
        <w:rPr>
          <w:rFonts w:ascii="Times New Roman" w:hAnsi="Times New Roman" w:cs="Times New Roman"/>
          <w:w w:val="100"/>
          <w:sz w:val="24"/>
          <w:szCs w:val="24"/>
        </w:rPr>
        <w:t>«НП»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перевірялося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зазначеному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об’єкті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контролю.</w:t>
      </w:r>
    </w:p>
    <w:p w:rsidR="008C54C8" w:rsidRPr="008547FB" w:rsidRDefault="008C54C8">
      <w:pPr>
        <w:pStyle w:val="Ch68"/>
        <w:ind w:left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8547FB">
        <w:rPr>
          <w:rFonts w:ascii="Times New Roman" w:hAnsi="Times New Roman" w:cs="Times New Roman"/>
          <w:w w:val="100"/>
          <w:sz w:val="24"/>
          <w:szCs w:val="24"/>
        </w:rPr>
        <w:t>Перелік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br/>
        <w:t>нормативно-правових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актів,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яких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складено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перелік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питань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br/>
        <w:t>щодо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проведення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заходу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контролю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(інспектування)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49"/>
        <w:gridCol w:w="4782"/>
        <w:gridCol w:w="1286"/>
        <w:gridCol w:w="2408"/>
        <w:gridCol w:w="1395"/>
      </w:tblGrid>
      <w:tr w:rsidR="008C54C8" w:rsidRPr="008547FB" w:rsidTr="00160186">
        <w:trPr>
          <w:trHeight w:val="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C54C8" w:rsidRPr="008547FB" w:rsidRDefault="008C54C8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з/п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C54C8" w:rsidRPr="008547FB" w:rsidRDefault="008C54C8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Нормативно-правовий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акт</w:t>
            </w:r>
          </w:p>
          <w:p w:rsidR="008C54C8" w:rsidRPr="008547FB" w:rsidRDefault="008C54C8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C54C8" w:rsidRPr="008547FB" w:rsidRDefault="008C54C8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державної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реєстрації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нормативно-правового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акта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Мін’юсті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C54C8" w:rsidRPr="008547FB" w:rsidRDefault="008C54C8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Позначення</w:t>
            </w:r>
          </w:p>
        </w:tc>
      </w:tr>
      <w:tr w:rsidR="008C54C8" w:rsidRPr="008547FB" w:rsidTr="00160186">
        <w:trPr>
          <w:trHeight w:val="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C54C8" w:rsidRPr="008547FB" w:rsidRDefault="008C54C8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C54C8" w:rsidRPr="008547FB" w:rsidRDefault="008C54C8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C54C8" w:rsidRPr="008547FB" w:rsidTr="00160186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C54C8" w:rsidRPr="008547FB" w:rsidRDefault="008C54C8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C54C8" w:rsidRPr="008547FB" w:rsidRDefault="008C54C8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C54C8" w:rsidRPr="008547FB" w:rsidRDefault="008C54C8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C54C8" w:rsidRPr="008547FB" w:rsidRDefault="008C54C8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C54C8" w:rsidRPr="008547FB" w:rsidRDefault="008C54C8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</w:tr>
      <w:tr w:rsidR="008C54C8" w:rsidRPr="008547FB" w:rsidTr="00160186">
        <w:trPr>
          <w:trHeight w:val="6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1.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Закони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України</w:t>
            </w:r>
          </w:p>
        </w:tc>
      </w:tr>
      <w:tr w:rsidR="008C54C8" w:rsidRPr="008547FB" w:rsidTr="00160186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основні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принципи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вимоги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маркування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липня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2496-VIII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2496</w:t>
            </w:r>
          </w:p>
        </w:tc>
      </w:tr>
      <w:tr w:rsidR="008C54C8" w:rsidRPr="008547FB" w:rsidTr="00160186">
        <w:trPr>
          <w:trHeight w:val="6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2.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Постанови</w:t>
            </w:r>
          </w:p>
        </w:tc>
      </w:tr>
      <w:tr w:rsidR="008C54C8" w:rsidRPr="008547FB" w:rsidTr="00160186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Постанова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Кабінету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Міністрів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затвердження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(детальних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правил)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обігу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жовтня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970</w:t>
            </w:r>
          </w:p>
        </w:tc>
      </w:tr>
      <w:tr w:rsidR="008C54C8" w:rsidRPr="008547FB" w:rsidTr="00160186">
        <w:trPr>
          <w:trHeight w:val="6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3.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Накази</w:t>
            </w:r>
          </w:p>
        </w:tc>
      </w:tr>
      <w:tr w:rsidR="008C54C8" w:rsidRPr="008547FB" w:rsidTr="00160186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Наказ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Міністерства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аграрної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політики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продовольства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затвердження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логотипа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лютого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березня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261/33232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Наказ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67</w:t>
            </w:r>
          </w:p>
        </w:tc>
      </w:tr>
      <w:tr w:rsidR="008C54C8" w:rsidRPr="008547FB" w:rsidTr="00160186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Порядок,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періодичність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декларування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подання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зведених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матеріалів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обсягів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органічної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продукції,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вводиться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обіг,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затверджений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наказом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Міністерства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аграрної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політики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продовольства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жовтня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листопада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1476/38812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759</w:t>
            </w:r>
          </w:p>
        </w:tc>
      </w:tr>
    </w:tbl>
    <w:p w:rsidR="008C54C8" w:rsidRPr="008547FB" w:rsidRDefault="008C54C8">
      <w:pPr>
        <w:pStyle w:val="Ch68"/>
        <w:ind w:left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8547FB">
        <w:rPr>
          <w:rFonts w:ascii="Times New Roman" w:hAnsi="Times New Roman" w:cs="Times New Roman"/>
          <w:w w:val="100"/>
          <w:sz w:val="24"/>
          <w:szCs w:val="24"/>
        </w:rPr>
        <w:t>Опис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br/>
        <w:t>виявлених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порушень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вимог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законодавства</w:t>
      </w:r>
    </w:p>
    <w:p w:rsidR="008C54C8" w:rsidRPr="008547FB" w:rsidRDefault="008C54C8">
      <w:pPr>
        <w:pStyle w:val="Ch6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8547FB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результатами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проведення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заходу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нагляду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(контролю)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встановлено:</w:t>
      </w:r>
    </w:p>
    <w:p w:rsidR="008C54C8" w:rsidRPr="008547FB" w:rsidRDefault="008C54C8">
      <w:pPr>
        <w:pStyle w:val="Ch63"/>
        <w:spacing w:before="5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відсутність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порушень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вимог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законодавства;</w:t>
      </w:r>
    </w:p>
    <w:p w:rsidR="008C54C8" w:rsidRPr="008547FB" w:rsidRDefault="008C54C8">
      <w:pPr>
        <w:pStyle w:val="Ch63"/>
        <w:spacing w:before="5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наявність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порушень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вимог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законодавства.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93"/>
        <w:gridCol w:w="3616"/>
        <w:gridCol w:w="6211"/>
      </w:tblGrid>
      <w:tr w:rsidR="008C54C8" w:rsidRPr="008547FB" w:rsidTr="003354A7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C54C8" w:rsidRPr="008547FB" w:rsidRDefault="008C54C8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C54C8" w:rsidRPr="008547FB" w:rsidRDefault="008C54C8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Вимоги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законодавства,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було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порушено,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зазначенням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відповідних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статей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(частин,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пунктів,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абзаців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тощо)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C54C8" w:rsidRPr="008547FB" w:rsidRDefault="008C54C8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Опис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фактичних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обставин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відповідних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доказів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(письмових,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речових,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електронних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інших),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підтверджують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наявність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порушення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законодавства</w:t>
            </w:r>
          </w:p>
        </w:tc>
      </w:tr>
      <w:tr w:rsidR="008C54C8" w:rsidRPr="008547FB" w:rsidTr="003354A7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C54C8" w:rsidRPr="008547FB" w:rsidRDefault="008C54C8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C54C8" w:rsidRPr="008547FB" w:rsidRDefault="008C54C8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C54C8" w:rsidRPr="008547FB" w:rsidRDefault="008C54C8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</w:tr>
      <w:tr w:rsidR="008C54C8" w:rsidRPr="008547FB" w:rsidTr="003354A7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C54C8" w:rsidRPr="008547FB" w:rsidTr="003354A7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8C54C8" w:rsidRPr="003354A7" w:rsidRDefault="008C54C8">
      <w:pPr>
        <w:pStyle w:val="Ch63"/>
        <w:rPr>
          <w:rFonts w:ascii="Times New Roman" w:hAnsi="Times New Roman" w:cs="Times New Roman"/>
          <w:w w:val="100"/>
          <w:sz w:val="16"/>
          <w:szCs w:val="16"/>
        </w:rPr>
      </w:pPr>
    </w:p>
    <w:p w:rsidR="008C54C8" w:rsidRPr="008547FB" w:rsidRDefault="008C54C8">
      <w:pPr>
        <w:pStyle w:val="Ch68"/>
        <w:ind w:left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8547FB">
        <w:rPr>
          <w:rFonts w:ascii="Times New Roman" w:hAnsi="Times New Roman" w:cs="Times New Roman"/>
          <w:w w:val="100"/>
          <w:sz w:val="24"/>
          <w:szCs w:val="24"/>
        </w:rPr>
        <w:t>Перелік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br/>
        <w:t>питань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операторів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щодо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здійснення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контролю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діями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(бездіяльністю)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br/>
        <w:t>посадових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осіб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компетентного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органу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та/або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його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територіального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органу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33"/>
        <w:gridCol w:w="3703"/>
        <w:gridCol w:w="443"/>
        <w:gridCol w:w="310"/>
        <w:gridCol w:w="2190"/>
        <w:gridCol w:w="3241"/>
      </w:tblGrid>
      <w:tr w:rsidR="008C54C8" w:rsidRPr="008547FB" w:rsidTr="003354A7">
        <w:trPr>
          <w:trHeight w:val="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C54C8" w:rsidRPr="008547FB" w:rsidRDefault="008C54C8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з/п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C54C8" w:rsidRPr="008547FB" w:rsidRDefault="008C54C8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Питання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щодо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здійснення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контролю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C54C8" w:rsidRPr="008547FB" w:rsidRDefault="008C54C8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Відповіді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питання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C54C8" w:rsidRPr="008547FB" w:rsidRDefault="008C54C8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Законодавство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контроль</w:t>
            </w:r>
          </w:p>
        </w:tc>
      </w:tr>
      <w:tr w:rsidR="008C54C8" w:rsidRPr="008547FB" w:rsidTr="003354A7">
        <w:trPr>
          <w:trHeight w:val="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C54C8" w:rsidRPr="008547FB" w:rsidRDefault="008C54C8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C54C8" w:rsidRPr="008547FB" w:rsidRDefault="008C54C8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C54C8" w:rsidRPr="008547FB" w:rsidRDefault="008C54C8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дотримання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вимог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законодавства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обов’язковим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посадових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осіб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C54C8" w:rsidRPr="008547FB" w:rsidTr="003354A7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C54C8" w:rsidRPr="008547FB" w:rsidRDefault="008C54C8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C54C8" w:rsidRPr="008547FB" w:rsidRDefault="008C54C8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C54C8" w:rsidRPr="008547FB" w:rsidRDefault="008C54C8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C54C8" w:rsidRPr="008547FB" w:rsidRDefault="008C54C8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C54C8" w:rsidRPr="008547FB" w:rsidRDefault="008C54C8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C54C8" w:rsidRPr="008547FB" w:rsidRDefault="008C54C8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</w:tr>
      <w:tr w:rsidR="008C54C8" w:rsidRPr="008547FB" w:rsidTr="003354A7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Посвідчення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(направлення)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контролю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службове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посвідчення,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посвідчує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посадову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контролю,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пред’явлено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«б»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«Про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законодавства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харчові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побічні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тваринного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походження,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здоров’я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благополуччя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тварин»</w:t>
            </w:r>
          </w:p>
        </w:tc>
      </w:tr>
      <w:tr w:rsidR="008C54C8" w:rsidRPr="008547FB" w:rsidTr="003354A7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Копію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посвідчення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(направлення)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державного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контролю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надано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«б»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Закону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«Про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законодавства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харчові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побічні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походження,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здоров’я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благополуччя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тварин»</w:t>
            </w:r>
          </w:p>
        </w:tc>
      </w:tr>
      <w:tr w:rsidR="008C54C8" w:rsidRPr="008547FB" w:rsidTr="003354A7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початком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заходу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контролю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посадовими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особами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контролю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внесено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запис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журналу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оператора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ринку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його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наявності)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дванадцята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«Про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основні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засади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нагляду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(контролю)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сфері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господарської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діяльності»,</w:t>
            </w:r>
          </w:p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«Про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дотриманням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законодавства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харчові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корми,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побічні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походження,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здоров’я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благополуччя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тварин»</w:t>
            </w:r>
          </w:p>
        </w:tc>
      </w:tr>
      <w:tr w:rsidR="008C54C8" w:rsidRPr="008547FB" w:rsidTr="003354A7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позапланового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контролю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розглядалися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лише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питання,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стали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підставою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його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зазначені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посвідченні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(направленні)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проведення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такого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заходу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Частина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перша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статті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Закону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br/>
              <w:t>«Про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основні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засади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державного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нагляду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(контролю)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сфері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господарської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діяльності»</w:t>
            </w:r>
          </w:p>
        </w:tc>
      </w:tr>
    </w:tbl>
    <w:p w:rsidR="008C54C8" w:rsidRPr="003354A7" w:rsidRDefault="008C54C8">
      <w:pPr>
        <w:pStyle w:val="Ch63"/>
        <w:rPr>
          <w:rFonts w:ascii="Times New Roman" w:hAnsi="Times New Roman" w:cs="Times New Roman"/>
          <w:w w:val="100"/>
          <w:sz w:val="16"/>
          <w:szCs w:val="16"/>
        </w:rPr>
      </w:pPr>
    </w:p>
    <w:p w:rsidR="008C54C8" w:rsidRPr="008547FB" w:rsidRDefault="008C54C8">
      <w:pPr>
        <w:pStyle w:val="Ch68"/>
        <w:ind w:left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8547FB">
        <w:rPr>
          <w:rFonts w:ascii="Times New Roman" w:hAnsi="Times New Roman" w:cs="Times New Roman"/>
          <w:w w:val="100"/>
          <w:sz w:val="24"/>
          <w:szCs w:val="24"/>
        </w:rPr>
        <w:t>Пояснення,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зауваження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заперечення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щодо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проведеного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заходу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br/>
        <w:t>державного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контролю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(інспектування)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цього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акта</w:t>
      </w:r>
      <w:r w:rsidRPr="008547FB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4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12"/>
        <w:gridCol w:w="9408"/>
      </w:tblGrid>
      <w:tr w:rsidR="008C54C8" w:rsidRPr="008547FB" w:rsidTr="00EB65E8">
        <w:trPr>
          <w:trHeight w:val="113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C54C8" w:rsidRPr="008547FB" w:rsidRDefault="008C54C8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з/п</w:t>
            </w:r>
          </w:p>
        </w:tc>
        <w:tc>
          <w:tcPr>
            <w:tcW w:w="4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C54C8" w:rsidRPr="008547FB" w:rsidRDefault="008C54C8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Пояснення,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зауваження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заперечення</w:t>
            </w:r>
          </w:p>
        </w:tc>
      </w:tr>
      <w:tr w:rsidR="008C54C8" w:rsidRPr="008547FB" w:rsidTr="00EB65E8">
        <w:trPr>
          <w:trHeight w:val="113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C54C8" w:rsidRPr="008547FB" w:rsidTr="00EB65E8">
        <w:trPr>
          <w:trHeight w:val="113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C54C8" w:rsidRPr="008547FB" w:rsidRDefault="008C54C8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8C54C8" w:rsidRPr="003354A7" w:rsidRDefault="008C54C8">
      <w:pPr>
        <w:pStyle w:val="Ch63"/>
        <w:rPr>
          <w:rFonts w:ascii="Times New Roman" w:hAnsi="Times New Roman" w:cs="Times New Roman"/>
          <w:w w:val="100"/>
          <w:sz w:val="16"/>
          <w:szCs w:val="16"/>
        </w:rPr>
      </w:pPr>
    </w:p>
    <w:p w:rsidR="008C54C8" w:rsidRPr="003354A7" w:rsidRDefault="008C54C8">
      <w:pPr>
        <w:pStyle w:val="SnoskaSNOSKI0"/>
        <w:spacing w:before="170"/>
        <w:rPr>
          <w:rFonts w:ascii="Times New Roman" w:hAnsi="Times New Roman" w:cs="Times New Roman"/>
          <w:w w:val="100"/>
          <w:sz w:val="22"/>
          <w:szCs w:val="22"/>
        </w:rPr>
      </w:pPr>
      <w:r w:rsidRPr="003354A7">
        <w:rPr>
          <w:rFonts w:ascii="Times New Roman" w:hAnsi="Times New Roman" w:cs="Times New Roman"/>
          <w:w w:val="100"/>
          <w:sz w:val="22"/>
          <w:szCs w:val="22"/>
          <w:vertAlign w:val="superscript"/>
        </w:rPr>
        <w:t>4</w:t>
      </w:r>
      <w:r w:rsidRPr="003354A7">
        <w:rPr>
          <w:rFonts w:ascii="Times New Roman" w:hAnsi="Times New Roman" w:cs="Times New Roman"/>
          <w:w w:val="100"/>
          <w:sz w:val="22"/>
          <w:szCs w:val="22"/>
          <w:vertAlign w:val="superscript"/>
        </w:rPr>
        <w:tab/>
      </w:r>
      <w:r w:rsidRPr="003354A7">
        <w:rPr>
          <w:rFonts w:ascii="Times New Roman" w:hAnsi="Times New Roman" w:cs="Times New Roman"/>
          <w:w w:val="100"/>
          <w:sz w:val="22"/>
          <w:szCs w:val="22"/>
        </w:rPr>
        <w:t>Акт за результатами проведення заходу державного контролю (інспектування) складається у двох примірниках, один із яких надається оператору (керівнику суб’єкта господарювання) або уповноваженій ним особі, другий - залишається в компетентному органі та/або його територіал</w:t>
      </w:r>
      <w:r w:rsidRPr="003354A7">
        <w:rPr>
          <w:rFonts w:ascii="Times New Roman" w:hAnsi="Times New Roman" w:cs="Times New Roman"/>
          <w:w w:val="100"/>
          <w:sz w:val="22"/>
          <w:szCs w:val="22"/>
        </w:rPr>
        <w:t>ь</w:t>
      </w:r>
      <w:r w:rsidRPr="003354A7">
        <w:rPr>
          <w:rFonts w:ascii="Times New Roman" w:hAnsi="Times New Roman" w:cs="Times New Roman"/>
          <w:w w:val="100"/>
          <w:sz w:val="22"/>
          <w:szCs w:val="22"/>
        </w:rPr>
        <w:t>ному о</w:t>
      </w:r>
      <w:r w:rsidRPr="003354A7">
        <w:rPr>
          <w:rFonts w:ascii="Times New Roman" w:hAnsi="Times New Roman" w:cs="Times New Roman"/>
          <w:w w:val="100"/>
          <w:sz w:val="22"/>
          <w:szCs w:val="22"/>
        </w:rPr>
        <w:t>р</w:t>
      </w:r>
      <w:r w:rsidRPr="003354A7">
        <w:rPr>
          <w:rFonts w:ascii="Times New Roman" w:hAnsi="Times New Roman" w:cs="Times New Roman"/>
          <w:w w:val="100"/>
          <w:sz w:val="22"/>
          <w:szCs w:val="22"/>
        </w:rPr>
        <w:t>гані.</w:t>
      </w:r>
    </w:p>
    <w:p w:rsidR="008C54C8" w:rsidRPr="008547FB" w:rsidRDefault="008C54C8">
      <w:pPr>
        <w:pStyle w:val="Ch63"/>
        <w:spacing w:before="227"/>
        <w:ind w:firstLine="0"/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</w:pPr>
      <w:r w:rsidRPr="008547FB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Посадові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8547FB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особи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8547FB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Держпродспоживслужби:</w:t>
      </w:r>
    </w:p>
    <w:tbl>
      <w:tblPr>
        <w:tblW w:w="5000" w:type="pct"/>
        <w:tblLook w:val="0000"/>
      </w:tblPr>
      <w:tblGrid>
        <w:gridCol w:w="4416"/>
        <w:gridCol w:w="2070"/>
        <w:gridCol w:w="3936"/>
      </w:tblGrid>
      <w:tr w:rsidR="008C54C8" w:rsidRPr="008547FB" w:rsidTr="00EB65E8">
        <w:trPr>
          <w:trHeight w:val="60"/>
        </w:trPr>
        <w:tc>
          <w:tcPr>
            <w:tcW w:w="1765" w:type="pct"/>
          </w:tcPr>
          <w:p w:rsidR="008C54C8" w:rsidRPr="008547FB" w:rsidRDefault="008C54C8">
            <w:pPr>
              <w:pStyle w:val="Ch63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</w:t>
            </w:r>
          </w:p>
          <w:p w:rsidR="008C54C8" w:rsidRPr="00EB65E8" w:rsidRDefault="008C54C8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65E8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(посада)</w:t>
            </w:r>
          </w:p>
        </w:tc>
        <w:tc>
          <w:tcPr>
            <w:tcW w:w="1471" w:type="pct"/>
          </w:tcPr>
          <w:p w:rsidR="008C54C8" w:rsidRPr="008547FB" w:rsidRDefault="008C54C8">
            <w:pPr>
              <w:pStyle w:val="Ch63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</w:t>
            </w:r>
          </w:p>
          <w:p w:rsidR="008C54C8" w:rsidRPr="00EB65E8" w:rsidRDefault="008C54C8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65E8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1765" w:type="pct"/>
          </w:tcPr>
          <w:p w:rsidR="008C54C8" w:rsidRPr="008547FB" w:rsidRDefault="008C54C8">
            <w:pPr>
              <w:pStyle w:val="Ch63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</w:t>
            </w:r>
          </w:p>
          <w:p w:rsidR="008C54C8" w:rsidRPr="00EB65E8" w:rsidRDefault="008C54C8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65E8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 ім’я ПРІЗВИЩЕ)</w:t>
            </w:r>
          </w:p>
        </w:tc>
      </w:tr>
      <w:tr w:rsidR="008C54C8" w:rsidRPr="008547FB" w:rsidTr="00EB65E8">
        <w:trPr>
          <w:trHeight w:val="60"/>
        </w:trPr>
        <w:tc>
          <w:tcPr>
            <w:tcW w:w="1765" w:type="pct"/>
          </w:tcPr>
          <w:p w:rsidR="008C54C8" w:rsidRPr="008547FB" w:rsidRDefault="008C54C8">
            <w:pPr>
              <w:pStyle w:val="Ch63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</w:t>
            </w:r>
          </w:p>
          <w:p w:rsidR="008C54C8" w:rsidRPr="00EB65E8" w:rsidRDefault="008C54C8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65E8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(посада)</w:t>
            </w:r>
          </w:p>
        </w:tc>
        <w:tc>
          <w:tcPr>
            <w:tcW w:w="1471" w:type="pct"/>
          </w:tcPr>
          <w:p w:rsidR="008C54C8" w:rsidRPr="008547FB" w:rsidRDefault="008C54C8">
            <w:pPr>
              <w:pStyle w:val="Ch63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</w:t>
            </w:r>
          </w:p>
          <w:p w:rsidR="008C54C8" w:rsidRPr="00EB65E8" w:rsidRDefault="008C54C8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65E8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1765" w:type="pct"/>
          </w:tcPr>
          <w:p w:rsidR="008C54C8" w:rsidRPr="008547FB" w:rsidRDefault="008C54C8">
            <w:pPr>
              <w:pStyle w:val="Ch63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</w:t>
            </w:r>
          </w:p>
          <w:p w:rsidR="008C54C8" w:rsidRPr="00EB65E8" w:rsidRDefault="008C54C8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65E8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 ім’я ПРІЗВИЩЕ)</w:t>
            </w:r>
          </w:p>
        </w:tc>
      </w:tr>
      <w:tr w:rsidR="008C54C8" w:rsidRPr="008547FB" w:rsidTr="00EB65E8">
        <w:trPr>
          <w:trHeight w:val="60"/>
        </w:trPr>
        <w:tc>
          <w:tcPr>
            <w:tcW w:w="1765" w:type="pct"/>
          </w:tcPr>
          <w:p w:rsidR="008C54C8" w:rsidRPr="008547FB" w:rsidRDefault="008C54C8">
            <w:pPr>
              <w:pStyle w:val="Ch63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</w:t>
            </w:r>
          </w:p>
          <w:p w:rsidR="008C54C8" w:rsidRPr="00EB65E8" w:rsidRDefault="008C54C8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65E8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(посада)</w:t>
            </w:r>
          </w:p>
        </w:tc>
        <w:tc>
          <w:tcPr>
            <w:tcW w:w="1471" w:type="pct"/>
          </w:tcPr>
          <w:p w:rsidR="008C54C8" w:rsidRPr="008547FB" w:rsidRDefault="008C54C8">
            <w:pPr>
              <w:pStyle w:val="Ch63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</w:t>
            </w:r>
          </w:p>
          <w:p w:rsidR="008C54C8" w:rsidRPr="00EB65E8" w:rsidRDefault="008C54C8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65E8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1765" w:type="pct"/>
          </w:tcPr>
          <w:p w:rsidR="008C54C8" w:rsidRPr="008547FB" w:rsidRDefault="008C54C8">
            <w:pPr>
              <w:pStyle w:val="Ch63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</w:t>
            </w:r>
          </w:p>
          <w:p w:rsidR="008C54C8" w:rsidRPr="00EB65E8" w:rsidRDefault="008C54C8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65E8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 ім’я ПРІЗВИЩЕ)</w:t>
            </w:r>
          </w:p>
        </w:tc>
      </w:tr>
    </w:tbl>
    <w:p w:rsidR="008C54C8" w:rsidRPr="003354A7" w:rsidRDefault="008C54C8">
      <w:pPr>
        <w:pStyle w:val="Ch63"/>
        <w:rPr>
          <w:rFonts w:ascii="Times New Roman" w:hAnsi="Times New Roman" w:cs="Times New Roman"/>
          <w:w w:val="100"/>
          <w:sz w:val="16"/>
          <w:szCs w:val="16"/>
        </w:rPr>
      </w:pPr>
    </w:p>
    <w:p w:rsidR="008C54C8" w:rsidRPr="008547FB" w:rsidRDefault="008C54C8">
      <w:pPr>
        <w:pStyle w:val="Ch63"/>
        <w:spacing w:before="113"/>
        <w:ind w:firstLine="0"/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</w:pPr>
      <w:r w:rsidRPr="008547FB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Оператор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8547FB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(керівник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8547FB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суб’єкта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8547FB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господарювання)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8547FB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та/або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8547FB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уповноважена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8547FB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ним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8547FB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особа:</w:t>
      </w:r>
    </w:p>
    <w:tbl>
      <w:tblPr>
        <w:tblW w:w="5000" w:type="pct"/>
        <w:tblLook w:val="0000"/>
      </w:tblPr>
      <w:tblGrid>
        <w:gridCol w:w="4296"/>
        <w:gridCol w:w="2190"/>
        <w:gridCol w:w="3936"/>
      </w:tblGrid>
      <w:tr w:rsidR="008C54C8" w:rsidRPr="008547FB" w:rsidTr="00EB65E8">
        <w:trPr>
          <w:trHeight w:val="60"/>
        </w:trPr>
        <w:tc>
          <w:tcPr>
            <w:tcW w:w="1765" w:type="pct"/>
          </w:tcPr>
          <w:p w:rsidR="008C54C8" w:rsidRPr="008547FB" w:rsidRDefault="008C54C8">
            <w:pPr>
              <w:pStyle w:val="Ch63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</w:t>
            </w:r>
          </w:p>
          <w:p w:rsidR="008C54C8" w:rsidRPr="00EB65E8" w:rsidRDefault="008C54C8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65E8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(посада)</w:t>
            </w:r>
          </w:p>
        </w:tc>
        <w:tc>
          <w:tcPr>
            <w:tcW w:w="1471" w:type="pct"/>
          </w:tcPr>
          <w:p w:rsidR="008C54C8" w:rsidRPr="008547FB" w:rsidRDefault="008C54C8">
            <w:pPr>
              <w:pStyle w:val="Ch63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</w:t>
            </w:r>
          </w:p>
          <w:p w:rsidR="008C54C8" w:rsidRPr="00EB65E8" w:rsidRDefault="008C54C8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65E8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1765" w:type="pct"/>
          </w:tcPr>
          <w:p w:rsidR="008C54C8" w:rsidRPr="008547FB" w:rsidRDefault="008C54C8">
            <w:pPr>
              <w:pStyle w:val="Ch63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</w:t>
            </w:r>
          </w:p>
          <w:p w:rsidR="008C54C8" w:rsidRPr="00EB65E8" w:rsidRDefault="008C54C8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65E8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 ім’я ПРІЗВИЩЕ)</w:t>
            </w:r>
          </w:p>
        </w:tc>
      </w:tr>
      <w:tr w:rsidR="008C54C8" w:rsidRPr="008547FB" w:rsidTr="00EB65E8">
        <w:trPr>
          <w:trHeight w:val="60"/>
        </w:trPr>
        <w:tc>
          <w:tcPr>
            <w:tcW w:w="1765" w:type="pct"/>
          </w:tcPr>
          <w:p w:rsidR="008C54C8" w:rsidRPr="008547FB" w:rsidRDefault="008C54C8">
            <w:pPr>
              <w:pStyle w:val="Ch63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</w:t>
            </w:r>
          </w:p>
          <w:p w:rsidR="008C54C8" w:rsidRPr="00EB65E8" w:rsidRDefault="008C54C8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65E8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(посада)</w:t>
            </w:r>
          </w:p>
        </w:tc>
        <w:tc>
          <w:tcPr>
            <w:tcW w:w="1471" w:type="pct"/>
          </w:tcPr>
          <w:p w:rsidR="008C54C8" w:rsidRPr="008547FB" w:rsidRDefault="008C54C8">
            <w:pPr>
              <w:pStyle w:val="Ch63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</w:t>
            </w:r>
          </w:p>
          <w:p w:rsidR="008C54C8" w:rsidRPr="00EB65E8" w:rsidRDefault="008C54C8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65E8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1765" w:type="pct"/>
          </w:tcPr>
          <w:p w:rsidR="008C54C8" w:rsidRPr="008547FB" w:rsidRDefault="008C54C8">
            <w:pPr>
              <w:pStyle w:val="Ch63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</w:t>
            </w:r>
          </w:p>
          <w:p w:rsidR="008C54C8" w:rsidRPr="00EB65E8" w:rsidRDefault="008C54C8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65E8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 ім’я ПРІЗВИЩЕ)</w:t>
            </w:r>
          </w:p>
        </w:tc>
      </w:tr>
      <w:tr w:rsidR="008C54C8" w:rsidRPr="008547FB" w:rsidTr="00EB65E8">
        <w:trPr>
          <w:trHeight w:val="60"/>
        </w:trPr>
        <w:tc>
          <w:tcPr>
            <w:tcW w:w="1765" w:type="pct"/>
          </w:tcPr>
          <w:p w:rsidR="008C54C8" w:rsidRPr="008547FB" w:rsidRDefault="008C54C8">
            <w:pPr>
              <w:pStyle w:val="Ch63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</w:t>
            </w:r>
          </w:p>
          <w:p w:rsidR="008C54C8" w:rsidRPr="00EB65E8" w:rsidRDefault="008C54C8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65E8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(посада)</w:t>
            </w:r>
          </w:p>
        </w:tc>
        <w:tc>
          <w:tcPr>
            <w:tcW w:w="1471" w:type="pct"/>
          </w:tcPr>
          <w:p w:rsidR="008C54C8" w:rsidRPr="008547FB" w:rsidRDefault="008C54C8">
            <w:pPr>
              <w:pStyle w:val="Ch63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</w:t>
            </w:r>
          </w:p>
          <w:p w:rsidR="008C54C8" w:rsidRPr="00EB65E8" w:rsidRDefault="008C54C8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65E8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1765" w:type="pct"/>
          </w:tcPr>
          <w:p w:rsidR="008C54C8" w:rsidRPr="008547FB" w:rsidRDefault="008C54C8">
            <w:pPr>
              <w:pStyle w:val="Ch63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</w:t>
            </w:r>
          </w:p>
          <w:p w:rsidR="008C54C8" w:rsidRPr="00EB65E8" w:rsidRDefault="008C54C8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65E8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 ім’я ПРІЗВИЩЕ)</w:t>
            </w:r>
          </w:p>
        </w:tc>
      </w:tr>
    </w:tbl>
    <w:p w:rsidR="008C54C8" w:rsidRPr="003354A7" w:rsidRDefault="008C54C8">
      <w:pPr>
        <w:pStyle w:val="Ch63"/>
        <w:rPr>
          <w:rFonts w:ascii="Times New Roman" w:hAnsi="Times New Roman" w:cs="Times New Roman"/>
          <w:w w:val="100"/>
          <w:sz w:val="16"/>
          <w:szCs w:val="16"/>
        </w:rPr>
      </w:pPr>
    </w:p>
    <w:p w:rsidR="008C54C8" w:rsidRPr="008547FB" w:rsidRDefault="008C54C8">
      <w:pPr>
        <w:pStyle w:val="Ch63"/>
        <w:spacing w:before="57"/>
        <w:ind w:firstLine="0"/>
        <w:jc w:val="left"/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</w:pPr>
      <w:r w:rsidRPr="008547FB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Треті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8547FB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особи,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8547FB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які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8547FB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брали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8547FB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участь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8547FB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у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8547FB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проведенні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8547FB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проведення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8547FB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заходу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8547FB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державного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8547FB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контролю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8547FB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br/>
        <w:t>(інспектування):</w:t>
      </w:r>
    </w:p>
    <w:p w:rsidR="008C54C8" w:rsidRPr="003354A7" w:rsidRDefault="008C54C8" w:rsidP="003354A7">
      <w:pPr>
        <w:pStyle w:val="Ch63"/>
        <w:rPr>
          <w:b/>
          <w:sz w:val="16"/>
          <w:szCs w:val="16"/>
        </w:rPr>
      </w:pPr>
    </w:p>
    <w:tbl>
      <w:tblPr>
        <w:tblW w:w="5000" w:type="pct"/>
        <w:tblLook w:val="0000"/>
      </w:tblPr>
      <w:tblGrid>
        <w:gridCol w:w="4296"/>
        <w:gridCol w:w="2190"/>
        <w:gridCol w:w="3936"/>
      </w:tblGrid>
      <w:tr w:rsidR="008C54C8" w:rsidRPr="008547FB" w:rsidTr="00EB65E8">
        <w:trPr>
          <w:trHeight w:val="60"/>
        </w:trPr>
        <w:tc>
          <w:tcPr>
            <w:tcW w:w="1765" w:type="pct"/>
          </w:tcPr>
          <w:p w:rsidR="008C54C8" w:rsidRPr="008547FB" w:rsidRDefault="008C54C8">
            <w:pPr>
              <w:pStyle w:val="Ch63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</w:t>
            </w:r>
          </w:p>
          <w:p w:rsidR="008C54C8" w:rsidRPr="00EB65E8" w:rsidRDefault="008C54C8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65E8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(посада)</w:t>
            </w:r>
          </w:p>
        </w:tc>
        <w:tc>
          <w:tcPr>
            <w:tcW w:w="1471" w:type="pct"/>
          </w:tcPr>
          <w:p w:rsidR="008C54C8" w:rsidRPr="008547FB" w:rsidRDefault="008C54C8">
            <w:pPr>
              <w:pStyle w:val="Ch63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</w:t>
            </w:r>
          </w:p>
          <w:p w:rsidR="008C54C8" w:rsidRPr="00EB65E8" w:rsidRDefault="008C54C8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65E8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1765" w:type="pct"/>
          </w:tcPr>
          <w:p w:rsidR="008C54C8" w:rsidRPr="008547FB" w:rsidRDefault="008C54C8">
            <w:pPr>
              <w:pStyle w:val="Ch63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</w:t>
            </w:r>
          </w:p>
          <w:p w:rsidR="008C54C8" w:rsidRPr="00EB65E8" w:rsidRDefault="008C54C8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65E8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 ім’я ПРІЗВИЩЕ)</w:t>
            </w:r>
          </w:p>
        </w:tc>
      </w:tr>
      <w:tr w:rsidR="008C54C8" w:rsidRPr="008547FB" w:rsidTr="00EB65E8">
        <w:trPr>
          <w:trHeight w:val="60"/>
        </w:trPr>
        <w:tc>
          <w:tcPr>
            <w:tcW w:w="1765" w:type="pct"/>
          </w:tcPr>
          <w:p w:rsidR="008C54C8" w:rsidRPr="008547FB" w:rsidRDefault="008C54C8">
            <w:pPr>
              <w:pStyle w:val="Ch63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</w:t>
            </w:r>
          </w:p>
          <w:p w:rsidR="008C54C8" w:rsidRPr="00EB65E8" w:rsidRDefault="008C54C8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65E8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(посада)</w:t>
            </w:r>
          </w:p>
        </w:tc>
        <w:tc>
          <w:tcPr>
            <w:tcW w:w="1471" w:type="pct"/>
          </w:tcPr>
          <w:p w:rsidR="008C54C8" w:rsidRPr="008547FB" w:rsidRDefault="008C54C8">
            <w:pPr>
              <w:pStyle w:val="Ch63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</w:t>
            </w:r>
          </w:p>
          <w:p w:rsidR="008C54C8" w:rsidRPr="00EB65E8" w:rsidRDefault="008C54C8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65E8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1765" w:type="pct"/>
          </w:tcPr>
          <w:p w:rsidR="008C54C8" w:rsidRPr="008547FB" w:rsidRDefault="008C54C8">
            <w:pPr>
              <w:pStyle w:val="Ch63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</w:t>
            </w:r>
          </w:p>
          <w:p w:rsidR="008C54C8" w:rsidRPr="00EB65E8" w:rsidRDefault="008C54C8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65E8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 ім’я ПРІЗВИЩЕ)</w:t>
            </w:r>
          </w:p>
        </w:tc>
      </w:tr>
    </w:tbl>
    <w:p w:rsidR="008C54C8" w:rsidRPr="003354A7" w:rsidRDefault="008C54C8" w:rsidP="003354A7">
      <w:pPr>
        <w:pStyle w:val="Ch63"/>
        <w:rPr>
          <w:b/>
          <w:sz w:val="16"/>
          <w:szCs w:val="16"/>
        </w:rPr>
      </w:pPr>
    </w:p>
    <w:p w:rsidR="008C54C8" w:rsidRPr="008547FB" w:rsidRDefault="008C54C8">
      <w:pPr>
        <w:pStyle w:val="Ch6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8547FB">
        <w:rPr>
          <w:rFonts w:ascii="Times New Roman" w:hAnsi="Times New Roman" w:cs="Times New Roman"/>
          <w:w w:val="100"/>
          <w:sz w:val="24"/>
          <w:szCs w:val="24"/>
        </w:rPr>
        <w:t>Примірник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цього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акта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сторінках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отримано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.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.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</w:t>
      </w:r>
    </w:p>
    <w:tbl>
      <w:tblPr>
        <w:tblW w:w="5000" w:type="pct"/>
        <w:tblLook w:val="0000"/>
      </w:tblPr>
      <w:tblGrid>
        <w:gridCol w:w="4296"/>
        <w:gridCol w:w="2190"/>
        <w:gridCol w:w="3936"/>
      </w:tblGrid>
      <w:tr w:rsidR="008C54C8" w:rsidRPr="008547FB" w:rsidTr="00EB65E8">
        <w:trPr>
          <w:trHeight w:val="60"/>
        </w:trPr>
        <w:tc>
          <w:tcPr>
            <w:tcW w:w="1765" w:type="pct"/>
          </w:tcPr>
          <w:p w:rsidR="008C54C8" w:rsidRPr="008547FB" w:rsidRDefault="008C54C8">
            <w:pPr>
              <w:pStyle w:val="Ch63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</w:t>
            </w:r>
          </w:p>
          <w:p w:rsidR="008C54C8" w:rsidRPr="00EB65E8" w:rsidRDefault="008C54C8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65E8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(посада)</w:t>
            </w:r>
          </w:p>
        </w:tc>
        <w:tc>
          <w:tcPr>
            <w:tcW w:w="1471" w:type="pct"/>
          </w:tcPr>
          <w:p w:rsidR="008C54C8" w:rsidRPr="008547FB" w:rsidRDefault="008C54C8">
            <w:pPr>
              <w:pStyle w:val="Ch63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</w:t>
            </w:r>
          </w:p>
          <w:p w:rsidR="008C54C8" w:rsidRPr="00EB65E8" w:rsidRDefault="008C54C8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65E8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1765" w:type="pct"/>
          </w:tcPr>
          <w:p w:rsidR="008C54C8" w:rsidRPr="008547FB" w:rsidRDefault="008C54C8">
            <w:pPr>
              <w:pStyle w:val="Ch63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547FB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</w:t>
            </w:r>
          </w:p>
          <w:p w:rsidR="008C54C8" w:rsidRPr="00EB65E8" w:rsidRDefault="008C54C8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65E8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 ім’я ПРІЗВИЩЕ)</w:t>
            </w:r>
          </w:p>
        </w:tc>
      </w:tr>
    </w:tbl>
    <w:p w:rsidR="008C54C8" w:rsidRPr="003354A7" w:rsidRDefault="008C54C8">
      <w:pPr>
        <w:pStyle w:val="Ch63"/>
        <w:rPr>
          <w:rFonts w:ascii="Times New Roman" w:hAnsi="Times New Roman" w:cs="Times New Roman"/>
          <w:w w:val="100"/>
          <w:sz w:val="16"/>
          <w:szCs w:val="16"/>
        </w:rPr>
      </w:pPr>
    </w:p>
    <w:p w:rsidR="008C54C8" w:rsidRPr="008547FB" w:rsidRDefault="008C54C8">
      <w:pPr>
        <w:pStyle w:val="Ch66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8547FB">
        <w:rPr>
          <w:rFonts w:ascii="Times New Roman" w:hAnsi="Times New Roman" w:cs="Times New Roman"/>
          <w:w w:val="100"/>
          <w:sz w:val="24"/>
          <w:szCs w:val="24"/>
        </w:rPr>
        <w:t>Відмітка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відмову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підписання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керівником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суб’єкта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господарювання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уповноваженою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ним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особою,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третіми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особами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цього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акта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_________________________________________________</w:t>
      </w:r>
    </w:p>
    <w:p w:rsidR="008C54C8" w:rsidRPr="008547FB" w:rsidRDefault="008C54C8">
      <w:pPr>
        <w:pStyle w:val="Ch66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</w:p>
    <w:p w:rsidR="008C54C8" w:rsidRPr="008547FB" w:rsidRDefault="008C54C8">
      <w:pPr>
        <w:pStyle w:val="Ch65"/>
        <w:spacing w:before="227"/>
        <w:rPr>
          <w:rFonts w:ascii="Times New Roman" w:hAnsi="Times New Roman" w:cs="Times New Roman"/>
          <w:w w:val="100"/>
          <w:sz w:val="24"/>
          <w:szCs w:val="24"/>
        </w:rPr>
      </w:pPr>
      <w:r w:rsidRPr="008547FB">
        <w:rPr>
          <w:rFonts w:ascii="Times New Roman" w:hAnsi="Times New Roman" w:cs="Times New Roman"/>
          <w:w w:val="100"/>
          <w:sz w:val="24"/>
          <w:szCs w:val="24"/>
        </w:rPr>
        <w:t>Директор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Департаменту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br/>
        <w:t>державної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політики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br/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сфері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санітарних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br/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фітосанітарних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заходів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Андрій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547FB">
        <w:rPr>
          <w:rFonts w:ascii="Times New Roman" w:hAnsi="Times New Roman" w:cs="Times New Roman"/>
          <w:w w:val="100"/>
          <w:sz w:val="24"/>
          <w:szCs w:val="24"/>
        </w:rPr>
        <w:t>ПИВОВАРОВ</w:t>
      </w:r>
    </w:p>
    <w:sectPr w:rsidR="008C54C8" w:rsidRPr="008547FB" w:rsidSect="003354A7">
      <w:pgSz w:w="11907" w:h="16840" w:code="9"/>
      <w:pgMar w:top="510" w:right="567" w:bottom="510" w:left="1134" w:header="709" w:footer="709" w:gutter="0"/>
      <w:cols w:space="720"/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Pragmatica Medium Baltic  R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7A0"/>
    <w:rsid w:val="000405A4"/>
    <w:rsid w:val="000E418F"/>
    <w:rsid w:val="00160186"/>
    <w:rsid w:val="00160493"/>
    <w:rsid w:val="002774C8"/>
    <w:rsid w:val="003354A7"/>
    <w:rsid w:val="003B7C94"/>
    <w:rsid w:val="00486F49"/>
    <w:rsid w:val="005C45C2"/>
    <w:rsid w:val="007C0567"/>
    <w:rsid w:val="007C622B"/>
    <w:rsid w:val="008547FB"/>
    <w:rsid w:val="008C54C8"/>
    <w:rsid w:val="00935A05"/>
    <w:rsid w:val="009B2EFA"/>
    <w:rsid w:val="009F0E78"/>
    <w:rsid w:val="00A532BB"/>
    <w:rsid w:val="00B96901"/>
    <w:rsid w:val="00C417A0"/>
    <w:rsid w:val="00C64397"/>
    <w:rsid w:val="00EB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5C2"/>
    <w:pPr>
      <w:spacing w:after="160" w:line="259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[Немає стилю абзацу]"/>
    <w:uiPriority w:val="99"/>
    <w:rsid w:val="005C4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uk-UA"/>
    </w:rPr>
  </w:style>
  <w:style w:type="paragraph" w:customStyle="1" w:styleId="a0">
    <w:name w:val="[Основний абзац]"/>
    <w:basedOn w:val="a"/>
    <w:uiPriority w:val="99"/>
    <w:rsid w:val="005C45C2"/>
    <w:pPr>
      <w:tabs>
        <w:tab w:val="right" w:pos="7767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1">
    <w:name w:val="реєстраційний код (Общие:Базовые)"/>
    <w:basedOn w:val="a0"/>
    <w:uiPriority w:val="99"/>
    <w:rsid w:val="005C45C2"/>
    <w:pPr>
      <w:keepNext/>
      <w:pageBreakBefore/>
      <w:tabs>
        <w:tab w:val="clear" w:pos="7767"/>
        <w:tab w:val="right" w:pos="6350"/>
      </w:tabs>
      <w:ind w:firstLine="0"/>
      <w:jc w:val="right"/>
    </w:pPr>
    <w:rPr>
      <w:rFonts w:ascii="Pragmatica-BookObl" w:hAnsi="Pragmatica-BookObl" w:cs="Pragmatica-BookObl"/>
      <w:i/>
      <w:iCs/>
      <w:sz w:val="14"/>
      <w:szCs w:val="14"/>
    </w:rPr>
  </w:style>
  <w:style w:type="paragraph" w:customStyle="1" w:styleId="a2">
    <w:name w:val="реєстраційний код (Общие)"/>
    <w:basedOn w:val="a1"/>
    <w:uiPriority w:val="99"/>
    <w:rsid w:val="005C45C2"/>
    <w:pPr>
      <w:pageBreakBefore w:val="0"/>
      <w:spacing w:before="454" w:after="283"/>
    </w:pPr>
  </w:style>
  <w:style w:type="paragraph" w:customStyle="1" w:styleId="a3">
    <w:name w:val="Организация (Общие:Базовые)"/>
    <w:basedOn w:val="a"/>
    <w:uiPriority w:val="99"/>
    <w:rsid w:val="005C45C2"/>
    <w:pPr>
      <w:tabs>
        <w:tab w:val="right" w:pos="6350"/>
      </w:tabs>
      <w:spacing w:line="276" w:lineRule="auto"/>
      <w:jc w:val="center"/>
    </w:pPr>
    <w:rPr>
      <w:rFonts w:ascii="Pragmatica-Bold" w:hAnsi="Pragmatica-Bold" w:cs="Pragmatica-Bold"/>
      <w:b/>
      <w:bCs/>
      <w:caps/>
      <w:w w:val="90"/>
      <w:lang w:val="uk-UA"/>
    </w:rPr>
  </w:style>
  <w:style w:type="paragraph" w:customStyle="1" w:styleId="a4">
    <w:name w:val="Организация (Общие)"/>
    <w:basedOn w:val="a3"/>
    <w:uiPriority w:val="99"/>
    <w:rsid w:val="005C45C2"/>
    <w:pPr>
      <w:keepNext/>
      <w:keepLines/>
    </w:pPr>
  </w:style>
  <w:style w:type="paragraph" w:customStyle="1" w:styleId="Ch6">
    <w:name w:val="Организация (Ch_6 Міністерства)"/>
    <w:basedOn w:val="a4"/>
    <w:next w:val="Ch60"/>
    <w:uiPriority w:val="99"/>
    <w:rsid w:val="005C45C2"/>
  </w:style>
  <w:style w:type="paragraph" w:customStyle="1" w:styleId="a5">
    <w:name w:val="Тип акта (Общие:Базовые)"/>
    <w:basedOn w:val="a"/>
    <w:uiPriority w:val="99"/>
    <w:rsid w:val="005C45C2"/>
    <w:pPr>
      <w:tabs>
        <w:tab w:val="right" w:pos="6350"/>
      </w:tabs>
      <w:spacing w:line="257" w:lineRule="auto"/>
      <w:jc w:val="center"/>
    </w:pPr>
    <w:rPr>
      <w:rFonts w:ascii="Pragmatica-Bold" w:hAnsi="Pragmatica-Bold" w:cs="Pragmatica-Bold"/>
      <w:b/>
      <w:bCs/>
      <w:w w:val="130"/>
      <w:lang w:val="uk-UA"/>
    </w:rPr>
  </w:style>
  <w:style w:type="paragraph" w:customStyle="1" w:styleId="a6">
    <w:name w:val="Тип акта (Общие)"/>
    <w:basedOn w:val="a5"/>
    <w:uiPriority w:val="99"/>
    <w:rsid w:val="005C45C2"/>
    <w:pPr>
      <w:keepNext/>
      <w:keepLines/>
      <w:tabs>
        <w:tab w:val="clear" w:pos="6350"/>
        <w:tab w:val="right" w:pos="7710"/>
      </w:tabs>
      <w:spacing w:before="227" w:after="113"/>
    </w:pPr>
    <w:rPr>
      <w:caps/>
    </w:rPr>
  </w:style>
  <w:style w:type="paragraph" w:customStyle="1" w:styleId="Ch60">
    <w:name w:val="Тип акта (Ch_6 Міністерства)"/>
    <w:basedOn w:val="a6"/>
    <w:next w:val="DataZareestrovanoCh6"/>
    <w:uiPriority w:val="99"/>
    <w:rsid w:val="005C45C2"/>
    <w:pPr>
      <w:spacing w:before="170"/>
    </w:pPr>
  </w:style>
  <w:style w:type="paragraph" w:customStyle="1" w:styleId="DataZareestrovanoCh6">
    <w:name w:val="Data_Zareestrovano (Ch_6 Міністерства)"/>
    <w:basedOn w:val="a"/>
    <w:next w:val="Ch61"/>
    <w:uiPriority w:val="99"/>
    <w:rsid w:val="005C45C2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7" w:lineRule="auto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a7">
    <w:name w:val="Зареєстровано... (Общие:Базовые)"/>
    <w:basedOn w:val="a"/>
    <w:uiPriority w:val="99"/>
    <w:rsid w:val="005C45C2"/>
    <w:pPr>
      <w:tabs>
        <w:tab w:val="right" w:pos="6350"/>
      </w:tabs>
      <w:spacing w:line="257" w:lineRule="auto"/>
      <w:jc w:val="center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a8">
    <w:name w:val="Зареєстровано... (Общие)"/>
    <w:basedOn w:val="a7"/>
    <w:uiPriority w:val="99"/>
    <w:rsid w:val="005C45C2"/>
    <w:pPr>
      <w:keepNext/>
      <w:keepLines/>
      <w:spacing w:before="113" w:after="113"/>
    </w:pPr>
  </w:style>
  <w:style w:type="paragraph" w:customStyle="1" w:styleId="n7777">
    <w:name w:val="n7777 Название акта (Общие:Базовые)"/>
    <w:basedOn w:val="a"/>
    <w:uiPriority w:val="99"/>
    <w:rsid w:val="005C45C2"/>
    <w:pPr>
      <w:keepLines/>
      <w:tabs>
        <w:tab w:val="left" w:pos="1304"/>
        <w:tab w:val="right" w:pos="6350"/>
      </w:tabs>
      <w:suppressAutoHyphens/>
      <w:spacing w:line="257" w:lineRule="auto"/>
    </w:pPr>
    <w:rPr>
      <w:rFonts w:ascii="Baltica-Bold" w:hAnsi="Baltica-Bold" w:cs="Baltica-Bold"/>
      <w:b/>
      <w:bCs/>
      <w:w w:val="90"/>
      <w:lang w:val="uk-UA"/>
    </w:rPr>
  </w:style>
  <w:style w:type="paragraph" w:customStyle="1" w:styleId="n77770">
    <w:name w:val="n7777 Название акта (Общие)"/>
    <w:basedOn w:val="n7777"/>
    <w:uiPriority w:val="99"/>
    <w:rsid w:val="005C45C2"/>
    <w:pPr>
      <w:keepNext/>
      <w:spacing w:before="142" w:after="198"/>
    </w:pPr>
  </w:style>
  <w:style w:type="paragraph" w:customStyle="1" w:styleId="n7777Ch1">
    <w:name w:val="n7777 Название акта (Ch_1 Верховна Рада)"/>
    <w:basedOn w:val="n77770"/>
    <w:next w:val="Ch1"/>
    <w:uiPriority w:val="99"/>
    <w:rsid w:val="005C45C2"/>
  </w:style>
  <w:style w:type="paragraph" w:customStyle="1" w:styleId="n7777Ch2">
    <w:name w:val="n7777 Название акта (Ch_2 Президент)"/>
    <w:basedOn w:val="n7777Ch1"/>
    <w:next w:val="Ch2"/>
    <w:uiPriority w:val="99"/>
    <w:rsid w:val="005C45C2"/>
  </w:style>
  <w:style w:type="paragraph" w:customStyle="1" w:styleId="n7777Ch3">
    <w:name w:val="n7777 Название акта (Ch_3 Кабмін)"/>
    <w:basedOn w:val="n7777Ch2"/>
    <w:next w:val="Ch3"/>
    <w:uiPriority w:val="99"/>
    <w:rsid w:val="005C45C2"/>
    <w:pPr>
      <w:spacing w:before="113" w:after="170"/>
    </w:pPr>
  </w:style>
  <w:style w:type="paragraph" w:customStyle="1" w:styleId="n7777Ch4">
    <w:name w:val="n7777 Название акта (Ch_4 Конституційний Суд)"/>
    <w:basedOn w:val="n7777Ch3"/>
    <w:next w:val="Ch4"/>
    <w:uiPriority w:val="99"/>
    <w:rsid w:val="005C45C2"/>
  </w:style>
  <w:style w:type="paragraph" w:customStyle="1" w:styleId="n7777Ch5">
    <w:name w:val="n7777 Название акта (Ch_5 Нацбанк)"/>
    <w:basedOn w:val="n7777Ch4"/>
    <w:next w:val="Ch5"/>
    <w:uiPriority w:val="99"/>
    <w:rsid w:val="005C45C2"/>
  </w:style>
  <w:style w:type="paragraph" w:customStyle="1" w:styleId="n7777Ch6">
    <w:name w:val="n7777 Название акта (Ch_6 Міністерства)"/>
    <w:basedOn w:val="n7777Ch5"/>
    <w:next w:val="Ch62"/>
    <w:uiPriority w:val="99"/>
    <w:rsid w:val="005C45C2"/>
    <w:pPr>
      <w:spacing w:before="57"/>
    </w:pPr>
  </w:style>
  <w:style w:type="paragraph" w:customStyle="1" w:styleId="a9">
    <w:name w:val="Основной текст (Общие:Базовые)"/>
    <w:basedOn w:val="a"/>
    <w:uiPriority w:val="99"/>
    <w:rsid w:val="005C45C2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a">
    <w:name w:val="Основной текст (Общие)"/>
    <w:basedOn w:val="a9"/>
    <w:uiPriority w:val="99"/>
    <w:rsid w:val="005C45C2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3">
    <w:name w:val="Основной текст (Ch_6 Міністерства)"/>
    <w:basedOn w:val="aa"/>
    <w:uiPriority w:val="99"/>
    <w:rsid w:val="005C45C2"/>
    <w:pPr>
      <w:tabs>
        <w:tab w:val="clear" w:pos="11707"/>
      </w:tabs>
    </w:pPr>
  </w:style>
  <w:style w:type="paragraph" w:customStyle="1" w:styleId="ab">
    <w:name w:val="Преамбула (Общие:Базовые)"/>
    <w:basedOn w:val="a"/>
    <w:uiPriority w:val="99"/>
    <w:rsid w:val="005C45C2"/>
    <w:pPr>
      <w:keepNext/>
      <w:keepLines/>
      <w:tabs>
        <w:tab w:val="right" w:pos="6350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c">
    <w:name w:val="Преамбула (Общие)"/>
    <w:basedOn w:val="ab"/>
    <w:uiPriority w:val="99"/>
    <w:rsid w:val="005C45C2"/>
    <w:pPr>
      <w:spacing w:after="113"/>
    </w:pPr>
  </w:style>
  <w:style w:type="paragraph" w:customStyle="1" w:styleId="Ch62">
    <w:name w:val="Преамбула (Ch_6 Міністерства)"/>
    <w:basedOn w:val="ac"/>
    <w:next w:val="a"/>
    <w:uiPriority w:val="99"/>
    <w:rsid w:val="005C45C2"/>
    <w:pPr>
      <w:spacing w:before="113" w:after="85"/>
      <w:ind w:firstLine="0"/>
    </w:pPr>
    <w:rPr>
      <w:caps/>
    </w:rPr>
  </w:style>
  <w:style w:type="paragraph" w:customStyle="1" w:styleId="ad">
    <w:name w:val="Основной текст (отбивка) (Общие)"/>
    <w:basedOn w:val="aa"/>
    <w:uiPriority w:val="99"/>
    <w:rsid w:val="005C45C2"/>
    <w:pPr>
      <w:tabs>
        <w:tab w:val="right" w:leader="underscore" w:pos="7710"/>
        <w:tab w:val="right" w:leader="underscore" w:pos="11514"/>
        <w:tab w:val="right" w:leader="underscore" w:pos="11707"/>
      </w:tabs>
      <w:spacing w:before="57"/>
    </w:pPr>
  </w:style>
  <w:style w:type="paragraph" w:customStyle="1" w:styleId="Ch64">
    <w:name w:val="Основной текст (отбивка) (Ch_6 Міністерства)"/>
    <w:basedOn w:val="ad"/>
    <w:uiPriority w:val="99"/>
    <w:rsid w:val="005C45C2"/>
    <w:pPr>
      <w:tabs>
        <w:tab w:val="clear" w:pos="11707"/>
        <w:tab w:val="right" w:pos="7710"/>
        <w:tab w:val="right" w:pos="11514"/>
      </w:tabs>
    </w:pPr>
  </w:style>
  <w:style w:type="paragraph" w:customStyle="1" w:styleId="ae">
    <w:name w:val="подпись (Общие:Базовые)"/>
    <w:basedOn w:val="a"/>
    <w:uiPriority w:val="99"/>
    <w:rsid w:val="005C45C2"/>
    <w:pPr>
      <w:tabs>
        <w:tab w:val="right" w:pos="6066"/>
        <w:tab w:val="right" w:pos="9099"/>
      </w:tabs>
      <w:spacing w:line="257" w:lineRule="auto"/>
    </w:pPr>
    <w:rPr>
      <w:rFonts w:ascii="Pragmatica-Bold" w:hAnsi="Pragmatica-Bold" w:cs="Pragmatica-Bold"/>
      <w:b/>
      <w:bCs/>
      <w:w w:val="90"/>
      <w:sz w:val="17"/>
      <w:szCs w:val="17"/>
      <w:lang w:val="uk-UA"/>
    </w:rPr>
  </w:style>
  <w:style w:type="paragraph" w:customStyle="1" w:styleId="af">
    <w:name w:val="подпись (Общие)"/>
    <w:basedOn w:val="ae"/>
    <w:uiPriority w:val="99"/>
    <w:rsid w:val="005C45C2"/>
    <w:pPr>
      <w:tabs>
        <w:tab w:val="clear" w:pos="6066"/>
        <w:tab w:val="clear" w:pos="9099"/>
        <w:tab w:val="right" w:pos="7427"/>
        <w:tab w:val="right" w:pos="11594"/>
      </w:tabs>
      <w:spacing w:before="113"/>
      <w:ind w:left="283" w:right="283"/>
    </w:pPr>
  </w:style>
  <w:style w:type="paragraph" w:customStyle="1" w:styleId="Ch65">
    <w:name w:val="подпись (Ch_6 Міністерства)"/>
    <w:basedOn w:val="af"/>
    <w:next w:val="1"/>
    <w:uiPriority w:val="99"/>
    <w:rsid w:val="005C45C2"/>
    <w:pPr>
      <w:tabs>
        <w:tab w:val="clear" w:pos="11594"/>
        <w:tab w:val="right" w:pos="11401"/>
      </w:tabs>
      <w:spacing w:before="85"/>
    </w:pPr>
  </w:style>
  <w:style w:type="paragraph" w:customStyle="1" w:styleId="af0">
    <w:name w:val="Додаток № (Общие:Базовые)"/>
    <w:basedOn w:val="a0"/>
    <w:uiPriority w:val="99"/>
    <w:rsid w:val="005C45C2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f1">
    <w:name w:val="Затверджено (Общие)"/>
    <w:basedOn w:val="af0"/>
    <w:uiPriority w:val="99"/>
    <w:rsid w:val="005C45C2"/>
    <w:pPr>
      <w:keepNext/>
      <w:keepLines/>
      <w:suppressAutoHyphens/>
      <w:ind w:left="4309"/>
    </w:pPr>
  </w:style>
  <w:style w:type="paragraph" w:customStyle="1" w:styleId="76Ch6">
    <w:name w:val="Затверджено_76 (Ch_6 Міністерства)"/>
    <w:basedOn w:val="af1"/>
    <w:uiPriority w:val="99"/>
    <w:rsid w:val="005C45C2"/>
    <w:pPr>
      <w:tabs>
        <w:tab w:val="clear" w:pos="6350"/>
        <w:tab w:val="right" w:leader="underscore" w:pos="7710"/>
      </w:tabs>
      <w:spacing w:before="397"/>
    </w:pPr>
  </w:style>
  <w:style w:type="paragraph" w:customStyle="1" w:styleId="Ch66">
    <w:name w:val="Основной текст (без абзаца) (Ch_6 Міністерства)"/>
    <w:basedOn w:val="Ch63"/>
    <w:uiPriority w:val="99"/>
    <w:rsid w:val="005C45C2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"/>
    <w:uiPriority w:val="99"/>
    <w:rsid w:val="005C45C2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af2">
    <w:name w:val="Заголовок Додатка (Общие:Базовые)"/>
    <w:basedOn w:val="a"/>
    <w:uiPriority w:val="99"/>
    <w:rsid w:val="005C45C2"/>
    <w:pPr>
      <w:keepNext/>
      <w:tabs>
        <w:tab w:val="right" w:pos="6350"/>
      </w:tabs>
      <w:spacing w:before="397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  <w:lang w:val="uk-UA"/>
    </w:rPr>
  </w:style>
  <w:style w:type="paragraph" w:customStyle="1" w:styleId="af3">
    <w:name w:val="Заголовок Додатка (Общие)"/>
    <w:basedOn w:val="af2"/>
    <w:uiPriority w:val="99"/>
    <w:rsid w:val="005C45C2"/>
    <w:pPr>
      <w:keepLines/>
      <w:tabs>
        <w:tab w:val="clear" w:pos="6350"/>
        <w:tab w:val="right" w:pos="7710"/>
      </w:tabs>
      <w:suppressAutoHyphens/>
    </w:pPr>
  </w:style>
  <w:style w:type="paragraph" w:customStyle="1" w:styleId="Ch67">
    <w:name w:val="Заголовок Додатка (Ch_6 Міністерства)"/>
    <w:basedOn w:val="af3"/>
    <w:uiPriority w:val="99"/>
    <w:rsid w:val="005C45C2"/>
    <w:pPr>
      <w:spacing w:before="283"/>
    </w:pPr>
  </w:style>
  <w:style w:type="paragraph" w:customStyle="1" w:styleId="LineBase">
    <w:name w:val="Line_Base"/>
    <w:basedOn w:val="a0"/>
    <w:uiPriority w:val="99"/>
    <w:rsid w:val="005C45C2"/>
    <w:pPr>
      <w:tabs>
        <w:tab w:val="right" w:leader="underscore" w:pos="7767"/>
      </w:tabs>
      <w:ind w:firstLine="0"/>
    </w:pPr>
  </w:style>
  <w:style w:type="paragraph" w:customStyle="1" w:styleId="SnoskaSNOSKI">
    <w:name w:val="Snoska* (SNOSKI)"/>
    <w:basedOn w:val="LineBase"/>
    <w:uiPriority w:val="99"/>
    <w:rsid w:val="005C45C2"/>
    <w:pPr>
      <w:pBdr>
        <w:top w:val="single" w:sz="4" w:space="11" w:color="auto"/>
      </w:pBdr>
      <w:tabs>
        <w:tab w:val="clear" w:pos="7767"/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</w:pPr>
    <w:rPr>
      <w:sz w:val="15"/>
      <w:szCs w:val="15"/>
    </w:rPr>
  </w:style>
  <w:style w:type="paragraph" w:customStyle="1" w:styleId="af4">
    <w:name w:val="Простой подзаголовок (Общие:Базовые)"/>
    <w:basedOn w:val="a"/>
    <w:uiPriority w:val="99"/>
    <w:rsid w:val="005C45C2"/>
    <w:pPr>
      <w:keepNext/>
      <w:tabs>
        <w:tab w:val="right" w:pos="6350"/>
      </w:tabs>
      <w:spacing w:after="57" w:line="257" w:lineRule="auto"/>
      <w:jc w:val="both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af5">
    <w:name w:val="Простой подзаголовок (Общие)"/>
    <w:basedOn w:val="af4"/>
    <w:uiPriority w:val="99"/>
    <w:rsid w:val="005C45C2"/>
    <w:pPr>
      <w:keepLines/>
      <w:tabs>
        <w:tab w:val="clear" w:pos="6350"/>
        <w:tab w:val="right" w:pos="7710"/>
      </w:tabs>
      <w:suppressAutoHyphens/>
      <w:spacing w:before="113"/>
      <w:ind w:left="283"/>
      <w:jc w:val="left"/>
    </w:pPr>
  </w:style>
  <w:style w:type="paragraph" w:customStyle="1" w:styleId="Ch68">
    <w:name w:val="Простой подзаголовок (Ch_6 Міністерства)"/>
    <w:basedOn w:val="af5"/>
    <w:uiPriority w:val="99"/>
    <w:rsid w:val="005C45C2"/>
  </w:style>
  <w:style w:type="paragraph" w:customStyle="1" w:styleId="SnoskaSNOSKI0">
    <w:name w:val="Snoska_цифра (SNOSKI)"/>
    <w:basedOn w:val="LineBase"/>
    <w:uiPriority w:val="99"/>
    <w:rsid w:val="005C45C2"/>
    <w:pPr>
      <w:pBdr>
        <w:top w:val="single" w:sz="4" w:space="11" w:color="auto"/>
      </w:pBdr>
      <w:tabs>
        <w:tab w:val="clear" w:pos="7767"/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6350"/>
      </w:tabs>
    </w:pPr>
    <w:rPr>
      <w:sz w:val="15"/>
      <w:szCs w:val="15"/>
    </w:rPr>
  </w:style>
  <w:style w:type="paragraph" w:customStyle="1" w:styleId="PrimitkiPRIMITKA">
    <w:name w:val="Primitki (PRIMITKA)"/>
    <w:basedOn w:val="a0"/>
    <w:uiPriority w:val="99"/>
    <w:rsid w:val="005C45C2"/>
    <w:pPr>
      <w:tabs>
        <w:tab w:val="clear" w:pos="7767"/>
        <w:tab w:val="right" w:pos="1020"/>
        <w:tab w:val="right" w:pos="6350"/>
      </w:tabs>
      <w:ind w:left="1089" w:hanging="1089"/>
    </w:pPr>
    <w:rPr>
      <w:sz w:val="17"/>
      <w:szCs w:val="17"/>
    </w:rPr>
  </w:style>
  <w:style w:type="paragraph" w:customStyle="1" w:styleId="PrimitkaPRIMITKA">
    <w:name w:val="Primitka (PRIMITKA)"/>
    <w:basedOn w:val="PrimitkiPRIMITKA"/>
    <w:uiPriority w:val="99"/>
    <w:rsid w:val="005C45C2"/>
    <w:pPr>
      <w:spacing w:before="142" w:after="142"/>
      <w:ind w:left="850" w:hanging="850"/>
    </w:pPr>
  </w:style>
  <w:style w:type="paragraph" w:customStyle="1" w:styleId="TableshapkaTABL">
    <w:name w:val="Table_shapka (TABL)"/>
    <w:basedOn w:val="a0"/>
    <w:uiPriority w:val="99"/>
    <w:rsid w:val="005C45C2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paragraph" w:customStyle="1" w:styleId="TableTABL">
    <w:name w:val="Table (TABL)"/>
    <w:basedOn w:val="a0"/>
    <w:uiPriority w:val="99"/>
    <w:rsid w:val="005C45C2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Ch61">
    <w:name w:val="Зареєстровано... (Ch_6 Міністерства)"/>
    <w:basedOn w:val="a8"/>
    <w:next w:val="n7777Ch6"/>
    <w:uiPriority w:val="99"/>
    <w:rsid w:val="005C45C2"/>
  </w:style>
  <w:style w:type="paragraph" w:customStyle="1" w:styleId="Ch1">
    <w:name w:val="Преамбула (Ch_1 Верховна Рада)"/>
    <w:basedOn w:val="ac"/>
    <w:next w:val="Ch10"/>
    <w:uiPriority w:val="99"/>
    <w:rsid w:val="005C45C2"/>
  </w:style>
  <w:style w:type="paragraph" w:customStyle="1" w:styleId="Ch2">
    <w:name w:val="Преамбула (Ch_2 Президент)"/>
    <w:basedOn w:val="ac"/>
    <w:next w:val="a"/>
    <w:uiPriority w:val="99"/>
    <w:rsid w:val="005C45C2"/>
    <w:pPr>
      <w:tabs>
        <w:tab w:val="right" w:pos="11877"/>
      </w:tabs>
    </w:pPr>
  </w:style>
  <w:style w:type="paragraph" w:customStyle="1" w:styleId="Ch3">
    <w:name w:val="Преамбула (Ch_3 Кабмін)"/>
    <w:basedOn w:val="ac"/>
    <w:next w:val="a"/>
    <w:uiPriority w:val="99"/>
    <w:rsid w:val="005C45C2"/>
  </w:style>
  <w:style w:type="paragraph" w:customStyle="1" w:styleId="Ch4">
    <w:name w:val="Преамбула (Ch_4 Конституційний Суд)"/>
    <w:basedOn w:val="ac"/>
    <w:next w:val="a"/>
    <w:uiPriority w:val="99"/>
    <w:rsid w:val="005C45C2"/>
    <w:pPr>
      <w:spacing w:before="113" w:after="57"/>
      <w:ind w:firstLine="0"/>
      <w:jc w:val="center"/>
    </w:pPr>
  </w:style>
  <w:style w:type="paragraph" w:customStyle="1" w:styleId="Ch5">
    <w:name w:val="Преамбула (Ch_5 Нацбанк)"/>
    <w:basedOn w:val="ac"/>
    <w:next w:val="a"/>
    <w:uiPriority w:val="99"/>
    <w:rsid w:val="005C45C2"/>
  </w:style>
  <w:style w:type="paragraph" w:customStyle="1" w:styleId="af6">
    <w:name w:val="подпись: место"/>
    <w:aliases w:val="дата,№ (Общие:Базовые)"/>
    <w:basedOn w:val="a0"/>
    <w:uiPriority w:val="99"/>
    <w:rsid w:val="005C45C2"/>
  </w:style>
  <w:style w:type="paragraph" w:customStyle="1" w:styleId="2">
    <w:name w:val="подпись: место2"/>
    <w:aliases w:val="дата2,№ (Общие)"/>
    <w:basedOn w:val="af6"/>
    <w:uiPriority w:val="99"/>
    <w:rsid w:val="005C45C2"/>
    <w:pPr>
      <w:ind w:left="283" w:firstLine="0"/>
    </w:pPr>
    <w:rPr>
      <w:rFonts w:ascii="Pragmatica-BookObl" w:hAnsi="Pragmatica-BookObl" w:cs="Pragmatica-BookObl"/>
      <w:i/>
      <w:iCs/>
    </w:rPr>
  </w:style>
  <w:style w:type="paragraph" w:customStyle="1" w:styleId="1">
    <w:name w:val="подпись: место1"/>
    <w:aliases w:val="дата1,№ (Ch_6 Міністерства)"/>
    <w:basedOn w:val="2"/>
    <w:uiPriority w:val="99"/>
    <w:rsid w:val="005C45C2"/>
  </w:style>
  <w:style w:type="paragraph" w:customStyle="1" w:styleId="af7">
    <w:name w:val="Раздел (Общие:Базовые)"/>
    <w:basedOn w:val="a"/>
    <w:uiPriority w:val="99"/>
    <w:rsid w:val="005C45C2"/>
    <w:pPr>
      <w:keepNext/>
      <w:tabs>
        <w:tab w:val="right" w:pos="6350"/>
      </w:tabs>
      <w:spacing w:before="283" w:after="57" w:line="257" w:lineRule="auto"/>
      <w:jc w:val="center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Ch10">
    <w:name w:val="Раздел (Ch_1 Верховна Рада)"/>
    <w:basedOn w:val="af7"/>
    <w:next w:val="Ch11"/>
    <w:uiPriority w:val="99"/>
    <w:rsid w:val="005C45C2"/>
  </w:style>
  <w:style w:type="paragraph" w:customStyle="1" w:styleId="af8">
    <w:name w:val="Глава (Общие:Базовые)"/>
    <w:basedOn w:val="a"/>
    <w:uiPriority w:val="99"/>
    <w:rsid w:val="005C45C2"/>
    <w:pPr>
      <w:keepNext/>
      <w:tabs>
        <w:tab w:val="right" w:pos="6350"/>
      </w:tabs>
      <w:spacing w:line="257" w:lineRule="auto"/>
      <w:jc w:val="both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af9">
    <w:name w:val="Глава (Общие)"/>
    <w:basedOn w:val="af8"/>
    <w:uiPriority w:val="99"/>
    <w:rsid w:val="005C45C2"/>
    <w:pPr>
      <w:keepLines/>
      <w:spacing w:before="170"/>
      <w:jc w:val="center"/>
    </w:pPr>
    <w:rPr>
      <w:rFonts w:ascii="Pragmatica-BoldObl" w:hAnsi="Pragmatica-BoldObl" w:cs="Pragmatica-BoldObl"/>
      <w:i/>
      <w:iCs/>
    </w:rPr>
  </w:style>
  <w:style w:type="paragraph" w:customStyle="1" w:styleId="Ch11">
    <w:name w:val="Глава (Ch_1 Верховна Рада)"/>
    <w:basedOn w:val="af9"/>
    <w:next w:val="Ch12"/>
    <w:uiPriority w:val="99"/>
    <w:rsid w:val="005C45C2"/>
  </w:style>
  <w:style w:type="paragraph" w:customStyle="1" w:styleId="afa">
    <w:name w:val="Стаття (Общие:Базовые)"/>
    <w:basedOn w:val="a0"/>
    <w:uiPriority w:val="99"/>
    <w:rsid w:val="005C45C2"/>
    <w:pPr>
      <w:keepNext/>
      <w:keepLines/>
      <w:tabs>
        <w:tab w:val="clear" w:pos="7767"/>
        <w:tab w:val="left" w:pos="1540"/>
        <w:tab w:val="left" w:pos="4120"/>
        <w:tab w:val="left" w:pos="4560"/>
        <w:tab w:val="right" w:pos="6350"/>
        <w:tab w:val="right" w:pos="7483"/>
      </w:tabs>
      <w:suppressAutoHyphens/>
      <w:spacing w:before="85" w:after="57"/>
    </w:pPr>
    <w:rPr>
      <w:rFonts w:ascii="Pragmatica-Bold" w:hAnsi="Pragmatica-Bold" w:cs="Pragmatica-Bold"/>
      <w:b/>
      <w:bCs/>
    </w:rPr>
  </w:style>
  <w:style w:type="paragraph" w:customStyle="1" w:styleId="afb">
    <w:name w:val="Стаття (Общие)"/>
    <w:basedOn w:val="afa"/>
    <w:uiPriority w:val="99"/>
    <w:rsid w:val="005C45C2"/>
    <w:pPr>
      <w:tabs>
        <w:tab w:val="clear" w:pos="7483"/>
      </w:tabs>
    </w:pPr>
  </w:style>
  <w:style w:type="paragraph" w:customStyle="1" w:styleId="Ch12">
    <w:name w:val="Стаття (Ch_1 Верховна Рада)"/>
    <w:basedOn w:val="afb"/>
    <w:next w:val="Ch13"/>
    <w:uiPriority w:val="99"/>
    <w:rsid w:val="005C45C2"/>
    <w:pPr>
      <w:tabs>
        <w:tab w:val="clear" w:pos="1540"/>
        <w:tab w:val="clear" w:pos="4120"/>
        <w:tab w:val="clear" w:pos="4560"/>
        <w:tab w:val="clear" w:pos="6350"/>
        <w:tab w:val="right" w:pos="7710"/>
      </w:tabs>
      <w:jc w:val="left"/>
    </w:pPr>
  </w:style>
  <w:style w:type="paragraph" w:customStyle="1" w:styleId="Ch13">
    <w:name w:val="Основной текст (Ch_1 Верховна Рада)"/>
    <w:basedOn w:val="aa"/>
    <w:uiPriority w:val="99"/>
    <w:rsid w:val="005C45C2"/>
    <w:pPr>
      <w:tabs>
        <w:tab w:val="clear" w:pos="11514"/>
      </w:tabs>
    </w:pPr>
  </w:style>
  <w:style w:type="character" w:customStyle="1" w:styleId="Bold">
    <w:name w:val="Bold"/>
    <w:uiPriority w:val="99"/>
    <w:rsid w:val="005C45C2"/>
    <w:rPr>
      <w:b/>
      <w:u w:val="none"/>
      <w:vertAlign w:val="baseline"/>
    </w:rPr>
  </w:style>
  <w:style w:type="character" w:customStyle="1" w:styleId="bold0">
    <w:name w:val="bold"/>
    <w:uiPriority w:val="99"/>
    <w:rsid w:val="005C45C2"/>
    <w:rPr>
      <w:b/>
    </w:rPr>
  </w:style>
  <w:style w:type="character" w:customStyle="1" w:styleId="500">
    <w:name w:val="500"/>
    <w:uiPriority w:val="99"/>
    <w:rsid w:val="005C45C2"/>
  </w:style>
  <w:style w:type="character" w:customStyle="1" w:styleId="Postanovla">
    <w:name w:val="Postanovla"/>
    <w:uiPriority w:val="99"/>
    <w:rsid w:val="005C45C2"/>
  </w:style>
  <w:style w:type="character" w:customStyle="1" w:styleId="superscript">
    <w:name w:val="superscript"/>
    <w:uiPriority w:val="99"/>
    <w:rsid w:val="005C45C2"/>
    <w:rPr>
      <w:w w:val="90"/>
      <w:vertAlign w:val="superscript"/>
    </w:rPr>
  </w:style>
  <w:style w:type="character" w:customStyle="1" w:styleId="55">
    <w:name w:val="Зажато55 (Вспомогательные)"/>
    <w:uiPriority w:val="99"/>
    <w:rsid w:val="005C45C2"/>
  </w:style>
  <w:style w:type="character" w:customStyle="1" w:styleId="afc">
    <w:name w:val="Градус (Вспомогательные)"/>
    <w:uiPriority w:val="99"/>
    <w:rsid w:val="005C45C2"/>
    <w:rPr>
      <w:rFonts w:ascii="HeliosCond" w:hAnsi="HeliosCond"/>
    </w:rPr>
  </w:style>
  <w:style w:type="character" w:customStyle="1" w:styleId="afd">
    <w:name w:val="звездочка"/>
    <w:uiPriority w:val="99"/>
    <w:rsid w:val="005C45C2"/>
    <w:rPr>
      <w:w w:val="100"/>
      <w:position w:val="0"/>
      <w:sz w:val="18"/>
    </w:rPr>
  </w:style>
  <w:style w:type="character" w:customStyle="1" w:styleId="20">
    <w:name w:val="Снять Зажато20 (Вспомогательные)"/>
    <w:uiPriority w:val="99"/>
    <w:rsid w:val="005C45C2"/>
  </w:style>
  <w:style w:type="character" w:customStyle="1" w:styleId="10">
    <w:name w:val="Стиль символа 1 (Вспомогательные)"/>
    <w:uiPriority w:val="99"/>
    <w:rsid w:val="005C45C2"/>
    <w:rPr>
      <w:rFonts w:ascii="Symbol (OTF) Regular" w:hAnsi="Symbol (OTF) Regular"/>
    </w:rPr>
  </w:style>
  <w:style w:type="character" w:customStyle="1" w:styleId="Bold1">
    <w:name w:val="Bold (Вспомогательные)"/>
    <w:uiPriority w:val="99"/>
    <w:rsid w:val="005C45C2"/>
    <w:rPr>
      <w:b/>
    </w:rPr>
  </w:style>
  <w:style w:type="character" w:customStyle="1" w:styleId="200">
    <w:name w:val="В р а з р я д к у 200 (Вспомогательные)"/>
    <w:uiPriority w:val="99"/>
    <w:rsid w:val="005C45C2"/>
  </w:style>
  <w:style w:type="character" w:customStyle="1" w:styleId="afe">
    <w:name w:val="Широкий пробел (Вспомогательные)"/>
    <w:uiPriority w:val="99"/>
    <w:rsid w:val="005C45C2"/>
  </w:style>
  <w:style w:type="character" w:customStyle="1" w:styleId="aff">
    <w:name w:val="Обычный пробел (Вспомогательные)"/>
    <w:uiPriority w:val="99"/>
    <w:rsid w:val="005C45C2"/>
  </w:style>
  <w:style w:type="character" w:customStyle="1" w:styleId="14pt">
    <w:name w:val="Отбивка 14pt (Вспомогательные)"/>
    <w:uiPriority w:val="99"/>
    <w:rsid w:val="005C45C2"/>
  </w:style>
  <w:style w:type="character" w:customStyle="1" w:styleId="UPPER">
    <w:name w:val="UPPER (Вспомогательные)"/>
    <w:uiPriority w:val="99"/>
    <w:rsid w:val="005C45C2"/>
    <w:rPr>
      <w:caps/>
    </w:rPr>
  </w:style>
  <w:style w:type="character" w:customStyle="1" w:styleId="Regular">
    <w:name w:val="Regular (Вспомогательные)"/>
    <w:uiPriority w:val="99"/>
    <w:rsid w:val="005C45C2"/>
  </w:style>
  <w:style w:type="character" w:customStyle="1" w:styleId="aff0">
    <w:name w:val="звездочка в сноске"/>
    <w:uiPriority w:val="99"/>
    <w:rsid w:val="005C45C2"/>
    <w:rPr>
      <w:w w:val="100"/>
      <w:position w:val="0"/>
      <w:sz w:val="18"/>
    </w:rPr>
  </w:style>
  <w:style w:type="character" w:customStyle="1" w:styleId="PragmaticaB">
    <w:name w:val="PragmaticaB"/>
    <w:uiPriority w:val="99"/>
    <w:rsid w:val="005C45C2"/>
    <w:rPr>
      <w:rFonts w:ascii="PT Pragmatica Medium Baltic  Re" w:hAnsi="PT Pragmatica Medium Baltic  Re"/>
    </w:rPr>
  </w:style>
  <w:style w:type="character" w:customStyle="1" w:styleId="superscriptsnoska">
    <w:name w:val="superscript_snoska"/>
    <w:uiPriority w:val="99"/>
    <w:rsid w:val="005C45C2"/>
    <w:rPr>
      <w:spacing w:val="13"/>
      <w:w w:val="90"/>
      <w:position w:val="2"/>
      <w:sz w:val="16"/>
      <w:vertAlign w:val="superscript"/>
    </w:rPr>
  </w:style>
  <w:style w:type="character" w:customStyle="1" w:styleId="base">
    <w:name w:val="base"/>
    <w:uiPriority w:val="99"/>
    <w:rsid w:val="005C45C2"/>
    <w:rPr>
      <w:rFonts w:ascii="Pragmatica-Book" w:hAnsi="Pragmatica-Book"/>
      <w:spacing w:val="2"/>
      <w:sz w:val="18"/>
      <w:vertAlign w:val="baseline"/>
    </w:rPr>
  </w:style>
  <w:style w:type="character" w:customStyle="1" w:styleId="aff1">
    <w:name w:val="ЗажатоПЖ (Вспомогательные)"/>
    <w:uiPriority w:val="99"/>
    <w:rsid w:val="005C45C2"/>
    <w:rPr>
      <w:w w:val="120"/>
    </w:rPr>
  </w:style>
  <w:style w:type="character" w:customStyle="1" w:styleId="CAPS">
    <w:name w:val="CAPS"/>
    <w:uiPriority w:val="99"/>
    <w:rsid w:val="005C45C2"/>
    <w:rPr>
      <w:caps/>
    </w:rPr>
  </w:style>
  <w:style w:type="character" w:customStyle="1" w:styleId="XXXX">
    <w:name w:val="XXXX"/>
    <w:uiPriority w:val="99"/>
    <w:rsid w:val="005C45C2"/>
    <w:rPr>
      <w:rFonts w:ascii="Baltica-Regular" w:hAnsi="Baltica-Regular"/>
      <w:spacing w:val="-19"/>
      <w:w w:val="90"/>
      <w:position w:val="-25"/>
      <w:sz w:val="62"/>
      <w:u w:val="none"/>
      <w:vertAlign w:val="baseli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68</Pages>
  <Words>22778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13</cp:revision>
  <dcterms:created xsi:type="dcterms:W3CDTF">2023-03-10T10:28:00Z</dcterms:created>
  <dcterms:modified xsi:type="dcterms:W3CDTF">2023-03-10T13:33:00Z</dcterms:modified>
</cp:coreProperties>
</file>