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B361" w14:textId="007A9F69" w:rsidR="001E6ECD" w:rsidRPr="00FB4BA4" w:rsidRDefault="00A87BF3" w:rsidP="000A1022">
      <w:pPr>
        <w:pStyle w:val="a4"/>
        <w:ind w:right="724"/>
        <w:rPr>
          <w:sz w:val="22"/>
          <w:szCs w:val="22"/>
        </w:rPr>
      </w:pPr>
      <w:r>
        <w:rPr>
          <w:spacing w:val="-2"/>
        </w:rPr>
        <w:t xml:space="preserve"> </w:t>
      </w:r>
      <w:r w:rsidR="00BF34CA">
        <w:rPr>
          <w:sz w:val="22"/>
          <w:szCs w:val="22"/>
        </w:rPr>
        <w:t>H</w:t>
      </w:r>
      <w:r w:rsidR="000A1022" w:rsidRPr="000A1022">
        <w:rPr>
          <w:sz w:val="22"/>
          <w:szCs w:val="22"/>
        </w:rPr>
        <w:t>ealth certificate for dairy products for human consumption from third countries or</w:t>
      </w:r>
      <w:r w:rsidR="000A1022">
        <w:rPr>
          <w:sz w:val="22"/>
          <w:szCs w:val="22"/>
          <w:lang w:val="uk-UA"/>
        </w:rPr>
        <w:t xml:space="preserve"> </w:t>
      </w:r>
      <w:r w:rsidR="000A1022" w:rsidRPr="000A1022">
        <w:rPr>
          <w:sz w:val="22"/>
          <w:szCs w:val="22"/>
        </w:rPr>
        <w:t xml:space="preserve">parts thereof </w:t>
      </w:r>
      <w:proofErr w:type="spellStart"/>
      <w:r w:rsidR="000A1022" w:rsidRPr="000A1022">
        <w:rPr>
          <w:sz w:val="22"/>
          <w:szCs w:val="22"/>
        </w:rPr>
        <w:t>authorised</w:t>
      </w:r>
      <w:proofErr w:type="spellEnd"/>
      <w:r w:rsidR="000A1022" w:rsidRPr="000A1022">
        <w:rPr>
          <w:sz w:val="22"/>
          <w:szCs w:val="22"/>
        </w:rPr>
        <w:t xml:space="preserve"> in column C from non-EU countries</w:t>
      </w:r>
    </w:p>
    <w:p w14:paraId="1FD56715" w14:textId="325B44F5" w:rsidR="001E6ECD" w:rsidRPr="00D901D8" w:rsidRDefault="00CC089B">
      <w:pPr>
        <w:pStyle w:val="1"/>
        <w:spacing w:before="119"/>
        <w:ind w:left="1572" w:right="1577"/>
        <w:jc w:val="center"/>
        <w:rPr>
          <w:lang w:val="uk-UA"/>
        </w:rPr>
      </w:pPr>
      <w:r w:rsidRPr="00BF34CA">
        <w:t xml:space="preserve"> </w:t>
      </w:r>
      <w:r w:rsidR="000A1022">
        <w:t>GBHC</w:t>
      </w:r>
      <w:r w:rsidR="000A1022" w:rsidRPr="000A1022">
        <w:rPr>
          <w:lang w:val="ru-RU"/>
        </w:rPr>
        <w:t>067</w:t>
      </w:r>
      <w:r w:rsidR="000A1022">
        <w:t>X</w:t>
      </w:r>
      <w:r w:rsidR="000A1022" w:rsidRPr="000A1022">
        <w:rPr>
          <w:lang w:val="ru-RU"/>
        </w:rPr>
        <w:t xml:space="preserve"> </w:t>
      </w:r>
      <w:r w:rsidR="000A1022">
        <w:t>v</w:t>
      </w:r>
      <w:r w:rsidR="000A1022" w:rsidRPr="000A1022">
        <w:rPr>
          <w:lang w:val="ru-RU"/>
        </w:rPr>
        <w:t xml:space="preserve">3.1 </w:t>
      </w:r>
      <w:r w:rsidR="000A1022">
        <w:t>August</w:t>
      </w:r>
      <w:r w:rsidR="000A1022" w:rsidRPr="000A1022">
        <w:rPr>
          <w:lang w:val="ru-RU"/>
        </w:rPr>
        <w:t xml:space="preserve"> 2022</w:t>
      </w:r>
      <w:r w:rsidR="00D901D8" w:rsidRPr="000A1022">
        <w:rPr>
          <w:lang w:val="ru-RU"/>
        </w:rPr>
        <w:t xml:space="preserve">/ </w:t>
      </w:r>
      <w:proofErr w:type="spellStart"/>
      <w:r w:rsidR="000A1022" w:rsidRPr="000A1022">
        <w:rPr>
          <w:lang w:val="ru-RU"/>
        </w:rPr>
        <w:t>Сертифікат</w:t>
      </w:r>
      <w:proofErr w:type="spellEnd"/>
      <w:r w:rsidR="000A1022" w:rsidRPr="000A1022">
        <w:rPr>
          <w:lang w:val="ru-RU"/>
        </w:rPr>
        <w:t xml:space="preserve"> </w:t>
      </w:r>
      <w:proofErr w:type="spellStart"/>
      <w:r w:rsidR="000A1022" w:rsidRPr="000A1022">
        <w:rPr>
          <w:lang w:val="ru-RU"/>
        </w:rPr>
        <w:t>здоров’я</w:t>
      </w:r>
      <w:proofErr w:type="spellEnd"/>
      <w:r w:rsidR="000A1022" w:rsidRPr="000A1022">
        <w:rPr>
          <w:lang w:val="ru-RU"/>
        </w:rPr>
        <w:t xml:space="preserve"> для </w:t>
      </w:r>
      <w:proofErr w:type="spellStart"/>
      <w:r w:rsidR="000A1022" w:rsidRPr="000A1022">
        <w:rPr>
          <w:lang w:val="ru-RU"/>
        </w:rPr>
        <w:t>молочних</w:t>
      </w:r>
      <w:proofErr w:type="spellEnd"/>
      <w:r w:rsidR="000A1022" w:rsidRPr="000A1022">
        <w:rPr>
          <w:lang w:val="ru-RU"/>
        </w:rPr>
        <w:t xml:space="preserve"> </w:t>
      </w:r>
      <w:proofErr w:type="spellStart"/>
      <w:r w:rsidR="000A1022" w:rsidRPr="000A1022">
        <w:rPr>
          <w:lang w:val="ru-RU"/>
        </w:rPr>
        <w:t>продуктів</w:t>
      </w:r>
      <w:proofErr w:type="spellEnd"/>
      <w:r w:rsidR="000A1022" w:rsidRPr="000A1022">
        <w:rPr>
          <w:lang w:val="ru-RU"/>
        </w:rPr>
        <w:t xml:space="preserve">, </w:t>
      </w:r>
      <w:proofErr w:type="spellStart"/>
      <w:r w:rsidR="000A1022" w:rsidRPr="000A1022">
        <w:rPr>
          <w:lang w:val="ru-RU"/>
        </w:rPr>
        <w:t>призначених</w:t>
      </w:r>
      <w:proofErr w:type="spellEnd"/>
      <w:r w:rsidR="000A1022" w:rsidRPr="000A1022">
        <w:rPr>
          <w:lang w:val="ru-RU"/>
        </w:rPr>
        <w:t xml:space="preserve"> для </w:t>
      </w:r>
      <w:proofErr w:type="spellStart"/>
      <w:r w:rsidR="000A1022" w:rsidRPr="000A1022">
        <w:rPr>
          <w:lang w:val="ru-RU"/>
        </w:rPr>
        <w:t>споживання</w:t>
      </w:r>
      <w:proofErr w:type="spellEnd"/>
      <w:r w:rsidR="000A1022" w:rsidRPr="000A1022">
        <w:rPr>
          <w:lang w:val="ru-RU"/>
        </w:rPr>
        <w:t xml:space="preserve"> </w:t>
      </w:r>
      <w:proofErr w:type="spellStart"/>
      <w:r w:rsidR="000A1022" w:rsidRPr="000A1022">
        <w:rPr>
          <w:lang w:val="ru-RU"/>
        </w:rPr>
        <w:t>людиною</w:t>
      </w:r>
      <w:proofErr w:type="spellEnd"/>
      <w:r w:rsidR="000A1022" w:rsidRPr="000A1022">
        <w:rPr>
          <w:lang w:val="ru-RU"/>
        </w:rPr>
        <w:t xml:space="preserve"> з </w:t>
      </w:r>
      <w:proofErr w:type="spellStart"/>
      <w:r w:rsidR="000A1022" w:rsidRPr="000A1022">
        <w:rPr>
          <w:lang w:val="ru-RU"/>
        </w:rPr>
        <w:t>третіх</w:t>
      </w:r>
      <w:proofErr w:type="spellEnd"/>
      <w:r w:rsidR="000A1022" w:rsidRPr="000A1022">
        <w:rPr>
          <w:lang w:val="ru-RU"/>
        </w:rPr>
        <w:t xml:space="preserve"> </w:t>
      </w:r>
      <w:proofErr w:type="spellStart"/>
      <w:r w:rsidR="000A1022" w:rsidRPr="000A1022">
        <w:rPr>
          <w:lang w:val="ru-RU"/>
        </w:rPr>
        <w:t>країн</w:t>
      </w:r>
      <w:proofErr w:type="spellEnd"/>
      <w:r w:rsidR="000A1022" w:rsidRPr="000A1022">
        <w:rPr>
          <w:lang w:val="ru-RU"/>
        </w:rPr>
        <w:t xml:space="preserve"> </w:t>
      </w:r>
      <w:proofErr w:type="spellStart"/>
      <w:r w:rsidR="000A1022" w:rsidRPr="000A1022">
        <w:rPr>
          <w:lang w:val="ru-RU"/>
        </w:rPr>
        <w:t>або</w:t>
      </w:r>
      <w:proofErr w:type="spellEnd"/>
      <w:r w:rsidR="000A1022" w:rsidRPr="000A1022">
        <w:rPr>
          <w:lang w:val="ru-RU"/>
        </w:rPr>
        <w:t xml:space="preserve"> </w:t>
      </w:r>
      <w:proofErr w:type="spellStart"/>
      <w:r w:rsidR="000A1022" w:rsidRPr="000A1022">
        <w:rPr>
          <w:lang w:val="ru-RU"/>
        </w:rPr>
        <w:t>їх</w:t>
      </w:r>
      <w:proofErr w:type="spellEnd"/>
      <w:r w:rsidR="000A1022" w:rsidRPr="000A1022">
        <w:rPr>
          <w:lang w:val="ru-RU"/>
        </w:rPr>
        <w:t xml:space="preserve"> </w:t>
      </w:r>
      <w:proofErr w:type="spellStart"/>
      <w:r w:rsidR="000A1022" w:rsidRPr="000A1022">
        <w:rPr>
          <w:lang w:val="ru-RU"/>
        </w:rPr>
        <w:t>частин</w:t>
      </w:r>
      <w:proofErr w:type="spellEnd"/>
      <w:r w:rsidR="000A1022" w:rsidRPr="000A1022">
        <w:rPr>
          <w:lang w:val="ru-RU"/>
        </w:rPr>
        <w:t xml:space="preserve">, </w:t>
      </w:r>
      <w:proofErr w:type="spellStart"/>
      <w:r w:rsidR="000A1022" w:rsidRPr="000A1022">
        <w:rPr>
          <w:lang w:val="ru-RU"/>
        </w:rPr>
        <w:t>внесених</w:t>
      </w:r>
      <w:proofErr w:type="spellEnd"/>
      <w:r w:rsidR="000A1022" w:rsidRPr="000A1022">
        <w:rPr>
          <w:lang w:val="ru-RU"/>
        </w:rPr>
        <w:t xml:space="preserve"> до колонки С</w:t>
      </w:r>
      <w:r w:rsidR="000A1022">
        <w:rPr>
          <w:lang w:val="ru-RU"/>
        </w:rPr>
        <w:t>,</w:t>
      </w:r>
      <w:r w:rsidR="000A1022" w:rsidRPr="000A1022">
        <w:rPr>
          <w:lang w:val="ru-RU"/>
        </w:rPr>
        <w:t xml:space="preserve"> </w:t>
      </w:r>
      <w:proofErr w:type="spellStart"/>
      <w:r w:rsidR="000A1022">
        <w:rPr>
          <w:lang w:val="ru-RU"/>
        </w:rPr>
        <w:t>що</w:t>
      </w:r>
      <w:proofErr w:type="spellEnd"/>
      <w:r w:rsidR="000A1022">
        <w:rPr>
          <w:lang w:val="ru-RU"/>
        </w:rPr>
        <w:t xml:space="preserve"> не є членами ЄС </w:t>
      </w:r>
      <w:r w:rsidR="000A1022">
        <w:t>GBHC</w:t>
      </w:r>
      <w:r w:rsidR="000A1022" w:rsidRPr="000A1022">
        <w:rPr>
          <w:lang w:val="ru-RU"/>
        </w:rPr>
        <w:t>067</w:t>
      </w:r>
      <w:r w:rsidR="000A1022">
        <w:t>X</w:t>
      </w:r>
    </w:p>
    <w:p w14:paraId="58E0581C" w14:textId="77777777" w:rsidR="001E6ECD" w:rsidRPr="000A1022" w:rsidRDefault="001E6ECD">
      <w:pPr>
        <w:pStyle w:val="a3"/>
        <w:spacing w:before="7"/>
        <w:rPr>
          <w:rFonts w:ascii="Arial"/>
          <w:b/>
          <w:sz w:val="24"/>
          <w:lang w:val="ru-RU"/>
        </w:rPr>
      </w:pPr>
    </w:p>
    <w:tbl>
      <w:tblPr>
        <w:tblStyle w:val="TableNormal"/>
        <w:tblW w:w="1091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020"/>
        <w:gridCol w:w="887"/>
        <w:gridCol w:w="769"/>
        <w:gridCol w:w="1014"/>
        <w:gridCol w:w="1665"/>
        <w:gridCol w:w="117"/>
        <w:gridCol w:w="904"/>
        <w:gridCol w:w="84"/>
        <w:gridCol w:w="2827"/>
      </w:tblGrid>
      <w:tr w:rsidR="001E6ECD" w14:paraId="0AC765E2" w14:textId="77777777" w:rsidTr="00BF34CA">
        <w:trPr>
          <w:trHeight w:val="258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A10EF4" w14:textId="77777777" w:rsidR="001E6ECD" w:rsidRPr="00FB4BA4" w:rsidRDefault="00A87BF3">
            <w:pPr>
              <w:pStyle w:val="TableParagraph"/>
              <w:spacing w:line="239" w:lineRule="exact"/>
              <w:ind w:left="96"/>
              <w:rPr>
                <w:b/>
                <w:lang w:val="uk-UA"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I. Details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dispatched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consignment</w:t>
            </w:r>
            <w:r w:rsidR="00FB4BA4">
              <w:rPr>
                <w:b/>
                <w:color w:val="FFFFFF"/>
              </w:rPr>
              <w:t>/</w:t>
            </w:r>
            <w:r w:rsidR="00FB4BA4">
              <w:rPr>
                <w:b/>
                <w:color w:val="FFFFFF"/>
                <w:lang w:val="uk-UA"/>
              </w:rPr>
              <w:t xml:space="preserve">Частина </w:t>
            </w:r>
            <w:r w:rsidR="00FB4BA4">
              <w:rPr>
                <w:b/>
                <w:color w:val="FFFFFF"/>
              </w:rPr>
              <w:t>I.</w:t>
            </w:r>
            <w:r w:rsidR="00FB4BA4">
              <w:rPr>
                <w:b/>
                <w:color w:val="FFFFFF"/>
                <w:lang w:val="uk-UA"/>
              </w:rPr>
              <w:t xml:space="preserve"> Деталі щодо відправленого вантажу</w:t>
            </w:r>
          </w:p>
        </w:tc>
      </w:tr>
      <w:tr w:rsidR="001E6ECD" w14:paraId="561C572F" w14:textId="77777777" w:rsidTr="00BF34CA">
        <w:trPr>
          <w:trHeight w:val="911"/>
        </w:trPr>
        <w:tc>
          <w:tcPr>
            <w:tcW w:w="3535" w:type="dxa"/>
            <w:gridSpan w:val="3"/>
            <w:vMerge w:val="restart"/>
            <w:tcBorders>
              <w:right w:val="single" w:sz="6" w:space="0" w:color="000000"/>
            </w:tcBorders>
          </w:tcPr>
          <w:p w14:paraId="1E9C4E45" w14:textId="77777777" w:rsidR="001E6ECD" w:rsidRDefault="00A87BF3" w:rsidP="00FB4BA4">
            <w:pPr>
              <w:pStyle w:val="TableParagraph"/>
              <w:spacing w:before="14" w:line="352" w:lineRule="auto"/>
              <w:ind w:right="275"/>
              <w:rPr>
                <w:rFonts w:ascii="Arial MT"/>
              </w:rPr>
            </w:pPr>
            <w:r>
              <w:rPr>
                <w:b/>
              </w:rPr>
              <w:t>I.1 Consignor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Відправник</w:t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6D736543" w14:textId="77777777" w:rsidR="001E6ECD" w:rsidRDefault="001E6EC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7F009E04" w14:textId="77777777"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356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5BB0832" w14:textId="77777777" w:rsidR="001E6ECD" w:rsidRPr="00FB4BA4" w:rsidRDefault="00A87BF3">
            <w:pPr>
              <w:pStyle w:val="TableParagraph"/>
              <w:spacing w:before="14"/>
              <w:rPr>
                <w:b/>
                <w:lang w:val="uk-UA"/>
              </w:rPr>
            </w:pPr>
            <w:r>
              <w:rPr>
                <w:b/>
              </w:rPr>
              <w:t>I.2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Номер сертифіката</w:t>
            </w:r>
          </w:p>
        </w:tc>
        <w:tc>
          <w:tcPr>
            <w:tcW w:w="3815" w:type="dxa"/>
            <w:gridSpan w:val="3"/>
            <w:tcBorders>
              <w:left w:val="single" w:sz="6" w:space="0" w:color="000000"/>
            </w:tcBorders>
          </w:tcPr>
          <w:p w14:paraId="0336530A" w14:textId="77777777" w:rsidR="001E6ECD" w:rsidRPr="00FB4BA4" w:rsidRDefault="00A87BF3">
            <w:pPr>
              <w:pStyle w:val="TableParagraph"/>
              <w:spacing w:before="14"/>
              <w:ind w:left="111"/>
              <w:rPr>
                <w:b/>
                <w:lang w:val="uk-UA"/>
              </w:rPr>
            </w:pPr>
            <w:r>
              <w:rPr>
                <w:b/>
              </w:rPr>
              <w:t>I.3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Central competent authority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Центральний компетентний орган</w:t>
            </w:r>
          </w:p>
        </w:tc>
      </w:tr>
      <w:tr w:rsidR="001E6ECD" w14:paraId="032B509B" w14:textId="77777777" w:rsidTr="00BF34CA">
        <w:trPr>
          <w:trHeight w:val="943"/>
        </w:trPr>
        <w:tc>
          <w:tcPr>
            <w:tcW w:w="353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18499AE4" w14:textId="77777777" w:rsidR="001E6ECD" w:rsidRDefault="001E6ECD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C7EE20" w14:textId="77777777" w:rsidR="001E6ECD" w:rsidRPr="00FB4BA4" w:rsidRDefault="00A87BF3">
            <w:pPr>
              <w:pStyle w:val="TableParagraph"/>
              <w:spacing w:before="21"/>
              <w:rPr>
                <w:rFonts w:ascii="Arial MT"/>
                <w:lang w:val="uk-UA"/>
              </w:rPr>
            </w:pPr>
            <w:r>
              <w:rPr>
                <w:b/>
              </w:rPr>
              <w:t xml:space="preserve">I.2.a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 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3815" w:type="dxa"/>
            <w:gridSpan w:val="3"/>
            <w:tcBorders>
              <w:left w:val="single" w:sz="6" w:space="0" w:color="000000"/>
            </w:tcBorders>
          </w:tcPr>
          <w:p w14:paraId="43071E89" w14:textId="77777777" w:rsidR="001E6ECD" w:rsidRPr="00FB4BA4" w:rsidRDefault="00A87BF3">
            <w:pPr>
              <w:pStyle w:val="TableParagraph"/>
              <w:spacing w:before="21"/>
              <w:ind w:left="111"/>
              <w:rPr>
                <w:b/>
                <w:lang w:val="uk-UA"/>
              </w:rPr>
            </w:pPr>
            <w:r>
              <w:rPr>
                <w:b/>
              </w:rPr>
              <w:t>I.4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authority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Місцевий компетентний орган</w:t>
            </w:r>
          </w:p>
        </w:tc>
      </w:tr>
      <w:tr w:rsidR="001E6ECD" w14:paraId="0B6F0982" w14:textId="77777777" w:rsidTr="00BF34CA">
        <w:trPr>
          <w:trHeight w:val="1803"/>
        </w:trPr>
        <w:tc>
          <w:tcPr>
            <w:tcW w:w="5318" w:type="dxa"/>
            <w:gridSpan w:val="5"/>
            <w:tcBorders>
              <w:right w:val="single" w:sz="6" w:space="0" w:color="000000"/>
            </w:tcBorders>
          </w:tcPr>
          <w:p w14:paraId="2FBFEDD3" w14:textId="77777777" w:rsidR="001E6ECD" w:rsidRDefault="00A87BF3" w:rsidP="00FB4BA4">
            <w:pPr>
              <w:pStyle w:val="TableParagraph"/>
              <w:spacing w:before="17" w:line="352" w:lineRule="auto"/>
              <w:ind w:right="2341"/>
              <w:rPr>
                <w:rFonts w:ascii="Arial MT"/>
              </w:rPr>
            </w:pPr>
            <w:r>
              <w:rPr>
                <w:b/>
              </w:rPr>
              <w:t>I.5 Consignee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Одержувач</w:t>
            </w:r>
            <w:r w:rsidR="00FB4BA4">
              <w:rPr>
                <w:b/>
                <w:spacing w:val="-59"/>
              </w:rPr>
              <w:br/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7113953D" w14:textId="77777777" w:rsidR="001E6ECD" w:rsidRDefault="001E6EC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75130FC" w14:textId="77777777" w:rsidR="001E6ECD" w:rsidRDefault="00A87BF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5597" w:type="dxa"/>
            <w:gridSpan w:val="5"/>
            <w:tcBorders>
              <w:left w:val="single" w:sz="6" w:space="0" w:color="000000"/>
            </w:tcBorders>
          </w:tcPr>
          <w:p w14:paraId="20D0F5B6" w14:textId="77777777" w:rsidR="001E6ECD" w:rsidRPr="00FB4BA4" w:rsidRDefault="00A87BF3">
            <w:pPr>
              <w:pStyle w:val="TableParagraph"/>
              <w:spacing w:before="17"/>
              <w:rPr>
                <w:rFonts w:ascii="Arial MT"/>
                <w:lang w:val="uk-UA"/>
              </w:rPr>
            </w:pPr>
            <w:r>
              <w:rPr>
                <w:b/>
              </w:rPr>
              <w:t>I.6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</w:tr>
      <w:tr w:rsidR="001E6ECD" w14:paraId="45DD8CCB" w14:textId="77777777" w:rsidTr="00BF34CA">
        <w:trPr>
          <w:trHeight w:val="1048"/>
        </w:trPr>
        <w:tc>
          <w:tcPr>
            <w:tcW w:w="1628" w:type="dxa"/>
            <w:tcBorders>
              <w:right w:val="nil"/>
            </w:tcBorders>
          </w:tcPr>
          <w:p w14:paraId="3DCC7128" w14:textId="77777777" w:rsidR="001E6ECD" w:rsidRPr="00FB4BA4" w:rsidRDefault="00A87BF3" w:rsidP="00FB4BA4">
            <w:pPr>
              <w:pStyle w:val="TableParagraph"/>
              <w:spacing w:before="19"/>
              <w:ind w:left="395" w:hanging="284"/>
              <w:rPr>
                <w:b/>
                <w:lang w:val="uk-UA"/>
              </w:rPr>
            </w:pPr>
            <w:r>
              <w:rPr>
                <w:b/>
              </w:rPr>
              <w:t xml:space="preserve">I.7 </w:t>
            </w:r>
            <w:r w:rsidRPr="00FB4BA4">
              <w:rPr>
                <w:b/>
                <w:sz w:val="20"/>
              </w:rPr>
              <w:t>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</w:t>
            </w:r>
            <w:r w:rsidR="00FB4BA4" w:rsidRPr="00FB4BA4">
              <w:rPr>
                <w:b/>
                <w:sz w:val="20"/>
              </w:rPr>
              <w:t>/</w:t>
            </w:r>
            <w:r w:rsidR="00FB4BA4">
              <w:rPr>
                <w:b/>
                <w:sz w:val="20"/>
                <w:lang w:val="uk-UA"/>
              </w:rPr>
              <w:br/>
            </w:r>
            <w:r w:rsidR="00FB4BA4" w:rsidRPr="00FB4BA4">
              <w:rPr>
                <w:b/>
                <w:sz w:val="20"/>
                <w:lang w:val="uk-UA"/>
              </w:rPr>
              <w:t>Країна походження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1F1F1"/>
          </w:tcPr>
          <w:p w14:paraId="671DD675" w14:textId="77777777" w:rsidR="001E6ECD" w:rsidRPr="00FB4BA4" w:rsidRDefault="00A87BF3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</w:p>
          <w:p w14:paraId="7EB938EA" w14:textId="77777777" w:rsidR="00FB4BA4" w:rsidRPr="00FB4BA4" w:rsidRDefault="00FB4BA4" w:rsidP="00FB4BA4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  <w:lang w:val="uk-UA"/>
              </w:rPr>
              <w:t>с</w:t>
            </w:r>
            <w:r w:rsidR="00A87BF3" w:rsidRPr="00FB4BA4">
              <w:rPr>
                <w:b/>
                <w:sz w:val="20"/>
              </w:rPr>
              <w:t>ode</w:t>
            </w:r>
            <w:r w:rsidRPr="00FB4BA4">
              <w:rPr>
                <w:b/>
                <w:sz w:val="20"/>
              </w:rPr>
              <w:t>/</w:t>
            </w:r>
            <w:r w:rsidRPr="00FB4BA4">
              <w:rPr>
                <w:b/>
                <w:sz w:val="20"/>
                <w:lang w:val="uk-UA"/>
              </w:rPr>
              <w:br/>
              <w:t xml:space="preserve">код </w:t>
            </w:r>
            <w:r w:rsidRPr="00FB4BA4">
              <w:rPr>
                <w:b/>
                <w:sz w:val="20"/>
              </w:rPr>
              <w:t>ISO</w:t>
            </w:r>
          </w:p>
          <w:p w14:paraId="22C97739" w14:textId="77777777" w:rsidR="001E6ECD" w:rsidRPr="00FB4BA4" w:rsidRDefault="001E6ECD">
            <w:pPr>
              <w:pStyle w:val="TableParagraph"/>
              <w:spacing w:line="252" w:lineRule="exact"/>
              <w:ind w:left="216"/>
              <w:rPr>
                <w:b/>
                <w:lang w:val="uk-UA"/>
              </w:rPr>
            </w:pPr>
          </w:p>
        </w:tc>
        <w:tc>
          <w:tcPr>
            <w:tcW w:w="1656" w:type="dxa"/>
            <w:gridSpan w:val="2"/>
            <w:tcBorders>
              <w:right w:val="nil"/>
            </w:tcBorders>
          </w:tcPr>
          <w:p w14:paraId="25EF9642" w14:textId="77777777" w:rsidR="001E6ECD" w:rsidRPr="00FB4BA4" w:rsidRDefault="00A87BF3">
            <w:pPr>
              <w:pStyle w:val="TableParagraph"/>
              <w:spacing w:before="19"/>
              <w:ind w:left="396" w:right="199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I.8 Region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t>Регіон походження</w:t>
            </w:r>
          </w:p>
        </w:tc>
        <w:tc>
          <w:tcPr>
            <w:tcW w:w="1014" w:type="dxa"/>
            <w:tcBorders>
              <w:left w:val="nil"/>
              <w:right w:val="single" w:sz="6" w:space="0" w:color="000000"/>
            </w:tcBorders>
            <w:shd w:val="clear" w:color="auto" w:fill="F1F1F1"/>
          </w:tcPr>
          <w:p w14:paraId="73641F91" w14:textId="77777777" w:rsidR="001E6ECD" w:rsidRPr="00FB4BA4" w:rsidRDefault="00A87BF3">
            <w:pPr>
              <w:pStyle w:val="TableParagraph"/>
              <w:spacing w:before="19"/>
              <w:ind w:left="197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Code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br/>
              <w:t>Код</w:t>
            </w:r>
          </w:p>
        </w:tc>
        <w:tc>
          <w:tcPr>
            <w:tcW w:w="1665" w:type="dxa"/>
            <w:tcBorders>
              <w:left w:val="single" w:sz="6" w:space="0" w:color="000000"/>
              <w:right w:val="nil"/>
            </w:tcBorders>
          </w:tcPr>
          <w:p w14:paraId="631BE35A" w14:textId="77777777" w:rsidR="001E6ECD" w:rsidRPr="00FB4BA4" w:rsidRDefault="00A87BF3">
            <w:pPr>
              <w:pStyle w:val="TableParagraph"/>
              <w:spacing w:before="19"/>
              <w:ind w:left="402" w:right="62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I.9 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destination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t>Країна призначення</w:t>
            </w:r>
          </w:p>
        </w:tc>
        <w:tc>
          <w:tcPr>
            <w:tcW w:w="1021" w:type="dxa"/>
            <w:gridSpan w:val="2"/>
            <w:tcBorders>
              <w:left w:val="nil"/>
            </w:tcBorders>
            <w:shd w:val="clear" w:color="auto" w:fill="F1F1F1"/>
          </w:tcPr>
          <w:p w14:paraId="3FEDE044" w14:textId="77777777" w:rsidR="001E6ECD" w:rsidRPr="00FB4BA4" w:rsidRDefault="00A87BF3">
            <w:pPr>
              <w:pStyle w:val="TableParagraph"/>
              <w:spacing w:before="19" w:line="252" w:lineRule="exact"/>
              <w:ind w:left="284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</w:p>
          <w:p w14:paraId="23C1721D" w14:textId="77777777" w:rsidR="001E6ECD" w:rsidRPr="00FB4BA4" w:rsidRDefault="00FB4BA4">
            <w:pPr>
              <w:pStyle w:val="TableParagraph"/>
              <w:spacing w:line="252" w:lineRule="exact"/>
              <w:ind w:left="216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C</w:t>
            </w:r>
            <w:r w:rsidR="00A87BF3" w:rsidRPr="00FB4BA4">
              <w:rPr>
                <w:b/>
                <w:sz w:val="20"/>
              </w:rPr>
              <w:t>ode</w:t>
            </w:r>
            <w:r w:rsidRPr="00FB4BA4">
              <w:rPr>
                <w:b/>
                <w:sz w:val="20"/>
              </w:rPr>
              <w:t>/</w:t>
            </w:r>
            <w:r w:rsidRPr="00FB4BA4">
              <w:rPr>
                <w:b/>
                <w:sz w:val="20"/>
                <w:lang w:val="uk-UA"/>
              </w:rPr>
              <w:t xml:space="preserve"> код </w:t>
            </w:r>
            <w:r w:rsidRPr="00FB4BA4">
              <w:rPr>
                <w:b/>
                <w:sz w:val="20"/>
              </w:rPr>
              <w:t>ISO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9D9D9"/>
          </w:tcPr>
          <w:p w14:paraId="4F437B1B" w14:textId="77777777" w:rsidR="001E6ECD" w:rsidRPr="00FB4BA4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left w:val="nil"/>
            </w:tcBorders>
            <w:shd w:val="clear" w:color="auto" w:fill="D9D9D9"/>
          </w:tcPr>
          <w:p w14:paraId="303C8EDB" w14:textId="7E157CFE" w:rsidR="000A1022" w:rsidRPr="00CC089B" w:rsidRDefault="00A87BF3" w:rsidP="000A1022">
            <w:pPr>
              <w:pStyle w:val="TableParagraph"/>
              <w:spacing w:before="19"/>
              <w:ind w:left="33"/>
              <w:rPr>
                <w:rFonts w:ascii="Arial MT"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I.10</w:t>
            </w:r>
            <w:r w:rsidRPr="00FB4BA4">
              <w:rPr>
                <w:b/>
                <w:spacing w:val="-2"/>
                <w:sz w:val="20"/>
              </w:rPr>
              <w:t xml:space="preserve"> </w:t>
            </w:r>
            <w:r w:rsidR="000A1022" w:rsidRPr="000A1022">
              <w:rPr>
                <w:b/>
                <w:spacing w:val="-2"/>
                <w:sz w:val="20"/>
              </w:rPr>
              <w:t>Not in use/</w:t>
            </w:r>
            <w:proofErr w:type="spellStart"/>
            <w:r w:rsidR="000A1022" w:rsidRPr="000A1022">
              <w:rPr>
                <w:b/>
                <w:spacing w:val="-2"/>
                <w:sz w:val="20"/>
              </w:rPr>
              <w:t>Не</w:t>
            </w:r>
            <w:proofErr w:type="spellEnd"/>
            <w:r w:rsidR="000A1022" w:rsidRPr="000A1022">
              <w:rPr>
                <w:b/>
                <w:spacing w:val="-2"/>
                <w:sz w:val="20"/>
              </w:rPr>
              <w:t xml:space="preserve"> </w:t>
            </w:r>
            <w:proofErr w:type="spellStart"/>
            <w:r w:rsidR="000A1022" w:rsidRPr="000A1022">
              <w:rPr>
                <w:b/>
                <w:spacing w:val="-2"/>
                <w:sz w:val="20"/>
              </w:rPr>
              <w:t>заповнюється</w:t>
            </w:r>
            <w:proofErr w:type="spellEnd"/>
          </w:p>
          <w:p w14:paraId="6AD699F7" w14:textId="0E668EF7" w:rsidR="001E6ECD" w:rsidRPr="00CC089B" w:rsidRDefault="001E6ECD" w:rsidP="00CC089B">
            <w:pPr>
              <w:pStyle w:val="TableParagraph"/>
              <w:spacing w:before="19"/>
              <w:ind w:left="33"/>
              <w:rPr>
                <w:rFonts w:ascii="Arial MT"/>
                <w:sz w:val="20"/>
                <w:lang w:val="uk-UA"/>
              </w:rPr>
            </w:pPr>
          </w:p>
        </w:tc>
      </w:tr>
      <w:tr w:rsidR="001E6ECD" w14:paraId="1AA19ED0" w14:textId="77777777" w:rsidTr="00BF34CA">
        <w:trPr>
          <w:trHeight w:val="3577"/>
        </w:trPr>
        <w:tc>
          <w:tcPr>
            <w:tcW w:w="5318" w:type="dxa"/>
            <w:gridSpan w:val="5"/>
            <w:tcBorders>
              <w:right w:val="single" w:sz="6" w:space="0" w:color="000000"/>
            </w:tcBorders>
          </w:tcPr>
          <w:p w14:paraId="5F6F2F85" w14:textId="77777777" w:rsidR="001E6ECD" w:rsidRPr="008E334B" w:rsidRDefault="00A87BF3">
            <w:pPr>
              <w:pStyle w:val="TableParagraph"/>
              <w:spacing w:before="2"/>
              <w:rPr>
                <w:b/>
                <w:lang w:val="uk-UA"/>
              </w:rPr>
            </w:pPr>
            <w:r>
              <w:rPr>
                <w:b/>
              </w:rPr>
              <w:t>I.11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origin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походження</w:t>
            </w:r>
          </w:p>
          <w:p w14:paraId="477EF11C" w14:textId="77777777" w:rsidR="001E6ECD" w:rsidRDefault="00A87BF3">
            <w:pPr>
              <w:pStyle w:val="TableParagraph"/>
              <w:spacing w:before="119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6BF4994F" w14:textId="77777777" w:rsidR="001E6ECD" w:rsidRDefault="00A87BF3" w:rsidP="008E334B">
            <w:pPr>
              <w:pStyle w:val="TableParagraph"/>
              <w:spacing w:before="119" w:line="355" w:lineRule="auto"/>
              <w:ind w:right="924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 w:rsidR="008E334B">
              <w:rPr>
                <w:rFonts w:ascii="Arial MT"/>
                <w:spacing w:val="-59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21AA593F" w14:textId="77777777" w:rsidR="001E6ECD" w:rsidRDefault="001E6EC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F2C18E5" w14:textId="063172F2" w:rsidR="001E6ECD" w:rsidRDefault="001E6ECD" w:rsidP="008E334B">
            <w:pPr>
              <w:pStyle w:val="TableParagraph"/>
              <w:spacing w:before="121" w:line="352" w:lineRule="auto"/>
              <w:ind w:right="1065"/>
              <w:rPr>
                <w:rFonts w:ascii="Arial MT"/>
              </w:rPr>
            </w:pPr>
          </w:p>
        </w:tc>
        <w:tc>
          <w:tcPr>
            <w:tcW w:w="5597" w:type="dxa"/>
            <w:gridSpan w:val="5"/>
            <w:tcBorders>
              <w:left w:val="single" w:sz="6" w:space="0" w:color="000000"/>
            </w:tcBorders>
          </w:tcPr>
          <w:p w14:paraId="69C3E128" w14:textId="77777777" w:rsidR="001E6ECD" w:rsidRDefault="00A87BF3">
            <w:pPr>
              <w:pStyle w:val="TableParagraph"/>
              <w:spacing w:before="2"/>
              <w:rPr>
                <w:rFonts w:ascii="Arial MT"/>
              </w:rPr>
            </w:pPr>
            <w:r>
              <w:rPr>
                <w:b/>
              </w:rPr>
              <w:t>I.12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8E334B">
              <w:rPr>
                <w:rFonts w:ascii="Arial MT"/>
              </w:rPr>
              <w:t>/</w:t>
            </w:r>
            <w:r w:rsidR="008E334B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FB4BA4">
              <w:rPr>
                <w:rFonts w:ascii="Arial MT"/>
                <w:sz w:val="20"/>
                <w:lang w:val="uk-UA"/>
              </w:rPr>
              <w:t>Не</w:t>
            </w:r>
            <w:r w:rsidR="008E334B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FB4BA4">
              <w:rPr>
                <w:rFonts w:ascii="Arial MT"/>
                <w:sz w:val="20"/>
                <w:lang w:val="uk-UA"/>
              </w:rPr>
              <w:t>заповнюється</w:t>
            </w:r>
          </w:p>
        </w:tc>
      </w:tr>
      <w:tr w:rsidR="001E6ECD" w14:paraId="48E3D801" w14:textId="77777777" w:rsidTr="00BF34CA">
        <w:trPr>
          <w:trHeight w:val="1168"/>
        </w:trPr>
        <w:tc>
          <w:tcPr>
            <w:tcW w:w="5318" w:type="dxa"/>
            <w:gridSpan w:val="5"/>
            <w:tcBorders>
              <w:right w:val="single" w:sz="6" w:space="0" w:color="000000"/>
            </w:tcBorders>
          </w:tcPr>
          <w:p w14:paraId="45565EE3" w14:textId="19692A6A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loading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завантаження</w:t>
            </w:r>
            <w:r w:rsidR="00BF639F">
              <w:rPr>
                <w:b/>
                <w:lang w:val="uk-UA"/>
              </w:rPr>
              <w:br/>
            </w:r>
            <w:r w:rsidR="00BF639F">
              <w:rPr>
                <w:b/>
                <w:lang w:val="uk-UA"/>
              </w:rPr>
              <w:br/>
            </w:r>
          </w:p>
        </w:tc>
        <w:tc>
          <w:tcPr>
            <w:tcW w:w="5597" w:type="dxa"/>
            <w:gridSpan w:val="5"/>
            <w:tcBorders>
              <w:left w:val="single" w:sz="6" w:space="0" w:color="000000"/>
            </w:tcBorders>
          </w:tcPr>
          <w:p w14:paraId="1D8315B1" w14:textId="77777777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 of departure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Дата відправлення</w:t>
            </w:r>
          </w:p>
        </w:tc>
      </w:tr>
      <w:tr w:rsidR="001E6ECD" w:rsidRPr="00BF34CA" w14:paraId="56E2B076" w14:textId="77777777" w:rsidTr="00BF34CA">
        <w:trPr>
          <w:trHeight w:val="1562"/>
        </w:trPr>
        <w:tc>
          <w:tcPr>
            <w:tcW w:w="5318" w:type="dxa"/>
            <w:gridSpan w:val="5"/>
            <w:vMerge w:val="restart"/>
            <w:tcBorders>
              <w:right w:val="single" w:sz="6" w:space="0" w:color="000000"/>
            </w:tcBorders>
          </w:tcPr>
          <w:p w14:paraId="67E27ABF" w14:textId="77777777" w:rsidR="001E6ECD" w:rsidRPr="008E334B" w:rsidRDefault="00A87BF3">
            <w:pPr>
              <w:pStyle w:val="TableParagraph"/>
              <w:spacing w:line="248" w:lineRule="exact"/>
              <w:rPr>
                <w:b/>
                <w:lang w:val="uk-UA"/>
              </w:rPr>
            </w:pPr>
            <w:r>
              <w:rPr>
                <w:b/>
              </w:rPr>
              <w:t>I.15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transport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Види транспорту</w:t>
            </w:r>
          </w:p>
          <w:p w14:paraId="768BF02A" w14:textId="77777777" w:rsidR="001E6ECD" w:rsidRPr="008E334B" w:rsidRDefault="00A87BF3">
            <w:pPr>
              <w:pStyle w:val="TableParagraph"/>
              <w:spacing w:before="122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proofErr w:type="spellStart"/>
            <w:r>
              <w:rPr>
                <w:rFonts w:ascii="Arial MT" w:hAnsi="Arial MT"/>
              </w:rPr>
              <w:t>Aeroplane</w:t>
            </w:r>
            <w:proofErr w:type="spellEnd"/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Літак</w:t>
            </w:r>
          </w:p>
          <w:p w14:paraId="718961FB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Ship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Судно</w:t>
            </w:r>
          </w:p>
          <w:p w14:paraId="3E80DB96" w14:textId="77777777" w:rsidR="001E6ECD" w:rsidRPr="008E334B" w:rsidRDefault="00A87BF3">
            <w:pPr>
              <w:pStyle w:val="TableParagraph"/>
              <w:spacing w:before="121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Railway</w:t>
            </w:r>
            <w:r w:rsidRPr="008E334B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wagon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Залізничний вагон</w:t>
            </w:r>
          </w:p>
          <w:p w14:paraId="7074D7A4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CC089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Road</w:t>
            </w:r>
            <w:r w:rsidRPr="00CC089B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vehicle</w:t>
            </w:r>
            <w:r w:rsidR="008E334B" w:rsidRPr="00CC089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Дорожній екіпаж</w:t>
            </w:r>
          </w:p>
          <w:p w14:paraId="4D8199BA" w14:textId="77777777" w:rsidR="001E6ECD" w:rsidRPr="00CC089B" w:rsidRDefault="00A87BF3" w:rsidP="008E334B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CC089B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Other</w:t>
            </w:r>
            <w:r w:rsidR="008E334B" w:rsidRPr="00CC089B">
              <w:rPr>
                <w:rFonts w:ascii="Arial MT" w:hAnsi="Arial MT"/>
                <w:lang w:val="uk-UA"/>
              </w:rPr>
              <w:t>/</w:t>
            </w:r>
            <w:r w:rsidRPr="00CC089B">
              <w:rPr>
                <w:rFonts w:ascii="Arial MT" w:hAnsi="Arial MT"/>
                <w:spacing w:val="1"/>
                <w:lang w:val="uk-UA"/>
              </w:rPr>
              <w:t xml:space="preserve"> </w:t>
            </w:r>
            <w:r w:rsidR="008E334B">
              <w:rPr>
                <w:rFonts w:ascii="Arial MT" w:hAnsi="Arial MT"/>
                <w:spacing w:val="1"/>
                <w:lang w:val="uk-UA"/>
              </w:rPr>
              <w:t>Інше</w:t>
            </w:r>
            <w:r w:rsidR="008E334B">
              <w:rPr>
                <w:rFonts w:ascii="Arial MT" w:hAnsi="Arial MT"/>
                <w:spacing w:val="1"/>
                <w:lang w:val="uk-UA"/>
              </w:rPr>
              <w:br/>
            </w:r>
            <w:r w:rsidRPr="008E334B">
              <w:rPr>
                <w:rFonts w:ascii="Arial MT" w:hAnsi="Arial MT"/>
                <w:sz w:val="20"/>
              </w:rPr>
              <w:t>Identification</w:t>
            </w:r>
            <w:r w:rsidR="008E334B" w:rsidRPr="00CC089B">
              <w:rPr>
                <w:rFonts w:ascii="Arial MT" w:hAnsi="Arial MT"/>
                <w:sz w:val="20"/>
                <w:lang w:val="uk-UA"/>
              </w:rPr>
              <w:t>/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Ідентифікація</w:t>
            </w:r>
            <w:r w:rsidRPr="00CC089B">
              <w:rPr>
                <w:rFonts w:ascii="Arial MT" w:hAnsi="Arial MT"/>
                <w:sz w:val="20"/>
                <w:lang w:val="uk-UA"/>
              </w:rPr>
              <w:t>:</w:t>
            </w:r>
          </w:p>
          <w:p w14:paraId="55AD69DD" w14:textId="77777777" w:rsidR="001E6ECD" w:rsidRDefault="00A87BF3">
            <w:pPr>
              <w:pStyle w:val="TableParagraph"/>
              <w:spacing w:line="250" w:lineRule="exact"/>
              <w:rPr>
                <w:rFonts w:ascii="Arial MT"/>
                <w:sz w:val="20"/>
              </w:rPr>
            </w:pPr>
            <w:r w:rsidRPr="008E334B">
              <w:rPr>
                <w:rFonts w:ascii="Arial MT"/>
                <w:sz w:val="20"/>
              </w:rPr>
              <w:t>Documentation</w:t>
            </w:r>
            <w:r w:rsidRPr="008E334B">
              <w:rPr>
                <w:rFonts w:ascii="Arial MT"/>
                <w:spacing w:val="-5"/>
                <w:sz w:val="20"/>
              </w:rPr>
              <w:t xml:space="preserve"> </w:t>
            </w:r>
            <w:r w:rsidRPr="008E334B">
              <w:rPr>
                <w:rFonts w:ascii="Arial MT"/>
                <w:sz w:val="20"/>
              </w:rPr>
              <w:t>references</w:t>
            </w:r>
            <w:r w:rsidR="008E334B" w:rsidRPr="008E334B">
              <w:rPr>
                <w:rFonts w:ascii="Arial MT"/>
                <w:sz w:val="20"/>
              </w:rPr>
              <w:t>/</w:t>
            </w:r>
            <w:r w:rsidR="008E334B" w:rsidRPr="008E334B">
              <w:rPr>
                <w:rFonts w:ascii="Arial MT"/>
                <w:sz w:val="20"/>
                <w:lang w:val="uk-UA"/>
              </w:rPr>
              <w:t>Документальні</w:t>
            </w:r>
            <w:r w:rsidR="008E334B" w:rsidRPr="008E334B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8E334B">
              <w:rPr>
                <w:rFonts w:ascii="Arial MT"/>
                <w:sz w:val="20"/>
                <w:lang w:val="uk-UA"/>
              </w:rPr>
              <w:t>посилання</w:t>
            </w:r>
            <w:r w:rsidRPr="008E334B">
              <w:rPr>
                <w:rFonts w:ascii="Arial MT"/>
                <w:sz w:val="20"/>
              </w:rPr>
              <w:t>:</w:t>
            </w:r>
          </w:p>
          <w:p w14:paraId="71EA9327" w14:textId="1DE32C17" w:rsidR="009D53BF" w:rsidRDefault="009D53BF" w:rsidP="009D53BF">
            <w:pPr>
              <w:rPr>
                <w:rFonts w:eastAsia="Arial" w:hAnsi="Arial" w:cs="Arial"/>
                <w:sz w:val="20"/>
              </w:rPr>
            </w:pPr>
          </w:p>
          <w:p w14:paraId="2F1F2415" w14:textId="58B7F62B" w:rsidR="009D53BF" w:rsidRPr="009D53BF" w:rsidRDefault="009D53BF" w:rsidP="009D53BF">
            <w:pPr>
              <w:tabs>
                <w:tab w:val="left" w:pos="960"/>
              </w:tabs>
              <w:rPr>
                <w:rFonts w:eastAsia="Arial" w:hAnsi="Arial" w:cs="Arial"/>
                <w:sz w:val="20"/>
              </w:rPr>
            </w:pPr>
            <w:r>
              <w:rPr>
                <w:rFonts w:eastAsia="Arial" w:hAnsi="Arial" w:cs="Arial"/>
                <w:sz w:val="20"/>
              </w:rPr>
              <w:tab/>
            </w:r>
          </w:p>
          <w:p w14:paraId="0A41EB0E" w14:textId="58B7F62B" w:rsidR="009D53BF" w:rsidRPr="009D53BF" w:rsidRDefault="009D53BF" w:rsidP="009D53BF"/>
          <w:p w14:paraId="7FF344D1" w14:textId="78C32836" w:rsidR="009D53BF" w:rsidRPr="009D53BF" w:rsidRDefault="009D53BF" w:rsidP="009D53BF"/>
        </w:tc>
        <w:tc>
          <w:tcPr>
            <w:tcW w:w="5597" w:type="dxa"/>
            <w:gridSpan w:val="5"/>
            <w:tcBorders>
              <w:left w:val="single" w:sz="6" w:space="0" w:color="000000"/>
            </w:tcBorders>
          </w:tcPr>
          <w:p w14:paraId="32A3F45F" w14:textId="77777777" w:rsidR="001E6ECD" w:rsidRPr="008E334B" w:rsidRDefault="00A87BF3">
            <w:pPr>
              <w:pStyle w:val="TableParagraph"/>
              <w:spacing w:before="26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8E334B">
              <w:rPr>
                <w:b/>
                <w:lang w:val="ru-RU"/>
              </w:rPr>
              <w:t>.16</w:t>
            </w:r>
            <w:r w:rsidRPr="008E334B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Entry</w:t>
            </w:r>
            <w:r w:rsidRPr="008E334B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BCP</w:t>
            </w:r>
            <w:r w:rsidR="008E334B" w:rsidRPr="008E334B">
              <w:rPr>
                <w:b/>
                <w:lang w:val="ru-RU"/>
              </w:rPr>
              <w:t>/</w:t>
            </w:r>
            <w:r w:rsidR="008E334B">
              <w:rPr>
                <w:b/>
                <w:lang w:val="uk-UA"/>
              </w:rPr>
              <w:t xml:space="preserve"> Вхідний прикордонний інспекційний пункт</w:t>
            </w:r>
          </w:p>
        </w:tc>
      </w:tr>
      <w:tr w:rsidR="001E6ECD" w14:paraId="4705D498" w14:textId="77777777" w:rsidTr="00BF34CA">
        <w:trPr>
          <w:trHeight w:val="1307"/>
        </w:trPr>
        <w:tc>
          <w:tcPr>
            <w:tcW w:w="5318" w:type="dxa"/>
            <w:gridSpan w:val="5"/>
            <w:vMerge/>
            <w:tcBorders>
              <w:top w:val="nil"/>
              <w:right w:val="single" w:sz="6" w:space="0" w:color="000000"/>
            </w:tcBorders>
          </w:tcPr>
          <w:p w14:paraId="51987170" w14:textId="77777777" w:rsidR="001E6ECD" w:rsidRPr="008E334B" w:rsidRDefault="001E6EC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97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14:paraId="3CB5F783" w14:textId="77777777" w:rsidR="001E6ECD" w:rsidRDefault="00A87BF3">
            <w:pPr>
              <w:pStyle w:val="TableParagraph"/>
              <w:spacing w:before="2"/>
              <w:rPr>
                <w:rFonts w:ascii="Arial MT"/>
                <w:lang w:val="uk-UA"/>
              </w:rPr>
            </w:pPr>
            <w:r>
              <w:rPr>
                <w:b/>
              </w:rPr>
              <w:t>I.17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Не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заповнюється</w:t>
            </w:r>
          </w:p>
          <w:p w14:paraId="128E5556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517BBC8A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0B5966BB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0A3E3D67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239C5361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5079B5C8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6C0FA987" w14:textId="77777777" w:rsidR="009B5D0A" w:rsidRPr="009B5D0A" w:rsidRDefault="009B5D0A" w:rsidP="009B5D0A">
            <w:pPr>
              <w:rPr>
                <w:lang w:val="uk-UA"/>
              </w:rPr>
            </w:pPr>
          </w:p>
          <w:p w14:paraId="6044B5F8" w14:textId="683FA0FB" w:rsidR="009B5D0A" w:rsidRPr="009B5D0A" w:rsidRDefault="009B5D0A" w:rsidP="009B5D0A">
            <w:pPr>
              <w:jc w:val="right"/>
              <w:rPr>
                <w:lang w:val="uk-UA"/>
              </w:rPr>
            </w:pPr>
          </w:p>
        </w:tc>
      </w:tr>
    </w:tbl>
    <w:p w14:paraId="45B99B78" w14:textId="77777777" w:rsidR="001E6ECD" w:rsidRDefault="001E6ECD">
      <w:pPr>
        <w:sectPr w:rsidR="001E6ECD" w:rsidSect="00CC089B">
          <w:footerReference w:type="default" r:id="rId8"/>
          <w:type w:val="continuous"/>
          <w:pgSz w:w="11910" w:h="16840"/>
          <w:pgMar w:top="284" w:right="480" w:bottom="580" w:left="500" w:header="720" w:footer="384" w:gutter="0"/>
          <w:pgNumType w:start="1"/>
          <w:cols w:space="720"/>
        </w:sectPr>
      </w:pPr>
    </w:p>
    <w:p w14:paraId="7C8E12AC" w14:textId="77777777" w:rsidR="001E6ECD" w:rsidRDefault="001E6ECD">
      <w:pPr>
        <w:pStyle w:val="a3"/>
        <w:spacing w:before="3" w:after="1"/>
        <w:rPr>
          <w:rFonts w:ascii="Arial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685"/>
        <w:gridCol w:w="16"/>
        <w:gridCol w:w="1765"/>
        <w:gridCol w:w="361"/>
        <w:gridCol w:w="1985"/>
        <w:gridCol w:w="2976"/>
      </w:tblGrid>
      <w:tr w:rsidR="001E6ECD" w14:paraId="54F61303" w14:textId="77777777" w:rsidTr="00BF34CA">
        <w:trPr>
          <w:trHeight w:val="773"/>
        </w:trPr>
        <w:tc>
          <w:tcPr>
            <w:tcW w:w="10666" w:type="dxa"/>
            <w:gridSpan w:val="7"/>
            <w:tcBorders>
              <w:bottom w:val="single" w:sz="6" w:space="0" w:color="000000"/>
            </w:tcBorders>
          </w:tcPr>
          <w:p w14:paraId="716F46A5" w14:textId="77777777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commodity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Опис товару</w:t>
            </w:r>
          </w:p>
        </w:tc>
      </w:tr>
      <w:tr w:rsidR="001E6ECD" w14:paraId="0567E161" w14:textId="77777777" w:rsidTr="00BF34CA">
        <w:trPr>
          <w:trHeight w:val="1432"/>
        </w:trPr>
        <w:tc>
          <w:tcPr>
            <w:tcW w:w="3563" w:type="dxa"/>
            <w:gridSpan w:val="2"/>
            <w:tcBorders>
              <w:right w:val="single" w:sz="6" w:space="0" w:color="000000"/>
            </w:tcBorders>
          </w:tcPr>
          <w:p w14:paraId="7F4449A8" w14:textId="77777777" w:rsidR="001E6ECD" w:rsidRPr="008E334B" w:rsidRDefault="00A87BF3" w:rsidP="008E334B">
            <w:pPr>
              <w:pStyle w:val="TableParagraph"/>
              <w:spacing w:before="17"/>
              <w:rPr>
                <w:b/>
                <w:lang w:val="uk-UA"/>
              </w:rPr>
            </w:pPr>
            <w:r>
              <w:rPr>
                <w:b/>
              </w:rPr>
              <w:t>I.19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Commodity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(HS code)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 xml:space="preserve">Код товару </w:t>
            </w:r>
            <w:r w:rsidR="008E334B">
              <w:rPr>
                <w:b/>
              </w:rPr>
              <w:t xml:space="preserve">(HS </w:t>
            </w:r>
            <w:r w:rsidR="008E334B">
              <w:rPr>
                <w:b/>
                <w:lang w:val="uk-UA"/>
              </w:rPr>
              <w:t>код</w:t>
            </w:r>
            <w:r w:rsidR="008E334B">
              <w:rPr>
                <w:b/>
              </w:rPr>
              <w:t>)</w:t>
            </w:r>
          </w:p>
        </w:tc>
        <w:tc>
          <w:tcPr>
            <w:tcW w:w="412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9CA9DA0" w14:textId="77777777" w:rsidR="001E6ECD" w:rsidRPr="008E334B" w:rsidRDefault="00A87BF3">
            <w:pPr>
              <w:pStyle w:val="TableParagraph"/>
              <w:spacing w:before="17"/>
              <w:rPr>
                <w:b/>
                <w:sz w:val="20"/>
                <w:lang w:val="uk-UA"/>
              </w:rPr>
            </w:pPr>
            <w:r>
              <w:rPr>
                <w:b/>
              </w:rPr>
              <w:t>I.21</w:t>
            </w:r>
            <w:r>
              <w:rPr>
                <w:b/>
                <w:spacing w:val="-4"/>
              </w:rPr>
              <w:t xml:space="preserve"> </w:t>
            </w:r>
            <w:r w:rsidRPr="008E334B">
              <w:rPr>
                <w:b/>
                <w:sz w:val="20"/>
              </w:rPr>
              <w:t>Temperature</w:t>
            </w:r>
            <w:r w:rsidRPr="008E334B">
              <w:rPr>
                <w:b/>
                <w:spacing w:val="-1"/>
                <w:sz w:val="20"/>
              </w:rPr>
              <w:t xml:space="preserve"> </w:t>
            </w:r>
            <w:r w:rsidRPr="008E334B">
              <w:rPr>
                <w:b/>
                <w:sz w:val="20"/>
              </w:rPr>
              <w:t>of</w:t>
            </w:r>
            <w:r w:rsidRPr="008E334B">
              <w:rPr>
                <w:b/>
                <w:spacing w:val="-1"/>
                <w:sz w:val="20"/>
              </w:rPr>
              <w:t xml:space="preserve"> </w:t>
            </w:r>
            <w:r w:rsidRPr="008E334B">
              <w:rPr>
                <w:b/>
                <w:sz w:val="20"/>
              </w:rPr>
              <w:t>products</w:t>
            </w:r>
            <w:r w:rsidR="008E334B" w:rsidRPr="008E334B">
              <w:rPr>
                <w:b/>
                <w:sz w:val="20"/>
              </w:rPr>
              <w:t>/</w:t>
            </w:r>
            <w:r w:rsidR="008E334B" w:rsidRPr="008E334B">
              <w:rPr>
                <w:b/>
                <w:sz w:val="20"/>
                <w:lang w:val="uk-UA"/>
              </w:rPr>
              <w:t>Температура продукту</w:t>
            </w:r>
          </w:p>
          <w:p w14:paraId="6D0DFD08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Ambient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/Навколишнього середовища</w:t>
            </w:r>
          </w:p>
          <w:p w14:paraId="4CB10A20" w14:textId="77777777" w:rsidR="001E6ECD" w:rsidRPr="008E334B" w:rsidRDefault="00A87BF3">
            <w:pPr>
              <w:pStyle w:val="TableParagraph"/>
              <w:spacing w:before="122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2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Chilled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/Охолоджене</w:t>
            </w:r>
          </w:p>
          <w:p w14:paraId="3EDE4EF5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 w:rsidRPr="008E334B">
              <w:rPr>
                <w:rFonts w:ascii="Webdings" w:hAnsi="Webdings"/>
                <w:sz w:val="20"/>
              </w:rPr>
              <w:t></w:t>
            </w:r>
            <w:r w:rsidRPr="008E334B">
              <w:rPr>
                <w:rFonts w:ascii="Times New Roman" w:hAnsi="Times New Roman"/>
                <w:spacing w:val="7"/>
                <w:sz w:val="20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Frozen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/Заморожене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14:paraId="34917B77" w14:textId="77777777" w:rsidR="001E6ECD" w:rsidRDefault="00A87BF3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>
              <w:rPr>
                <w:b/>
              </w:rPr>
              <w:t>I.23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Container No.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 xml:space="preserve">Номер </w:t>
            </w:r>
            <w:proofErr w:type="spellStart"/>
            <w:r w:rsidR="008E334B">
              <w:rPr>
                <w:b/>
                <w:lang w:val="uk-UA"/>
              </w:rPr>
              <w:t>контенера</w:t>
            </w:r>
            <w:proofErr w:type="spellEnd"/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пломби</w:t>
            </w:r>
          </w:p>
          <w:p w14:paraId="7215D9CD" w14:textId="77777777" w:rsidR="00BF34CA" w:rsidRDefault="00BF34CA" w:rsidP="00BF34CA">
            <w:pPr>
              <w:rPr>
                <w:rFonts w:ascii="Arial" w:eastAsia="Arial" w:hAnsi="Arial" w:cs="Arial"/>
                <w:b/>
                <w:lang w:val="uk-UA"/>
              </w:rPr>
            </w:pPr>
          </w:p>
          <w:p w14:paraId="7187E4F8" w14:textId="4B517B3E" w:rsidR="00BF34CA" w:rsidRPr="00BF34CA" w:rsidRDefault="00BF34CA" w:rsidP="00BF34CA">
            <w:pPr>
              <w:tabs>
                <w:tab w:val="left" w:pos="214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</w:tr>
      <w:tr w:rsidR="001E6ECD" w14:paraId="75D31283" w14:textId="77777777" w:rsidTr="00BF34CA">
        <w:trPr>
          <w:trHeight w:val="917"/>
        </w:trPr>
        <w:tc>
          <w:tcPr>
            <w:tcW w:w="3563" w:type="dxa"/>
            <w:gridSpan w:val="2"/>
            <w:tcBorders>
              <w:right w:val="single" w:sz="6" w:space="0" w:color="000000"/>
            </w:tcBorders>
          </w:tcPr>
          <w:p w14:paraId="7D3DED46" w14:textId="77777777" w:rsidR="001E6ECD" w:rsidRPr="008E334B" w:rsidRDefault="00A87BF3">
            <w:pPr>
              <w:pStyle w:val="TableParagraph"/>
              <w:spacing w:before="22"/>
              <w:rPr>
                <w:b/>
                <w:lang w:val="uk-UA"/>
              </w:rPr>
            </w:pPr>
            <w:r>
              <w:rPr>
                <w:b/>
              </w:rPr>
              <w:t>I.20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Quantity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Кількість</w:t>
            </w:r>
          </w:p>
        </w:tc>
        <w:tc>
          <w:tcPr>
            <w:tcW w:w="4127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BC4889F" w14:textId="77777777" w:rsidR="001E6ECD" w:rsidRPr="008E334B" w:rsidRDefault="00A87BF3">
            <w:pPr>
              <w:pStyle w:val="TableParagraph"/>
              <w:spacing w:before="18"/>
              <w:rPr>
                <w:b/>
                <w:lang w:val="uk-UA"/>
              </w:rPr>
            </w:pPr>
            <w:r>
              <w:rPr>
                <w:b/>
              </w:rPr>
              <w:t>I.22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packages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Кількість упаковок</w:t>
            </w:r>
          </w:p>
        </w:tc>
        <w:tc>
          <w:tcPr>
            <w:tcW w:w="2976" w:type="dxa"/>
            <w:tcBorders>
              <w:left w:val="single" w:sz="6" w:space="0" w:color="000000"/>
            </w:tcBorders>
          </w:tcPr>
          <w:p w14:paraId="14775A7A" w14:textId="77777777" w:rsidR="001E6ECD" w:rsidRDefault="00A87BF3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>I.24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packaging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Тип упаковки</w:t>
            </w:r>
          </w:p>
          <w:p w14:paraId="4DBA0EB5" w14:textId="5745310B" w:rsidR="00BF34CA" w:rsidRPr="00BF34CA" w:rsidRDefault="00BF34CA" w:rsidP="00BF34CA">
            <w:pPr>
              <w:jc w:val="center"/>
              <w:rPr>
                <w:lang w:val="uk-UA"/>
              </w:rPr>
            </w:pPr>
          </w:p>
        </w:tc>
      </w:tr>
      <w:tr w:rsidR="001E6ECD" w14:paraId="0266615A" w14:textId="77777777" w:rsidTr="00BF34CA">
        <w:trPr>
          <w:trHeight w:val="764"/>
        </w:trPr>
        <w:tc>
          <w:tcPr>
            <w:tcW w:w="10666" w:type="dxa"/>
            <w:gridSpan w:val="7"/>
            <w:tcBorders>
              <w:bottom w:val="single" w:sz="6" w:space="0" w:color="000000"/>
            </w:tcBorders>
          </w:tcPr>
          <w:p w14:paraId="3D7A26D9" w14:textId="77777777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I.25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Commodity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 xml:space="preserve"> </w:t>
            </w:r>
            <w:r w:rsidR="00FE77D9">
              <w:rPr>
                <w:b/>
                <w:lang w:val="uk-UA"/>
              </w:rPr>
              <w:t>Товар призначено для</w:t>
            </w:r>
          </w:p>
          <w:p w14:paraId="12312508" w14:textId="77777777" w:rsidR="001E6ECD" w:rsidRPr="00FE77D9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Arial MT" w:hAnsi="Arial MT"/>
              </w:rPr>
              <w:t>Human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consumption</w:t>
            </w:r>
            <w:r w:rsidR="008E334B">
              <w:rPr>
                <w:rFonts w:ascii="Arial MT" w:hAnsi="Arial MT"/>
              </w:rPr>
              <w:t>/</w:t>
            </w:r>
            <w:r w:rsidR="00FE77D9">
              <w:rPr>
                <w:rFonts w:ascii="Arial MT" w:hAnsi="Arial MT"/>
                <w:lang w:val="uk-UA"/>
              </w:rPr>
              <w:t>Споживання людиною</w:t>
            </w:r>
          </w:p>
        </w:tc>
      </w:tr>
      <w:tr w:rsidR="001E6ECD" w14:paraId="2ADD427D" w14:textId="77777777" w:rsidTr="00BF34CA">
        <w:trPr>
          <w:trHeight w:val="917"/>
        </w:trPr>
        <w:tc>
          <w:tcPr>
            <w:tcW w:w="5344" w:type="dxa"/>
            <w:gridSpan w:val="4"/>
            <w:tcBorders>
              <w:right w:val="single" w:sz="6" w:space="0" w:color="000000"/>
            </w:tcBorders>
            <w:shd w:val="clear" w:color="auto" w:fill="D9D9D9"/>
          </w:tcPr>
          <w:p w14:paraId="2CB16B13" w14:textId="77777777" w:rsidR="001E6ECD" w:rsidRDefault="00A87BF3">
            <w:pPr>
              <w:pStyle w:val="TableParagraph"/>
              <w:spacing w:before="15"/>
              <w:rPr>
                <w:rFonts w:ascii="Arial MT"/>
              </w:rPr>
            </w:pPr>
            <w:r>
              <w:rPr>
                <w:b/>
              </w:rPr>
              <w:t>I.26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FE77D9">
              <w:rPr>
                <w:rFonts w:ascii="Arial MT"/>
              </w:rPr>
              <w:t>/</w:t>
            </w:r>
            <w:r w:rsidR="00FE77D9">
              <w:rPr>
                <w:rFonts w:ascii="Arial MT"/>
                <w:lang w:val="uk-UA"/>
              </w:rPr>
              <w:t xml:space="preserve"> </w:t>
            </w:r>
            <w:r w:rsidR="00FE77D9">
              <w:rPr>
                <w:rFonts w:ascii="Arial MT"/>
                <w:lang w:val="uk-UA"/>
              </w:rPr>
              <w:t>Не</w:t>
            </w:r>
            <w:r w:rsidR="00FE77D9">
              <w:rPr>
                <w:rFonts w:ascii="Arial MT"/>
                <w:lang w:val="uk-UA"/>
              </w:rPr>
              <w:t xml:space="preserve"> </w:t>
            </w:r>
            <w:r w:rsidR="00FE77D9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5322" w:type="dxa"/>
            <w:gridSpan w:val="3"/>
            <w:tcBorders>
              <w:left w:val="single" w:sz="6" w:space="0" w:color="000000"/>
            </w:tcBorders>
          </w:tcPr>
          <w:p w14:paraId="2D658648" w14:textId="77777777" w:rsidR="001E6ECD" w:rsidRPr="00FE77D9" w:rsidRDefault="00A87BF3">
            <w:pPr>
              <w:pStyle w:val="TableParagraph"/>
              <w:spacing w:before="15"/>
              <w:ind w:left="114"/>
              <w:rPr>
                <w:b/>
                <w:lang w:val="uk-UA"/>
              </w:rPr>
            </w:pPr>
            <w:r>
              <w:rPr>
                <w:b/>
              </w:rPr>
              <w:t>I.27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 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Great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Britain</w:t>
            </w:r>
            <w:r w:rsidR="00FE77D9">
              <w:rPr>
                <w:b/>
              </w:rPr>
              <w:t>/</w:t>
            </w:r>
            <w:r w:rsidR="00FE77D9">
              <w:rPr>
                <w:b/>
                <w:lang w:val="uk-UA"/>
              </w:rPr>
              <w:t>Для імпорту або допуску у Велику Британію</w:t>
            </w:r>
          </w:p>
        </w:tc>
      </w:tr>
      <w:tr w:rsidR="001E6ECD" w14:paraId="607491B8" w14:textId="77777777" w:rsidTr="00BF34CA">
        <w:trPr>
          <w:trHeight w:val="390"/>
        </w:trPr>
        <w:tc>
          <w:tcPr>
            <w:tcW w:w="10666" w:type="dxa"/>
            <w:gridSpan w:val="7"/>
          </w:tcPr>
          <w:p w14:paraId="21BD4091" w14:textId="77777777" w:rsidR="001E6ECD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I.28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commodities</w:t>
            </w:r>
            <w:r w:rsidR="00FE77D9">
              <w:rPr>
                <w:b/>
              </w:rPr>
              <w:t>/</w:t>
            </w:r>
            <w:r w:rsidR="00FE77D9">
              <w:rPr>
                <w:b/>
                <w:lang w:val="uk-UA"/>
              </w:rPr>
              <w:t xml:space="preserve"> Ідентифікація товарів</w:t>
            </w:r>
          </w:p>
          <w:p w14:paraId="054C7015" w14:textId="6694750A" w:rsidR="00BF34CA" w:rsidRPr="00FE77D9" w:rsidRDefault="00BF34CA" w:rsidP="00BF34CA">
            <w:pPr>
              <w:pStyle w:val="TableParagraph"/>
              <w:spacing w:before="19"/>
              <w:ind w:left="0"/>
              <w:rPr>
                <w:b/>
                <w:lang w:val="uk-UA"/>
              </w:rPr>
            </w:pPr>
          </w:p>
        </w:tc>
      </w:tr>
      <w:tr w:rsidR="000A1022" w14:paraId="3E3A17B0" w14:textId="77777777" w:rsidTr="00BF34CA">
        <w:trPr>
          <w:trHeight w:val="762"/>
        </w:trPr>
        <w:tc>
          <w:tcPr>
            <w:tcW w:w="1878" w:type="dxa"/>
            <w:shd w:val="clear" w:color="auto" w:fill="F1F1F1"/>
          </w:tcPr>
          <w:p w14:paraId="7307339B" w14:textId="062151D0" w:rsidR="000A1022" w:rsidRPr="009D53BF" w:rsidRDefault="000A1022" w:rsidP="00DC2803">
            <w:pPr>
              <w:pStyle w:val="TableParagraph"/>
              <w:spacing w:before="129"/>
              <w:ind w:left="0"/>
              <w:rPr>
                <w:b/>
                <w:sz w:val="18"/>
                <w:szCs w:val="20"/>
                <w:lang w:val="uk-UA"/>
              </w:rPr>
            </w:pPr>
            <w:r w:rsidRPr="009D53BF">
              <w:rPr>
                <w:b/>
                <w:sz w:val="18"/>
                <w:szCs w:val="20"/>
              </w:rPr>
              <w:t>Manufacturing</w:t>
            </w:r>
            <w:r w:rsidRPr="009D53BF">
              <w:rPr>
                <w:b/>
                <w:spacing w:val="-14"/>
                <w:sz w:val="18"/>
                <w:szCs w:val="20"/>
              </w:rPr>
              <w:t xml:space="preserve"> </w:t>
            </w:r>
            <w:r w:rsidRPr="009D53BF">
              <w:rPr>
                <w:b/>
                <w:sz w:val="18"/>
                <w:szCs w:val="20"/>
              </w:rPr>
              <w:t>Plant/</w:t>
            </w:r>
            <w:r w:rsidRPr="009D53BF">
              <w:rPr>
                <w:b/>
                <w:sz w:val="18"/>
                <w:szCs w:val="20"/>
                <w:lang w:val="uk-UA"/>
              </w:rPr>
              <w:t xml:space="preserve"> </w:t>
            </w:r>
            <w:r>
              <w:rPr>
                <w:b/>
                <w:sz w:val="18"/>
                <w:szCs w:val="20"/>
                <w:lang w:val="uk-UA"/>
              </w:rPr>
              <w:t>П</w:t>
            </w:r>
            <w:r w:rsidRPr="009D53BF">
              <w:rPr>
                <w:b/>
                <w:sz w:val="18"/>
                <w:szCs w:val="20"/>
                <w:lang w:val="uk-UA"/>
              </w:rPr>
              <w:t>ідприємств</w:t>
            </w:r>
            <w:r>
              <w:rPr>
                <w:b/>
                <w:sz w:val="18"/>
                <w:szCs w:val="20"/>
                <w:lang w:val="uk-UA"/>
              </w:rPr>
              <w:t>о</w:t>
            </w:r>
            <w:r w:rsidRPr="009D53BF">
              <w:rPr>
                <w:b/>
                <w:sz w:val="18"/>
                <w:szCs w:val="20"/>
                <w:lang w:val="uk-UA"/>
              </w:rPr>
              <w:t xml:space="preserve"> – виробник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1F1F1"/>
          </w:tcPr>
          <w:p w14:paraId="7653B37F" w14:textId="037BA1A9" w:rsidR="000A1022" w:rsidRPr="009D53BF" w:rsidRDefault="000A1022" w:rsidP="00DC2803">
            <w:pPr>
              <w:pStyle w:val="TableParagraph"/>
              <w:spacing w:before="129"/>
              <w:ind w:left="0"/>
              <w:rPr>
                <w:b/>
                <w:sz w:val="18"/>
                <w:szCs w:val="20"/>
                <w:lang w:val="uk-UA"/>
              </w:rPr>
            </w:pPr>
            <w:proofErr w:type="spellStart"/>
            <w:r w:rsidRPr="00DC2803">
              <w:rPr>
                <w:b/>
                <w:sz w:val="18"/>
                <w:szCs w:val="20"/>
                <w:lang w:val="uk-UA"/>
              </w:rPr>
              <w:t>Number</w:t>
            </w:r>
            <w:proofErr w:type="spellEnd"/>
            <w:r>
              <w:rPr>
                <w:b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C2803">
              <w:rPr>
                <w:b/>
                <w:sz w:val="18"/>
                <w:szCs w:val="20"/>
                <w:lang w:val="uk-UA"/>
              </w:rPr>
              <w:t>of</w:t>
            </w:r>
            <w:proofErr w:type="spellEnd"/>
            <w:r>
              <w:rPr>
                <w:b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DC2803">
              <w:rPr>
                <w:b/>
                <w:sz w:val="18"/>
                <w:szCs w:val="20"/>
                <w:lang w:val="uk-UA"/>
              </w:rPr>
              <w:t>Packages</w:t>
            </w:r>
            <w:proofErr w:type="spellEnd"/>
            <w:r>
              <w:rPr>
                <w:b/>
                <w:sz w:val="18"/>
                <w:szCs w:val="20"/>
                <w:lang w:val="uk-UA"/>
              </w:rPr>
              <w:t>/</w:t>
            </w:r>
            <w:r>
              <w:rPr>
                <w:b/>
                <w:sz w:val="18"/>
                <w:szCs w:val="20"/>
                <w:lang w:val="uk-UA"/>
              </w:rPr>
              <w:br/>
              <w:t>Кількість упаковок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1F1F1"/>
          </w:tcPr>
          <w:p w14:paraId="78B54072" w14:textId="77777777" w:rsidR="000A1022" w:rsidRDefault="000A1022" w:rsidP="000A1022">
            <w:pPr>
              <w:rPr>
                <w:rFonts w:ascii="Arial" w:eastAsia="Arial" w:hAnsi="Arial" w:cs="Arial"/>
                <w:b/>
                <w:sz w:val="18"/>
                <w:szCs w:val="20"/>
                <w:lang w:val="uk-UA"/>
              </w:rPr>
            </w:pPr>
          </w:p>
          <w:p w14:paraId="5A370FF9" w14:textId="3ECDD01A" w:rsidR="000A1022" w:rsidRPr="000A1022" w:rsidRDefault="000A1022" w:rsidP="000A1022">
            <w:pPr>
              <w:rPr>
                <w:rFonts w:ascii="Arial" w:eastAsia="Arial" w:hAnsi="Arial" w:cs="Arial"/>
                <w:b/>
                <w:sz w:val="18"/>
                <w:szCs w:val="20"/>
                <w:lang w:val="uk-UA"/>
              </w:rPr>
            </w:pPr>
            <w:proofErr w:type="spellStart"/>
            <w:r w:rsidRPr="000A1022">
              <w:rPr>
                <w:rFonts w:ascii="Arial" w:eastAsia="Arial" w:hAnsi="Arial" w:cs="Arial"/>
                <w:b/>
                <w:sz w:val="18"/>
                <w:szCs w:val="20"/>
                <w:lang w:val="uk-UA"/>
              </w:rPr>
              <w:t>Species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20"/>
                <w:lang w:val="uk-UA"/>
              </w:rPr>
              <w:t xml:space="preserve"> </w:t>
            </w:r>
            <w:r w:rsidRPr="000A1022">
              <w:rPr>
                <w:rFonts w:ascii="Arial" w:eastAsia="Arial" w:hAnsi="Arial" w:cs="Arial"/>
                <w:b/>
                <w:sz w:val="18"/>
                <w:szCs w:val="20"/>
                <w:lang w:val="uk-UA"/>
              </w:rPr>
              <w:t>(</w:t>
            </w:r>
            <w:proofErr w:type="spellStart"/>
            <w:r w:rsidRPr="000A1022">
              <w:rPr>
                <w:rFonts w:ascii="Arial" w:eastAsia="Arial" w:hAnsi="Arial" w:cs="Arial"/>
                <w:b/>
                <w:sz w:val="18"/>
                <w:szCs w:val="20"/>
                <w:lang w:val="uk-UA"/>
              </w:rPr>
              <w:t>Scientific</w:t>
            </w:r>
            <w:proofErr w:type="spellEnd"/>
            <w:r w:rsidRPr="000A1022">
              <w:rPr>
                <w:rFonts w:ascii="Arial" w:eastAsia="Arial" w:hAnsi="Arial" w:cs="Arial"/>
                <w:b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0A1022">
              <w:rPr>
                <w:rFonts w:ascii="Arial" w:eastAsia="Arial" w:hAnsi="Arial" w:cs="Arial"/>
                <w:b/>
                <w:sz w:val="18"/>
                <w:szCs w:val="20"/>
                <w:lang w:val="uk-UA"/>
              </w:rPr>
              <w:t>name</w:t>
            </w:r>
            <w:proofErr w:type="spellEnd"/>
            <w:r w:rsidRPr="000A1022">
              <w:rPr>
                <w:rFonts w:ascii="Arial" w:eastAsia="Arial" w:hAnsi="Arial" w:cs="Arial"/>
                <w:b/>
                <w:sz w:val="18"/>
                <w:szCs w:val="20"/>
                <w:lang w:val="uk-UA"/>
              </w:rPr>
              <w:t>)</w:t>
            </w:r>
            <w:r w:rsidRPr="000A1022">
              <w:rPr>
                <w:b/>
                <w:sz w:val="18"/>
                <w:szCs w:val="20"/>
              </w:rPr>
              <w:t xml:space="preserve">/ </w:t>
            </w:r>
            <w:r>
              <w:rPr>
                <w:b/>
                <w:sz w:val="18"/>
                <w:szCs w:val="20"/>
                <w:lang w:val="uk-UA"/>
              </w:rPr>
              <w:t>Види (наукова назва)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1F1F1"/>
          </w:tcPr>
          <w:p w14:paraId="041A0873" w14:textId="09FC4B06" w:rsidR="000A1022" w:rsidRPr="009D53BF" w:rsidRDefault="000A1022" w:rsidP="00DC2803">
            <w:pPr>
              <w:pStyle w:val="TableParagraph"/>
              <w:tabs>
                <w:tab w:val="left" w:pos="2497"/>
              </w:tabs>
              <w:spacing w:before="129"/>
              <w:ind w:left="0"/>
              <w:rPr>
                <w:b/>
                <w:sz w:val="18"/>
                <w:szCs w:val="20"/>
                <w:lang w:val="uk-UA"/>
              </w:rPr>
            </w:pPr>
            <w:r w:rsidRPr="009D53BF">
              <w:rPr>
                <w:b/>
                <w:sz w:val="18"/>
                <w:szCs w:val="20"/>
              </w:rPr>
              <w:t>Net</w:t>
            </w:r>
            <w:r w:rsidRPr="009D53BF">
              <w:rPr>
                <w:b/>
                <w:spacing w:val="1"/>
                <w:sz w:val="18"/>
                <w:szCs w:val="20"/>
              </w:rPr>
              <w:t xml:space="preserve"> </w:t>
            </w:r>
            <w:r w:rsidRPr="009D53BF">
              <w:rPr>
                <w:b/>
                <w:sz w:val="18"/>
                <w:szCs w:val="20"/>
              </w:rPr>
              <w:t>Weight/</w:t>
            </w:r>
            <w:r>
              <w:rPr>
                <w:b/>
                <w:sz w:val="18"/>
                <w:szCs w:val="20"/>
              </w:rPr>
              <w:br/>
            </w:r>
            <w:r w:rsidRPr="009D53BF">
              <w:rPr>
                <w:b/>
                <w:sz w:val="18"/>
                <w:szCs w:val="20"/>
                <w:lang w:val="uk-UA"/>
              </w:rPr>
              <w:t xml:space="preserve">Вага </w:t>
            </w:r>
            <w:proofErr w:type="spellStart"/>
            <w:r w:rsidRPr="009D53BF">
              <w:rPr>
                <w:b/>
                <w:sz w:val="18"/>
                <w:szCs w:val="20"/>
                <w:lang w:val="uk-UA"/>
              </w:rPr>
              <w:t>нетто</w:t>
            </w:r>
            <w:proofErr w:type="spellEnd"/>
          </w:p>
        </w:tc>
        <w:tc>
          <w:tcPr>
            <w:tcW w:w="2976" w:type="dxa"/>
            <w:shd w:val="clear" w:color="auto" w:fill="F1F1F1"/>
          </w:tcPr>
          <w:p w14:paraId="4F3BA51D" w14:textId="525A59B7" w:rsidR="000A1022" w:rsidRPr="009D53BF" w:rsidRDefault="000A1022" w:rsidP="00DC2803">
            <w:pPr>
              <w:pStyle w:val="TableParagraph"/>
              <w:spacing w:before="129"/>
              <w:ind w:left="0" w:right="248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</w:rPr>
              <w:t xml:space="preserve">Batch Number/ </w:t>
            </w:r>
            <w:r>
              <w:rPr>
                <w:b/>
                <w:sz w:val="18"/>
                <w:szCs w:val="20"/>
                <w:lang w:val="uk-UA"/>
              </w:rPr>
              <w:t>Номер партії</w:t>
            </w:r>
            <w:r w:rsidRPr="009D53BF">
              <w:rPr>
                <w:b/>
                <w:sz w:val="18"/>
                <w:szCs w:val="20"/>
                <w:lang w:val="uk-UA"/>
              </w:rPr>
              <w:t xml:space="preserve"> </w:t>
            </w:r>
          </w:p>
        </w:tc>
      </w:tr>
      <w:tr w:rsidR="000A1022" w14:paraId="5C796486" w14:textId="77777777" w:rsidTr="00BF34CA">
        <w:trPr>
          <w:trHeight w:val="247"/>
        </w:trPr>
        <w:tc>
          <w:tcPr>
            <w:tcW w:w="1878" w:type="dxa"/>
          </w:tcPr>
          <w:p w14:paraId="55AB7FB8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F4FAC4F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47E6248D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E920CD9" w14:textId="682AAAC5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78186F79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1022" w14:paraId="799569DD" w14:textId="77777777" w:rsidTr="00BF34CA">
        <w:trPr>
          <w:trHeight w:val="311"/>
        </w:trPr>
        <w:tc>
          <w:tcPr>
            <w:tcW w:w="1878" w:type="dxa"/>
          </w:tcPr>
          <w:p w14:paraId="3812545A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323ADB36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18E331C3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6F86A48" w14:textId="6B683C6E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74A85A19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1022" w14:paraId="5D938A6A" w14:textId="77777777" w:rsidTr="00BF34CA">
        <w:trPr>
          <w:trHeight w:val="347"/>
        </w:trPr>
        <w:tc>
          <w:tcPr>
            <w:tcW w:w="1878" w:type="dxa"/>
          </w:tcPr>
          <w:p w14:paraId="740B3BFE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6E097116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793CC629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B4455E5" w14:textId="77E076DC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268F2BE4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A1022" w14:paraId="22FCD06E" w14:textId="77777777" w:rsidTr="00BF34CA">
        <w:trPr>
          <w:trHeight w:val="305"/>
        </w:trPr>
        <w:tc>
          <w:tcPr>
            <w:tcW w:w="1878" w:type="dxa"/>
          </w:tcPr>
          <w:p w14:paraId="0031F461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1778E7FC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5E876DA7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468719D" w14:textId="45260480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47FF2A0B" w14:textId="77777777" w:rsidR="000A1022" w:rsidRDefault="000A102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7D4CF3F" w14:textId="77777777" w:rsidR="001E6ECD" w:rsidRPr="00FE77D9" w:rsidRDefault="00B37730">
      <w:pPr>
        <w:pStyle w:val="a3"/>
        <w:spacing w:before="1"/>
        <w:rPr>
          <w:rFonts w:ascii="Arial"/>
          <w:b/>
          <w:sz w:val="23"/>
          <w:lang w:val="uk-UA"/>
        </w:rPr>
      </w:pPr>
      <w:r>
        <w:pict w14:anchorId="02C00157">
          <v:group id="_x0000_s1041" style="position:absolute;margin-left:30.35pt;margin-top:15.25pt;width:534.7pt;height:25.2pt;z-index:-15727616;mso-wrap-distance-left:0;mso-wrap-distance-right:0;mso-position-horizontal-relative:page;mso-position-vertical-relative:text" coordorigin="607,305" coordsize="10694,5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607;top:557;width:10694;height:252" fillcolor="#bebebe" stroked="f">
              <v:textbox inset="0,0,0,0">
                <w:txbxContent>
                  <w:p w14:paraId="7603DED2" w14:textId="77777777" w:rsidR="00247A73" w:rsidRPr="00FE77D9" w:rsidRDefault="00247A73">
                    <w:pPr>
                      <w:spacing w:line="252" w:lineRule="exact"/>
                      <w:ind w:left="91"/>
                      <w:rPr>
                        <w:rFonts w:ascii="Arial"/>
                        <w:b/>
                        <w:lang w:val="uk-UA"/>
                      </w:rPr>
                    </w:pPr>
                    <w:r>
                      <w:rPr>
                        <w:rFonts w:ascii="Arial"/>
                        <w:b/>
                      </w:rPr>
                      <w:t>II.1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Animal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health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attestation/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Підтвердження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щодо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здоров’я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тварин</w:t>
                    </w:r>
                  </w:p>
                </w:txbxContent>
              </v:textbox>
            </v:shape>
            <v:shape id="_x0000_s1042" type="#_x0000_t202" style="position:absolute;left:607;top:305;width:10694;height:252" fillcolor="black" stroked="f">
              <v:textbox inset="0,0,0,0">
                <w:txbxContent>
                  <w:p w14:paraId="361E4687" w14:textId="77777777" w:rsidR="00247A73" w:rsidRPr="00FE77D9" w:rsidRDefault="00247A73">
                    <w:pPr>
                      <w:spacing w:line="252" w:lineRule="exact"/>
                      <w:ind w:left="91"/>
                      <w:rPr>
                        <w:rFonts w:ascii="Arial"/>
                        <w:b/>
                        <w:lang w:val="uk-UA"/>
                      </w:rPr>
                    </w:pPr>
                    <w:r>
                      <w:rPr>
                        <w:rFonts w:ascii="Arial"/>
                        <w:b/>
                        <w:color w:val="FFFFFF"/>
                      </w:rPr>
                      <w:t>Part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II.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Certification/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>Частина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II.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>Сертифікація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1F8213" w14:textId="77777777" w:rsidR="001E6ECD" w:rsidRDefault="001E6ECD">
      <w:pPr>
        <w:pStyle w:val="a3"/>
        <w:spacing w:before="2"/>
        <w:rPr>
          <w:rFonts w:ascii="Arial"/>
          <w:b/>
          <w:sz w:val="10"/>
        </w:rPr>
      </w:pPr>
    </w:p>
    <w:p w14:paraId="45CDD2BE" w14:textId="2AF8D927" w:rsidR="001E6ECD" w:rsidRPr="00DC2803" w:rsidRDefault="008869AD" w:rsidP="00FA0A9F">
      <w:pPr>
        <w:pStyle w:val="a3"/>
        <w:spacing w:before="94"/>
        <w:ind w:left="220" w:right="271"/>
        <w:jc w:val="both"/>
      </w:pPr>
      <w:r w:rsidRPr="008869AD">
        <w:t xml:space="preserve"> </w:t>
      </w:r>
      <w:r w:rsidRPr="008869AD">
        <w:rPr>
          <w:sz w:val="20"/>
        </w:rPr>
        <w:t xml:space="preserve">I, the undersigned official veterinarian, declare that I am aware of the relevant provisions of Directive 2002/99/EC and of Regulation (EC) No 853/2004 and hereby certify that the dairy product described above:/ Я, </w:t>
      </w:r>
      <w:proofErr w:type="spellStart"/>
      <w:r w:rsidRPr="008869AD">
        <w:rPr>
          <w:sz w:val="20"/>
        </w:rPr>
        <w:t>офіційний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ветеринарний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лікар</w:t>
      </w:r>
      <w:proofErr w:type="spellEnd"/>
      <w:r w:rsidRPr="008869AD">
        <w:rPr>
          <w:sz w:val="20"/>
        </w:rPr>
        <w:t xml:space="preserve">, </w:t>
      </w:r>
      <w:proofErr w:type="spellStart"/>
      <w:r w:rsidRPr="008869AD">
        <w:rPr>
          <w:sz w:val="20"/>
        </w:rPr>
        <w:t>що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нижче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підписався</w:t>
      </w:r>
      <w:proofErr w:type="spellEnd"/>
      <w:r w:rsidRPr="008869AD">
        <w:rPr>
          <w:sz w:val="20"/>
        </w:rPr>
        <w:t xml:space="preserve">, </w:t>
      </w:r>
      <w:proofErr w:type="spellStart"/>
      <w:r w:rsidRPr="008869AD">
        <w:rPr>
          <w:sz w:val="20"/>
        </w:rPr>
        <w:t>ознайомлений</w:t>
      </w:r>
      <w:proofErr w:type="spellEnd"/>
      <w:r w:rsidRPr="008869AD">
        <w:rPr>
          <w:sz w:val="20"/>
        </w:rPr>
        <w:t xml:space="preserve"> з </w:t>
      </w:r>
      <w:proofErr w:type="spellStart"/>
      <w:r w:rsidRPr="008869AD">
        <w:rPr>
          <w:sz w:val="20"/>
        </w:rPr>
        <w:t>відповідними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положеннями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Директиви</w:t>
      </w:r>
      <w:proofErr w:type="spellEnd"/>
      <w:r w:rsidRPr="008869AD">
        <w:rPr>
          <w:sz w:val="20"/>
        </w:rPr>
        <w:t xml:space="preserve"> 2002/99/ЄС </w:t>
      </w:r>
      <w:proofErr w:type="spellStart"/>
      <w:r w:rsidRPr="008869AD">
        <w:rPr>
          <w:sz w:val="20"/>
        </w:rPr>
        <w:t>та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Регламенту</w:t>
      </w:r>
      <w:proofErr w:type="spellEnd"/>
      <w:r w:rsidRPr="008869AD">
        <w:rPr>
          <w:sz w:val="20"/>
        </w:rPr>
        <w:t xml:space="preserve"> (ЄС) № 853/2004 </w:t>
      </w:r>
      <w:proofErr w:type="spellStart"/>
      <w:r w:rsidRPr="008869AD">
        <w:rPr>
          <w:sz w:val="20"/>
        </w:rPr>
        <w:t>та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засвідчую</w:t>
      </w:r>
      <w:proofErr w:type="spellEnd"/>
      <w:r w:rsidRPr="008869AD">
        <w:rPr>
          <w:sz w:val="20"/>
        </w:rPr>
        <w:t xml:space="preserve">, </w:t>
      </w:r>
      <w:proofErr w:type="spellStart"/>
      <w:r w:rsidRPr="008869AD">
        <w:rPr>
          <w:sz w:val="20"/>
        </w:rPr>
        <w:t>що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молочні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продукти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описані</w:t>
      </w:r>
      <w:proofErr w:type="spellEnd"/>
      <w:r w:rsidRPr="008869AD">
        <w:rPr>
          <w:sz w:val="20"/>
        </w:rPr>
        <w:t xml:space="preserve"> </w:t>
      </w:r>
      <w:proofErr w:type="spellStart"/>
      <w:r w:rsidRPr="008869AD">
        <w:rPr>
          <w:sz w:val="20"/>
        </w:rPr>
        <w:t>вище</w:t>
      </w:r>
      <w:proofErr w:type="spellEnd"/>
      <w:r w:rsidR="00DC2803" w:rsidRPr="00DC2803">
        <w:rPr>
          <w:sz w:val="20"/>
        </w:rPr>
        <w:t>:</w:t>
      </w:r>
    </w:p>
    <w:p w14:paraId="041A9393" w14:textId="77777777" w:rsidR="001E6ECD" w:rsidRPr="005935F1" w:rsidRDefault="001E6ECD">
      <w:pPr>
        <w:pStyle w:val="a3"/>
        <w:spacing w:before="10"/>
        <w:rPr>
          <w:sz w:val="10"/>
        </w:rPr>
      </w:pPr>
    </w:p>
    <w:p w14:paraId="356E8E88" w14:textId="77777777" w:rsidR="008869AD" w:rsidRPr="008869AD" w:rsidRDefault="008869AD" w:rsidP="008869AD">
      <w:pPr>
        <w:pStyle w:val="TableParagraph"/>
        <w:numPr>
          <w:ilvl w:val="2"/>
          <w:numId w:val="14"/>
        </w:numPr>
        <w:tabs>
          <w:tab w:val="left" w:pos="1258"/>
        </w:tabs>
        <w:rPr>
          <w:sz w:val="18"/>
          <w:szCs w:val="24"/>
        </w:rPr>
      </w:pPr>
      <w:r w:rsidRPr="008869AD">
        <w:rPr>
          <w:color w:val="231F20"/>
          <w:sz w:val="18"/>
          <w:szCs w:val="24"/>
        </w:rPr>
        <w:t>has</w:t>
      </w:r>
      <w:r w:rsidRPr="008869AD">
        <w:rPr>
          <w:color w:val="231F20"/>
          <w:spacing w:val="-2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been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obtained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from</w:t>
      </w:r>
      <w:r w:rsidRPr="008869AD">
        <w:rPr>
          <w:color w:val="231F20"/>
          <w:spacing w:val="3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animals:/</w:t>
      </w:r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були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отримані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від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тварин</w:t>
      </w:r>
      <w:proofErr w:type="spellEnd"/>
      <w:r w:rsidRPr="008869AD">
        <w:rPr>
          <w:sz w:val="18"/>
          <w:szCs w:val="18"/>
        </w:rPr>
        <w:t xml:space="preserve">, </w:t>
      </w:r>
      <w:proofErr w:type="spellStart"/>
      <w:r w:rsidRPr="008869AD">
        <w:rPr>
          <w:sz w:val="18"/>
          <w:szCs w:val="18"/>
        </w:rPr>
        <w:t>які</w:t>
      </w:r>
      <w:proofErr w:type="spellEnd"/>
      <w:r w:rsidRPr="008869AD">
        <w:rPr>
          <w:sz w:val="18"/>
          <w:szCs w:val="18"/>
        </w:rPr>
        <w:t>:</w:t>
      </w:r>
    </w:p>
    <w:p w14:paraId="6D5EBAD7" w14:textId="77777777" w:rsidR="008869AD" w:rsidRPr="008869AD" w:rsidRDefault="008869AD" w:rsidP="008869AD">
      <w:pPr>
        <w:pStyle w:val="TableParagraph"/>
        <w:spacing w:before="5"/>
        <w:rPr>
          <w:b/>
          <w:sz w:val="18"/>
          <w:szCs w:val="24"/>
        </w:rPr>
      </w:pPr>
    </w:p>
    <w:p w14:paraId="6632B63A" w14:textId="77777777" w:rsidR="008869AD" w:rsidRPr="008869AD" w:rsidRDefault="008869AD" w:rsidP="008869AD">
      <w:pPr>
        <w:pStyle w:val="TableParagraph"/>
        <w:numPr>
          <w:ilvl w:val="3"/>
          <w:numId w:val="14"/>
        </w:numPr>
        <w:tabs>
          <w:tab w:val="left" w:pos="1818"/>
          <w:tab w:val="left" w:pos="9815"/>
        </w:tabs>
        <w:ind w:right="238"/>
        <w:jc w:val="both"/>
        <w:rPr>
          <w:sz w:val="18"/>
          <w:szCs w:val="24"/>
        </w:rPr>
      </w:pPr>
      <w:r w:rsidRPr="008869AD">
        <w:rPr>
          <w:color w:val="231F20"/>
          <w:sz w:val="18"/>
          <w:szCs w:val="24"/>
        </w:rPr>
        <w:t>under</w:t>
      </w:r>
      <w:r w:rsidRPr="008869AD">
        <w:rPr>
          <w:color w:val="231F20"/>
          <w:spacing w:val="-2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the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control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of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the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official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veterinary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service;</w:t>
      </w:r>
      <w:r w:rsidRPr="008869AD">
        <w:rPr>
          <w:rFonts w:cs="Calibri"/>
          <w:sz w:val="18"/>
          <w:szCs w:val="18"/>
          <w:lang w:val="en-GB"/>
        </w:rPr>
        <w:t>/</w:t>
      </w:r>
      <w:r w:rsidRPr="008869AD">
        <w:rPr>
          <w:rFonts w:cs="Calibri"/>
          <w:b/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знаходяться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під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контролем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офіційної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ветеринарної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служби</w:t>
      </w:r>
      <w:proofErr w:type="spellEnd"/>
      <w:r w:rsidRPr="008869AD">
        <w:rPr>
          <w:sz w:val="18"/>
          <w:szCs w:val="18"/>
        </w:rPr>
        <w:t>;</w:t>
      </w:r>
    </w:p>
    <w:p w14:paraId="4285AD1B" w14:textId="77777777" w:rsidR="008869AD" w:rsidRPr="008869AD" w:rsidRDefault="008869AD" w:rsidP="008869AD">
      <w:pPr>
        <w:pStyle w:val="TableParagraph"/>
        <w:spacing w:before="10"/>
        <w:jc w:val="both"/>
        <w:rPr>
          <w:b/>
          <w:sz w:val="18"/>
          <w:szCs w:val="24"/>
        </w:rPr>
      </w:pPr>
    </w:p>
    <w:p w14:paraId="1D4EBD14" w14:textId="77777777" w:rsidR="008869AD" w:rsidRPr="008869AD" w:rsidRDefault="008869AD" w:rsidP="008869AD">
      <w:pPr>
        <w:pStyle w:val="TableParagraph"/>
        <w:numPr>
          <w:ilvl w:val="3"/>
          <w:numId w:val="14"/>
        </w:numPr>
        <w:tabs>
          <w:tab w:val="left" w:pos="1850"/>
        </w:tabs>
        <w:spacing w:line="232" w:lineRule="auto"/>
        <w:ind w:right="238"/>
        <w:jc w:val="both"/>
        <w:rPr>
          <w:sz w:val="18"/>
          <w:szCs w:val="24"/>
        </w:rPr>
      </w:pPr>
      <w:r w:rsidRPr="008869AD">
        <w:rPr>
          <w:color w:val="231F20"/>
          <w:sz w:val="18"/>
          <w:szCs w:val="24"/>
        </w:rPr>
        <w:t>belonging</w:t>
      </w:r>
      <w:r w:rsidRPr="008869AD">
        <w:rPr>
          <w:color w:val="231F20"/>
          <w:spacing w:val="-2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to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holdings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which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were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not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under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restrictions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due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to</w:t>
      </w:r>
      <w:r w:rsidRPr="008869AD">
        <w:rPr>
          <w:color w:val="231F20"/>
          <w:spacing w:val="-2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foot-and-mouth</w:t>
      </w:r>
      <w:r w:rsidRPr="008869AD">
        <w:rPr>
          <w:color w:val="231F20"/>
          <w:spacing w:val="-93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disease</w:t>
      </w:r>
      <w:r w:rsidRPr="008869AD">
        <w:rPr>
          <w:color w:val="231F20"/>
          <w:spacing w:val="-1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or</w:t>
      </w:r>
      <w:r w:rsidRPr="008869AD">
        <w:rPr>
          <w:color w:val="231F20"/>
          <w:spacing w:val="-2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>rinderpest:</w:t>
      </w:r>
      <w:r w:rsidRPr="008869AD">
        <w:rPr>
          <w:color w:val="231F20"/>
          <w:spacing w:val="-17"/>
          <w:sz w:val="18"/>
          <w:szCs w:val="24"/>
        </w:rPr>
        <w:t xml:space="preserve"> </w:t>
      </w:r>
      <w:r w:rsidRPr="008869AD">
        <w:rPr>
          <w:color w:val="231F20"/>
          <w:sz w:val="18"/>
          <w:szCs w:val="24"/>
        </w:rPr>
        <w:t xml:space="preserve">and/ </w:t>
      </w:r>
      <w:proofErr w:type="spellStart"/>
      <w:r w:rsidRPr="008869AD">
        <w:rPr>
          <w:sz w:val="18"/>
          <w:szCs w:val="18"/>
        </w:rPr>
        <w:t>походять</w:t>
      </w:r>
      <w:proofErr w:type="spellEnd"/>
      <w:r w:rsidRPr="008869AD">
        <w:rPr>
          <w:sz w:val="18"/>
          <w:szCs w:val="18"/>
        </w:rPr>
        <w:t xml:space="preserve"> з </w:t>
      </w:r>
      <w:proofErr w:type="spellStart"/>
      <w:r w:rsidRPr="008869AD">
        <w:rPr>
          <w:sz w:val="18"/>
          <w:szCs w:val="18"/>
        </w:rPr>
        <w:t>ферм</w:t>
      </w:r>
      <w:proofErr w:type="spellEnd"/>
      <w:r w:rsidRPr="008869AD">
        <w:rPr>
          <w:sz w:val="18"/>
          <w:szCs w:val="18"/>
        </w:rPr>
        <w:t xml:space="preserve">, </w:t>
      </w:r>
      <w:proofErr w:type="spellStart"/>
      <w:r w:rsidRPr="008869AD">
        <w:rPr>
          <w:sz w:val="18"/>
          <w:szCs w:val="18"/>
        </w:rPr>
        <w:t>на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які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не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застосовуються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жодні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обмежувальні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заходи</w:t>
      </w:r>
      <w:proofErr w:type="spellEnd"/>
      <w:r w:rsidRPr="008869AD">
        <w:rPr>
          <w:sz w:val="18"/>
          <w:szCs w:val="18"/>
        </w:rPr>
        <w:t xml:space="preserve"> у </w:t>
      </w:r>
      <w:proofErr w:type="spellStart"/>
      <w:r w:rsidRPr="008869AD">
        <w:rPr>
          <w:sz w:val="18"/>
          <w:szCs w:val="18"/>
        </w:rPr>
        <w:t>зв’язку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із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ящуром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або</w:t>
      </w:r>
      <w:proofErr w:type="spellEnd"/>
      <w:r w:rsidRPr="008869AD">
        <w:rPr>
          <w:sz w:val="18"/>
          <w:szCs w:val="18"/>
        </w:rPr>
        <w:t xml:space="preserve"> </w:t>
      </w:r>
      <w:proofErr w:type="spellStart"/>
      <w:r w:rsidRPr="008869AD">
        <w:rPr>
          <w:sz w:val="18"/>
          <w:szCs w:val="18"/>
        </w:rPr>
        <w:t>чумою</w:t>
      </w:r>
      <w:proofErr w:type="spellEnd"/>
      <w:r w:rsidRPr="008869AD">
        <w:rPr>
          <w:sz w:val="18"/>
          <w:szCs w:val="18"/>
        </w:rPr>
        <w:t xml:space="preserve"> ВРХ; </w:t>
      </w:r>
      <w:proofErr w:type="spellStart"/>
      <w:r w:rsidRPr="008869AD">
        <w:rPr>
          <w:sz w:val="18"/>
          <w:szCs w:val="18"/>
        </w:rPr>
        <w:t>та</w:t>
      </w:r>
      <w:proofErr w:type="spellEnd"/>
      <w:r w:rsidRPr="008869AD">
        <w:rPr>
          <w:sz w:val="18"/>
          <w:szCs w:val="18"/>
        </w:rPr>
        <w:t>,</w:t>
      </w:r>
    </w:p>
    <w:p w14:paraId="70B85AB1" w14:textId="77777777" w:rsidR="008869AD" w:rsidRPr="008869AD" w:rsidRDefault="008869AD" w:rsidP="008869AD">
      <w:pPr>
        <w:pStyle w:val="a5"/>
        <w:jc w:val="both"/>
        <w:rPr>
          <w:sz w:val="18"/>
          <w:szCs w:val="24"/>
        </w:rPr>
      </w:pPr>
    </w:p>
    <w:p w14:paraId="6B7C1B81" w14:textId="7CFDA6D2" w:rsidR="008869AD" w:rsidRPr="008869AD" w:rsidRDefault="008869AD" w:rsidP="008869AD">
      <w:pPr>
        <w:pStyle w:val="TableParagraph"/>
        <w:numPr>
          <w:ilvl w:val="3"/>
          <w:numId w:val="14"/>
        </w:numPr>
        <w:tabs>
          <w:tab w:val="left" w:pos="1850"/>
        </w:tabs>
        <w:spacing w:line="232" w:lineRule="auto"/>
        <w:ind w:right="238"/>
        <w:jc w:val="both"/>
        <w:rPr>
          <w:sz w:val="18"/>
          <w:szCs w:val="24"/>
        </w:rPr>
      </w:pPr>
      <w:r w:rsidRPr="008869AD">
        <w:rPr>
          <w:sz w:val="18"/>
          <w:szCs w:val="24"/>
        </w:rPr>
        <w:t xml:space="preserve">subject to regular veterinary inspections to ensure that they satisfy the animal health conditions laid down Chapter I of Section IX of Annex 3 to Regulation (EC) No 853/2004 and in Directive 2002/99/EC;/ </w:t>
      </w:r>
      <w:proofErr w:type="spellStart"/>
      <w:r w:rsidRPr="008869AD">
        <w:rPr>
          <w:sz w:val="18"/>
          <w:szCs w:val="24"/>
        </w:rPr>
        <w:t>підлягають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постійним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ветеринарним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перевіркам</w:t>
      </w:r>
      <w:proofErr w:type="spellEnd"/>
      <w:r w:rsidRPr="008869AD">
        <w:rPr>
          <w:sz w:val="18"/>
          <w:szCs w:val="24"/>
        </w:rPr>
        <w:t xml:space="preserve">, </w:t>
      </w:r>
      <w:proofErr w:type="spellStart"/>
      <w:r w:rsidRPr="008869AD">
        <w:rPr>
          <w:sz w:val="18"/>
          <w:szCs w:val="24"/>
        </w:rPr>
        <w:t>що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здійснюються</w:t>
      </w:r>
      <w:proofErr w:type="spellEnd"/>
      <w:r w:rsidRPr="008869AD">
        <w:rPr>
          <w:sz w:val="18"/>
          <w:szCs w:val="24"/>
        </w:rPr>
        <w:t xml:space="preserve"> з </w:t>
      </w:r>
      <w:proofErr w:type="spellStart"/>
      <w:r w:rsidRPr="008869AD">
        <w:rPr>
          <w:sz w:val="18"/>
          <w:szCs w:val="24"/>
        </w:rPr>
        <w:t>метою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забезпечення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їх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відповідності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умов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щодо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здоров’я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тварин</w:t>
      </w:r>
      <w:proofErr w:type="spellEnd"/>
      <w:r w:rsidRPr="008869AD">
        <w:rPr>
          <w:sz w:val="18"/>
          <w:szCs w:val="24"/>
        </w:rPr>
        <w:t xml:space="preserve">, </w:t>
      </w:r>
      <w:proofErr w:type="spellStart"/>
      <w:r w:rsidRPr="008869AD">
        <w:rPr>
          <w:sz w:val="18"/>
          <w:szCs w:val="24"/>
        </w:rPr>
        <w:t>зазначених</w:t>
      </w:r>
      <w:proofErr w:type="spellEnd"/>
      <w:r w:rsidRPr="008869AD">
        <w:rPr>
          <w:sz w:val="18"/>
          <w:szCs w:val="24"/>
        </w:rPr>
        <w:t xml:space="preserve"> у </w:t>
      </w:r>
      <w:proofErr w:type="spellStart"/>
      <w:r w:rsidRPr="008869AD">
        <w:rPr>
          <w:sz w:val="18"/>
          <w:szCs w:val="24"/>
        </w:rPr>
        <w:t>главі</w:t>
      </w:r>
      <w:proofErr w:type="spellEnd"/>
      <w:r w:rsidRPr="008869AD">
        <w:rPr>
          <w:sz w:val="18"/>
          <w:szCs w:val="24"/>
        </w:rPr>
        <w:t xml:space="preserve"> І </w:t>
      </w:r>
      <w:proofErr w:type="spellStart"/>
      <w:r w:rsidRPr="008869AD">
        <w:rPr>
          <w:sz w:val="18"/>
          <w:szCs w:val="24"/>
        </w:rPr>
        <w:t>секції</w:t>
      </w:r>
      <w:proofErr w:type="spellEnd"/>
      <w:r w:rsidRPr="008869AD">
        <w:rPr>
          <w:sz w:val="18"/>
          <w:szCs w:val="24"/>
        </w:rPr>
        <w:t xml:space="preserve"> IX </w:t>
      </w:r>
      <w:proofErr w:type="spellStart"/>
      <w:r w:rsidRPr="008869AD">
        <w:rPr>
          <w:sz w:val="18"/>
          <w:szCs w:val="24"/>
        </w:rPr>
        <w:t>додатку</w:t>
      </w:r>
      <w:proofErr w:type="spellEnd"/>
      <w:r w:rsidRPr="008869AD">
        <w:rPr>
          <w:sz w:val="18"/>
          <w:szCs w:val="24"/>
        </w:rPr>
        <w:t xml:space="preserve"> ІІІ </w:t>
      </w:r>
      <w:proofErr w:type="spellStart"/>
      <w:r w:rsidRPr="008869AD">
        <w:rPr>
          <w:sz w:val="18"/>
          <w:szCs w:val="24"/>
        </w:rPr>
        <w:t>до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Регламенту</w:t>
      </w:r>
      <w:proofErr w:type="spellEnd"/>
      <w:r w:rsidRPr="008869AD">
        <w:rPr>
          <w:sz w:val="18"/>
          <w:szCs w:val="24"/>
        </w:rPr>
        <w:t xml:space="preserve"> (ЄС) № 853/2004 </w:t>
      </w:r>
      <w:proofErr w:type="spellStart"/>
      <w:r w:rsidRPr="008869AD">
        <w:rPr>
          <w:sz w:val="18"/>
          <w:szCs w:val="24"/>
        </w:rPr>
        <w:t>та</w:t>
      </w:r>
      <w:proofErr w:type="spellEnd"/>
      <w:r w:rsidRPr="008869AD">
        <w:rPr>
          <w:sz w:val="18"/>
          <w:szCs w:val="24"/>
        </w:rPr>
        <w:t xml:space="preserve"> </w:t>
      </w:r>
      <w:proofErr w:type="spellStart"/>
      <w:r w:rsidRPr="008869AD">
        <w:rPr>
          <w:sz w:val="18"/>
          <w:szCs w:val="24"/>
        </w:rPr>
        <w:t>Директиви</w:t>
      </w:r>
      <w:proofErr w:type="spellEnd"/>
      <w:r w:rsidRPr="008869AD">
        <w:rPr>
          <w:sz w:val="18"/>
          <w:szCs w:val="24"/>
        </w:rPr>
        <w:t xml:space="preserve"> 2002/99/ЄС</w:t>
      </w:r>
    </w:p>
    <w:p w14:paraId="245094F4" w14:textId="221B2C64" w:rsidR="001E6ECD" w:rsidRPr="005935F1" w:rsidRDefault="001E6ECD" w:rsidP="00DC2803">
      <w:pPr>
        <w:pStyle w:val="a3"/>
        <w:tabs>
          <w:tab w:val="left" w:pos="1921"/>
        </w:tabs>
        <w:spacing w:before="1"/>
        <w:ind w:left="1922" w:right="269" w:hanging="1702"/>
        <w:jc w:val="both"/>
        <w:rPr>
          <w:sz w:val="10"/>
        </w:rPr>
      </w:pPr>
    </w:p>
    <w:p w14:paraId="509B38B9" w14:textId="607F7279" w:rsidR="00DC2803" w:rsidRDefault="00DC2803" w:rsidP="00DC2803">
      <w:pPr>
        <w:tabs>
          <w:tab w:val="left" w:pos="1072"/>
          <w:tab w:val="left" w:pos="1921"/>
        </w:tabs>
        <w:ind w:left="220"/>
      </w:pPr>
    </w:p>
    <w:p w14:paraId="3CCC3435" w14:textId="23FA33A0" w:rsidR="001E6ECD" w:rsidRDefault="001E6ECD" w:rsidP="00DC2803">
      <w:pPr>
        <w:tabs>
          <w:tab w:val="left" w:pos="1072"/>
          <w:tab w:val="left" w:pos="1921"/>
        </w:tabs>
        <w:ind w:left="220"/>
        <w:sectPr w:rsidR="001E6ECD">
          <w:headerReference w:type="default" r:id="rId9"/>
          <w:footerReference w:type="default" r:id="rId10"/>
          <w:pgSz w:w="11910" w:h="16840"/>
          <w:pgMar w:top="1360" w:right="480" w:bottom="580" w:left="500" w:header="511" w:footer="384" w:gutter="0"/>
          <w:cols w:space="720"/>
        </w:sectPr>
      </w:pPr>
    </w:p>
    <w:p w14:paraId="00FBA2A9" w14:textId="77777777" w:rsidR="001E6ECD" w:rsidRDefault="001E6ECD">
      <w:pPr>
        <w:pStyle w:val="a3"/>
        <w:spacing w:before="6"/>
        <w:rPr>
          <w:sz w:val="13"/>
        </w:rPr>
      </w:pPr>
    </w:p>
    <w:p w14:paraId="06921AB3" w14:textId="47ADD87F" w:rsidR="008869AD" w:rsidRPr="00247A73" w:rsidRDefault="00F73D04" w:rsidP="00247A73">
      <w:pPr>
        <w:pStyle w:val="TableParagraph"/>
        <w:spacing w:line="232" w:lineRule="auto"/>
        <w:ind w:left="1701" w:right="238" w:hanging="1547"/>
        <w:jc w:val="both"/>
        <w:rPr>
          <w:color w:val="231F20"/>
          <w:sz w:val="18"/>
          <w:szCs w:val="24"/>
        </w:rPr>
      </w:pPr>
      <w:r>
        <w:rPr>
          <w:i/>
          <w:color w:val="231F20"/>
          <w:position w:val="2"/>
          <w:sz w:val="18"/>
          <w:szCs w:val="24"/>
          <w:lang w:val="uk-UA"/>
        </w:rPr>
        <w:t>(</w:t>
      </w:r>
      <w:r w:rsidRPr="00F73D04">
        <w:rPr>
          <w:i/>
          <w:color w:val="231F20"/>
          <w:position w:val="2"/>
          <w:sz w:val="18"/>
          <w:szCs w:val="24"/>
          <w:vertAlign w:val="superscript"/>
          <w:lang w:val="uk-UA"/>
        </w:rPr>
        <w:t>1</w:t>
      </w:r>
      <w:r>
        <w:rPr>
          <w:i/>
          <w:color w:val="231F20"/>
          <w:position w:val="2"/>
          <w:sz w:val="18"/>
          <w:szCs w:val="24"/>
          <w:lang w:val="uk-UA"/>
        </w:rPr>
        <w:t>)(</w:t>
      </w:r>
      <w:r w:rsidRPr="00F73D04">
        <w:rPr>
          <w:i/>
          <w:color w:val="231F20"/>
          <w:position w:val="2"/>
          <w:sz w:val="18"/>
          <w:szCs w:val="24"/>
          <w:vertAlign w:val="superscript"/>
          <w:lang w:val="uk-UA"/>
        </w:rPr>
        <w:t>2</w:t>
      </w:r>
      <w:r>
        <w:rPr>
          <w:i/>
          <w:color w:val="231F20"/>
          <w:position w:val="2"/>
          <w:sz w:val="18"/>
          <w:szCs w:val="24"/>
          <w:lang w:val="uk-UA"/>
        </w:rPr>
        <w:t>)</w:t>
      </w:r>
      <w:r w:rsidR="008869AD" w:rsidRPr="008869AD">
        <w:rPr>
          <w:i/>
          <w:color w:val="231F20"/>
          <w:position w:val="2"/>
          <w:sz w:val="18"/>
          <w:szCs w:val="24"/>
        </w:rPr>
        <w:t>either/</w:t>
      </w:r>
      <w:proofErr w:type="spellStart"/>
      <w:r w:rsidR="008869AD" w:rsidRPr="008869AD">
        <w:rPr>
          <w:i/>
          <w:color w:val="231F20"/>
          <w:position w:val="2"/>
          <w:sz w:val="18"/>
          <w:szCs w:val="24"/>
          <w:lang w:val="ru-RU"/>
        </w:rPr>
        <w:t>або</w:t>
      </w:r>
      <w:proofErr w:type="spellEnd"/>
      <w:r w:rsidR="008869AD" w:rsidRPr="008869AD">
        <w:rPr>
          <w:i/>
          <w:color w:val="231F20"/>
          <w:position w:val="2"/>
          <w:sz w:val="18"/>
          <w:szCs w:val="24"/>
        </w:rPr>
        <w:t xml:space="preserve"> </w:t>
      </w:r>
      <w:r w:rsidR="008869AD" w:rsidRPr="008869AD">
        <w:rPr>
          <w:i/>
          <w:color w:val="231F20"/>
          <w:position w:val="2"/>
          <w:sz w:val="18"/>
          <w:szCs w:val="24"/>
          <w:lang w:val="uk-UA"/>
        </w:rPr>
        <w:t xml:space="preserve">       </w:t>
      </w:r>
      <w:r w:rsidR="008869AD" w:rsidRPr="008869AD">
        <w:rPr>
          <w:i/>
          <w:color w:val="231F20"/>
          <w:spacing w:val="1"/>
          <w:position w:val="2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 xml:space="preserve">[(b) </w:t>
      </w:r>
      <w:r w:rsidR="008869AD" w:rsidRPr="008869AD">
        <w:rPr>
          <w:color w:val="231F20"/>
          <w:sz w:val="18"/>
          <w:szCs w:val="24"/>
          <w:lang w:val="uk-UA"/>
        </w:rPr>
        <w:t xml:space="preserve"> </w:t>
      </w:r>
      <w:r w:rsidR="008869AD" w:rsidRPr="008869AD">
        <w:rPr>
          <w:color w:val="231F20"/>
          <w:sz w:val="18"/>
          <w:szCs w:val="24"/>
        </w:rPr>
        <w:t>the dairy product was made from raw milk sourced from cows, ewes, goats, buffaloes</w:t>
      </w:r>
      <w:r w:rsidR="00247A73">
        <w:rPr>
          <w:color w:val="231F20"/>
          <w:sz w:val="18"/>
          <w:szCs w:val="24"/>
          <w:lang w:val="uk-UA"/>
        </w:rPr>
        <w:t xml:space="preserve"> </w:t>
      </w:r>
      <w:r w:rsidR="008869AD" w:rsidRPr="008869AD">
        <w:rPr>
          <w:color w:val="231F20"/>
          <w:spacing w:val="-94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>or,</w:t>
      </w:r>
      <w:r w:rsidR="008869AD" w:rsidRPr="008869AD">
        <w:rPr>
          <w:color w:val="231F20"/>
          <w:spacing w:val="-2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>where</w:t>
      </w:r>
      <w:r w:rsidR="008869AD" w:rsidRPr="008869AD">
        <w:rPr>
          <w:color w:val="231F20"/>
          <w:spacing w:val="-1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authorised</w:t>
      </w:r>
      <w:proofErr w:type="spellEnd"/>
      <w:r w:rsidR="008869AD" w:rsidRPr="008869AD">
        <w:rPr>
          <w:color w:val="231F20"/>
          <w:spacing w:val="-1"/>
          <w:sz w:val="18"/>
          <w:szCs w:val="24"/>
        </w:rPr>
        <w:t xml:space="preserve"> </w:t>
      </w:r>
      <w:proofErr w:type="spellStart"/>
      <w:r w:rsidR="00247A73">
        <w:rPr>
          <w:color w:val="231F20"/>
          <w:sz w:val="18"/>
          <w:szCs w:val="24"/>
        </w:rPr>
        <w:t>contries</w:t>
      </w:r>
      <w:proofErr w:type="spellEnd"/>
      <w:r w:rsidR="008869AD" w:rsidRPr="008869AD">
        <w:rPr>
          <w:color w:val="231F20"/>
          <w:spacing w:val="-1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>with</w:t>
      </w:r>
      <w:r w:rsidR="008869AD" w:rsidRPr="008869AD">
        <w:rPr>
          <w:color w:val="231F20"/>
          <w:spacing w:val="-1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>footnote</w:t>
      </w:r>
      <w:r w:rsidR="00247A73">
        <w:rPr>
          <w:color w:val="231F20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>(</w:t>
      </w:r>
      <w:r w:rsidR="00247A73" w:rsidRPr="00247A73">
        <w:rPr>
          <w:color w:val="231F20"/>
          <w:sz w:val="18"/>
          <w:szCs w:val="24"/>
        </w:rPr>
        <w:t>b</w:t>
      </w:r>
      <w:r w:rsidR="008869AD" w:rsidRPr="008869AD">
        <w:rPr>
          <w:color w:val="231F20"/>
          <w:sz w:val="18"/>
          <w:szCs w:val="24"/>
        </w:rPr>
        <w:t>)</w:t>
      </w:r>
      <w:r w:rsidR="008869AD" w:rsidRPr="008869AD">
        <w:rPr>
          <w:color w:val="231F20"/>
          <w:sz w:val="18"/>
          <w:szCs w:val="24"/>
          <w:lang w:val="uk-UA"/>
        </w:rPr>
        <w:t xml:space="preserve"> </w:t>
      </w:r>
      <w:r w:rsidR="00247A73" w:rsidRPr="00247A73">
        <w:rPr>
          <w:color w:val="231F20"/>
          <w:sz w:val="18"/>
          <w:szCs w:val="24"/>
        </w:rPr>
        <w:t>as set out in a document relating to ‘milk</w:t>
      </w:r>
      <w:r w:rsidR="00247A73">
        <w:rPr>
          <w:color w:val="231F20"/>
          <w:sz w:val="18"/>
          <w:szCs w:val="24"/>
        </w:rPr>
        <w:t xml:space="preserve"> </w:t>
      </w:r>
      <w:r w:rsidR="00247A73" w:rsidRPr="00247A73">
        <w:rPr>
          <w:color w:val="231F20"/>
          <w:sz w:val="18"/>
          <w:szCs w:val="24"/>
        </w:rPr>
        <w:t xml:space="preserve">and milk products’ as published on gov.uk, </w:t>
      </w:r>
      <w:r w:rsidR="00247A73">
        <w:rPr>
          <w:color w:val="231F20"/>
          <w:sz w:val="18"/>
          <w:szCs w:val="24"/>
        </w:rPr>
        <w:t>in accordance with</w:t>
      </w:r>
      <w:r w:rsidR="008869AD" w:rsidRPr="008869AD">
        <w:rPr>
          <w:color w:val="231F20"/>
          <w:sz w:val="18"/>
          <w:szCs w:val="24"/>
          <w:lang w:val="uk-UA"/>
        </w:rPr>
        <w:t xml:space="preserve"> </w:t>
      </w:r>
      <w:r w:rsidR="008869AD" w:rsidRPr="008869AD">
        <w:rPr>
          <w:color w:val="231F20"/>
          <w:sz w:val="18"/>
          <w:szCs w:val="24"/>
        </w:rPr>
        <w:t>Regulation</w:t>
      </w:r>
      <w:r w:rsidR="008869AD" w:rsidRPr="008869AD">
        <w:rPr>
          <w:color w:val="231F20"/>
          <w:sz w:val="18"/>
          <w:szCs w:val="24"/>
          <w:lang w:val="uk-UA"/>
        </w:rPr>
        <w:t xml:space="preserve"> </w:t>
      </w:r>
      <w:r w:rsidR="008869AD" w:rsidRPr="008869AD">
        <w:rPr>
          <w:color w:val="231F20"/>
          <w:sz w:val="18"/>
          <w:szCs w:val="24"/>
        </w:rPr>
        <w:t>(EC)</w:t>
      </w:r>
      <w:r w:rsidR="008869AD" w:rsidRPr="008869AD">
        <w:rPr>
          <w:color w:val="231F20"/>
          <w:spacing w:val="-2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>No</w:t>
      </w:r>
      <w:r w:rsidR="008869AD" w:rsidRPr="008869AD">
        <w:rPr>
          <w:color w:val="231F20"/>
          <w:spacing w:val="-93"/>
          <w:sz w:val="18"/>
          <w:szCs w:val="24"/>
        </w:rPr>
        <w:t xml:space="preserve"> </w:t>
      </w:r>
      <w:r w:rsidR="008869AD" w:rsidRPr="008869AD">
        <w:rPr>
          <w:color w:val="231F20"/>
          <w:spacing w:val="-93"/>
          <w:sz w:val="18"/>
          <w:szCs w:val="24"/>
          <w:lang w:val="uk-UA"/>
        </w:rPr>
        <w:t xml:space="preserve">          </w:t>
      </w:r>
      <w:r w:rsidR="008869AD" w:rsidRPr="008869AD">
        <w:rPr>
          <w:color w:val="231F20"/>
          <w:sz w:val="18"/>
          <w:szCs w:val="24"/>
        </w:rPr>
        <w:t xml:space="preserve">605/2010, from camels of the species </w:t>
      </w:r>
      <w:r w:rsidR="008869AD" w:rsidRPr="008869AD">
        <w:rPr>
          <w:i/>
          <w:color w:val="231F20"/>
          <w:sz w:val="18"/>
          <w:szCs w:val="24"/>
        </w:rPr>
        <w:t xml:space="preserve">Camelus </w:t>
      </w:r>
      <w:proofErr w:type="spellStart"/>
      <w:r w:rsidR="008869AD" w:rsidRPr="008869AD">
        <w:rPr>
          <w:i/>
          <w:color w:val="231F20"/>
          <w:sz w:val="18"/>
          <w:szCs w:val="24"/>
        </w:rPr>
        <w:t>dromedarieus</w:t>
      </w:r>
      <w:proofErr w:type="spellEnd"/>
      <w:r w:rsidR="008869AD" w:rsidRPr="008869AD">
        <w:rPr>
          <w:i/>
          <w:color w:val="231F20"/>
          <w:sz w:val="18"/>
          <w:szCs w:val="24"/>
        </w:rPr>
        <w:t xml:space="preserve">, </w:t>
      </w:r>
      <w:r w:rsidR="008869AD" w:rsidRPr="008869AD">
        <w:rPr>
          <w:color w:val="231F20"/>
          <w:sz w:val="18"/>
          <w:szCs w:val="24"/>
        </w:rPr>
        <w:t>and has undergone, prior</w:t>
      </w:r>
      <w:r w:rsidR="008869AD" w:rsidRPr="008869AD">
        <w:rPr>
          <w:color w:val="231F20"/>
          <w:spacing w:val="-94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>to</w:t>
      </w:r>
      <w:r w:rsidR="008869AD" w:rsidRPr="008869AD">
        <w:rPr>
          <w:color w:val="231F20"/>
          <w:spacing w:val="-1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>import</w:t>
      </w:r>
      <w:r w:rsidR="008869AD" w:rsidRPr="008869AD">
        <w:rPr>
          <w:color w:val="231F20"/>
          <w:spacing w:val="-2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>into</w:t>
      </w:r>
      <w:r w:rsidR="008869AD" w:rsidRPr="008869AD">
        <w:rPr>
          <w:color w:val="231F20"/>
          <w:spacing w:val="-1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>Great</w:t>
      </w:r>
      <w:r w:rsidR="008869AD" w:rsidRPr="008869AD">
        <w:rPr>
          <w:color w:val="231F20"/>
          <w:spacing w:val="-1"/>
          <w:sz w:val="18"/>
          <w:szCs w:val="24"/>
        </w:rPr>
        <w:t xml:space="preserve"> </w:t>
      </w:r>
      <w:r w:rsidR="008869AD" w:rsidRPr="008869AD">
        <w:rPr>
          <w:color w:val="231F20"/>
          <w:sz w:val="18"/>
          <w:szCs w:val="24"/>
        </w:rPr>
        <w:t xml:space="preserve">Britain/ </w:t>
      </w:r>
      <w:proofErr w:type="spellStart"/>
      <w:r w:rsidR="008869AD" w:rsidRPr="008869AD">
        <w:rPr>
          <w:color w:val="231F20"/>
          <w:sz w:val="18"/>
          <w:szCs w:val="24"/>
        </w:rPr>
        <w:t>молочні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продукти</w:t>
      </w:r>
      <w:proofErr w:type="spellEnd"/>
      <w:r w:rsidR="008869AD" w:rsidRPr="008869AD">
        <w:rPr>
          <w:color w:val="231F20"/>
          <w:sz w:val="18"/>
          <w:szCs w:val="24"/>
        </w:rPr>
        <w:t xml:space="preserve">, </w:t>
      </w:r>
      <w:proofErr w:type="spellStart"/>
      <w:r w:rsidR="008869AD" w:rsidRPr="008869AD">
        <w:rPr>
          <w:color w:val="231F20"/>
          <w:sz w:val="18"/>
          <w:szCs w:val="24"/>
        </w:rPr>
        <w:t>виготовлені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із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сирого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молока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корів</w:t>
      </w:r>
      <w:proofErr w:type="spellEnd"/>
      <w:r w:rsidR="008869AD" w:rsidRPr="008869AD">
        <w:rPr>
          <w:color w:val="231F20"/>
          <w:sz w:val="18"/>
          <w:szCs w:val="24"/>
        </w:rPr>
        <w:t xml:space="preserve">, </w:t>
      </w:r>
      <w:proofErr w:type="spellStart"/>
      <w:r w:rsidR="008869AD" w:rsidRPr="008869AD">
        <w:rPr>
          <w:color w:val="231F20"/>
          <w:sz w:val="18"/>
          <w:szCs w:val="24"/>
        </w:rPr>
        <w:t>овець</w:t>
      </w:r>
      <w:proofErr w:type="spellEnd"/>
      <w:r w:rsidR="008869AD" w:rsidRPr="008869AD">
        <w:rPr>
          <w:color w:val="231F20"/>
          <w:sz w:val="18"/>
          <w:szCs w:val="24"/>
        </w:rPr>
        <w:t xml:space="preserve">, </w:t>
      </w:r>
      <w:proofErr w:type="spellStart"/>
      <w:r w:rsidR="008869AD" w:rsidRPr="008869AD">
        <w:rPr>
          <w:color w:val="231F20"/>
          <w:sz w:val="18"/>
          <w:szCs w:val="24"/>
        </w:rPr>
        <w:t>кіз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або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буйволиць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або</w:t>
      </w:r>
      <w:proofErr w:type="spellEnd"/>
      <w:r w:rsidR="008869AD" w:rsidRPr="008869AD">
        <w:rPr>
          <w:color w:val="231F20"/>
          <w:sz w:val="18"/>
          <w:szCs w:val="24"/>
        </w:rPr>
        <w:t xml:space="preserve">, </w:t>
      </w:r>
      <w:proofErr w:type="spellStart"/>
      <w:r w:rsidR="008869AD" w:rsidRPr="008869AD">
        <w:rPr>
          <w:color w:val="231F20"/>
          <w:sz w:val="18"/>
          <w:szCs w:val="24"/>
        </w:rPr>
        <w:t>авторизованих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247A73">
        <w:rPr>
          <w:color w:val="231F20"/>
          <w:sz w:val="18"/>
          <w:szCs w:val="24"/>
          <w:lang w:val="ru-RU"/>
        </w:rPr>
        <w:t>кра</w:t>
      </w:r>
      <w:r w:rsidR="00247A73">
        <w:rPr>
          <w:color w:val="231F20"/>
          <w:sz w:val="18"/>
          <w:szCs w:val="24"/>
          <w:lang w:val="uk-UA"/>
        </w:rPr>
        <w:t>їн</w:t>
      </w:r>
      <w:proofErr w:type="spellEnd"/>
      <w:r w:rsidR="00247A73">
        <w:rPr>
          <w:color w:val="231F20"/>
          <w:sz w:val="18"/>
          <w:szCs w:val="24"/>
          <w:lang w:val="uk-UA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відповідно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примітки</w:t>
      </w:r>
      <w:proofErr w:type="spellEnd"/>
      <w:r w:rsidR="008869AD" w:rsidRPr="008869AD">
        <w:rPr>
          <w:color w:val="231F20"/>
          <w:sz w:val="18"/>
          <w:szCs w:val="24"/>
        </w:rPr>
        <w:t xml:space="preserve"> (</w:t>
      </w:r>
      <w:r w:rsidR="00247A73" w:rsidRPr="00247A73">
        <w:rPr>
          <w:color w:val="231F20"/>
          <w:sz w:val="18"/>
          <w:szCs w:val="24"/>
        </w:rPr>
        <w:t>b</w:t>
      </w:r>
      <w:r w:rsidR="008869AD" w:rsidRPr="008869AD">
        <w:rPr>
          <w:color w:val="231F20"/>
          <w:sz w:val="18"/>
          <w:szCs w:val="24"/>
        </w:rPr>
        <w:t xml:space="preserve">) </w:t>
      </w:r>
      <w:r w:rsidR="00247A73">
        <w:rPr>
          <w:color w:val="231F20"/>
          <w:sz w:val="18"/>
          <w:szCs w:val="24"/>
          <w:lang w:val="uk-UA"/>
        </w:rPr>
        <w:t>документу що відноситься до «молока та молочних продуктів» як викладено на</w:t>
      </w:r>
      <w:r w:rsidR="00247A73" w:rsidRPr="00247A73">
        <w:rPr>
          <w:color w:val="231F20"/>
          <w:sz w:val="18"/>
          <w:szCs w:val="24"/>
        </w:rPr>
        <w:t xml:space="preserve"> gov.uk</w:t>
      </w:r>
      <w:r w:rsidR="00247A73">
        <w:rPr>
          <w:color w:val="231F20"/>
          <w:sz w:val="18"/>
          <w:szCs w:val="24"/>
          <w:lang w:val="uk-UA"/>
        </w:rPr>
        <w:t xml:space="preserve">, відповідно </w:t>
      </w:r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до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Регламенту</w:t>
      </w:r>
      <w:proofErr w:type="spellEnd"/>
      <w:r w:rsidR="008869AD" w:rsidRPr="008869AD">
        <w:rPr>
          <w:color w:val="231F20"/>
          <w:sz w:val="18"/>
          <w:szCs w:val="24"/>
        </w:rPr>
        <w:t xml:space="preserve"> (ЄС) №605/2010, </w:t>
      </w:r>
      <w:proofErr w:type="spellStart"/>
      <w:r w:rsidR="008869AD" w:rsidRPr="008869AD">
        <w:rPr>
          <w:color w:val="231F20"/>
          <w:sz w:val="18"/>
          <w:szCs w:val="24"/>
        </w:rPr>
        <w:t>від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верблюдиць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видів</w:t>
      </w:r>
      <w:proofErr w:type="spellEnd"/>
      <w:r w:rsidR="008869AD" w:rsidRPr="008869AD">
        <w:rPr>
          <w:color w:val="231F20"/>
          <w:sz w:val="18"/>
          <w:szCs w:val="24"/>
        </w:rPr>
        <w:t xml:space="preserve"> Camelus dromedaries, </w:t>
      </w:r>
      <w:proofErr w:type="spellStart"/>
      <w:r w:rsidR="008869AD" w:rsidRPr="008869AD">
        <w:rPr>
          <w:color w:val="231F20"/>
          <w:sz w:val="18"/>
          <w:szCs w:val="24"/>
        </w:rPr>
        <w:t>та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були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піддані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перед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ввезенням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до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Великої</w:t>
      </w:r>
      <w:proofErr w:type="spellEnd"/>
      <w:r w:rsidR="008869AD" w:rsidRPr="008869AD">
        <w:rPr>
          <w:color w:val="231F20"/>
          <w:sz w:val="18"/>
          <w:szCs w:val="24"/>
        </w:rPr>
        <w:t xml:space="preserve"> </w:t>
      </w:r>
      <w:proofErr w:type="spellStart"/>
      <w:r w:rsidR="008869AD" w:rsidRPr="008869AD">
        <w:rPr>
          <w:color w:val="231F20"/>
          <w:sz w:val="18"/>
          <w:szCs w:val="24"/>
        </w:rPr>
        <w:t>Британії</w:t>
      </w:r>
      <w:proofErr w:type="spellEnd"/>
      <w:r w:rsidR="008869AD" w:rsidRPr="008869AD">
        <w:rPr>
          <w:color w:val="231F20"/>
          <w:sz w:val="18"/>
          <w:szCs w:val="24"/>
        </w:rPr>
        <w:t>:</w:t>
      </w:r>
    </w:p>
    <w:p w14:paraId="2B089507" w14:textId="6131EDB6" w:rsidR="001E6ECD" w:rsidRPr="008869AD" w:rsidRDefault="001E6ECD" w:rsidP="004529A4">
      <w:pPr>
        <w:pStyle w:val="TableParagraph"/>
        <w:tabs>
          <w:tab w:val="left" w:pos="2835"/>
        </w:tabs>
        <w:spacing w:line="244" w:lineRule="auto"/>
        <w:ind w:left="3119" w:right="303" w:hanging="3007"/>
        <w:jc w:val="both"/>
        <w:rPr>
          <w:sz w:val="20"/>
          <w:szCs w:val="28"/>
        </w:rPr>
      </w:pPr>
    </w:p>
    <w:p w14:paraId="63E30F0D" w14:textId="5E2EAE39" w:rsidR="008869AD" w:rsidRPr="008869AD" w:rsidRDefault="008869AD" w:rsidP="008869AD">
      <w:pPr>
        <w:pStyle w:val="TableParagraph"/>
        <w:tabs>
          <w:tab w:val="left" w:pos="1257"/>
          <w:tab w:val="left" w:pos="2127"/>
          <w:tab w:val="left" w:pos="9833"/>
        </w:tabs>
        <w:spacing w:before="1" w:line="254" w:lineRule="auto"/>
        <w:ind w:left="2977" w:right="238" w:hanging="2855"/>
        <w:jc w:val="both"/>
        <w:rPr>
          <w:color w:val="000000" w:themeColor="text1"/>
          <w:sz w:val="18"/>
          <w:szCs w:val="24"/>
        </w:rPr>
      </w:pPr>
      <w:r>
        <w:rPr>
          <w:color w:val="231F20"/>
          <w:sz w:val="18"/>
          <w:szCs w:val="24"/>
          <w:lang w:val="uk-UA"/>
        </w:rPr>
        <w:t xml:space="preserve">                               </w:t>
      </w:r>
      <w:r w:rsidRPr="008869AD">
        <w:rPr>
          <w:color w:val="231F20"/>
          <w:sz w:val="18"/>
          <w:szCs w:val="24"/>
        </w:rPr>
        <w:t>(</w:t>
      </w:r>
      <w:r w:rsidRPr="008869AD">
        <w:rPr>
          <w:color w:val="231F20"/>
          <w:sz w:val="18"/>
          <w:szCs w:val="24"/>
          <w:vertAlign w:val="superscript"/>
        </w:rPr>
        <w:t>1</w:t>
      </w:r>
      <w:r w:rsidRPr="008869AD">
        <w:rPr>
          <w:color w:val="231F20"/>
          <w:sz w:val="18"/>
          <w:szCs w:val="24"/>
        </w:rPr>
        <w:t>)</w:t>
      </w:r>
      <w:r w:rsidRPr="008869AD">
        <w:rPr>
          <w:i/>
          <w:color w:val="231F20"/>
          <w:sz w:val="18"/>
          <w:szCs w:val="24"/>
        </w:rPr>
        <w:t>either/</w:t>
      </w:r>
      <w:proofErr w:type="spellStart"/>
      <w:r w:rsidRPr="008869AD">
        <w:rPr>
          <w:i/>
          <w:color w:val="231F20"/>
          <w:sz w:val="18"/>
          <w:szCs w:val="24"/>
          <w:lang w:val="ru-RU"/>
        </w:rPr>
        <w:t>або</w:t>
      </w:r>
      <w:proofErr w:type="spellEnd"/>
      <w:r w:rsidRPr="008869AD">
        <w:rPr>
          <w:i/>
          <w:color w:val="231F20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[(</w:t>
      </w:r>
      <w:proofErr w:type="spellStart"/>
      <w:r w:rsidRPr="008869AD">
        <w:rPr>
          <w:color w:val="231F20"/>
          <w:position w:val="2"/>
          <w:sz w:val="18"/>
          <w:szCs w:val="24"/>
        </w:rPr>
        <w:t>i</w:t>
      </w:r>
      <w:proofErr w:type="spellEnd"/>
      <w:r w:rsidRPr="008869AD">
        <w:rPr>
          <w:color w:val="231F20"/>
          <w:position w:val="2"/>
          <w:sz w:val="18"/>
          <w:szCs w:val="24"/>
        </w:rPr>
        <w:t>)</w:t>
      </w:r>
      <w:r>
        <w:rPr>
          <w:color w:val="231F20"/>
          <w:position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a</w:t>
      </w:r>
      <w:r>
        <w:rPr>
          <w:color w:val="000000" w:themeColor="text1"/>
          <w:position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sterilization</w:t>
      </w:r>
      <w:r w:rsidRPr="008869AD">
        <w:rPr>
          <w:color w:val="000000" w:themeColor="text1"/>
          <w:spacing w:val="15"/>
          <w:position w:val="2"/>
          <w:sz w:val="18"/>
          <w:szCs w:val="24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process,</w:t>
      </w:r>
      <w:r w:rsidRPr="008869AD">
        <w:rPr>
          <w:color w:val="000000" w:themeColor="text1"/>
          <w:spacing w:val="16"/>
          <w:position w:val="2"/>
          <w:sz w:val="18"/>
          <w:szCs w:val="24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to</w:t>
      </w:r>
      <w:r w:rsidRPr="008869AD">
        <w:rPr>
          <w:color w:val="000000" w:themeColor="text1"/>
          <w:spacing w:val="15"/>
          <w:position w:val="2"/>
          <w:sz w:val="18"/>
          <w:szCs w:val="24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achieve</w:t>
      </w:r>
      <w:r w:rsidRPr="008869AD">
        <w:rPr>
          <w:color w:val="000000" w:themeColor="text1"/>
          <w:spacing w:val="16"/>
          <w:position w:val="2"/>
          <w:sz w:val="18"/>
          <w:szCs w:val="24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an</w:t>
      </w:r>
      <w:r w:rsidRPr="008869AD">
        <w:rPr>
          <w:color w:val="000000" w:themeColor="text1"/>
          <w:spacing w:val="15"/>
          <w:position w:val="2"/>
          <w:sz w:val="18"/>
          <w:szCs w:val="24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F</w:t>
      </w:r>
      <w:r w:rsidRPr="008869AD">
        <w:rPr>
          <w:color w:val="000000" w:themeColor="text1"/>
          <w:position w:val="2"/>
          <w:sz w:val="18"/>
          <w:szCs w:val="24"/>
          <w:vertAlign w:val="subscript"/>
        </w:rPr>
        <w:t>0</w:t>
      </w:r>
      <w:r w:rsidRPr="008869AD">
        <w:rPr>
          <w:color w:val="000000" w:themeColor="text1"/>
          <w:spacing w:val="23"/>
          <w:position w:val="2"/>
          <w:sz w:val="18"/>
          <w:szCs w:val="24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value</w:t>
      </w:r>
      <w:r w:rsidRPr="008869AD">
        <w:rPr>
          <w:color w:val="000000" w:themeColor="text1"/>
          <w:spacing w:val="15"/>
          <w:position w:val="2"/>
          <w:sz w:val="18"/>
          <w:szCs w:val="24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equal</w:t>
      </w:r>
      <w:r w:rsidRPr="008869AD">
        <w:rPr>
          <w:color w:val="000000" w:themeColor="text1"/>
          <w:spacing w:val="16"/>
          <w:position w:val="2"/>
          <w:sz w:val="18"/>
          <w:szCs w:val="24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to</w:t>
      </w:r>
      <w:r w:rsidRPr="008869AD">
        <w:rPr>
          <w:color w:val="000000" w:themeColor="text1"/>
          <w:spacing w:val="15"/>
          <w:position w:val="2"/>
          <w:sz w:val="18"/>
          <w:szCs w:val="24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or</w:t>
      </w:r>
      <w:r w:rsidRPr="008869AD">
        <w:rPr>
          <w:color w:val="000000" w:themeColor="text1"/>
          <w:spacing w:val="16"/>
          <w:position w:val="2"/>
          <w:sz w:val="18"/>
          <w:szCs w:val="24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greater</w:t>
      </w:r>
      <w:r w:rsidRPr="008869AD">
        <w:rPr>
          <w:color w:val="000000" w:themeColor="text1"/>
          <w:spacing w:val="15"/>
          <w:position w:val="2"/>
          <w:sz w:val="18"/>
          <w:szCs w:val="24"/>
        </w:rPr>
        <w:t xml:space="preserve"> </w:t>
      </w:r>
      <w:r w:rsidRPr="008869AD">
        <w:rPr>
          <w:color w:val="000000" w:themeColor="text1"/>
          <w:position w:val="2"/>
          <w:sz w:val="18"/>
          <w:szCs w:val="24"/>
        </w:rPr>
        <w:t>than three :]/</w:t>
      </w:r>
      <w:r w:rsidRPr="008869AD">
        <w:rPr>
          <w:i/>
          <w:color w:val="000000" w:themeColor="text1"/>
          <w:sz w:val="18"/>
          <w:szCs w:val="18"/>
        </w:rPr>
        <w:t xml:space="preserve"> </w:t>
      </w:r>
      <w:r w:rsidRPr="008869AD">
        <w:rPr>
          <w:iCs/>
          <w:color w:val="000000" w:themeColor="text1"/>
          <w:sz w:val="18"/>
          <w:szCs w:val="18"/>
        </w:rPr>
        <w:t>[</w:t>
      </w:r>
      <w:proofErr w:type="spellStart"/>
      <w:r w:rsidRPr="008869AD">
        <w:rPr>
          <w:iCs/>
          <w:color w:val="000000" w:themeColor="text1"/>
          <w:sz w:val="18"/>
          <w:szCs w:val="18"/>
        </w:rPr>
        <w:t>стерилізації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, </w:t>
      </w:r>
      <w:proofErr w:type="spellStart"/>
      <w:r w:rsidRPr="008869AD">
        <w:rPr>
          <w:iCs/>
          <w:color w:val="000000" w:themeColor="text1"/>
          <w:sz w:val="18"/>
          <w:szCs w:val="18"/>
        </w:rPr>
        <w:t>щоб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досягнути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значення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r w:rsidRPr="008869AD">
        <w:rPr>
          <w:rFonts w:cs="Calibri"/>
          <w:iCs/>
          <w:color w:val="000000" w:themeColor="text1"/>
          <w:sz w:val="18"/>
          <w:szCs w:val="18"/>
        </w:rPr>
        <w:t>F</w:t>
      </w:r>
      <w:r w:rsidRPr="008869AD">
        <w:rPr>
          <w:rFonts w:cs="Calibri"/>
          <w:iCs/>
          <w:color w:val="000000" w:themeColor="text1"/>
          <w:sz w:val="18"/>
          <w:szCs w:val="18"/>
          <w:vertAlign w:val="subscript"/>
        </w:rPr>
        <w:t xml:space="preserve">0, </w:t>
      </w:r>
      <w:proofErr w:type="spellStart"/>
      <w:r w:rsidRPr="008869AD">
        <w:rPr>
          <w:iCs/>
          <w:color w:val="000000" w:themeColor="text1"/>
          <w:sz w:val="18"/>
          <w:szCs w:val="18"/>
        </w:rPr>
        <w:t>що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дорівнює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чи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більше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трьох</w:t>
      </w:r>
      <w:proofErr w:type="spellEnd"/>
      <w:r w:rsidRPr="008869AD">
        <w:rPr>
          <w:iCs/>
          <w:color w:val="000000" w:themeColor="text1"/>
          <w:sz w:val="18"/>
          <w:szCs w:val="18"/>
        </w:rPr>
        <w:t>:</w:t>
      </w:r>
      <w:r w:rsidRPr="008869AD">
        <w:rPr>
          <w:rFonts w:cs="Calibri"/>
          <w:iCs/>
          <w:color w:val="000000" w:themeColor="text1"/>
          <w:sz w:val="18"/>
          <w:szCs w:val="18"/>
        </w:rPr>
        <w:t>]</w:t>
      </w:r>
    </w:p>
    <w:p w14:paraId="18C546C2" w14:textId="77777777" w:rsidR="008869AD" w:rsidRPr="008869AD" w:rsidRDefault="008869AD" w:rsidP="008869AD">
      <w:pPr>
        <w:pStyle w:val="TableParagraph"/>
        <w:spacing w:before="9"/>
        <w:rPr>
          <w:b/>
          <w:color w:val="000000" w:themeColor="text1"/>
          <w:sz w:val="16"/>
          <w:szCs w:val="24"/>
        </w:rPr>
      </w:pPr>
    </w:p>
    <w:p w14:paraId="63383C91" w14:textId="7D779308" w:rsidR="008869AD" w:rsidRPr="008869AD" w:rsidRDefault="008869AD" w:rsidP="008869AD">
      <w:pPr>
        <w:pStyle w:val="TableParagraph"/>
        <w:tabs>
          <w:tab w:val="left" w:pos="1257"/>
          <w:tab w:val="left" w:pos="2268"/>
        </w:tabs>
        <w:spacing w:line="232" w:lineRule="auto"/>
        <w:ind w:left="2835" w:right="238" w:hanging="2713"/>
        <w:jc w:val="both"/>
        <w:rPr>
          <w:i/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24"/>
          <w:lang w:val="uk-UA"/>
        </w:rPr>
        <w:t xml:space="preserve">                               </w:t>
      </w:r>
      <w:r w:rsidRPr="008869AD">
        <w:rPr>
          <w:color w:val="000000" w:themeColor="text1"/>
          <w:sz w:val="18"/>
          <w:szCs w:val="24"/>
        </w:rPr>
        <w:t>(</w:t>
      </w:r>
      <w:r w:rsidRPr="008869AD">
        <w:rPr>
          <w:color w:val="000000" w:themeColor="text1"/>
          <w:sz w:val="18"/>
          <w:szCs w:val="24"/>
          <w:vertAlign w:val="superscript"/>
        </w:rPr>
        <w:t>1</w:t>
      </w:r>
      <w:r w:rsidRPr="008869AD">
        <w:rPr>
          <w:color w:val="000000" w:themeColor="text1"/>
          <w:sz w:val="18"/>
          <w:szCs w:val="24"/>
        </w:rPr>
        <w:t>)</w:t>
      </w:r>
      <w:r w:rsidRPr="008869AD">
        <w:rPr>
          <w:i/>
          <w:color w:val="000000" w:themeColor="text1"/>
          <w:sz w:val="18"/>
          <w:szCs w:val="24"/>
        </w:rPr>
        <w:t>or/</w:t>
      </w:r>
      <w:proofErr w:type="spellStart"/>
      <w:r w:rsidRPr="008869AD">
        <w:rPr>
          <w:i/>
          <w:color w:val="000000" w:themeColor="text1"/>
          <w:sz w:val="18"/>
          <w:szCs w:val="24"/>
        </w:rPr>
        <w:t>чи</w:t>
      </w:r>
      <w:proofErr w:type="spellEnd"/>
      <w:r w:rsidRPr="008869AD">
        <w:rPr>
          <w:i/>
          <w:color w:val="000000" w:themeColor="text1"/>
          <w:sz w:val="18"/>
          <w:szCs w:val="24"/>
        </w:rPr>
        <w:tab/>
        <w:t xml:space="preserve"> </w:t>
      </w:r>
      <w:r>
        <w:rPr>
          <w:i/>
          <w:color w:val="000000" w:themeColor="text1"/>
          <w:sz w:val="18"/>
          <w:szCs w:val="24"/>
          <w:lang w:val="uk-UA"/>
        </w:rPr>
        <w:t xml:space="preserve">   </w:t>
      </w:r>
      <w:r w:rsidRPr="008869AD">
        <w:rPr>
          <w:i/>
          <w:color w:val="000000" w:themeColor="text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[(ii)</w:t>
      </w:r>
      <w:r w:rsidRPr="008869AD">
        <w:rPr>
          <w:color w:val="000000" w:themeColor="text1"/>
          <w:sz w:val="18"/>
          <w:szCs w:val="24"/>
        </w:rPr>
        <w:tab/>
        <w:t>an</w:t>
      </w:r>
      <w:r w:rsidRPr="008869AD">
        <w:rPr>
          <w:color w:val="000000" w:themeColor="text1"/>
          <w:spacing w:val="-2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ultra-high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temperature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(UHT)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treatment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at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not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less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than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135°C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in</w:t>
      </w:r>
      <w:r w:rsidRPr="008869AD">
        <w:rPr>
          <w:color w:val="000000" w:themeColor="text1"/>
          <w:spacing w:val="-93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combination</w:t>
      </w:r>
      <w:r w:rsidRPr="008869AD">
        <w:rPr>
          <w:color w:val="000000" w:themeColor="text1"/>
          <w:spacing w:val="14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with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suitable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holding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time:]/</w:t>
      </w:r>
      <w:r w:rsidRPr="008869AD">
        <w:rPr>
          <w:i/>
          <w:color w:val="000000" w:themeColor="text1"/>
          <w:sz w:val="18"/>
          <w:szCs w:val="18"/>
        </w:rPr>
        <w:t xml:space="preserve"> </w:t>
      </w:r>
      <w:r w:rsidRPr="008869AD">
        <w:rPr>
          <w:iCs/>
          <w:color w:val="000000" w:themeColor="text1"/>
          <w:sz w:val="18"/>
          <w:szCs w:val="18"/>
        </w:rPr>
        <w:t>[</w:t>
      </w:r>
      <w:proofErr w:type="spellStart"/>
      <w:r w:rsidRPr="008869AD">
        <w:rPr>
          <w:iCs/>
          <w:color w:val="000000" w:themeColor="text1"/>
          <w:sz w:val="18"/>
          <w:szCs w:val="18"/>
        </w:rPr>
        <w:t>обробці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надвисокою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температурою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r w:rsidRPr="008869AD">
        <w:rPr>
          <w:iCs/>
          <w:color w:val="000000" w:themeColor="text1"/>
          <w:sz w:val="18"/>
          <w:szCs w:val="18"/>
          <w:lang w:val="ru-RU"/>
        </w:rPr>
        <w:t xml:space="preserve">(НВТ) при не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менше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135 ºС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із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застосуванням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відповідного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періоду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очікування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>:</w:t>
      </w:r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]</w:t>
      </w:r>
    </w:p>
    <w:p w14:paraId="7F787A70" w14:textId="77777777" w:rsidR="008869AD" w:rsidRPr="008869AD" w:rsidRDefault="008869AD" w:rsidP="008869AD">
      <w:pPr>
        <w:pStyle w:val="TableParagraph"/>
        <w:tabs>
          <w:tab w:val="left" w:pos="1257"/>
          <w:tab w:val="left" w:pos="2393"/>
        </w:tabs>
        <w:spacing w:line="232" w:lineRule="auto"/>
        <w:ind w:left="2394" w:right="1109" w:hanging="2272"/>
        <w:rPr>
          <w:color w:val="000000" w:themeColor="text1"/>
          <w:sz w:val="18"/>
          <w:szCs w:val="24"/>
          <w:lang w:val="ru-RU"/>
        </w:rPr>
      </w:pPr>
    </w:p>
    <w:p w14:paraId="4BFE0CE1" w14:textId="6974136F" w:rsidR="008869AD" w:rsidRPr="008869AD" w:rsidRDefault="008869AD" w:rsidP="008869AD">
      <w:pPr>
        <w:pStyle w:val="TableParagraph"/>
        <w:tabs>
          <w:tab w:val="left" w:pos="1701"/>
        </w:tabs>
        <w:ind w:left="2835" w:right="238" w:hanging="1275"/>
        <w:jc w:val="both"/>
        <w:rPr>
          <w:color w:val="000000" w:themeColor="text1"/>
          <w:sz w:val="18"/>
          <w:szCs w:val="24"/>
          <w:lang w:val="ru-RU"/>
        </w:rPr>
      </w:pPr>
      <w:r>
        <w:rPr>
          <w:color w:val="000000" w:themeColor="text1"/>
          <w:sz w:val="18"/>
          <w:szCs w:val="24"/>
          <w:lang w:val="uk-UA"/>
        </w:rPr>
        <w:t xml:space="preserve">  </w:t>
      </w:r>
      <w:r w:rsidRPr="008869AD">
        <w:rPr>
          <w:color w:val="000000" w:themeColor="text1"/>
          <w:sz w:val="18"/>
          <w:szCs w:val="24"/>
        </w:rPr>
        <w:t>(</w:t>
      </w:r>
      <w:r w:rsidRPr="008869AD">
        <w:rPr>
          <w:color w:val="000000" w:themeColor="text1"/>
          <w:sz w:val="18"/>
          <w:szCs w:val="24"/>
          <w:vertAlign w:val="superscript"/>
        </w:rPr>
        <w:t>1</w:t>
      </w:r>
      <w:r w:rsidRPr="008869AD">
        <w:rPr>
          <w:color w:val="000000" w:themeColor="text1"/>
          <w:sz w:val="18"/>
          <w:szCs w:val="24"/>
        </w:rPr>
        <w:t>)</w:t>
      </w:r>
      <w:r w:rsidRPr="008869AD">
        <w:rPr>
          <w:i/>
          <w:color w:val="000000" w:themeColor="text1"/>
          <w:sz w:val="18"/>
          <w:szCs w:val="24"/>
        </w:rPr>
        <w:t>or/</w:t>
      </w:r>
      <w:proofErr w:type="spellStart"/>
      <w:r w:rsidRPr="008869AD">
        <w:rPr>
          <w:i/>
          <w:color w:val="000000" w:themeColor="text1"/>
          <w:sz w:val="18"/>
          <w:szCs w:val="24"/>
        </w:rPr>
        <w:t>чи</w:t>
      </w:r>
      <w:proofErr w:type="spellEnd"/>
      <w:r>
        <w:rPr>
          <w:i/>
          <w:color w:val="000000" w:themeColor="text1"/>
          <w:sz w:val="18"/>
          <w:szCs w:val="24"/>
          <w:lang w:val="uk-UA"/>
        </w:rPr>
        <w:t xml:space="preserve">     </w:t>
      </w:r>
      <w:r w:rsidRPr="008869AD">
        <w:rPr>
          <w:color w:val="000000" w:themeColor="text1"/>
          <w:sz w:val="18"/>
          <w:szCs w:val="24"/>
        </w:rPr>
        <w:t>[(iii)</w:t>
      </w:r>
      <w:r w:rsidRPr="008869AD">
        <w:rPr>
          <w:color w:val="000000" w:themeColor="text1"/>
          <w:spacing w:val="30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high</w:t>
      </w:r>
      <w:r w:rsidRPr="008869AD">
        <w:rPr>
          <w:color w:val="000000" w:themeColor="text1"/>
          <w:spacing w:val="-17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temperature-short</w:t>
      </w:r>
      <w:r w:rsidRPr="008869AD">
        <w:rPr>
          <w:color w:val="000000" w:themeColor="text1"/>
          <w:spacing w:val="-17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time</w:t>
      </w:r>
      <w:r w:rsidRPr="008869AD">
        <w:rPr>
          <w:color w:val="000000" w:themeColor="text1"/>
          <w:spacing w:val="-17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sterilization</w:t>
      </w:r>
      <w:r w:rsidRPr="008869AD">
        <w:rPr>
          <w:color w:val="000000" w:themeColor="text1"/>
          <w:spacing w:val="-17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treatment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(HTST)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at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72</w:t>
      </w:r>
      <w:r w:rsidRPr="008869AD">
        <w:rPr>
          <w:color w:val="000000" w:themeColor="text1"/>
          <w:spacing w:val="-17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°C</w:t>
      </w:r>
      <w:r w:rsidRPr="008869AD">
        <w:rPr>
          <w:color w:val="000000" w:themeColor="text1"/>
          <w:spacing w:val="-17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for</w:t>
      </w:r>
      <w:r w:rsidRPr="008869AD">
        <w:rPr>
          <w:color w:val="000000" w:themeColor="text1"/>
          <w:spacing w:val="-2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15 seconds applied twice to milk with a pH equal to or greater than 7,0 achieving,</w:t>
      </w:r>
      <w:r w:rsidRPr="008869AD">
        <w:rPr>
          <w:color w:val="000000" w:themeColor="text1"/>
          <w:spacing w:val="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where applicable, a negative reaction to an alkaline phosphatase test, applied</w:t>
      </w:r>
      <w:r w:rsidRPr="008869AD">
        <w:rPr>
          <w:color w:val="000000" w:themeColor="text1"/>
          <w:spacing w:val="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immediately</w:t>
      </w:r>
      <w:r w:rsidRPr="008869AD">
        <w:rPr>
          <w:color w:val="000000" w:themeColor="text1"/>
          <w:spacing w:val="-2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after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the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heat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treatment:]/</w:t>
      </w:r>
      <w:r w:rsidRPr="008869AD">
        <w:rPr>
          <w:i/>
          <w:color w:val="000000" w:themeColor="text1"/>
          <w:sz w:val="18"/>
          <w:szCs w:val="18"/>
        </w:rPr>
        <w:t xml:space="preserve"> </w:t>
      </w:r>
      <w:r w:rsidRPr="008869AD">
        <w:rPr>
          <w:iCs/>
          <w:color w:val="000000" w:themeColor="text1"/>
          <w:sz w:val="18"/>
          <w:szCs w:val="18"/>
        </w:rPr>
        <w:t>[</w:t>
      </w:r>
      <w:proofErr w:type="spellStart"/>
      <w:r w:rsidRPr="008869AD">
        <w:rPr>
          <w:iCs/>
          <w:color w:val="000000" w:themeColor="text1"/>
          <w:sz w:val="18"/>
          <w:szCs w:val="18"/>
        </w:rPr>
        <w:t>короткочасній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пастеризації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надвисокою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температурою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r w:rsidRPr="008869AD">
        <w:rPr>
          <w:iCs/>
          <w:color w:val="000000" w:themeColor="text1"/>
          <w:sz w:val="18"/>
          <w:szCs w:val="18"/>
          <w:lang w:val="ru-RU"/>
        </w:rPr>
        <w:t xml:space="preserve">(КПНТ) при 72 ºС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протягом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щонайменше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15 секунд </w:t>
      </w:r>
      <w:proofErr w:type="spellStart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двічі</w:t>
      </w:r>
      <w:proofErr w:type="spellEnd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 xml:space="preserve"> для молока з </w:t>
      </w:r>
      <w:proofErr w:type="spellStart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рівнем</w:t>
      </w:r>
      <w:proofErr w:type="spellEnd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 xml:space="preserve"> рН 7,0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або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вище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, де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застосовується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, з негативною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реакцією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на тест на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лужну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фосфатазу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одразу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після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обробки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високою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температурою:</w:t>
      </w:r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]</w:t>
      </w:r>
    </w:p>
    <w:p w14:paraId="6C40E6AE" w14:textId="77777777" w:rsidR="008869AD" w:rsidRPr="008869AD" w:rsidRDefault="008869AD" w:rsidP="008869AD">
      <w:pPr>
        <w:pStyle w:val="TableParagraph"/>
        <w:spacing w:before="10"/>
        <w:rPr>
          <w:b/>
          <w:color w:val="000000" w:themeColor="text1"/>
          <w:sz w:val="18"/>
          <w:szCs w:val="24"/>
          <w:lang w:val="ru-RU"/>
        </w:rPr>
      </w:pPr>
    </w:p>
    <w:p w14:paraId="10DEA457" w14:textId="10DE1839" w:rsidR="008869AD" w:rsidRDefault="008869AD" w:rsidP="008869AD">
      <w:pPr>
        <w:pStyle w:val="TableParagraph"/>
        <w:tabs>
          <w:tab w:val="left" w:pos="1134"/>
          <w:tab w:val="left" w:pos="9815"/>
        </w:tabs>
        <w:spacing w:line="223" w:lineRule="auto"/>
        <w:ind w:left="2977" w:right="238" w:hanging="2855"/>
        <w:jc w:val="both"/>
        <w:rPr>
          <w:rFonts w:cs="Calibri"/>
          <w:iCs/>
          <w:color w:val="000000" w:themeColor="text1"/>
          <w:sz w:val="18"/>
          <w:szCs w:val="18"/>
          <w:lang w:val="ru-RU"/>
        </w:rPr>
      </w:pPr>
      <w:r>
        <w:rPr>
          <w:color w:val="000000" w:themeColor="text1"/>
          <w:sz w:val="18"/>
          <w:szCs w:val="24"/>
          <w:lang w:val="ru-RU"/>
        </w:rPr>
        <w:t xml:space="preserve">                               </w:t>
      </w:r>
      <w:r w:rsidRPr="008869AD">
        <w:rPr>
          <w:color w:val="000000" w:themeColor="text1"/>
          <w:sz w:val="18"/>
          <w:szCs w:val="24"/>
          <w:lang w:val="ru-RU"/>
        </w:rPr>
        <w:t>(</w:t>
      </w:r>
      <w:r w:rsidRPr="008869AD">
        <w:rPr>
          <w:color w:val="000000" w:themeColor="text1"/>
          <w:sz w:val="18"/>
          <w:szCs w:val="24"/>
          <w:vertAlign w:val="superscript"/>
          <w:lang w:val="ru-RU"/>
        </w:rPr>
        <w:t>1</w:t>
      </w:r>
      <w:r w:rsidRPr="008869AD">
        <w:rPr>
          <w:color w:val="000000" w:themeColor="text1"/>
          <w:sz w:val="18"/>
          <w:szCs w:val="24"/>
          <w:lang w:val="ru-RU"/>
        </w:rPr>
        <w:t>)</w:t>
      </w:r>
      <w:r w:rsidRPr="008869AD">
        <w:rPr>
          <w:i/>
          <w:color w:val="000000" w:themeColor="text1"/>
          <w:sz w:val="18"/>
          <w:szCs w:val="24"/>
        </w:rPr>
        <w:t>or</w:t>
      </w:r>
      <w:r w:rsidRPr="008869AD">
        <w:rPr>
          <w:i/>
          <w:color w:val="000000" w:themeColor="text1"/>
          <w:sz w:val="18"/>
          <w:szCs w:val="24"/>
          <w:lang w:val="ru-RU"/>
        </w:rPr>
        <w:t>/</w:t>
      </w:r>
      <w:proofErr w:type="spellStart"/>
      <w:r w:rsidRPr="008869AD">
        <w:rPr>
          <w:i/>
          <w:color w:val="000000" w:themeColor="text1"/>
          <w:sz w:val="18"/>
          <w:szCs w:val="24"/>
          <w:lang w:val="ru-RU"/>
        </w:rPr>
        <w:t>чи</w:t>
      </w:r>
      <w:proofErr w:type="spellEnd"/>
      <w:r>
        <w:rPr>
          <w:i/>
          <w:color w:val="000000" w:themeColor="text1"/>
          <w:sz w:val="18"/>
          <w:szCs w:val="24"/>
          <w:lang w:val="ru-RU"/>
        </w:rPr>
        <w:t xml:space="preserve">     </w:t>
      </w:r>
      <w:r w:rsidRPr="008869AD">
        <w:rPr>
          <w:color w:val="000000" w:themeColor="text1"/>
          <w:sz w:val="18"/>
          <w:szCs w:val="24"/>
          <w:lang w:val="ru-RU"/>
        </w:rPr>
        <w:t>[(</w:t>
      </w:r>
      <w:r w:rsidRPr="008869AD">
        <w:rPr>
          <w:color w:val="000000" w:themeColor="text1"/>
          <w:sz w:val="18"/>
          <w:szCs w:val="24"/>
        </w:rPr>
        <w:t>iv</w:t>
      </w:r>
      <w:r w:rsidRPr="008869AD">
        <w:rPr>
          <w:color w:val="000000" w:themeColor="text1"/>
          <w:sz w:val="18"/>
          <w:szCs w:val="24"/>
          <w:lang w:val="ru-RU"/>
        </w:rPr>
        <w:t>)</w:t>
      </w:r>
      <w:r w:rsidRPr="008869AD">
        <w:rPr>
          <w:color w:val="000000" w:themeColor="text1"/>
          <w:spacing w:val="30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a</w:t>
      </w:r>
      <w:r w:rsidRPr="008869AD">
        <w:rPr>
          <w:color w:val="000000" w:themeColor="text1"/>
          <w:spacing w:val="-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treatment</w:t>
      </w:r>
      <w:r w:rsidRPr="008869AD">
        <w:rPr>
          <w:color w:val="000000" w:themeColor="text1"/>
          <w:spacing w:val="-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with</w:t>
      </w:r>
      <w:r w:rsidRPr="008869AD">
        <w:rPr>
          <w:color w:val="000000" w:themeColor="text1"/>
          <w:spacing w:val="-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an</w:t>
      </w:r>
      <w:r w:rsidRPr="008869AD">
        <w:rPr>
          <w:color w:val="000000" w:themeColor="text1"/>
          <w:spacing w:val="-17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equivalent</w:t>
      </w:r>
      <w:r w:rsidRPr="008869AD">
        <w:rPr>
          <w:color w:val="000000" w:themeColor="text1"/>
          <w:spacing w:val="-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sterilization</w:t>
      </w:r>
      <w:r w:rsidRPr="008869AD">
        <w:rPr>
          <w:color w:val="000000" w:themeColor="text1"/>
          <w:spacing w:val="-17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effect</w:t>
      </w:r>
      <w:r w:rsidRPr="008869AD">
        <w:rPr>
          <w:color w:val="000000" w:themeColor="text1"/>
          <w:spacing w:val="-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to</w:t>
      </w:r>
      <w:r w:rsidRPr="008869AD">
        <w:rPr>
          <w:color w:val="000000" w:themeColor="text1"/>
          <w:spacing w:val="-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point</w:t>
      </w:r>
      <w:r w:rsidRPr="008869AD">
        <w:rPr>
          <w:color w:val="000000" w:themeColor="text1"/>
          <w:spacing w:val="-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  <w:lang w:val="ru-RU"/>
        </w:rPr>
        <w:t>(</w:t>
      </w:r>
      <w:r w:rsidRPr="008869AD">
        <w:rPr>
          <w:color w:val="000000" w:themeColor="text1"/>
          <w:sz w:val="18"/>
          <w:szCs w:val="24"/>
        </w:rPr>
        <w:t>iii</w:t>
      </w:r>
      <w:r w:rsidRPr="008869AD">
        <w:rPr>
          <w:color w:val="000000" w:themeColor="text1"/>
          <w:sz w:val="18"/>
          <w:szCs w:val="24"/>
          <w:lang w:val="ru-RU"/>
        </w:rPr>
        <w:t>)</w:t>
      </w:r>
      <w:r w:rsidRPr="008869AD">
        <w:rPr>
          <w:color w:val="000000" w:themeColor="text1"/>
          <w:spacing w:val="-18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achieving</w:t>
      </w:r>
      <w:r w:rsidRPr="008869AD">
        <w:rPr>
          <w:color w:val="000000" w:themeColor="text1"/>
          <w:sz w:val="18"/>
          <w:szCs w:val="24"/>
          <w:lang w:val="ru-RU"/>
        </w:rPr>
        <w:t>,</w:t>
      </w:r>
      <w:r w:rsidRPr="008869AD">
        <w:rPr>
          <w:color w:val="000000" w:themeColor="text1"/>
          <w:spacing w:val="-93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where</w:t>
      </w:r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applicable</w:t>
      </w:r>
      <w:r w:rsidRPr="008869AD">
        <w:rPr>
          <w:color w:val="000000" w:themeColor="text1"/>
          <w:sz w:val="18"/>
          <w:szCs w:val="24"/>
          <w:lang w:val="ru-RU"/>
        </w:rPr>
        <w:t xml:space="preserve">, </w:t>
      </w:r>
      <w:r w:rsidRPr="008869AD">
        <w:rPr>
          <w:color w:val="000000" w:themeColor="text1"/>
          <w:sz w:val="18"/>
          <w:szCs w:val="24"/>
        </w:rPr>
        <w:t>a</w:t>
      </w:r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negative</w:t>
      </w:r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reaction</w:t>
      </w:r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to</w:t>
      </w:r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an</w:t>
      </w:r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alkaline</w:t>
      </w:r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phosphatase</w:t>
      </w:r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test</w:t>
      </w:r>
      <w:r w:rsidRPr="008869AD">
        <w:rPr>
          <w:color w:val="000000" w:themeColor="text1"/>
          <w:sz w:val="18"/>
          <w:szCs w:val="24"/>
          <w:lang w:val="ru-RU"/>
        </w:rPr>
        <w:t xml:space="preserve">, </w:t>
      </w:r>
      <w:r w:rsidRPr="008869AD">
        <w:rPr>
          <w:color w:val="000000" w:themeColor="text1"/>
          <w:sz w:val="18"/>
          <w:szCs w:val="24"/>
        </w:rPr>
        <w:t>applied</w:t>
      </w:r>
      <w:r w:rsidRPr="008869AD">
        <w:rPr>
          <w:color w:val="000000" w:themeColor="text1"/>
          <w:spacing w:val="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immediately</w:t>
      </w:r>
      <w:r w:rsidRPr="008869AD">
        <w:rPr>
          <w:color w:val="000000" w:themeColor="text1"/>
          <w:spacing w:val="-2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after</w:t>
      </w:r>
      <w:r w:rsidRPr="008869AD">
        <w:rPr>
          <w:color w:val="000000" w:themeColor="text1"/>
          <w:spacing w:val="-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the</w:t>
      </w:r>
      <w:r w:rsidRPr="008869AD">
        <w:rPr>
          <w:color w:val="000000" w:themeColor="text1"/>
          <w:spacing w:val="3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heat</w:t>
      </w:r>
      <w:r w:rsidRPr="008869AD">
        <w:rPr>
          <w:color w:val="000000" w:themeColor="text1"/>
          <w:spacing w:val="-1"/>
          <w:sz w:val="18"/>
          <w:szCs w:val="24"/>
          <w:lang w:val="ru-RU"/>
        </w:rPr>
        <w:t xml:space="preserve"> </w:t>
      </w:r>
      <w:r w:rsidRPr="008869AD">
        <w:rPr>
          <w:color w:val="000000" w:themeColor="text1"/>
          <w:sz w:val="18"/>
          <w:szCs w:val="24"/>
        </w:rPr>
        <w:t>treatment</w:t>
      </w:r>
      <w:r w:rsidRPr="008869AD">
        <w:rPr>
          <w:color w:val="000000" w:themeColor="text1"/>
          <w:sz w:val="18"/>
          <w:szCs w:val="24"/>
          <w:lang w:val="ru-RU"/>
        </w:rPr>
        <w:t xml:space="preserve">:]/ </w:t>
      </w:r>
      <w:r w:rsidRPr="008869AD">
        <w:rPr>
          <w:iCs/>
          <w:color w:val="000000" w:themeColor="text1"/>
          <w:sz w:val="18"/>
          <w:szCs w:val="18"/>
          <w:lang w:val="ru-RU"/>
        </w:rPr>
        <w:t>[</w:t>
      </w:r>
      <w:proofErr w:type="spellStart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обробці</w:t>
      </w:r>
      <w:proofErr w:type="spellEnd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 xml:space="preserve"> з </w:t>
      </w:r>
      <w:proofErr w:type="spellStart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еквівалентним</w:t>
      </w:r>
      <w:proofErr w:type="spellEnd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ефектом</w:t>
      </w:r>
      <w:proofErr w:type="spellEnd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стерилізації</w:t>
      </w:r>
      <w:proofErr w:type="spellEnd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відповідно</w:t>
      </w:r>
      <w:proofErr w:type="spellEnd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 xml:space="preserve"> до пункту (</w:t>
      </w:r>
      <w:proofErr w:type="spellStart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ііі</w:t>
      </w:r>
      <w:proofErr w:type="spellEnd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 xml:space="preserve">), за </w:t>
      </w:r>
      <w:proofErr w:type="spellStart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можливості</w:t>
      </w:r>
      <w:proofErr w:type="spellEnd"/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 xml:space="preserve"> </w:t>
      </w:r>
      <w:r w:rsidRPr="008869AD">
        <w:rPr>
          <w:iCs/>
          <w:color w:val="000000" w:themeColor="text1"/>
          <w:sz w:val="18"/>
          <w:szCs w:val="18"/>
          <w:lang w:val="ru-RU"/>
        </w:rPr>
        <w:t xml:space="preserve">з негативною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реакцією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на тест на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лужну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фосфатазу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одразу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після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обробки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  <w:lang w:val="ru-RU"/>
        </w:rPr>
        <w:t>високою</w:t>
      </w:r>
      <w:proofErr w:type="spellEnd"/>
      <w:r w:rsidRPr="008869AD">
        <w:rPr>
          <w:iCs/>
          <w:color w:val="000000" w:themeColor="text1"/>
          <w:sz w:val="18"/>
          <w:szCs w:val="18"/>
          <w:lang w:val="ru-RU"/>
        </w:rPr>
        <w:t xml:space="preserve"> температурою:</w:t>
      </w:r>
      <w:r w:rsidRPr="008869AD">
        <w:rPr>
          <w:rFonts w:cs="Calibri"/>
          <w:iCs/>
          <w:color w:val="000000" w:themeColor="text1"/>
          <w:sz w:val="18"/>
          <w:szCs w:val="18"/>
          <w:lang w:val="ru-RU"/>
        </w:rPr>
        <w:t>]</w:t>
      </w:r>
    </w:p>
    <w:p w14:paraId="3353EDF1" w14:textId="35DC08F9" w:rsidR="008869AD" w:rsidRPr="008869AD" w:rsidRDefault="008869AD" w:rsidP="008869AD">
      <w:pPr>
        <w:pStyle w:val="TableParagraph"/>
        <w:tabs>
          <w:tab w:val="left" w:pos="1134"/>
          <w:tab w:val="left" w:pos="9815"/>
        </w:tabs>
        <w:spacing w:line="223" w:lineRule="auto"/>
        <w:ind w:left="2977" w:right="238" w:hanging="2855"/>
        <w:jc w:val="both"/>
        <w:rPr>
          <w:rFonts w:cs="Calibri"/>
          <w:iCs/>
          <w:color w:val="000000" w:themeColor="text1"/>
          <w:sz w:val="20"/>
          <w:szCs w:val="20"/>
          <w:lang w:val="ru-RU"/>
        </w:rPr>
      </w:pPr>
    </w:p>
    <w:p w14:paraId="21184C37" w14:textId="71D0126A" w:rsidR="008869AD" w:rsidRPr="008869AD" w:rsidRDefault="008869AD" w:rsidP="008869AD">
      <w:pPr>
        <w:pStyle w:val="TableParagraph"/>
        <w:tabs>
          <w:tab w:val="left" w:pos="1134"/>
          <w:tab w:val="left" w:pos="2393"/>
        </w:tabs>
        <w:ind w:left="2977" w:right="238" w:hanging="2856"/>
        <w:jc w:val="both"/>
        <w:rPr>
          <w:color w:val="000000" w:themeColor="text1"/>
          <w:sz w:val="18"/>
          <w:szCs w:val="24"/>
        </w:rPr>
      </w:pPr>
      <w:r>
        <w:rPr>
          <w:color w:val="000000" w:themeColor="text1"/>
          <w:position w:val="2"/>
          <w:sz w:val="18"/>
          <w:szCs w:val="24"/>
          <w:lang w:val="uk-UA"/>
        </w:rPr>
        <w:t xml:space="preserve">                                </w:t>
      </w:r>
      <w:r w:rsidRPr="008869AD">
        <w:rPr>
          <w:color w:val="000000" w:themeColor="text1"/>
          <w:position w:val="2"/>
          <w:sz w:val="18"/>
          <w:szCs w:val="24"/>
        </w:rPr>
        <w:t>(</w:t>
      </w:r>
      <w:r w:rsidRPr="008869AD">
        <w:rPr>
          <w:color w:val="000000" w:themeColor="text1"/>
          <w:position w:val="2"/>
          <w:sz w:val="18"/>
          <w:szCs w:val="24"/>
          <w:vertAlign w:val="superscript"/>
        </w:rPr>
        <w:t>1</w:t>
      </w:r>
      <w:r w:rsidRPr="008869AD">
        <w:rPr>
          <w:color w:val="000000" w:themeColor="text1"/>
          <w:position w:val="2"/>
          <w:sz w:val="18"/>
          <w:szCs w:val="24"/>
        </w:rPr>
        <w:t>)</w:t>
      </w:r>
      <w:r w:rsidRPr="008869AD">
        <w:rPr>
          <w:i/>
          <w:color w:val="000000" w:themeColor="text1"/>
          <w:position w:val="2"/>
          <w:sz w:val="18"/>
          <w:szCs w:val="24"/>
        </w:rPr>
        <w:t>or/</w:t>
      </w:r>
      <w:proofErr w:type="spellStart"/>
      <w:r w:rsidRPr="008869AD">
        <w:rPr>
          <w:i/>
          <w:color w:val="000000" w:themeColor="text1"/>
          <w:position w:val="2"/>
          <w:sz w:val="18"/>
          <w:szCs w:val="24"/>
        </w:rPr>
        <w:t>чи</w:t>
      </w:r>
      <w:proofErr w:type="spellEnd"/>
      <w:r w:rsidRPr="008869AD">
        <w:rPr>
          <w:i/>
          <w:color w:val="000000" w:themeColor="text1"/>
          <w:position w:val="2"/>
          <w:sz w:val="18"/>
          <w:szCs w:val="24"/>
        </w:rPr>
        <w:tab/>
      </w:r>
      <w:r>
        <w:rPr>
          <w:i/>
          <w:color w:val="000000" w:themeColor="text1"/>
          <w:position w:val="2"/>
          <w:sz w:val="18"/>
          <w:szCs w:val="24"/>
          <w:lang w:val="uk-UA"/>
        </w:rPr>
        <w:t xml:space="preserve">       </w:t>
      </w:r>
      <w:r w:rsidRPr="008869AD">
        <w:rPr>
          <w:color w:val="000000" w:themeColor="text1"/>
          <w:sz w:val="18"/>
          <w:szCs w:val="24"/>
        </w:rPr>
        <w:t>[(v) a</w:t>
      </w:r>
      <w:r w:rsidRPr="008869AD">
        <w:rPr>
          <w:color w:val="000000" w:themeColor="text1"/>
          <w:spacing w:val="14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HTST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treatment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of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milk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with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pH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below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7,0:]/</w:t>
      </w:r>
      <w:r w:rsidRPr="008869AD">
        <w:rPr>
          <w:rFonts w:cs="Calibri"/>
          <w:i/>
          <w:color w:val="000000" w:themeColor="text1"/>
          <w:sz w:val="18"/>
          <w:szCs w:val="18"/>
        </w:rPr>
        <w:t xml:space="preserve"> </w:t>
      </w:r>
      <w:r w:rsidRPr="008869AD">
        <w:rPr>
          <w:rFonts w:cs="Calibri"/>
          <w:iCs/>
          <w:color w:val="000000" w:themeColor="text1"/>
          <w:sz w:val="18"/>
          <w:szCs w:val="18"/>
        </w:rPr>
        <w:t>[</w:t>
      </w:r>
      <w:proofErr w:type="spellStart"/>
      <w:r w:rsidRPr="008869AD">
        <w:rPr>
          <w:iCs/>
          <w:color w:val="000000" w:themeColor="text1"/>
          <w:sz w:val="18"/>
          <w:szCs w:val="18"/>
        </w:rPr>
        <w:t>при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застосуванні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КПНТ з </w:t>
      </w:r>
      <w:proofErr w:type="spellStart"/>
      <w:r w:rsidRPr="008869AD">
        <w:rPr>
          <w:iCs/>
          <w:color w:val="000000" w:themeColor="text1"/>
          <w:sz w:val="18"/>
          <w:szCs w:val="18"/>
        </w:rPr>
        <w:t>рівнем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рН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8869AD">
        <w:rPr>
          <w:iCs/>
          <w:color w:val="000000" w:themeColor="text1"/>
          <w:sz w:val="18"/>
          <w:szCs w:val="18"/>
        </w:rPr>
        <w:t>нижче</w:t>
      </w:r>
      <w:proofErr w:type="spellEnd"/>
      <w:r w:rsidRPr="008869AD">
        <w:rPr>
          <w:iCs/>
          <w:color w:val="000000" w:themeColor="text1"/>
          <w:sz w:val="18"/>
          <w:szCs w:val="18"/>
        </w:rPr>
        <w:t xml:space="preserve"> 7,0</w:t>
      </w:r>
      <w:r w:rsidRPr="008869AD">
        <w:rPr>
          <w:rFonts w:cs="Calibri"/>
          <w:iCs/>
          <w:color w:val="000000" w:themeColor="text1"/>
          <w:sz w:val="18"/>
          <w:szCs w:val="18"/>
        </w:rPr>
        <w:t>]</w:t>
      </w:r>
    </w:p>
    <w:p w14:paraId="3C30A97B" w14:textId="78027E21" w:rsidR="008869AD" w:rsidRPr="00BF34CA" w:rsidRDefault="008869AD" w:rsidP="008869AD">
      <w:pPr>
        <w:pStyle w:val="TableParagraph"/>
        <w:tabs>
          <w:tab w:val="left" w:pos="379"/>
          <w:tab w:val="left" w:pos="1257"/>
          <w:tab w:val="left" w:pos="1817"/>
          <w:tab w:val="left" w:pos="2393"/>
        </w:tabs>
        <w:spacing w:before="171"/>
        <w:ind w:left="3119" w:right="238" w:hanging="3001"/>
        <w:jc w:val="both"/>
        <w:rPr>
          <w:color w:val="000000" w:themeColor="text1"/>
          <w:sz w:val="18"/>
          <w:szCs w:val="24"/>
          <w:lang w:val="uk-UA"/>
        </w:rPr>
      </w:pPr>
      <w:r>
        <w:rPr>
          <w:color w:val="000000" w:themeColor="text1"/>
          <w:position w:val="2"/>
          <w:sz w:val="18"/>
          <w:szCs w:val="24"/>
          <w:lang w:val="uk-UA"/>
        </w:rPr>
        <w:t xml:space="preserve">                                </w:t>
      </w:r>
      <w:r w:rsidRPr="00BF34CA">
        <w:rPr>
          <w:color w:val="000000" w:themeColor="text1"/>
          <w:position w:val="2"/>
          <w:sz w:val="18"/>
          <w:szCs w:val="24"/>
          <w:lang w:val="uk-UA"/>
        </w:rPr>
        <w:t>(</w:t>
      </w:r>
      <w:r w:rsidRPr="00BF34CA">
        <w:rPr>
          <w:color w:val="000000" w:themeColor="text1"/>
          <w:position w:val="2"/>
          <w:sz w:val="18"/>
          <w:szCs w:val="24"/>
          <w:vertAlign w:val="superscript"/>
          <w:lang w:val="uk-UA"/>
        </w:rPr>
        <w:t>1</w:t>
      </w:r>
      <w:r w:rsidRPr="00BF34CA">
        <w:rPr>
          <w:color w:val="000000" w:themeColor="text1"/>
          <w:position w:val="2"/>
          <w:sz w:val="18"/>
          <w:szCs w:val="24"/>
          <w:lang w:val="uk-UA"/>
        </w:rPr>
        <w:t>)</w:t>
      </w:r>
      <w:r w:rsidRPr="008869AD">
        <w:rPr>
          <w:i/>
          <w:color w:val="000000" w:themeColor="text1"/>
          <w:sz w:val="18"/>
          <w:szCs w:val="24"/>
        </w:rPr>
        <w:t>or</w:t>
      </w:r>
      <w:r w:rsidRPr="00BF34CA">
        <w:rPr>
          <w:i/>
          <w:color w:val="000000" w:themeColor="text1"/>
          <w:sz w:val="18"/>
          <w:szCs w:val="24"/>
          <w:lang w:val="uk-UA"/>
        </w:rPr>
        <w:t xml:space="preserve">/чи      </w:t>
      </w:r>
      <w:r w:rsidRPr="00BF34CA">
        <w:rPr>
          <w:color w:val="000000" w:themeColor="text1"/>
          <w:sz w:val="18"/>
          <w:szCs w:val="24"/>
          <w:lang w:val="uk-UA"/>
        </w:rPr>
        <w:t>[(</w:t>
      </w:r>
      <w:r w:rsidRPr="008869AD">
        <w:rPr>
          <w:color w:val="000000" w:themeColor="text1"/>
          <w:sz w:val="18"/>
          <w:szCs w:val="24"/>
        </w:rPr>
        <w:t>vi</w:t>
      </w:r>
      <w:r w:rsidRPr="00BF34CA">
        <w:rPr>
          <w:color w:val="000000" w:themeColor="text1"/>
          <w:sz w:val="18"/>
          <w:szCs w:val="24"/>
          <w:lang w:val="uk-UA"/>
        </w:rPr>
        <w:t xml:space="preserve">) </w:t>
      </w:r>
      <w:r w:rsidRPr="008869AD">
        <w:rPr>
          <w:color w:val="000000" w:themeColor="text1"/>
          <w:sz w:val="18"/>
          <w:szCs w:val="24"/>
        </w:rPr>
        <w:t>a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HTST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treatment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combined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with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another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physical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treatment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by</w:t>
      </w:r>
      <w:r w:rsidRPr="00BF34CA">
        <w:rPr>
          <w:color w:val="000000" w:themeColor="text1"/>
          <w:sz w:val="18"/>
          <w:szCs w:val="24"/>
          <w:lang w:val="uk-UA"/>
        </w:rPr>
        <w:t xml:space="preserve">/ [при застосуванні КПНТ у поєднанні з іншою фізичною обробкою шляхом </w:t>
      </w:r>
    </w:p>
    <w:p w14:paraId="55510ACD" w14:textId="77777777" w:rsidR="008869AD" w:rsidRPr="00BF34CA" w:rsidRDefault="008869AD" w:rsidP="008869AD">
      <w:pPr>
        <w:pStyle w:val="TableParagraph"/>
        <w:tabs>
          <w:tab w:val="left" w:pos="1134"/>
          <w:tab w:val="left" w:pos="9815"/>
        </w:tabs>
        <w:spacing w:line="223" w:lineRule="auto"/>
        <w:ind w:left="2977" w:right="238" w:hanging="2855"/>
        <w:jc w:val="both"/>
        <w:rPr>
          <w:color w:val="000000" w:themeColor="text1"/>
          <w:sz w:val="18"/>
          <w:szCs w:val="24"/>
          <w:lang w:val="uk-UA"/>
        </w:rPr>
      </w:pPr>
    </w:p>
    <w:p w14:paraId="5F562ED4" w14:textId="3C54ED88" w:rsidR="008869AD" w:rsidRPr="008869AD" w:rsidRDefault="008869AD" w:rsidP="008869AD">
      <w:pPr>
        <w:pStyle w:val="TableParagraph"/>
        <w:tabs>
          <w:tab w:val="left" w:pos="379"/>
          <w:tab w:val="left" w:pos="1257"/>
          <w:tab w:val="left" w:pos="1817"/>
          <w:tab w:val="left" w:pos="2393"/>
        </w:tabs>
        <w:spacing w:before="171"/>
        <w:ind w:left="3969" w:right="238" w:hanging="3114"/>
        <w:jc w:val="both"/>
        <w:rPr>
          <w:color w:val="231F20"/>
          <w:sz w:val="18"/>
          <w:szCs w:val="24"/>
          <w:lang w:val="uk-UA"/>
        </w:rPr>
      </w:pPr>
      <w:r w:rsidRPr="008869AD">
        <w:rPr>
          <w:color w:val="000000" w:themeColor="text1"/>
          <w:sz w:val="18"/>
          <w:szCs w:val="24"/>
          <w:lang w:val="uk-UA"/>
        </w:rPr>
        <w:t xml:space="preserve"> </w:t>
      </w:r>
      <w:r>
        <w:rPr>
          <w:color w:val="000000" w:themeColor="text1"/>
          <w:sz w:val="18"/>
          <w:szCs w:val="24"/>
          <w:lang w:val="uk-UA"/>
        </w:rPr>
        <w:t xml:space="preserve">                                       </w:t>
      </w:r>
      <w:r w:rsidRPr="00BF34CA">
        <w:rPr>
          <w:color w:val="000000" w:themeColor="text1"/>
          <w:sz w:val="18"/>
          <w:szCs w:val="24"/>
          <w:lang w:val="uk-UA"/>
        </w:rPr>
        <w:t>(</w:t>
      </w:r>
      <w:r w:rsidRPr="00BF34CA">
        <w:rPr>
          <w:color w:val="000000" w:themeColor="text1"/>
          <w:sz w:val="18"/>
          <w:szCs w:val="24"/>
          <w:vertAlign w:val="superscript"/>
          <w:lang w:val="uk-UA"/>
        </w:rPr>
        <w:t>1</w:t>
      </w:r>
      <w:r w:rsidRPr="00BF34CA">
        <w:rPr>
          <w:color w:val="000000" w:themeColor="text1"/>
          <w:sz w:val="18"/>
          <w:szCs w:val="24"/>
          <w:lang w:val="uk-UA"/>
        </w:rPr>
        <w:t>)</w:t>
      </w:r>
      <w:r w:rsidRPr="008869AD">
        <w:rPr>
          <w:i/>
          <w:color w:val="000000" w:themeColor="text1"/>
          <w:position w:val="2"/>
          <w:sz w:val="18"/>
          <w:szCs w:val="24"/>
        </w:rPr>
        <w:t>either</w:t>
      </w:r>
      <w:r w:rsidRPr="00BF34CA">
        <w:rPr>
          <w:i/>
          <w:color w:val="000000" w:themeColor="text1"/>
          <w:position w:val="2"/>
          <w:sz w:val="18"/>
          <w:szCs w:val="24"/>
          <w:lang w:val="uk-UA"/>
        </w:rPr>
        <w:t xml:space="preserve">/або </w:t>
      </w:r>
      <w:r w:rsidRPr="00BF34CA">
        <w:rPr>
          <w:color w:val="000000" w:themeColor="text1"/>
          <w:sz w:val="18"/>
          <w:szCs w:val="24"/>
          <w:lang w:val="uk-UA"/>
        </w:rPr>
        <w:t xml:space="preserve">[(1) </w:t>
      </w:r>
      <w:r w:rsidRPr="008869AD">
        <w:rPr>
          <w:color w:val="000000" w:themeColor="text1"/>
          <w:sz w:val="18"/>
          <w:szCs w:val="24"/>
        </w:rPr>
        <w:t>lowering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the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pH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below</w:t>
      </w:r>
      <w:r w:rsidRPr="00BF34CA">
        <w:rPr>
          <w:color w:val="000000" w:themeColor="text1"/>
          <w:sz w:val="18"/>
          <w:szCs w:val="24"/>
          <w:lang w:val="uk-UA"/>
        </w:rPr>
        <w:t xml:space="preserve"> 6 </w:t>
      </w:r>
      <w:r w:rsidRPr="008869AD">
        <w:rPr>
          <w:color w:val="000000" w:themeColor="text1"/>
          <w:sz w:val="18"/>
          <w:szCs w:val="24"/>
        </w:rPr>
        <w:t>for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one</w:t>
      </w:r>
      <w:r w:rsidRPr="00BF34CA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hour</w:t>
      </w:r>
      <w:r w:rsidRPr="00BF34CA">
        <w:rPr>
          <w:color w:val="000000" w:themeColor="text1"/>
          <w:sz w:val="18"/>
          <w:szCs w:val="24"/>
          <w:lang w:val="uk-UA"/>
        </w:rPr>
        <w:t xml:space="preserve">:]/ [(1) зниження рівня </w:t>
      </w:r>
      <w:proofErr w:type="spellStart"/>
      <w:r w:rsidRPr="00BF34CA">
        <w:rPr>
          <w:color w:val="000000" w:themeColor="text1"/>
          <w:sz w:val="18"/>
          <w:szCs w:val="24"/>
          <w:lang w:val="uk-UA"/>
        </w:rPr>
        <w:t>рН</w:t>
      </w:r>
      <w:proofErr w:type="spellEnd"/>
      <w:r w:rsidRPr="00BF34CA">
        <w:rPr>
          <w:color w:val="231F20"/>
          <w:sz w:val="18"/>
          <w:szCs w:val="24"/>
          <w:lang w:val="uk-UA"/>
        </w:rPr>
        <w:t xml:space="preserve"> нижче 6 протягом однієї години:]</w:t>
      </w:r>
    </w:p>
    <w:p w14:paraId="084F5888" w14:textId="77777777" w:rsidR="008869AD" w:rsidRPr="008869AD" w:rsidRDefault="008869AD" w:rsidP="008869AD">
      <w:pPr>
        <w:pStyle w:val="TableParagraph"/>
        <w:tabs>
          <w:tab w:val="left" w:pos="379"/>
          <w:tab w:val="left" w:pos="1257"/>
          <w:tab w:val="left" w:pos="1817"/>
          <w:tab w:val="left" w:pos="2393"/>
        </w:tabs>
        <w:spacing w:before="171"/>
        <w:ind w:left="2131" w:right="238" w:hanging="1276"/>
        <w:jc w:val="both"/>
        <w:rPr>
          <w:sz w:val="18"/>
          <w:szCs w:val="24"/>
          <w:lang w:val="uk-UA"/>
        </w:rPr>
      </w:pPr>
    </w:p>
    <w:p w14:paraId="670400E4" w14:textId="2891AD6A" w:rsidR="008869AD" w:rsidRPr="008869AD" w:rsidRDefault="008869AD" w:rsidP="008869AD">
      <w:pPr>
        <w:pStyle w:val="TableParagraph"/>
        <w:tabs>
          <w:tab w:val="left" w:pos="1817"/>
          <w:tab w:val="left" w:pos="9815"/>
        </w:tabs>
        <w:spacing w:before="16"/>
        <w:ind w:left="4111" w:right="238" w:hanging="3231"/>
        <w:jc w:val="both"/>
        <w:rPr>
          <w:color w:val="231F20"/>
          <w:position w:val="2"/>
          <w:sz w:val="18"/>
          <w:szCs w:val="24"/>
        </w:rPr>
      </w:pPr>
      <w:r>
        <w:rPr>
          <w:color w:val="231F20"/>
          <w:sz w:val="18"/>
          <w:szCs w:val="24"/>
          <w:lang w:val="uk-UA"/>
        </w:rPr>
        <w:t xml:space="preserve">                                         </w:t>
      </w:r>
      <w:r w:rsidRPr="008869AD">
        <w:rPr>
          <w:color w:val="231F20"/>
          <w:sz w:val="18"/>
          <w:szCs w:val="24"/>
        </w:rPr>
        <w:t>(</w:t>
      </w:r>
      <w:r w:rsidRPr="008869AD">
        <w:rPr>
          <w:color w:val="231F20"/>
          <w:sz w:val="18"/>
          <w:szCs w:val="24"/>
          <w:vertAlign w:val="superscript"/>
        </w:rPr>
        <w:t>1</w:t>
      </w:r>
      <w:r w:rsidRPr="008869AD">
        <w:rPr>
          <w:color w:val="231F20"/>
          <w:sz w:val="18"/>
          <w:szCs w:val="24"/>
        </w:rPr>
        <w:t>)</w:t>
      </w:r>
      <w:r w:rsidRPr="008869AD">
        <w:rPr>
          <w:i/>
          <w:color w:val="231F20"/>
          <w:sz w:val="18"/>
          <w:szCs w:val="24"/>
        </w:rPr>
        <w:t>or/</w:t>
      </w:r>
      <w:proofErr w:type="spellStart"/>
      <w:r w:rsidRPr="008869AD">
        <w:rPr>
          <w:i/>
          <w:color w:val="231F20"/>
          <w:sz w:val="18"/>
          <w:szCs w:val="24"/>
        </w:rPr>
        <w:t>чи</w:t>
      </w:r>
      <w:proofErr w:type="spellEnd"/>
      <w:r w:rsidRPr="008869AD">
        <w:rPr>
          <w:i/>
          <w:color w:val="231F20"/>
          <w:sz w:val="18"/>
          <w:szCs w:val="24"/>
        </w:rPr>
        <w:t xml:space="preserve">   </w:t>
      </w:r>
      <w:r>
        <w:rPr>
          <w:i/>
          <w:color w:val="231F20"/>
          <w:sz w:val="18"/>
          <w:szCs w:val="24"/>
          <w:lang w:val="uk-UA"/>
        </w:rPr>
        <w:t xml:space="preserve">    </w:t>
      </w:r>
      <w:r w:rsidRPr="008869AD">
        <w:rPr>
          <w:color w:val="231F20"/>
          <w:position w:val="2"/>
          <w:sz w:val="18"/>
          <w:szCs w:val="24"/>
        </w:rPr>
        <w:t>[(2)</w:t>
      </w:r>
      <w:r w:rsidRPr="008869AD">
        <w:rPr>
          <w:color w:val="231F20"/>
          <w:spacing w:val="-2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additional</w:t>
      </w:r>
      <w:r w:rsidRPr="008869AD">
        <w:rPr>
          <w:color w:val="231F20"/>
          <w:spacing w:val="-1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heating</w:t>
      </w:r>
      <w:r w:rsidRPr="008869AD">
        <w:rPr>
          <w:color w:val="231F20"/>
          <w:spacing w:val="-1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equal</w:t>
      </w:r>
      <w:r w:rsidRPr="008869AD">
        <w:rPr>
          <w:color w:val="231F20"/>
          <w:spacing w:val="-1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to</w:t>
      </w:r>
      <w:r w:rsidRPr="008869AD">
        <w:rPr>
          <w:color w:val="231F20"/>
          <w:spacing w:val="-1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or</w:t>
      </w:r>
      <w:r w:rsidRPr="008869AD">
        <w:rPr>
          <w:color w:val="231F20"/>
          <w:spacing w:val="-1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greater</w:t>
      </w:r>
      <w:r w:rsidRPr="008869AD">
        <w:rPr>
          <w:color w:val="231F20"/>
          <w:spacing w:val="-1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than</w:t>
      </w:r>
      <w:r w:rsidRPr="008869AD">
        <w:rPr>
          <w:color w:val="231F20"/>
          <w:spacing w:val="-1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72</w:t>
      </w:r>
      <w:r w:rsidRPr="008869AD">
        <w:rPr>
          <w:color w:val="231F20"/>
          <w:spacing w:val="-1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°C.</w:t>
      </w:r>
      <w:r w:rsidRPr="008869AD">
        <w:rPr>
          <w:color w:val="231F20"/>
          <w:spacing w:val="-1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combined</w:t>
      </w:r>
      <w:r w:rsidRPr="008869AD">
        <w:rPr>
          <w:color w:val="231F20"/>
          <w:spacing w:val="-1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with</w:t>
      </w:r>
      <w:r w:rsidRPr="008869AD">
        <w:rPr>
          <w:color w:val="231F20"/>
          <w:spacing w:val="-18"/>
          <w:position w:val="2"/>
          <w:sz w:val="18"/>
          <w:szCs w:val="24"/>
        </w:rPr>
        <w:t xml:space="preserve"> </w:t>
      </w:r>
      <w:r w:rsidRPr="008869AD">
        <w:rPr>
          <w:color w:val="231F20"/>
          <w:position w:val="2"/>
          <w:sz w:val="18"/>
          <w:szCs w:val="24"/>
        </w:rPr>
        <w:t>desiccation:]]/ (2)</w:t>
      </w:r>
      <w:r w:rsidRPr="008869AD">
        <w:rPr>
          <w:color w:val="231F20"/>
          <w:spacing w:val="-2"/>
          <w:position w:val="2"/>
          <w:sz w:val="18"/>
          <w:szCs w:val="24"/>
        </w:rPr>
        <w:t xml:space="preserve"> </w:t>
      </w:r>
      <w:proofErr w:type="spellStart"/>
      <w:r w:rsidRPr="008869AD">
        <w:rPr>
          <w:color w:val="231F20"/>
          <w:position w:val="2"/>
          <w:sz w:val="18"/>
          <w:szCs w:val="18"/>
        </w:rPr>
        <w:t>додаткового</w:t>
      </w:r>
      <w:proofErr w:type="spellEnd"/>
      <w:r w:rsidRPr="008869AD">
        <w:rPr>
          <w:color w:val="231F20"/>
          <w:position w:val="2"/>
          <w:sz w:val="18"/>
          <w:szCs w:val="24"/>
        </w:rPr>
        <w:t xml:space="preserve"> </w:t>
      </w:r>
      <w:proofErr w:type="spellStart"/>
      <w:r w:rsidRPr="008869AD">
        <w:rPr>
          <w:color w:val="231F20"/>
          <w:position w:val="2"/>
          <w:sz w:val="18"/>
          <w:szCs w:val="24"/>
        </w:rPr>
        <w:t>нагрівання</w:t>
      </w:r>
      <w:proofErr w:type="spellEnd"/>
      <w:r w:rsidRPr="008869AD">
        <w:rPr>
          <w:color w:val="231F20"/>
          <w:position w:val="2"/>
          <w:sz w:val="18"/>
          <w:szCs w:val="24"/>
        </w:rPr>
        <w:t xml:space="preserve"> </w:t>
      </w:r>
      <w:proofErr w:type="spellStart"/>
      <w:r w:rsidRPr="008869AD">
        <w:rPr>
          <w:color w:val="231F20"/>
          <w:position w:val="2"/>
          <w:sz w:val="18"/>
          <w:szCs w:val="24"/>
        </w:rPr>
        <w:t>до</w:t>
      </w:r>
      <w:proofErr w:type="spellEnd"/>
      <w:r w:rsidRPr="008869AD">
        <w:rPr>
          <w:color w:val="231F20"/>
          <w:position w:val="2"/>
          <w:sz w:val="18"/>
          <w:szCs w:val="24"/>
        </w:rPr>
        <w:t xml:space="preserve"> 72 ºС </w:t>
      </w:r>
      <w:proofErr w:type="spellStart"/>
      <w:r w:rsidRPr="008869AD">
        <w:rPr>
          <w:color w:val="231F20"/>
          <w:position w:val="2"/>
          <w:sz w:val="18"/>
          <w:szCs w:val="24"/>
        </w:rPr>
        <w:t>або</w:t>
      </w:r>
      <w:proofErr w:type="spellEnd"/>
      <w:r w:rsidRPr="008869AD">
        <w:rPr>
          <w:color w:val="231F20"/>
          <w:position w:val="2"/>
          <w:sz w:val="18"/>
          <w:szCs w:val="24"/>
        </w:rPr>
        <w:t xml:space="preserve"> </w:t>
      </w:r>
      <w:proofErr w:type="spellStart"/>
      <w:r w:rsidRPr="008869AD">
        <w:rPr>
          <w:color w:val="231F20"/>
          <w:position w:val="2"/>
          <w:sz w:val="18"/>
          <w:szCs w:val="24"/>
        </w:rPr>
        <w:t>більше</w:t>
      </w:r>
      <w:proofErr w:type="spellEnd"/>
      <w:r w:rsidRPr="008869AD">
        <w:rPr>
          <w:color w:val="231F20"/>
          <w:position w:val="2"/>
          <w:sz w:val="18"/>
          <w:szCs w:val="24"/>
        </w:rPr>
        <w:t xml:space="preserve">, у </w:t>
      </w:r>
      <w:proofErr w:type="spellStart"/>
      <w:r w:rsidRPr="008869AD">
        <w:rPr>
          <w:color w:val="231F20"/>
          <w:position w:val="2"/>
          <w:sz w:val="18"/>
          <w:szCs w:val="24"/>
        </w:rPr>
        <w:t>поєднанні</w:t>
      </w:r>
      <w:proofErr w:type="spellEnd"/>
      <w:r w:rsidRPr="008869AD">
        <w:rPr>
          <w:color w:val="231F20"/>
          <w:position w:val="2"/>
          <w:sz w:val="18"/>
          <w:szCs w:val="24"/>
        </w:rPr>
        <w:t xml:space="preserve"> </w:t>
      </w:r>
      <w:proofErr w:type="spellStart"/>
      <w:r w:rsidRPr="008869AD">
        <w:rPr>
          <w:color w:val="231F20"/>
          <w:position w:val="2"/>
          <w:sz w:val="18"/>
          <w:szCs w:val="24"/>
        </w:rPr>
        <w:t>зі</w:t>
      </w:r>
      <w:proofErr w:type="spellEnd"/>
      <w:r w:rsidRPr="008869AD">
        <w:rPr>
          <w:color w:val="231F20"/>
          <w:position w:val="2"/>
          <w:sz w:val="18"/>
          <w:szCs w:val="24"/>
        </w:rPr>
        <w:t xml:space="preserve"> </w:t>
      </w:r>
      <w:proofErr w:type="spellStart"/>
      <w:r w:rsidRPr="008869AD">
        <w:rPr>
          <w:color w:val="231F20"/>
          <w:position w:val="2"/>
          <w:sz w:val="18"/>
          <w:szCs w:val="24"/>
        </w:rPr>
        <w:t>зневодненням</w:t>
      </w:r>
      <w:proofErr w:type="spellEnd"/>
      <w:r w:rsidRPr="008869AD">
        <w:rPr>
          <w:color w:val="231F20"/>
          <w:position w:val="2"/>
          <w:sz w:val="18"/>
          <w:szCs w:val="24"/>
        </w:rPr>
        <w:t>:]]</w:t>
      </w:r>
    </w:p>
    <w:p w14:paraId="0842821A" w14:textId="7A85C342" w:rsidR="00DC2803" w:rsidRPr="008869AD" w:rsidRDefault="00DC2803">
      <w:pPr>
        <w:pStyle w:val="a3"/>
        <w:spacing w:before="9"/>
        <w:rPr>
          <w:sz w:val="8"/>
          <w:szCs w:val="12"/>
        </w:rPr>
      </w:pPr>
    </w:p>
    <w:p w14:paraId="78A0B46F" w14:textId="77777777" w:rsidR="00DC2803" w:rsidRPr="00CC089B" w:rsidRDefault="00DC2803">
      <w:pPr>
        <w:pStyle w:val="a3"/>
        <w:spacing w:before="9"/>
        <w:rPr>
          <w:sz w:val="18"/>
          <w:lang w:val="uk-UA"/>
        </w:rPr>
      </w:pPr>
    </w:p>
    <w:p w14:paraId="67989A7F" w14:textId="70EAA208" w:rsidR="008869AD" w:rsidRPr="008869AD" w:rsidRDefault="008869AD" w:rsidP="008869AD">
      <w:pPr>
        <w:pStyle w:val="TableParagraph"/>
        <w:spacing w:before="170" w:line="244" w:lineRule="auto"/>
        <w:ind w:left="1843" w:right="117" w:hanging="1667"/>
        <w:jc w:val="both"/>
        <w:rPr>
          <w:color w:val="000000" w:themeColor="text1"/>
          <w:sz w:val="18"/>
          <w:szCs w:val="24"/>
          <w:lang w:val="uk-UA"/>
        </w:rPr>
      </w:pPr>
      <w:r>
        <w:rPr>
          <w:color w:val="231F20"/>
          <w:sz w:val="18"/>
          <w:szCs w:val="24"/>
          <w:lang w:val="uk-UA"/>
        </w:rPr>
        <w:t xml:space="preserve">     </w:t>
      </w:r>
      <w:r w:rsidRPr="008869AD">
        <w:rPr>
          <w:color w:val="231F20"/>
          <w:sz w:val="18"/>
          <w:szCs w:val="24"/>
          <w:lang w:val="uk-UA"/>
        </w:rPr>
        <w:t>(</w:t>
      </w:r>
      <w:r w:rsidRPr="008869AD">
        <w:rPr>
          <w:color w:val="231F20"/>
          <w:sz w:val="18"/>
          <w:szCs w:val="24"/>
          <w:vertAlign w:val="superscript"/>
          <w:lang w:val="uk-UA"/>
        </w:rPr>
        <w:t>1</w:t>
      </w:r>
      <w:r w:rsidRPr="008869AD">
        <w:rPr>
          <w:color w:val="231F20"/>
          <w:sz w:val="18"/>
          <w:szCs w:val="24"/>
          <w:lang w:val="uk-UA"/>
        </w:rPr>
        <w:t>)</w:t>
      </w:r>
      <w:r w:rsidRPr="008869AD">
        <w:rPr>
          <w:i/>
          <w:color w:val="231F20"/>
          <w:sz w:val="18"/>
          <w:szCs w:val="24"/>
        </w:rPr>
        <w:t>or</w:t>
      </w:r>
      <w:r w:rsidRPr="008869AD">
        <w:rPr>
          <w:i/>
          <w:color w:val="231F20"/>
          <w:sz w:val="18"/>
          <w:szCs w:val="24"/>
          <w:lang w:val="uk-UA"/>
        </w:rPr>
        <w:t>/чи</w:t>
      </w:r>
      <w:r>
        <w:rPr>
          <w:i/>
          <w:color w:val="231F20"/>
          <w:sz w:val="18"/>
          <w:szCs w:val="24"/>
          <w:lang w:val="uk-UA"/>
        </w:rPr>
        <w:t xml:space="preserve">     </w:t>
      </w:r>
      <w:r w:rsidRPr="008869AD">
        <w:rPr>
          <w:i/>
          <w:color w:val="231F20"/>
          <w:spacing w:val="-14"/>
          <w:sz w:val="18"/>
          <w:szCs w:val="24"/>
          <w:lang w:val="uk-UA"/>
        </w:rPr>
        <w:t xml:space="preserve"> </w:t>
      </w:r>
      <w:r w:rsidRPr="008869AD">
        <w:rPr>
          <w:color w:val="231F20"/>
          <w:sz w:val="18"/>
          <w:szCs w:val="24"/>
          <w:lang w:val="uk-UA"/>
        </w:rPr>
        <w:t>[(</w:t>
      </w:r>
      <w:r w:rsidRPr="008869AD">
        <w:rPr>
          <w:color w:val="231F20"/>
          <w:sz w:val="18"/>
          <w:szCs w:val="24"/>
        </w:rPr>
        <w:t>b</w:t>
      </w:r>
      <w:r w:rsidRPr="008869AD">
        <w:rPr>
          <w:color w:val="000000" w:themeColor="text1"/>
          <w:sz w:val="18"/>
          <w:szCs w:val="24"/>
          <w:lang w:val="uk-UA"/>
        </w:rPr>
        <w:t>)</w:t>
      </w:r>
      <w:r w:rsidRPr="008869AD">
        <w:rPr>
          <w:color w:val="000000" w:themeColor="text1"/>
          <w:spacing w:val="98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the</w:t>
      </w:r>
      <w:r w:rsidRPr="008869AD">
        <w:rPr>
          <w:color w:val="000000" w:themeColor="text1"/>
          <w:spacing w:val="3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dairy</w:t>
      </w:r>
      <w:r w:rsidRPr="008869AD">
        <w:rPr>
          <w:color w:val="000000" w:themeColor="text1"/>
          <w:spacing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product</w:t>
      </w:r>
      <w:r w:rsidRPr="008869AD">
        <w:rPr>
          <w:color w:val="000000" w:themeColor="text1"/>
          <w:spacing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was</w:t>
      </w:r>
      <w:r w:rsidRPr="008869AD">
        <w:rPr>
          <w:color w:val="000000" w:themeColor="text1"/>
          <w:spacing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made</w:t>
      </w:r>
      <w:r w:rsidRPr="008869AD">
        <w:rPr>
          <w:color w:val="000000" w:themeColor="text1"/>
          <w:spacing w:val="3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from</w:t>
      </w:r>
      <w:r w:rsidRPr="008869AD">
        <w:rPr>
          <w:color w:val="000000" w:themeColor="text1"/>
          <w:spacing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raw</w:t>
      </w:r>
      <w:r w:rsidRPr="008869AD">
        <w:rPr>
          <w:color w:val="000000" w:themeColor="text1"/>
          <w:spacing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milk</w:t>
      </w:r>
      <w:r w:rsidRPr="008869AD">
        <w:rPr>
          <w:color w:val="000000" w:themeColor="text1"/>
          <w:spacing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sourced</w:t>
      </w:r>
      <w:r w:rsidRPr="008869AD">
        <w:rPr>
          <w:color w:val="000000" w:themeColor="text1"/>
          <w:spacing w:val="3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from</w:t>
      </w:r>
      <w:r w:rsidRPr="008869AD">
        <w:rPr>
          <w:color w:val="000000" w:themeColor="text1"/>
          <w:spacing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animals</w:t>
      </w:r>
      <w:r w:rsidRPr="008869AD">
        <w:rPr>
          <w:color w:val="000000" w:themeColor="text1"/>
          <w:spacing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other</w:t>
      </w:r>
      <w:r w:rsidRPr="008869AD">
        <w:rPr>
          <w:color w:val="000000" w:themeColor="text1"/>
          <w:spacing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than</w:t>
      </w:r>
      <w:r w:rsidRPr="008869AD">
        <w:rPr>
          <w:color w:val="000000" w:themeColor="text1"/>
          <w:spacing w:val="3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cows</w:t>
      </w:r>
      <w:r w:rsidRPr="008869AD">
        <w:rPr>
          <w:color w:val="000000" w:themeColor="text1"/>
          <w:sz w:val="18"/>
          <w:szCs w:val="24"/>
          <w:lang w:val="uk-UA"/>
        </w:rPr>
        <w:t>,</w:t>
      </w:r>
      <w:r w:rsidRPr="008869AD">
        <w:rPr>
          <w:color w:val="000000" w:themeColor="text1"/>
          <w:spacing w:val="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ewes</w:t>
      </w:r>
      <w:r w:rsidRPr="008869AD">
        <w:rPr>
          <w:color w:val="000000" w:themeColor="text1"/>
          <w:sz w:val="18"/>
          <w:szCs w:val="24"/>
          <w:lang w:val="uk-UA"/>
        </w:rPr>
        <w:t>,</w:t>
      </w:r>
      <w:r w:rsidRPr="008869AD">
        <w:rPr>
          <w:color w:val="000000" w:themeColor="text1"/>
          <w:spacing w:val="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goats</w:t>
      </w:r>
      <w:r w:rsidRPr="008869AD">
        <w:rPr>
          <w:color w:val="000000" w:themeColor="text1"/>
          <w:sz w:val="18"/>
          <w:szCs w:val="24"/>
          <w:lang w:val="uk-UA"/>
        </w:rPr>
        <w:t>,</w:t>
      </w:r>
      <w:r w:rsidRPr="008869AD">
        <w:rPr>
          <w:color w:val="000000" w:themeColor="text1"/>
          <w:spacing w:val="-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buffaloes</w:t>
      </w:r>
      <w:r w:rsidRPr="008869AD">
        <w:rPr>
          <w:color w:val="000000" w:themeColor="text1"/>
          <w:spacing w:val="-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or</w:t>
      </w:r>
      <w:r w:rsidRPr="008869AD">
        <w:rPr>
          <w:color w:val="000000" w:themeColor="text1"/>
          <w:spacing w:val="-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camels</w:t>
      </w:r>
      <w:r w:rsidRPr="008869AD">
        <w:rPr>
          <w:color w:val="000000" w:themeColor="text1"/>
          <w:spacing w:val="-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of</w:t>
      </w:r>
      <w:r w:rsidRPr="008869AD">
        <w:rPr>
          <w:color w:val="000000" w:themeColor="text1"/>
          <w:spacing w:val="-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the</w:t>
      </w:r>
      <w:r w:rsidRPr="008869AD">
        <w:rPr>
          <w:color w:val="000000" w:themeColor="text1"/>
          <w:spacing w:val="3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species</w:t>
      </w:r>
      <w:r w:rsidRPr="008869AD">
        <w:rPr>
          <w:color w:val="000000" w:themeColor="text1"/>
          <w:spacing w:val="-1"/>
          <w:sz w:val="18"/>
          <w:szCs w:val="24"/>
          <w:lang w:val="uk-UA"/>
        </w:rPr>
        <w:t xml:space="preserve"> </w:t>
      </w:r>
      <w:r w:rsidRPr="008869AD">
        <w:rPr>
          <w:i/>
          <w:color w:val="000000" w:themeColor="text1"/>
          <w:sz w:val="18"/>
          <w:szCs w:val="24"/>
        </w:rPr>
        <w:t>Camelus</w:t>
      </w:r>
      <w:r w:rsidRPr="008869AD">
        <w:rPr>
          <w:i/>
          <w:color w:val="000000" w:themeColor="text1"/>
          <w:spacing w:val="-1"/>
          <w:sz w:val="18"/>
          <w:szCs w:val="24"/>
          <w:lang w:val="uk-UA"/>
        </w:rPr>
        <w:t xml:space="preserve"> </w:t>
      </w:r>
      <w:proofErr w:type="spellStart"/>
      <w:r w:rsidRPr="008869AD">
        <w:rPr>
          <w:i/>
          <w:color w:val="000000" w:themeColor="text1"/>
          <w:sz w:val="18"/>
          <w:szCs w:val="24"/>
        </w:rPr>
        <w:t>dromedarius</w:t>
      </w:r>
      <w:proofErr w:type="spellEnd"/>
      <w:r w:rsidRPr="008869AD">
        <w:rPr>
          <w:i/>
          <w:color w:val="000000" w:themeColor="text1"/>
          <w:sz w:val="18"/>
          <w:szCs w:val="24"/>
          <w:lang w:val="uk-UA"/>
        </w:rPr>
        <w:t>,</w:t>
      </w:r>
      <w:r w:rsidRPr="008869AD">
        <w:rPr>
          <w:i/>
          <w:color w:val="000000" w:themeColor="text1"/>
          <w:spacing w:val="-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and</w:t>
      </w:r>
      <w:r w:rsidRPr="008869AD">
        <w:rPr>
          <w:color w:val="000000" w:themeColor="text1"/>
          <w:spacing w:val="-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has</w:t>
      </w:r>
      <w:r w:rsidRPr="008869AD">
        <w:rPr>
          <w:color w:val="000000" w:themeColor="text1"/>
          <w:spacing w:val="-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undergone</w:t>
      </w:r>
      <w:r w:rsidRPr="008869AD">
        <w:rPr>
          <w:color w:val="000000" w:themeColor="text1"/>
          <w:sz w:val="18"/>
          <w:szCs w:val="24"/>
          <w:lang w:val="uk-UA"/>
        </w:rPr>
        <w:t>,</w:t>
      </w:r>
      <w:r w:rsidRPr="008869AD">
        <w:rPr>
          <w:color w:val="000000" w:themeColor="text1"/>
          <w:spacing w:val="-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prior</w:t>
      </w:r>
      <w:r w:rsidRPr="008869AD">
        <w:rPr>
          <w:color w:val="000000" w:themeColor="text1"/>
          <w:spacing w:val="-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to</w:t>
      </w:r>
      <w:r w:rsidRPr="008869AD">
        <w:rPr>
          <w:color w:val="000000" w:themeColor="text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import</w:t>
      </w:r>
      <w:r w:rsidRPr="008869AD">
        <w:rPr>
          <w:color w:val="000000" w:themeColor="text1"/>
          <w:spacing w:val="-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into</w:t>
      </w:r>
      <w:r w:rsidRPr="008869AD">
        <w:rPr>
          <w:color w:val="000000" w:themeColor="text1"/>
          <w:spacing w:val="-2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Great</w:t>
      </w:r>
      <w:r w:rsidRPr="008869AD">
        <w:rPr>
          <w:color w:val="000000" w:themeColor="text1"/>
          <w:spacing w:val="-1"/>
          <w:sz w:val="18"/>
          <w:szCs w:val="24"/>
          <w:lang w:val="uk-UA"/>
        </w:rPr>
        <w:t xml:space="preserve"> </w:t>
      </w:r>
      <w:r w:rsidRPr="008869AD">
        <w:rPr>
          <w:color w:val="000000" w:themeColor="text1"/>
          <w:sz w:val="18"/>
          <w:szCs w:val="24"/>
        </w:rPr>
        <w:t>Britain</w:t>
      </w:r>
      <w:r w:rsidRPr="008869AD">
        <w:rPr>
          <w:color w:val="000000" w:themeColor="text1"/>
          <w:sz w:val="18"/>
          <w:szCs w:val="24"/>
          <w:lang w:val="uk-UA"/>
        </w:rPr>
        <w:t>:/ [</w:t>
      </w:r>
      <w:r w:rsidRPr="008869AD">
        <w:rPr>
          <w:rFonts w:cs="Calibri"/>
          <w:iCs/>
          <w:color w:val="000000" w:themeColor="text1"/>
          <w:sz w:val="18"/>
          <w:szCs w:val="18"/>
          <w:lang w:val="uk-UA"/>
        </w:rPr>
        <w:t xml:space="preserve">молочні продукти, виготовлені із сирого молока від тварин інших ніж корови, вівці, кози, буйволиці або верблюдиці видів </w:t>
      </w:r>
      <w:r w:rsidRPr="008869AD">
        <w:rPr>
          <w:rFonts w:cs="Calibri"/>
          <w:iCs/>
          <w:color w:val="000000" w:themeColor="text1"/>
          <w:sz w:val="18"/>
          <w:szCs w:val="18"/>
        </w:rPr>
        <w:t>Camelus</w:t>
      </w:r>
      <w:r w:rsidRPr="008869AD">
        <w:rPr>
          <w:rFonts w:cs="Calibri"/>
          <w:iCs/>
          <w:color w:val="000000" w:themeColor="text1"/>
          <w:sz w:val="18"/>
          <w:szCs w:val="18"/>
          <w:lang w:val="uk-UA"/>
        </w:rPr>
        <w:t xml:space="preserve"> </w:t>
      </w:r>
      <w:r w:rsidRPr="008869AD">
        <w:rPr>
          <w:rFonts w:cs="Calibri"/>
          <w:iCs/>
          <w:color w:val="000000" w:themeColor="text1"/>
          <w:sz w:val="18"/>
          <w:szCs w:val="18"/>
        </w:rPr>
        <w:t>dromedaries</w:t>
      </w:r>
      <w:r w:rsidRPr="008869AD">
        <w:rPr>
          <w:rFonts w:cs="Calibri"/>
          <w:iCs/>
          <w:color w:val="000000" w:themeColor="text1"/>
          <w:sz w:val="18"/>
          <w:szCs w:val="18"/>
          <w:lang w:val="uk-UA"/>
        </w:rPr>
        <w:t>, та були піддані перед ввезенням до Великої Британії:</w:t>
      </w:r>
    </w:p>
    <w:p w14:paraId="646BE37C" w14:textId="77777777" w:rsidR="008869AD" w:rsidRPr="008869AD" w:rsidRDefault="008869AD" w:rsidP="008869AD">
      <w:pPr>
        <w:pStyle w:val="TableParagraph"/>
        <w:rPr>
          <w:b/>
          <w:color w:val="000000" w:themeColor="text1"/>
          <w:sz w:val="18"/>
          <w:szCs w:val="24"/>
          <w:lang w:val="uk-UA"/>
        </w:rPr>
      </w:pPr>
    </w:p>
    <w:p w14:paraId="1A02F4B9" w14:textId="4ECE56F7" w:rsidR="008869AD" w:rsidRPr="008869AD" w:rsidRDefault="008869AD" w:rsidP="008869AD">
      <w:pPr>
        <w:pStyle w:val="TableParagraph"/>
        <w:ind w:left="2835" w:right="181" w:hanging="2714"/>
        <w:jc w:val="both"/>
        <w:rPr>
          <w:color w:val="000000" w:themeColor="text1"/>
          <w:sz w:val="18"/>
          <w:szCs w:val="24"/>
        </w:rPr>
      </w:pPr>
      <w:r>
        <w:rPr>
          <w:color w:val="000000" w:themeColor="text1"/>
          <w:sz w:val="18"/>
          <w:szCs w:val="24"/>
          <w:lang w:val="uk-UA"/>
        </w:rPr>
        <w:t xml:space="preserve">                              </w:t>
      </w:r>
      <w:r w:rsidRPr="008869AD">
        <w:rPr>
          <w:color w:val="000000" w:themeColor="text1"/>
          <w:sz w:val="18"/>
          <w:szCs w:val="24"/>
        </w:rPr>
        <w:t>(</w:t>
      </w:r>
      <w:r w:rsidRPr="008869AD">
        <w:rPr>
          <w:color w:val="000000" w:themeColor="text1"/>
          <w:sz w:val="18"/>
          <w:szCs w:val="24"/>
          <w:vertAlign w:val="superscript"/>
        </w:rPr>
        <w:t>1</w:t>
      </w:r>
      <w:r w:rsidRPr="008869AD">
        <w:rPr>
          <w:color w:val="000000" w:themeColor="text1"/>
          <w:sz w:val="18"/>
          <w:szCs w:val="24"/>
        </w:rPr>
        <w:t>)</w:t>
      </w:r>
      <w:r w:rsidRPr="008869AD">
        <w:rPr>
          <w:i/>
          <w:color w:val="000000" w:themeColor="text1"/>
          <w:position w:val="-1"/>
          <w:sz w:val="18"/>
          <w:szCs w:val="24"/>
        </w:rPr>
        <w:t>either/</w:t>
      </w:r>
      <w:proofErr w:type="spellStart"/>
      <w:r w:rsidRPr="008869AD">
        <w:rPr>
          <w:i/>
          <w:color w:val="000000" w:themeColor="text1"/>
          <w:position w:val="-1"/>
          <w:sz w:val="18"/>
          <w:szCs w:val="24"/>
        </w:rPr>
        <w:t>або</w:t>
      </w:r>
      <w:proofErr w:type="spellEnd"/>
      <w:r w:rsidRPr="008869AD">
        <w:rPr>
          <w:i/>
          <w:color w:val="000000" w:themeColor="text1"/>
          <w:position w:val="-1"/>
          <w:sz w:val="18"/>
          <w:szCs w:val="24"/>
        </w:rPr>
        <w:tab/>
      </w:r>
      <w:r w:rsidRPr="008869AD">
        <w:rPr>
          <w:color w:val="000000" w:themeColor="text1"/>
          <w:sz w:val="18"/>
          <w:szCs w:val="24"/>
        </w:rPr>
        <w:t>[(</w:t>
      </w:r>
      <w:proofErr w:type="spellStart"/>
      <w:r w:rsidRPr="008869AD">
        <w:rPr>
          <w:color w:val="000000" w:themeColor="text1"/>
          <w:sz w:val="18"/>
          <w:szCs w:val="24"/>
        </w:rPr>
        <w:t>i</w:t>
      </w:r>
      <w:proofErr w:type="spellEnd"/>
      <w:r w:rsidRPr="008869AD">
        <w:rPr>
          <w:color w:val="000000" w:themeColor="text1"/>
          <w:sz w:val="18"/>
          <w:szCs w:val="24"/>
        </w:rPr>
        <w:t>)</w:t>
      </w:r>
      <w:r w:rsidRPr="008869AD">
        <w:rPr>
          <w:color w:val="000000" w:themeColor="text1"/>
          <w:spacing w:val="30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sterilization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process,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to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achieve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an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F</w:t>
      </w:r>
      <w:r w:rsidRPr="008869AD">
        <w:rPr>
          <w:color w:val="000000" w:themeColor="text1"/>
          <w:position w:val="-2"/>
          <w:sz w:val="18"/>
          <w:szCs w:val="24"/>
          <w:vertAlign w:val="subscript"/>
        </w:rPr>
        <w:t>0</w:t>
      </w:r>
      <w:r w:rsidRPr="008869AD">
        <w:rPr>
          <w:color w:val="000000" w:themeColor="text1"/>
          <w:spacing w:val="15"/>
          <w:position w:val="-2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value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equal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to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or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greater</w:t>
      </w:r>
      <w:r w:rsidRPr="008869AD">
        <w:rPr>
          <w:color w:val="000000" w:themeColor="text1"/>
          <w:spacing w:val="15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than</w:t>
      </w:r>
      <w:r w:rsidRPr="008869AD">
        <w:rPr>
          <w:color w:val="000000" w:themeColor="text1"/>
          <w:spacing w:val="-2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three:]/</w:t>
      </w:r>
      <w:r w:rsidRPr="008869AD">
        <w:rPr>
          <w:color w:val="000000" w:themeColor="text1"/>
          <w:sz w:val="24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[</w:t>
      </w:r>
      <w:proofErr w:type="spellStart"/>
      <w:r w:rsidRPr="008869AD">
        <w:rPr>
          <w:color w:val="000000" w:themeColor="text1"/>
          <w:sz w:val="18"/>
          <w:szCs w:val="24"/>
        </w:rPr>
        <w:t>стерилізації</w:t>
      </w:r>
      <w:proofErr w:type="spellEnd"/>
      <w:r w:rsidRPr="008869AD">
        <w:rPr>
          <w:color w:val="000000" w:themeColor="text1"/>
          <w:sz w:val="18"/>
          <w:szCs w:val="24"/>
        </w:rPr>
        <w:t xml:space="preserve">, </w:t>
      </w:r>
      <w:proofErr w:type="spellStart"/>
      <w:r w:rsidRPr="008869AD">
        <w:rPr>
          <w:color w:val="000000" w:themeColor="text1"/>
          <w:sz w:val="18"/>
          <w:szCs w:val="24"/>
        </w:rPr>
        <w:t>щоб</w:t>
      </w:r>
      <w:proofErr w:type="spellEnd"/>
      <w:r w:rsidRPr="008869AD">
        <w:rPr>
          <w:color w:val="000000" w:themeColor="text1"/>
          <w:sz w:val="18"/>
          <w:szCs w:val="24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</w:rPr>
        <w:t>досягнути</w:t>
      </w:r>
      <w:proofErr w:type="spellEnd"/>
      <w:r w:rsidRPr="008869AD">
        <w:rPr>
          <w:color w:val="000000" w:themeColor="text1"/>
          <w:sz w:val="18"/>
          <w:szCs w:val="24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</w:rPr>
        <w:t>значення</w:t>
      </w:r>
      <w:proofErr w:type="spellEnd"/>
      <w:r w:rsidRPr="008869AD">
        <w:rPr>
          <w:color w:val="000000" w:themeColor="text1"/>
          <w:sz w:val="18"/>
          <w:szCs w:val="24"/>
        </w:rPr>
        <w:t xml:space="preserve"> F</w:t>
      </w:r>
      <w:r w:rsidRPr="008869AD">
        <w:rPr>
          <w:color w:val="000000" w:themeColor="text1"/>
          <w:sz w:val="18"/>
          <w:szCs w:val="24"/>
          <w:vertAlign w:val="subscript"/>
        </w:rPr>
        <w:t>0</w:t>
      </w:r>
      <w:r w:rsidRPr="008869AD">
        <w:rPr>
          <w:color w:val="000000" w:themeColor="text1"/>
          <w:sz w:val="18"/>
          <w:szCs w:val="24"/>
        </w:rPr>
        <w:t xml:space="preserve">, </w:t>
      </w:r>
      <w:proofErr w:type="spellStart"/>
      <w:r w:rsidRPr="008869AD">
        <w:rPr>
          <w:color w:val="000000" w:themeColor="text1"/>
          <w:sz w:val="18"/>
          <w:szCs w:val="24"/>
        </w:rPr>
        <w:t>що</w:t>
      </w:r>
      <w:proofErr w:type="spellEnd"/>
      <w:r w:rsidRPr="008869AD">
        <w:rPr>
          <w:color w:val="000000" w:themeColor="text1"/>
          <w:sz w:val="18"/>
          <w:szCs w:val="24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</w:rPr>
        <w:t>дорівнює</w:t>
      </w:r>
      <w:proofErr w:type="spellEnd"/>
      <w:r w:rsidRPr="008869AD">
        <w:rPr>
          <w:color w:val="000000" w:themeColor="text1"/>
          <w:sz w:val="18"/>
          <w:szCs w:val="24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</w:rPr>
        <w:t>чи</w:t>
      </w:r>
      <w:proofErr w:type="spellEnd"/>
      <w:r w:rsidRPr="008869AD">
        <w:rPr>
          <w:color w:val="000000" w:themeColor="text1"/>
          <w:sz w:val="18"/>
          <w:szCs w:val="24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</w:rPr>
        <w:t>більше</w:t>
      </w:r>
      <w:proofErr w:type="spellEnd"/>
      <w:r w:rsidRPr="008869AD">
        <w:rPr>
          <w:color w:val="000000" w:themeColor="text1"/>
          <w:sz w:val="18"/>
          <w:szCs w:val="24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</w:rPr>
        <w:t>трьох</w:t>
      </w:r>
      <w:proofErr w:type="spellEnd"/>
      <w:r w:rsidRPr="008869AD">
        <w:rPr>
          <w:color w:val="000000" w:themeColor="text1"/>
          <w:sz w:val="18"/>
          <w:szCs w:val="24"/>
        </w:rPr>
        <w:t>:]</w:t>
      </w:r>
    </w:p>
    <w:p w14:paraId="7E732D87" w14:textId="77777777" w:rsidR="008869AD" w:rsidRPr="008869AD" w:rsidRDefault="008869AD" w:rsidP="008869AD">
      <w:pPr>
        <w:pStyle w:val="TableParagraph"/>
        <w:spacing w:before="2"/>
        <w:rPr>
          <w:b/>
          <w:color w:val="000000" w:themeColor="text1"/>
          <w:sz w:val="20"/>
          <w:szCs w:val="24"/>
        </w:rPr>
      </w:pPr>
    </w:p>
    <w:p w14:paraId="23A68975" w14:textId="68D7A767" w:rsidR="008869AD" w:rsidRPr="008869AD" w:rsidRDefault="008869AD" w:rsidP="008869AD">
      <w:pPr>
        <w:pStyle w:val="TableParagraph"/>
        <w:tabs>
          <w:tab w:val="left" w:pos="1134"/>
        </w:tabs>
        <w:ind w:left="2835" w:right="97" w:hanging="2713"/>
        <w:jc w:val="both"/>
        <w:rPr>
          <w:color w:val="000000" w:themeColor="text1"/>
          <w:sz w:val="18"/>
          <w:szCs w:val="24"/>
          <w:lang w:val="ru-RU"/>
        </w:rPr>
      </w:pPr>
      <w:r>
        <w:rPr>
          <w:color w:val="000000" w:themeColor="text1"/>
          <w:sz w:val="18"/>
          <w:szCs w:val="24"/>
          <w:lang w:val="uk-UA"/>
        </w:rPr>
        <w:t xml:space="preserve">                               </w:t>
      </w:r>
      <w:r w:rsidRPr="008869AD">
        <w:rPr>
          <w:color w:val="000000" w:themeColor="text1"/>
          <w:sz w:val="18"/>
          <w:szCs w:val="24"/>
        </w:rPr>
        <w:t>(</w:t>
      </w:r>
      <w:r w:rsidRPr="008869AD">
        <w:rPr>
          <w:color w:val="000000" w:themeColor="text1"/>
          <w:sz w:val="18"/>
          <w:szCs w:val="24"/>
          <w:vertAlign w:val="superscript"/>
        </w:rPr>
        <w:t>1</w:t>
      </w:r>
      <w:r w:rsidRPr="008869AD">
        <w:rPr>
          <w:color w:val="000000" w:themeColor="text1"/>
          <w:sz w:val="18"/>
          <w:szCs w:val="24"/>
        </w:rPr>
        <w:t>)</w:t>
      </w:r>
      <w:r w:rsidRPr="008869AD">
        <w:rPr>
          <w:i/>
          <w:color w:val="000000" w:themeColor="text1"/>
          <w:position w:val="2"/>
          <w:sz w:val="18"/>
          <w:szCs w:val="24"/>
        </w:rPr>
        <w:t>or/</w:t>
      </w:r>
      <w:proofErr w:type="spellStart"/>
      <w:r w:rsidRPr="008869AD">
        <w:rPr>
          <w:i/>
          <w:color w:val="000000" w:themeColor="text1"/>
          <w:position w:val="2"/>
          <w:sz w:val="18"/>
          <w:szCs w:val="24"/>
        </w:rPr>
        <w:t>чи</w:t>
      </w:r>
      <w:proofErr w:type="spellEnd"/>
      <w:r w:rsidRPr="008869AD">
        <w:rPr>
          <w:i/>
          <w:color w:val="000000" w:themeColor="text1"/>
          <w:position w:val="2"/>
          <w:sz w:val="18"/>
          <w:szCs w:val="24"/>
        </w:rPr>
        <w:tab/>
      </w:r>
      <w:r w:rsidRPr="008869AD">
        <w:rPr>
          <w:color w:val="000000" w:themeColor="text1"/>
          <w:sz w:val="18"/>
          <w:szCs w:val="24"/>
        </w:rPr>
        <w:t>[(ii)</w:t>
      </w:r>
      <w:r w:rsidRPr="008869AD">
        <w:rPr>
          <w:color w:val="000000" w:themeColor="text1"/>
          <w:spacing w:val="-2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an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ultra-high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temperature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(UHT)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treatment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at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not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less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than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135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°C</w:t>
      </w:r>
      <w:r w:rsidRPr="008869AD">
        <w:rPr>
          <w:color w:val="000000" w:themeColor="text1"/>
          <w:spacing w:val="-2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in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combination</w:t>
      </w:r>
      <w:r w:rsidRPr="008869AD">
        <w:rPr>
          <w:color w:val="000000" w:themeColor="text1"/>
          <w:spacing w:val="-93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with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a</w:t>
      </w:r>
      <w:r w:rsidRPr="008869AD">
        <w:rPr>
          <w:color w:val="000000" w:themeColor="text1"/>
          <w:spacing w:val="-2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suitable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holding</w:t>
      </w:r>
      <w:r w:rsidRPr="008869AD">
        <w:rPr>
          <w:color w:val="000000" w:themeColor="text1"/>
          <w:spacing w:val="-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time:]]/</w:t>
      </w:r>
      <w:r w:rsidRPr="008869AD">
        <w:rPr>
          <w:color w:val="000000" w:themeColor="text1"/>
          <w:sz w:val="24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</w:rPr>
        <w:t>[</w:t>
      </w:r>
      <w:proofErr w:type="spellStart"/>
      <w:r w:rsidRPr="008869AD">
        <w:rPr>
          <w:color w:val="000000" w:themeColor="text1"/>
          <w:sz w:val="18"/>
          <w:szCs w:val="24"/>
        </w:rPr>
        <w:t>обробці</w:t>
      </w:r>
      <w:proofErr w:type="spellEnd"/>
      <w:r w:rsidRPr="008869AD">
        <w:rPr>
          <w:color w:val="000000" w:themeColor="text1"/>
          <w:sz w:val="18"/>
          <w:szCs w:val="24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</w:rPr>
        <w:t>надвисокою</w:t>
      </w:r>
      <w:proofErr w:type="spellEnd"/>
      <w:r w:rsidRPr="008869AD">
        <w:rPr>
          <w:color w:val="000000" w:themeColor="text1"/>
          <w:sz w:val="18"/>
          <w:szCs w:val="24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</w:rPr>
        <w:t>температурою</w:t>
      </w:r>
      <w:proofErr w:type="spellEnd"/>
      <w:r w:rsidRPr="008869AD">
        <w:rPr>
          <w:color w:val="000000" w:themeColor="text1"/>
          <w:sz w:val="18"/>
          <w:szCs w:val="24"/>
        </w:rPr>
        <w:t xml:space="preserve"> </w:t>
      </w:r>
      <w:r w:rsidRPr="008869AD">
        <w:rPr>
          <w:color w:val="000000" w:themeColor="text1"/>
          <w:sz w:val="18"/>
          <w:szCs w:val="24"/>
          <w:lang w:val="ru-RU"/>
        </w:rPr>
        <w:t xml:space="preserve">(НВТ) при не </w:t>
      </w:r>
      <w:proofErr w:type="spellStart"/>
      <w:r w:rsidRPr="008869AD">
        <w:rPr>
          <w:color w:val="000000" w:themeColor="text1"/>
          <w:sz w:val="18"/>
          <w:szCs w:val="24"/>
          <w:lang w:val="ru-RU"/>
        </w:rPr>
        <w:t>менше</w:t>
      </w:r>
      <w:proofErr w:type="spellEnd"/>
      <w:r w:rsidRPr="008869AD">
        <w:rPr>
          <w:color w:val="000000" w:themeColor="text1"/>
          <w:sz w:val="18"/>
          <w:szCs w:val="24"/>
          <w:lang w:val="ru-RU"/>
        </w:rPr>
        <w:t xml:space="preserve"> 135 ºС </w:t>
      </w:r>
      <w:proofErr w:type="spellStart"/>
      <w:r w:rsidRPr="008869AD">
        <w:rPr>
          <w:color w:val="000000" w:themeColor="text1"/>
          <w:sz w:val="18"/>
          <w:szCs w:val="24"/>
          <w:lang w:val="ru-RU"/>
        </w:rPr>
        <w:t>із</w:t>
      </w:r>
      <w:proofErr w:type="spellEnd"/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  <w:lang w:val="ru-RU"/>
        </w:rPr>
        <w:t>застосуванням</w:t>
      </w:r>
      <w:proofErr w:type="spellEnd"/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  <w:lang w:val="ru-RU"/>
        </w:rPr>
        <w:t>відповідного</w:t>
      </w:r>
      <w:proofErr w:type="spellEnd"/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  <w:lang w:val="ru-RU"/>
        </w:rPr>
        <w:t>періоду</w:t>
      </w:r>
      <w:proofErr w:type="spellEnd"/>
      <w:r w:rsidRPr="008869AD">
        <w:rPr>
          <w:color w:val="000000" w:themeColor="text1"/>
          <w:sz w:val="18"/>
          <w:szCs w:val="24"/>
          <w:lang w:val="ru-RU"/>
        </w:rPr>
        <w:t xml:space="preserve"> </w:t>
      </w:r>
      <w:proofErr w:type="spellStart"/>
      <w:r w:rsidRPr="008869AD">
        <w:rPr>
          <w:color w:val="000000" w:themeColor="text1"/>
          <w:sz w:val="18"/>
          <w:szCs w:val="24"/>
          <w:lang w:val="ru-RU"/>
        </w:rPr>
        <w:t>очікування</w:t>
      </w:r>
      <w:proofErr w:type="spellEnd"/>
      <w:r w:rsidRPr="008869AD">
        <w:rPr>
          <w:color w:val="000000" w:themeColor="text1"/>
          <w:sz w:val="18"/>
          <w:szCs w:val="24"/>
          <w:lang w:val="ru-RU"/>
        </w:rPr>
        <w:t>:]]</w:t>
      </w:r>
    </w:p>
    <w:p w14:paraId="46F41942" w14:textId="77777777" w:rsidR="008869AD" w:rsidRPr="00293574" w:rsidRDefault="008869AD" w:rsidP="008869AD">
      <w:pPr>
        <w:pStyle w:val="TableParagraph"/>
        <w:tabs>
          <w:tab w:val="left" w:pos="1134"/>
        </w:tabs>
        <w:ind w:left="2835" w:hanging="2713"/>
        <w:rPr>
          <w:b/>
          <w:color w:val="000000" w:themeColor="text1"/>
          <w:sz w:val="18"/>
          <w:lang w:val="ru-RU"/>
        </w:rPr>
      </w:pPr>
    </w:p>
    <w:p w14:paraId="40A08FFB" w14:textId="77777777" w:rsidR="00DC2803" w:rsidRPr="008869AD" w:rsidRDefault="00DC2803" w:rsidP="00DC2803">
      <w:pPr>
        <w:pStyle w:val="TableParagraph"/>
        <w:spacing w:before="8"/>
        <w:rPr>
          <w:b/>
          <w:sz w:val="16"/>
          <w:szCs w:val="24"/>
          <w:lang w:val="ru-RU"/>
        </w:rPr>
      </w:pPr>
    </w:p>
    <w:p w14:paraId="457D0CB9" w14:textId="078C366F" w:rsidR="001E6ECD" w:rsidRPr="00DC2803" w:rsidRDefault="001E6ECD" w:rsidP="00F73D04">
      <w:pPr>
        <w:pStyle w:val="a3"/>
        <w:tabs>
          <w:tab w:val="left" w:pos="2771"/>
        </w:tabs>
        <w:ind w:right="159"/>
        <w:jc w:val="both"/>
        <w:rPr>
          <w:sz w:val="20"/>
          <w:lang w:val="uk-UA"/>
        </w:rPr>
      </w:pPr>
    </w:p>
    <w:p w14:paraId="695DE348" w14:textId="6062C632" w:rsidR="001E6ECD" w:rsidRPr="00CC089B" w:rsidRDefault="00A87BF3">
      <w:pPr>
        <w:pStyle w:val="1"/>
        <w:tabs>
          <w:tab w:val="left" w:pos="10801"/>
        </w:tabs>
        <w:spacing w:before="0" w:line="251" w:lineRule="exact"/>
        <w:ind w:left="107"/>
        <w:rPr>
          <w:sz w:val="20"/>
          <w:lang w:val="uk-UA"/>
        </w:rPr>
      </w:pPr>
      <w:r w:rsidRPr="00CC089B">
        <w:rPr>
          <w:shd w:val="clear" w:color="auto" w:fill="BEBEBE"/>
          <w:lang w:val="uk-UA"/>
        </w:rPr>
        <w:t xml:space="preserve"> </w:t>
      </w:r>
      <w:r w:rsidRPr="00CC089B">
        <w:rPr>
          <w:spacing w:val="-32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I</w:t>
      </w:r>
      <w:r w:rsidR="00474772">
        <w:rPr>
          <w:sz w:val="20"/>
          <w:shd w:val="clear" w:color="auto" w:fill="BEBEBE"/>
        </w:rPr>
        <w:t>I</w:t>
      </w:r>
      <w:r w:rsidRPr="00CC089B">
        <w:rPr>
          <w:sz w:val="20"/>
          <w:shd w:val="clear" w:color="auto" w:fill="BEBEBE"/>
          <w:lang w:val="uk-UA"/>
        </w:rPr>
        <w:t>.2</w:t>
      </w:r>
      <w:r w:rsidRPr="00CC089B">
        <w:rPr>
          <w:spacing w:val="-2"/>
          <w:sz w:val="20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Public</w:t>
      </w:r>
      <w:r w:rsidRPr="00CC089B">
        <w:rPr>
          <w:spacing w:val="-4"/>
          <w:sz w:val="20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health</w:t>
      </w:r>
      <w:r w:rsidRPr="00CC089B">
        <w:rPr>
          <w:spacing w:val="-2"/>
          <w:sz w:val="20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attestation</w:t>
      </w:r>
      <w:r w:rsidR="00260103" w:rsidRPr="00CC089B">
        <w:rPr>
          <w:sz w:val="20"/>
          <w:shd w:val="clear" w:color="auto" w:fill="BEBEBE"/>
          <w:lang w:val="uk-UA"/>
        </w:rPr>
        <w:t>/</w:t>
      </w:r>
      <w:r w:rsidR="00260103">
        <w:rPr>
          <w:sz w:val="20"/>
          <w:shd w:val="clear" w:color="auto" w:fill="BEBEBE"/>
          <w:lang w:val="uk-UA"/>
        </w:rPr>
        <w:t xml:space="preserve"> Підтвердження щодо громадського здоров’я</w:t>
      </w:r>
      <w:r w:rsidRPr="00CC089B">
        <w:rPr>
          <w:sz w:val="20"/>
          <w:shd w:val="clear" w:color="auto" w:fill="BEBEBE"/>
          <w:lang w:val="uk-UA"/>
        </w:rPr>
        <w:tab/>
      </w:r>
    </w:p>
    <w:p w14:paraId="61E96375" w14:textId="77777777" w:rsidR="00F73D04" w:rsidRPr="00F73D04" w:rsidRDefault="00F73D04" w:rsidP="00F73D04">
      <w:pPr>
        <w:pStyle w:val="TableParagraph"/>
        <w:spacing w:line="232" w:lineRule="auto"/>
        <w:ind w:left="142" w:right="101"/>
        <w:jc w:val="both"/>
        <w:rPr>
          <w:iCs/>
          <w:sz w:val="18"/>
          <w:szCs w:val="24"/>
          <w:lang w:val="uk-UA"/>
        </w:rPr>
      </w:pPr>
      <w:r w:rsidRPr="00F73D04">
        <w:rPr>
          <w:color w:val="231F20"/>
          <w:sz w:val="18"/>
          <w:szCs w:val="24"/>
        </w:rPr>
        <w:t>I</w:t>
      </w:r>
      <w:r w:rsidRPr="00F73D04">
        <w:rPr>
          <w:color w:val="231F20"/>
          <w:sz w:val="18"/>
          <w:szCs w:val="24"/>
          <w:lang w:val="uk-UA"/>
        </w:rPr>
        <w:t xml:space="preserve">, </w:t>
      </w:r>
      <w:r w:rsidRPr="00F73D04">
        <w:rPr>
          <w:color w:val="231F20"/>
          <w:sz w:val="18"/>
          <w:szCs w:val="24"/>
        </w:rPr>
        <w:t>the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undersigned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official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inspector</w:t>
      </w:r>
      <w:r w:rsidRPr="00F73D04">
        <w:rPr>
          <w:color w:val="231F20"/>
          <w:sz w:val="18"/>
          <w:szCs w:val="24"/>
          <w:lang w:val="uk-UA"/>
        </w:rPr>
        <w:t xml:space="preserve">, </w:t>
      </w:r>
      <w:r w:rsidRPr="00F73D04">
        <w:rPr>
          <w:color w:val="231F20"/>
          <w:sz w:val="18"/>
          <w:szCs w:val="24"/>
        </w:rPr>
        <w:t>declare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that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I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am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aware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of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the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relevant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provisions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of</w:t>
      </w:r>
      <w:r w:rsidRPr="00F73D04">
        <w:rPr>
          <w:color w:val="231F20"/>
          <w:spacing w:val="1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Regulations</w:t>
      </w:r>
      <w:r w:rsidRPr="00F73D04">
        <w:rPr>
          <w:color w:val="231F20"/>
          <w:sz w:val="18"/>
          <w:szCs w:val="24"/>
          <w:lang w:val="uk-UA"/>
        </w:rPr>
        <w:t xml:space="preserve"> (</w:t>
      </w:r>
      <w:r w:rsidRPr="00F73D04">
        <w:rPr>
          <w:color w:val="231F20"/>
          <w:sz w:val="18"/>
          <w:szCs w:val="24"/>
        </w:rPr>
        <w:t>EC</w:t>
      </w:r>
      <w:r w:rsidRPr="00F73D04">
        <w:rPr>
          <w:color w:val="231F20"/>
          <w:sz w:val="18"/>
          <w:szCs w:val="24"/>
          <w:lang w:val="uk-UA"/>
        </w:rPr>
        <w:t xml:space="preserve">) </w:t>
      </w:r>
      <w:r w:rsidRPr="00F73D04">
        <w:rPr>
          <w:color w:val="231F20"/>
          <w:sz w:val="18"/>
          <w:szCs w:val="24"/>
        </w:rPr>
        <w:t>No</w:t>
      </w:r>
      <w:r w:rsidRPr="00F73D04">
        <w:rPr>
          <w:color w:val="231F20"/>
          <w:sz w:val="18"/>
          <w:szCs w:val="24"/>
          <w:lang w:val="uk-UA"/>
        </w:rPr>
        <w:t xml:space="preserve"> 178/2002, (</w:t>
      </w:r>
      <w:r w:rsidRPr="00F73D04">
        <w:rPr>
          <w:color w:val="231F20"/>
          <w:sz w:val="18"/>
          <w:szCs w:val="24"/>
        </w:rPr>
        <w:t>EC</w:t>
      </w:r>
      <w:r w:rsidRPr="00F73D04">
        <w:rPr>
          <w:color w:val="231F20"/>
          <w:sz w:val="18"/>
          <w:szCs w:val="24"/>
          <w:lang w:val="uk-UA"/>
        </w:rPr>
        <w:t xml:space="preserve">) </w:t>
      </w:r>
      <w:r w:rsidRPr="00F73D04">
        <w:rPr>
          <w:color w:val="231F20"/>
          <w:sz w:val="18"/>
          <w:szCs w:val="24"/>
        </w:rPr>
        <w:t>No</w:t>
      </w:r>
      <w:r w:rsidRPr="00F73D04">
        <w:rPr>
          <w:color w:val="231F20"/>
          <w:sz w:val="18"/>
          <w:szCs w:val="24"/>
          <w:lang w:val="uk-UA"/>
        </w:rPr>
        <w:t xml:space="preserve"> 852/2004, (</w:t>
      </w:r>
      <w:r w:rsidRPr="00F73D04">
        <w:rPr>
          <w:color w:val="231F20"/>
          <w:sz w:val="18"/>
          <w:szCs w:val="24"/>
        </w:rPr>
        <w:t>EC</w:t>
      </w:r>
      <w:r w:rsidRPr="00F73D04">
        <w:rPr>
          <w:color w:val="231F20"/>
          <w:sz w:val="18"/>
          <w:szCs w:val="24"/>
          <w:lang w:val="uk-UA"/>
        </w:rPr>
        <w:t xml:space="preserve">) </w:t>
      </w:r>
      <w:r w:rsidRPr="00F73D04">
        <w:rPr>
          <w:color w:val="231F20"/>
          <w:sz w:val="18"/>
          <w:szCs w:val="24"/>
        </w:rPr>
        <w:t>No</w:t>
      </w:r>
      <w:r w:rsidRPr="00F73D04">
        <w:rPr>
          <w:color w:val="231F20"/>
          <w:sz w:val="18"/>
          <w:szCs w:val="24"/>
          <w:lang w:val="uk-UA"/>
        </w:rPr>
        <w:t xml:space="preserve"> 853/2004 </w:t>
      </w:r>
      <w:r w:rsidRPr="00F73D04">
        <w:rPr>
          <w:color w:val="231F20"/>
          <w:sz w:val="18"/>
          <w:szCs w:val="24"/>
        </w:rPr>
        <w:t>and</w:t>
      </w:r>
      <w:r w:rsidRPr="00F73D04">
        <w:rPr>
          <w:color w:val="231F20"/>
          <w:sz w:val="18"/>
          <w:szCs w:val="24"/>
          <w:lang w:val="uk-UA"/>
        </w:rPr>
        <w:t xml:space="preserve"> (</w:t>
      </w:r>
      <w:r w:rsidRPr="00F73D04">
        <w:rPr>
          <w:color w:val="231F20"/>
          <w:sz w:val="18"/>
          <w:szCs w:val="24"/>
        </w:rPr>
        <w:t>EU</w:t>
      </w:r>
      <w:r w:rsidRPr="00F73D04">
        <w:rPr>
          <w:color w:val="231F20"/>
          <w:sz w:val="18"/>
          <w:szCs w:val="24"/>
          <w:lang w:val="uk-UA"/>
        </w:rPr>
        <w:t xml:space="preserve">) 2019/627 </w:t>
      </w:r>
      <w:r w:rsidRPr="00F73D04">
        <w:rPr>
          <w:color w:val="231F20"/>
          <w:sz w:val="18"/>
          <w:szCs w:val="24"/>
        </w:rPr>
        <w:t>and</w:t>
      </w:r>
      <w:r w:rsidRPr="00F73D04">
        <w:rPr>
          <w:color w:val="231F20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hereby</w:t>
      </w:r>
      <w:r w:rsidRPr="00F73D04">
        <w:rPr>
          <w:color w:val="231F20"/>
          <w:spacing w:val="1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certify</w:t>
      </w:r>
      <w:r w:rsidRPr="00F73D04">
        <w:rPr>
          <w:color w:val="231F20"/>
          <w:spacing w:val="-18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that</w:t>
      </w:r>
      <w:r w:rsidRPr="00F73D04">
        <w:rPr>
          <w:color w:val="231F20"/>
          <w:spacing w:val="-17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the</w:t>
      </w:r>
      <w:r w:rsidRPr="00F73D04">
        <w:rPr>
          <w:color w:val="231F20"/>
          <w:spacing w:val="-17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dairy</w:t>
      </w:r>
      <w:r w:rsidRPr="00F73D04">
        <w:rPr>
          <w:color w:val="231F20"/>
          <w:spacing w:val="-1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product</w:t>
      </w:r>
      <w:r w:rsidRPr="00F73D04">
        <w:rPr>
          <w:color w:val="231F20"/>
          <w:spacing w:val="-17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described</w:t>
      </w:r>
      <w:r w:rsidRPr="00F73D04">
        <w:rPr>
          <w:color w:val="231F20"/>
          <w:spacing w:val="-1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above</w:t>
      </w:r>
      <w:r w:rsidRPr="00F73D04">
        <w:rPr>
          <w:color w:val="231F20"/>
          <w:spacing w:val="-17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was</w:t>
      </w:r>
      <w:r w:rsidRPr="00F73D04">
        <w:rPr>
          <w:color w:val="231F20"/>
          <w:spacing w:val="-17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produced</w:t>
      </w:r>
      <w:r w:rsidRPr="00F73D04">
        <w:rPr>
          <w:color w:val="231F20"/>
          <w:spacing w:val="-1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in</w:t>
      </w:r>
      <w:r w:rsidRPr="00F73D04">
        <w:rPr>
          <w:color w:val="231F20"/>
          <w:spacing w:val="-17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accordance</w:t>
      </w:r>
      <w:r w:rsidRPr="00F73D04">
        <w:rPr>
          <w:color w:val="231F20"/>
          <w:spacing w:val="-2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with</w:t>
      </w:r>
      <w:r w:rsidRPr="00F73D04">
        <w:rPr>
          <w:color w:val="231F20"/>
          <w:spacing w:val="-17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those</w:t>
      </w:r>
      <w:r w:rsidRPr="00F73D04">
        <w:rPr>
          <w:color w:val="231F20"/>
          <w:spacing w:val="-1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provisions</w:t>
      </w:r>
      <w:r w:rsidRPr="00F73D04">
        <w:rPr>
          <w:color w:val="231F20"/>
          <w:sz w:val="18"/>
          <w:szCs w:val="24"/>
          <w:lang w:val="uk-UA"/>
        </w:rPr>
        <w:t>,</w:t>
      </w:r>
      <w:r w:rsidRPr="00F73D04">
        <w:rPr>
          <w:color w:val="231F20"/>
          <w:spacing w:val="-93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and</w:t>
      </w:r>
      <w:r w:rsidRPr="00F73D04">
        <w:rPr>
          <w:color w:val="231F20"/>
          <w:spacing w:val="-1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in</w:t>
      </w:r>
      <w:r w:rsidRPr="00F73D04">
        <w:rPr>
          <w:color w:val="231F20"/>
          <w:spacing w:val="-1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particular</w:t>
      </w:r>
      <w:r w:rsidRPr="00F73D04">
        <w:rPr>
          <w:color w:val="231F20"/>
          <w:spacing w:val="14"/>
          <w:sz w:val="18"/>
          <w:szCs w:val="24"/>
          <w:lang w:val="uk-UA"/>
        </w:rPr>
        <w:t xml:space="preserve"> </w:t>
      </w:r>
      <w:r w:rsidRPr="00F73D04">
        <w:rPr>
          <w:color w:val="231F20"/>
          <w:sz w:val="18"/>
          <w:szCs w:val="24"/>
        </w:rPr>
        <w:t>that</w:t>
      </w:r>
      <w:r w:rsidRPr="00F73D04">
        <w:rPr>
          <w:color w:val="231F20"/>
          <w:sz w:val="18"/>
          <w:szCs w:val="24"/>
          <w:lang w:val="uk-UA"/>
        </w:rPr>
        <w:t xml:space="preserve">:/ </w:t>
      </w:r>
      <w:r w:rsidRPr="00F73D04">
        <w:rPr>
          <w:iCs/>
          <w:sz w:val="18"/>
          <w:szCs w:val="18"/>
          <w:lang w:val="uk-UA"/>
        </w:rPr>
        <w:t xml:space="preserve">Я, офіційний ветеринарний інспектор, що нижче підписався, ознайомлений з відповідними положеннями </w:t>
      </w:r>
      <w:r w:rsidRPr="00F73D04">
        <w:rPr>
          <w:rFonts w:cs="Calibri"/>
          <w:iCs/>
          <w:sz w:val="18"/>
          <w:szCs w:val="18"/>
          <w:lang w:val="uk-UA"/>
        </w:rPr>
        <w:t xml:space="preserve">Регламентів (ЄС) № 178/2002, (ЄС) № 852/2004, (ЄС) </w:t>
      </w:r>
      <w:r w:rsidRPr="00F73D04">
        <w:rPr>
          <w:rFonts w:cs="Calibri"/>
          <w:iCs/>
          <w:sz w:val="18"/>
          <w:szCs w:val="18"/>
          <w:lang w:val="uk-UA"/>
        </w:rPr>
        <w:br/>
        <w:t>№ 853/2004 та (ЄС) №</w:t>
      </w:r>
      <w:r w:rsidRPr="00F73D04">
        <w:rPr>
          <w:rFonts w:cs="Calibri"/>
          <w:iCs/>
          <w:sz w:val="18"/>
          <w:szCs w:val="18"/>
        </w:rPr>
        <w:t> </w:t>
      </w:r>
      <w:r w:rsidRPr="00F73D04">
        <w:rPr>
          <w:rFonts w:cs="Calibri"/>
          <w:iCs/>
          <w:sz w:val="18"/>
          <w:szCs w:val="18"/>
          <w:lang w:val="uk-UA"/>
        </w:rPr>
        <w:t>2019/627 та засвідчую, що молочні продукти описані вище були виготовлені відповідно до таких положень, зокрема:</w:t>
      </w:r>
    </w:p>
    <w:p w14:paraId="7B37839F" w14:textId="77777777" w:rsidR="00F73D04" w:rsidRPr="00F73D04" w:rsidRDefault="00F73D04" w:rsidP="00F73D04">
      <w:pPr>
        <w:pStyle w:val="TableParagraph"/>
        <w:numPr>
          <w:ilvl w:val="0"/>
          <w:numId w:val="15"/>
        </w:numPr>
        <w:tabs>
          <w:tab w:val="left" w:pos="1258"/>
        </w:tabs>
        <w:spacing w:before="1"/>
        <w:ind w:left="709" w:hanging="283"/>
        <w:rPr>
          <w:sz w:val="18"/>
          <w:szCs w:val="24"/>
        </w:rPr>
      </w:pPr>
      <w:r w:rsidRPr="00F73D04">
        <w:rPr>
          <w:color w:val="231F20"/>
          <w:sz w:val="18"/>
          <w:szCs w:val="24"/>
        </w:rPr>
        <w:t>it</w:t>
      </w:r>
      <w:r w:rsidRPr="00F73D04">
        <w:rPr>
          <w:color w:val="231F20"/>
          <w:spacing w:val="-2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was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manufactured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from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raw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milk:/</w:t>
      </w:r>
      <w:r w:rsidRPr="00F73D04">
        <w:rPr>
          <w:rFonts w:cs="Calibri"/>
          <w:i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sz w:val="18"/>
          <w:szCs w:val="18"/>
        </w:rPr>
        <w:t>вироблені</w:t>
      </w:r>
      <w:proofErr w:type="spellEnd"/>
      <w:r w:rsidRPr="00F73D04">
        <w:rPr>
          <w:rFonts w:cs="Calibri"/>
          <w:iCs/>
          <w:sz w:val="18"/>
          <w:szCs w:val="18"/>
        </w:rPr>
        <w:t xml:space="preserve"> з </w:t>
      </w:r>
      <w:proofErr w:type="spellStart"/>
      <w:r w:rsidRPr="00F73D04">
        <w:rPr>
          <w:rFonts w:cs="Calibri"/>
          <w:iCs/>
          <w:sz w:val="18"/>
          <w:szCs w:val="18"/>
        </w:rPr>
        <w:t>сирого</w:t>
      </w:r>
      <w:proofErr w:type="spellEnd"/>
      <w:r w:rsidRPr="00F73D04">
        <w:rPr>
          <w:rFonts w:cs="Calibri"/>
          <w:iCs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sz w:val="18"/>
          <w:szCs w:val="18"/>
        </w:rPr>
        <w:t>молока</w:t>
      </w:r>
      <w:proofErr w:type="spellEnd"/>
      <w:r w:rsidRPr="00F73D04">
        <w:rPr>
          <w:rFonts w:cs="Calibri"/>
          <w:iCs/>
          <w:sz w:val="18"/>
          <w:szCs w:val="18"/>
        </w:rPr>
        <w:t>:</w:t>
      </w:r>
    </w:p>
    <w:p w14:paraId="1BC168B8" w14:textId="77777777" w:rsidR="00F73D04" w:rsidRPr="00F73D04" w:rsidRDefault="00F73D04" w:rsidP="00F73D04">
      <w:pPr>
        <w:pStyle w:val="TableParagraph"/>
        <w:spacing w:before="9"/>
        <w:ind w:hanging="850"/>
        <w:rPr>
          <w:sz w:val="18"/>
          <w:szCs w:val="24"/>
        </w:rPr>
      </w:pPr>
    </w:p>
    <w:p w14:paraId="65DB1B5B" w14:textId="77777777" w:rsidR="00F73D04" w:rsidRPr="00F73D04" w:rsidRDefault="00F73D04" w:rsidP="00F73D04">
      <w:pPr>
        <w:pStyle w:val="a5"/>
        <w:numPr>
          <w:ilvl w:val="0"/>
          <w:numId w:val="16"/>
        </w:numPr>
        <w:ind w:left="1714" w:right="181" w:hanging="863"/>
        <w:jc w:val="both"/>
        <w:rPr>
          <w:color w:val="231F20"/>
          <w:spacing w:val="-8"/>
          <w:sz w:val="18"/>
          <w:szCs w:val="24"/>
        </w:rPr>
      </w:pPr>
      <w:r w:rsidRPr="00F73D04">
        <w:rPr>
          <w:color w:val="231F20"/>
          <w:sz w:val="18"/>
          <w:szCs w:val="24"/>
        </w:rPr>
        <w:t>which</w:t>
      </w:r>
      <w:r w:rsidRPr="00F73D04">
        <w:rPr>
          <w:color w:val="231F20"/>
          <w:spacing w:val="-18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comes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from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holdings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registered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in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accordance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with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Regulation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(EC)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No</w:t>
      </w:r>
      <w:r w:rsidRPr="00F73D04">
        <w:rPr>
          <w:color w:val="231F20"/>
          <w:spacing w:val="-18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852/2004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and</w:t>
      </w:r>
      <w:r w:rsidRPr="00F73D04">
        <w:rPr>
          <w:color w:val="231F20"/>
          <w:spacing w:val="-93"/>
          <w:sz w:val="18"/>
          <w:szCs w:val="24"/>
        </w:rPr>
        <w:t xml:space="preserve"> </w:t>
      </w:r>
      <w:r w:rsidRPr="00F73D04">
        <w:rPr>
          <w:color w:val="231F20"/>
          <w:spacing w:val="-9"/>
          <w:sz w:val="18"/>
          <w:szCs w:val="24"/>
        </w:rPr>
        <w:t>checked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pacing w:val="-9"/>
          <w:sz w:val="18"/>
          <w:szCs w:val="24"/>
        </w:rPr>
        <w:t>in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pacing w:val="-9"/>
          <w:sz w:val="18"/>
          <w:szCs w:val="24"/>
        </w:rPr>
        <w:t>accordance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pacing w:val="-9"/>
          <w:sz w:val="18"/>
          <w:szCs w:val="24"/>
        </w:rPr>
        <w:t>with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pacing w:val="-9"/>
          <w:sz w:val="18"/>
          <w:szCs w:val="24"/>
        </w:rPr>
        <w:t>Article</w:t>
      </w:r>
      <w:r w:rsidRPr="00F73D04">
        <w:rPr>
          <w:color w:val="231F20"/>
          <w:spacing w:val="-33"/>
          <w:sz w:val="18"/>
          <w:szCs w:val="24"/>
        </w:rPr>
        <w:t xml:space="preserve"> </w:t>
      </w:r>
      <w:r w:rsidRPr="00F73D04">
        <w:rPr>
          <w:color w:val="231F20"/>
          <w:spacing w:val="-9"/>
          <w:sz w:val="18"/>
          <w:szCs w:val="24"/>
        </w:rPr>
        <w:t>49-50</w:t>
      </w:r>
      <w:r w:rsidRPr="00F73D04">
        <w:rPr>
          <w:color w:val="231F20"/>
          <w:spacing w:val="-33"/>
          <w:sz w:val="18"/>
          <w:szCs w:val="24"/>
        </w:rPr>
        <w:t xml:space="preserve"> </w:t>
      </w:r>
      <w:r w:rsidRPr="00F73D04">
        <w:rPr>
          <w:color w:val="231F20"/>
          <w:spacing w:val="-9"/>
          <w:sz w:val="18"/>
          <w:szCs w:val="24"/>
        </w:rPr>
        <w:t>of</w:t>
      </w:r>
      <w:r w:rsidRPr="00F73D04">
        <w:rPr>
          <w:color w:val="231F20"/>
          <w:spacing w:val="-49"/>
          <w:sz w:val="18"/>
          <w:szCs w:val="24"/>
        </w:rPr>
        <w:t xml:space="preserve"> </w:t>
      </w:r>
      <w:r w:rsidRPr="00F73D04">
        <w:rPr>
          <w:color w:val="231F20"/>
          <w:spacing w:val="-9"/>
          <w:sz w:val="18"/>
          <w:szCs w:val="24"/>
        </w:rPr>
        <w:t>Regulation</w:t>
      </w:r>
      <w:r w:rsidRPr="00F73D04">
        <w:rPr>
          <w:color w:val="231F20"/>
          <w:spacing w:val="-33"/>
          <w:sz w:val="18"/>
          <w:szCs w:val="24"/>
        </w:rPr>
        <w:t xml:space="preserve"> </w:t>
      </w:r>
      <w:r w:rsidRPr="00F73D04">
        <w:rPr>
          <w:color w:val="231F20"/>
          <w:spacing w:val="-9"/>
          <w:sz w:val="18"/>
          <w:szCs w:val="24"/>
        </w:rPr>
        <w:t>(EU)</w:t>
      </w:r>
      <w:r w:rsidRPr="00F73D04">
        <w:rPr>
          <w:color w:val="231F20"/>
          <w:spacing w:val="-33"/>
          <w:sz w:val="18"/>
          <w:szCs w:val="24"/>
        </w:rPr>
        <w:t xml:space="preserve"> </w:t>
      </w:r>
      <w:r w:rsidRPr="00F73D04">
        <w:rPr>
          <w:color w:val="231F20"/>
          <w:spacing w:val="-8"/>
          <w:sz w:val="18"/>
          <w:szCs w:val="24"/>
        </w:rPr>
        <w:t xml:space="preserve">2019/627:/ </w:t>
      </w:r>
      <w:proofErr w:type="spellStart"/>
      <w:r w:rsidRPr="00F73D04">
        <w:rPr>
          <w:rFonts w:cs="Calibri"/>
          <w:iCs/>
          <w:sz w:val="18"/>
          <w:szCs w:val="18"/>
        </w:rPr>
        <w:t>яке</w:t>
      </w:r>
      <w:proofErr w:type="spellEnd"/>
      <w:r w:rsidRPr="00F73D04">
        <w:rPr>
          <w:rFonts w:cs="Calibri"/>
          <w:iCs/>
          <w:sz w:val="18"/>
          <w:szCs w:val="18"/>
        </w:rPr>
        <w:t xml:space="preserve">, </w:t>
      </w:r>
      <w:proofErr w:type="spellStart"/>
      <w:r w:rsidRPr="00F73D04">
        <w:rPr>
          <w:iCs/>
          <w:sz w:val="18"/>
          <w:szCs w:val="18"/>
        </w:rPr>
        <w:t>походить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із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затверджених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підприємств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відповідно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до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Регламенту</w:t>
      </w:r>
      <w:proofErr w:type="spellEnd"/>
      <w:r w:rsidRPr="00F73D04">
        <w:rPr>
          <w:iCs/>
          <w:sz w:val="18"/>
          <w:szCs w:val="18"/>
        </w:rPr>
        <w:t xml:space="preserve"> (ЄС) № 852/2004 </w:t>
      </w:r>
      <w:proofErr w:type="spellStart"/>
      <w:r w:rsidRPr="00F73D04">
        <w:rPr>
          <w:iCs/>
          <w:sz w:val="18"/>
          <w:szCs w:val="18"/>
        </w:rPr>
        <w:t>та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перевірені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відповідно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до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додатку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Статей</w:t>
      </w:r>
      <w:proofErr w:type="spellEnd"/>
      <w:r w:rsidRPr="00F73D04">
        <w:rPr>
          <w:iCs/>
          <w:sz w:val="18"/>
          <w:szCs w:val="18"/>
        </w:rPr>
        <w:t xml:space="preserve"> 49-50 </w:t>
      </w:r>
      <w:proofErr w:type="spellStart"/>
      <w:r w:rsidRPr="00F73D04">
        <w:rPr>
          <w:iCs/>
          <w:sz w:val="18"/>
          <w:szCs w:val="18"/>
        </w:rPr>
        <w:t>Регламенту</w:t>
      </w:r>
      <w:proofErr w:type="spellEnd"/>
      <w:r w:rsidRPr="00F73D04">
        <w:rPr>
          <w:rFonts w:cs="Calibri"/>
          <w:iCs/>
          <w:sz w:val="18"/>
          <w:szCs w:val="18"/>
        </w:rPr>
        <w:t xml:space="preserve"> (ЄС) № 2019/627:</w:t>
      </w:r>
    </w:p>
    <w:p w14:paraId="21B55AF6" w14:textId="77777777" w:rsidR="00F73D04" w:rsidRPr="00F73D04" w:rsidRDefault="00F73D04" w:rsidP="00F73D04">
      <w:pPr>
        <w:pStyle w:val="a5"/>
        <w:ind w:left="1714" w:right="181" w:hanging="850"/>
        <w:jc w:val="both"/>
        <w:rPr>
          <w:color w:val="231F20"/>
          <w:spacing w:val="-8"/>
          <w:sz w:val="18"/>
          <w:szCs w:val="24"/>
        </w:rPr>
      </w:pPr>
    </w:p>
    <w:p w14:paraId="456F4E3B" w14:textId="77777777" w:rsidR="00F73D04" w:rsidRPr="00F73D04" w:rsidRDefault="00F73D04" w:rsidP="00F73D04">
      <w:pPr>
        <w:pStyle w:val="a5"/>
        <w:numPr>
          <w:ilvl w:val="0"/>
          <w:numId w:val="16"/>
        </w:numPr>
        <w:ind w:left="1714" w:right="181" w:hanging="850"/>
        <w:jc w:val="both"/>
        <w:rPr>
          <w:color w:val="231F20"/>
          <w:spacing w:val="-8"/>
          <w:sz w:val="18"/>
          <w:szCs w:val="24"/>
        </w:rPr>
      </w:pPr>
      <w:r w:rsidRPr="00F73D04">
        <w:rPr>
          <w:color w:val="231F20"/>
          <w:sz w:val="18"/>
          <w:szCs w:val="24"/>
        </w:rPr>
        <w:t>which was produced, collected, cooled, stored and transported in accordance with the</w:t>
      </w:r>
      <w:r w:rsidRPr="00F73D04">
        <w:rPr>
          <w:color w:val="231F20"/>
          <w:spacing w:val="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hygiene</w:t>
      </w:r>
      <w:r w:rsidRPr="00F73D04">
        <w:rPr>
          <w:color w:val="231F20"/>
          <w:spacing w:val="-18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conditions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laid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down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in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Chapter</w:t>
      </w:r>
      <w:r w:rsidRPr="00F73D04">
        <w:rPr>
          <w:color w:val="231F20"/>
          <w:spacing w:val="-17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I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of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Section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IX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of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Annex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III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to</w:t>
      </w:r>
      <w:r w:rsidRPr="00F73D04">
        <w:rPr>
          <w:color w:val="231F20"/>
          <w:spacing w:val="-2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Regulation</w:t>
      </w:r>
      <w:r w:rsidRPr="00F73D04">
        <w:rPr>
          <w:color w:val="231F20"/>
          <w:spacing w:val="-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(EC)</w:t>
      </w:r>
      <w:r w:rsidRPr="00F73D04">
        <w:rPr>
          <w:color w:val="231F20"/>
          <w:spacing w:val="-93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>No</w:t>
      </w:r>
      <w:r w:rsidRPr="00F73D04">
        <w:rPr>
          <w:color w:val="231F20"/>
          <w:spacing w:val="31"/>
          <w:sz w:val="18"/>
          <w:szCs w:val="24"/>
        </w:rPr>
        <w:t xml:space="preserve"> </w:t>
      </w:r>
      <w:r w:rsidRPr="00F73D04">
        <w:rPr>
          <w:color w:val="231F20"/>
          <w:sz w:val="18"/>
          <w:szCs w:val="24"/>
        </w:rPr>
        <w:t xml:space="preserve">853/2004;/ </w:t>
      </w:r>
      <w:proofErr w:type="spellStart"/>
      <w:r w:rsidRPr="00F73D04">
        <w:rPr>
          <w:iCs/>
          <w:sz w:val="18"/>
          <w:szCs w:val="18"/>
        </w:rPr>
        <w:t>яке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було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вироблено</w:t>
      </w:r>
      <w:proofErr w:type="spellEnd"/>
      <w:r w:rsidRPr="00F73D04">
        <w:rPr>
          <w:iCs/>
          <w:sz w:val="18"/>
          <w:szCs w:val="18"/>
        </w:rPr>
        <w:t xml:space="preserve">, </w:t>
      </w:r>
      <w:proofErr w:type="spellStart"/>
      <w:r w:rsidRPr="00F73D04">
        <w:rPr>
          <w:iCs/>
          <w:sz w:val="18"/>
          <w:szCs w:val="18"/>
        </w:rPr>
        <w:t>збиралося</w:t>
      </w:r>
      <w:proofErr w:type="spellEnd"/>
      <w:r w:rsidRPr="00F73D04">
        <w:rPr>
          <w:iCs/>
          <w:sz w:val="18"/>
          <w:szCs w:val="18"/>
        </w:rPr>
        <w:t xml:space="preserve">, </w:t>
      </w:r>
      <w:proofErr w:type="spellStart"/>
      <w:r w:rsidRPr="00F73D04">
        <w:rPr>
          <w:iCs/>
          <w:sz w:val="18"/>
          <w:szCs w:val="18"/>
        </w:rPr>
        <w:t>охолоджувалося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та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транспортувалося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відповідно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до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гігієнічних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iCs/>
          <w:sz w:val="18"/>
          <w:szCs w:val="18"/>
        </w:rPr>
        <w:t>вимог</w:t>
      </w:r>
      <w:proofErr w:type="spellEnd"/>
      <w:r w:rsidRPr="00F73D04">
        <w:rPr>
          <w:iCs/>
          <w:sz w:val="18"/>
          <w:szCs w:val="18"/>
        </w:rPr>
        <w:t xml:space="preserve">, </w:t>
      </w:r>
      <w:proofErr w:type="spellStart"/>
      <w:r w:rsidRPr="00F73D04">
        <w:rPr>
          <w:iCs/>
          <w:sz w:val="18"/>
          <w:szCs w:val="18"/>
        </w:rPr>
        <w:t>викладених</w:t>
      </w:r>
      <w:proofErr w:type="spellEnd"/>
      <w:r w:rsidRPr="00F73D04">
        <w:rPr>
          <w:iCs/>
          <w:sz w:val="18"/>
          <w:szCs w:val="18"/>
        </w:rPr>
        <w:t xml:space="preserve"> у </w:t>
      </w:r>
      <w:proofErr w:type="spellStart"/>
      <w:r w:rsidRPr="00F73D04">
        <w:rPr>
          <w:iCs/>
          <w:sz w:val="18"/>
          <w:szCs w:val="18"/>
        </w:rPr>
        <w:t>главі</w:t>
      </w:r>
      <w:proofErr w:type="spellEnd"/>
      <w:r w:rsidRPr="00F73D04">
        <w:rPr>
          <w:iCs/>
          <w:sz w:val="18"/>
          <w:szCs w:val="18"/>
        </w:rPr>
        <w:t xml:space="preserve"> І </w:t>
      </w:r>
      <w:proofErr w:type="spellStart"/>
      <w:r w:rsidRPr="00F73D04">
        <w:rPr>
          <w:iCs/>
          <w:sz w:val="18"/>
          <w:szCs w:val="18"/>
        </w:rPr>
        <w:t>секції</w:t>
      </w:r>
      <w:proofErr w:type="spellEnd"/>
      <w:r w:rsidRPr="00F73D04">
        <w:rPr>
          <w:iCs/>
          <w:sz w:val="18"/>
          <w:szCs w:val="18"/>
        </w:rPr>
        <w:t xml:space="preserve"> ІХ </w:t>
      </w:r>
      <w:proofErr w:type="spellStart"/>
      <w:r w:rsidRPr="00F73D04">
        <w:rPr>
          <w:iCs/>
          <w:sz w:val="18"/>
          <w:szCs w:val="18"/>
        </w:rPr>
        <w:t>додатку</w:t>
      </w:r>
      <w:proofErr w:type="spellEnd"/>
      <w:r w:rsidRPr="00F73D04">
        <w:rPr>
          <w:iCs/>
          <w:sz w:val="18"/>
          <w:szCs w:val="18"/>
        </w:rPr>
        <w:t xml:space="preserve"> ІІІ </w:t>
      </w:r>
      <w:proofErr w:type="spellStart"/>
      <w:r w:rsidRPr="00F73D04">
        <w:rPr>
          <w:iCs/>
          <w:sz w:val="18"/>
          <w:szCs w:val="18"/>
        </w:rPr>
        <w:t>до</w:t>
      </w:r>
      <w:proofErr w:type="spellEnd"/>
      <w:r w:rsidRPr="00F73D04">
        <w:rPr>
          <w:iCs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sz w:val="18"/>
          <w:szCs w:val="18"/>
        </w:rPr>
        <w:t>Регламенту</w:t>
      </w:r>
      <w:proofErr w:type="spellEnd"/>
      <w:r w:rsidRPr="00F73D04">
        <w:rPr>
          <w:rFonts w:cs="Calibri"/>
          <w:iCs/>
          <w:sz w:val="18"/>
          <w:szCs w:val="18"/>
        </w:rPr>
        <w:t xml:space="preserve"> (ЄС) № 853/2004</w:t>
      </w:r>
      <w:r w:rsidRPr="00F73D04">
        <w:rPr>
          <w:iCs/>
          <w:sz w:val="18"/>
          <w:szCs w:val="18"/>
        </w:rPr>
        <w:t>/;</w:t>
      </w:r>
    </w:p>
    <w:p w14:paraId="5A19167B" w14:textId="77777777" w:rsidR="00F73D04" w:rsidRPr="00F73D04" w:rsidRDefault="00F73D04" w:rsidP="00F73D04">
      <w:pPr>
        <w:pStyle w:val="a5"/>
        <w:ind w:right="181" w:hanging="850"/>
        <w:jc w:val="both"/>
        <w:rPr>
          <w:color w:val="231F20"/>
          <w:sz w:val="18"/>
          <w:szCs w:val="24"/>
        </w:rPr>
      </w:pPr>
    </w:p>
    <w:p w14:paraId="0F805FDA" w14:textId="77777777" w:rsidR="00F73D04" w:rsidRPr="00F73D04" w:rsidRDefault="00F73D04" w:rsidP="00F73D04">
      <w:pPr>
        <w:pStyle w:val="a5"/>
        <w:numPr>
          <w:ilvl w:val="0"/>
          <w:numId w:val="16"/>
        </w:numPr>
        <w:ind w:left="1714" w:right="181" w:hanging="850"/>
        <w:jc w:val="both"/>
        <w:rPr>
          <w:color w:val="000000" w:themeColor="text1"/>
          <w:spacing w:val="-8"/>
          <w:sz w:val="18"/>
          <w:szCs w:val="24"/>
        </w:rPr>
      </w:pPr>
      <w:r w:rsidRPr="00F73D04">
        <w:rPr>
          <w:color w:val="000000" w:themeColor="text1"/>
          <w:sz w:val="18"/>
          <w:szCs w:val="24"/>
        </w:rPr>
        <w:t>which</w:t>
      </w:r>
      <w:r w:rsidRPr="00F73D04">
        <w:rPr>
          <w:color w:val="000000" w:themeColor="text1"/>
          <w:spacing w:val="-2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meets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the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plate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and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somatic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cell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count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criteria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laid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down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in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Chapter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I</w:t>
      </w:r>
      <w:r w:rsidRPr="00F73D04">
        <w:rPr>
          <w:color w:val="000000" w:themeColor="text1"/>
          <w:spacing w:val="-93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of</w:t>
      </w:r>
      <w:r w:rsidRPr="00F73D04">
        <w:rPr>
          <w:color w:val="000000" w:themeColor="text1"/>
          <w:spacing w:val="-2"/>
          <w:sz w:val="18"/>
          <w:szCs w:val="24"/>
        </w:rPr>
        <w:t xml:space="preserve"> </w:t>
      </w:r>
      <w:r w:rsidRPr="00F73D04">
        <w:rPr>
          <w:color w:val="000000" w:themeColor="text1"/>
          <w:spacing w:val="-2"/>
          <w:sz w:val="18"/>
          <w:szCs w:val="24"/>
        </w:rPr>
        <w:br/>
      </w:r>
      <w:r w:rsidRPr="00F73D04">
        <w:rPr>
          <w:color w:val="000000" w:themeColor="text1"/>
          <w:sz w:val="18"/>
          <w:szCs w:val="24"/>
        </w:rPr>
        <w:t>Section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IX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of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Annex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III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to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Regulation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(EC)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No</w:t>
      </w:r>
      <w:r w:rsidRPr="00F73D04">
        <w:rPr>
          <w:color w:val="000000" w:themeColor="text1"/>
          <w:spacing w:val="15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 xml:space="preserve">853/2004;/ </w:t>
      </w:r>
      <w:proofErr w:type="spellStart"/>
      <w:r w:rsidRPr="00F73D04">
        <w:rPr>
          <w:iCs/>
          <w:color w:val="000000" w:themeColor="text1"/>
          <w:sz w:val="18"/>
          <w:szCs w:val="18"/>
        </w:rPr>
        <w:t>яке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iCs/>
          <w:color w:val="000000" w:themeColor="text1"/>
          <w:sz w:val="18"/>
          <w:szCs w:val="18"/>
        </w:rPr>
        <w:t>задовольняє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iCs/>
          <w:color w:val="000000" w:themeColor="text1"/>
          <w:sz w:val="18"/>
          <w:szCs w:val="18"/>
        </w:rPr>
        <w:t>критерії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iCs/>
          <w:color w:val="000000" w:themeColor="text1"/>
          <w:sz w:val="18"/>
          <w:szCs w:val="18"/>
        </w:rPr>
        <w:t>щодо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iCs/>
          <w:color w:val="000000" w:themeColor="text1"/>
          <w:sz w:val="18"/>
          <w:szCs w:val="18"/>
        </w:rPr>
        <w:t>визначення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iCs/>
          <w:color w:val="000000" w:themeColor="text1"/>
          <w:sz w:val="18"/>
          <w:szCs w:val="18"/>
        </w:rPr>
        <w:t>кількості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iCs/>
          <w:color w:val="000000" w:themeColor="text1"/>
          <w:sz w:val="18"/>
          <w:szCs w:val="18"/>
        </w:rPr>
        <w:t>бактерій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iCs/>
          <w:color w:val="000000" w:themeColor="text1"/>
          <w:sz w:val="18"/>
          <w:szCs w:val="18"/>
        </w:rPr>
        <w:t>та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iCs/>
          <w:color w:val="000000" w:themeColor="text1"/>
          <w:sz w:val="18"/>
          <w:szCs w:val="18"/>
        </w:rPr>
        <w:t>соматичних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iCs/>
          <w:color w:val="000000" w:themeColor="text1"/>
          <w:sz w:val="18"/>
          <w:szCs w:val="18"/>
        </w:rPr>
        <w:t>клітин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, </w:t>
      </w:r>
      <w:proofErr w:type="spellStart"/>
      <w:r w:rsidRPr="00F73D04">
        <w:rPr>
          <w:iCs/>
          <w:color w:val="000000" w:themeColor="text1"/>
          <w:sz w:val="18"/>
          <w:szCs w:val="18"/>
        </w:rPr>
        <w:t>викладених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у </w:t>
      </w:r>
      <w:proofErr w:type="spellStart"/>
      <w:r w:rsidRPr="00F73D04">
        <w:rPr>
          <w:iCs/>
          <w:color w:val="000000" w:themeColor="text1"/>
          <w:sz w:val="18"/>
          <w:szCs w:val="18"/>
        </w:rPr>
        <w:t>главі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І </w:t>
      </w:r>
      <w:proofErr w:type="spellStart"/>
      <w:r w:rsidRPr="00F73D04">
        <w:rPr>
          <w:iCs/>
          <w:color w:val="000000" w:themeColor="text1"/>
          <w:sz w:val="18"/>
          <w:szCs w:val="18"/>
        </w:rPr>
        <w:t>секції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ІХ </w:t>
      </w:r>
      <w:proofErr w:type="spellStart"/>
      <w:r w:rsidRPr="00F73D04">
        <w:rPr>
          <w:iCs/>
          <w:color w:val="000000" w:themeColor="text1"/>
          <w:sz w:val="18"/>
          <w:szCs w:val="18"/>
        </w:rPr>
        <w:t>додатку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ІІІ </w:t>
      </w:r>
      <w:proofErr w:type="spellStart"/>
      <w:r w:rsidRPr="00F73D04">
        <w:rPr>
          <w:iCs/>
          <w:color w:val="000000" w:themeColor="text1"/>
          <w:sz w:val="18"/>
          <w:szCs w:val="18"/>
        </w:rPr>
        <w:t>до</w:t>
      </w:r>
      <w:proofErr w:type="spellEnd"/>
      <w:r w:rsidRPr="00F73D04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Регламенту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(ЄС) № 853/2004</w:t>
      </w:r>
      <w:r w:rsidRPr="00F73D04">
        <w:rPr>
          <w:iCs/>
          <w:color w:val="000000" w:themeColor="text1"/>
          <w:sz w:val="18"/>
          <w:szCs w:val="18"/>
        </w:rPr>
        <w:t>;</w:t>
      </w:r>
    </w:p>
    <w:p w14:paraId="4AE9E8A4" w14:textId="77777777" w:rsidR="00F73D04" w:rsidRPr="00F73D04" w:rsidRDefault="00F73D04" w:rsidP="00F73D04">
      <w:pPr>
        <w:pStyle w:val="a5"/>
        <w:ind w:right="181" w:hanging="850"/>
        <w:jc w:val="both"/>
        <w:rPr>
          <w:color w:val="000000" w:themeColor="text1"/>
          <w:sz w:val="18"/>
          <w:szCs w:val="24"/>
        </w:rPr>
      </w:pPr>
    </w:p>
    <w:p w14:paraId="0A8EA922" w14:textId="77777777" w:rsidR="00F73D04" w:rsidRPr="00F73D04" w:rsidRDefault="00F73D04" w:rsidP="00F73D04">
      <w:pPr>
        <w:pStyle w:val="a5"/>
        <w:numPr>
          <w:ilvl w:val="0"/>
          <w:numId w:val="16"/>
        </w:numPr>
        <w:ind w:left="1714" w:right="181" w:hanging="850"/>
        <w:jc w:val="both"/>
        <w:rPr>
          <w:color w:val="000000" w:themeColor="text1"/>
          <w:spacing w:val="-8"/>
          <w:sz w:val="18"/>
          <w:szCs w:val="24"/>
        </w:rPr>
      </w:pPr>
      <w:r w:rsidRPr="00F73D04">
        <w:rPr>
          <w:color w:val="000000" w:themeColor="text1"/>
          <w:sz w:val="18"/>
          <w:szCs w:val="24"/>
        </w:rPr>
        <w:t>which</w:t>
      </w:r>
      <w:r w:rsidRPr="00F73D04">
        <w:rPr>
          <w:color w:val="000000" w:themeColor="text1"/>
          <w:spacing w:val="-2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complies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with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the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guarantees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on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the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residues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status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of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raw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milk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provided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by</w:t>
      </w:r>
      <w:r w:rsidRPr="00F73D04">
        <w:rPr>
          <w:color w:val="000000" w:themeColor="text1"/>
          <w:spacing w:val="-2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the</w:t>
      </w:r>
      <w:r w:rsidRPr="00F73D04">
        <w:rPr>
          <w:color w:val="000000" w:themeColor="text1"/>
          <w:spacing w:val="-93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monitoring plans for the detection of residues or substances submitted in accordance</w:t>
      </w:r>
      <w:r w:rsidRPr="00F73D04">
        <w:rPr>
          <w:color w:val="000000" w:themeColor="text1"/>
          <w:spacing w:val="-94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with</w:t>
      </w:r>
      <w:r w:rsidRPr="00F73D04">
        <w:rPr>
          <w:color w:val="000000" w:themeColor="text1"/>
          <w:spacing w:val="-2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Council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Directive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96/23/EC,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and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in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particular,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Article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29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 xml:space="preserve">thereof;/ </w:t>
      </w:r>
      <w:proofErr w:type="spellStart"/>
      <w:r w:rsidRPr="00F73D04">
        <w:rPr>
          <w:color w:val="000000" w:themeColor="text1"/>
          <w:sz w:val="18"/>
          <w:szCs w:val="24"/>
        </w:rPr>
        <w:t>яке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відповідає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гарантіям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щодо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статусу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сирого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молока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по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залишкам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відповідно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до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планів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моніторингу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для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виявлення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залишків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або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речовин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згідно</w:t>
      </w:r>
      <w:proofErr w:type="spellEnd"/>
      <w:r w:rsidRPr="00F73D04">
        <w:rPr>
          <w:color w:val="000000" w:themeColor="text1"/>
          <w:sz w:val="18"/>
          <w:szCs w:val="24"/>
        </w:rPr>
        <w:t xml:space="preserve"> з </w:t>
      </w:r>
      <w:proofErr w:type="spellStart"/>
      <w:r w:rsidRPr="00F73D04">
        <w:rPr>
          <w:color w:val="000000" w:themeColor="text1"/>
          <w:sz w:val="18"/>
          <w:szCs w:val="24"/>
        </w:rPr>
        <w:t>Директивою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Ради</w:t>
      </w:r>
      <w:proofErr w:type="spellEnd"/>
      <w:r w:rsidRPr="00F73D04">
        <w:rPr>
          <w:color w:val="000000" w:themeColor="text1"/>
          <w:sz w:val="18"/>
          <w:szCs w:val="24"/>
        </w:rPr>
        <w:t xml:space="preserve"> 96/23/ЕС, </w:t>
      </w:r>
      <w:proofErr w:type="spellStart"/>
      <w:r w:rsidRPr="00F73D04">
        <w:rPr>
          <w:color w:val="000000" w:themeColor="text1"/>
          <w:sz w:val="18"/>
          <w:szCs w:val="24"/>
        </w:rPr>
        <w:t>зокрема</w:t>
      </w:r>
      <w:proofErr w:type="spellEnd"/>
      <w:r w:rsidRPr="00F73D04">
        <w:rPr>
          <w:color w:val="000000" w:themeColor="text1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z w:val="18"/>
          <w:szCs w:val="24"/>
        </w:rPr>
        <w:t>статті</w:t>
      </w:r>
      <w:proofErr w:type="spellEnd"/>
      <w:r w:rsidRPr="00F73D04">
        <w:rPr>
          <w:color w:val="000000" w:themeColor="text1"/>
          <w:sz w:val="18"/>
          <w:szCs w:val="24"/>
        </w:rPr>
        <w:t xml:space="preserve"> 29;/</w:t>
      </w:r>
    </w:p>
    <w:p w14:paraId="1DFB30C1" w14:textId="77777777" w:rsidR="00F73D04" w:rsidRPr="00F73D04" w:rsidRDefault="00F73D04" w:rsidP="00F73D04">
      <w:pPr>
        <w:pStyle w:val="a5"/>
        <w:ind w:right="181" w:hanging="850"/>
        <w:rPr>
          <w:color w:val="000000" w:themeColor="text1"/>
          <w:sz w:val="18"/>
          <w:szCs w:val="24"/>
        </w:rPr>
      </w:pPr>
    </w:p>
    <w:p w14:paraId="488A26D1" w14:textId="6E75EF59" w:rsidR="00F73D04" w:rsidRPr="00F73D04" w:rsidRDefault="00F73D04" w:rsidP="00F73D04">
      <w:pPr>
        <w:pStyle w:val="a5"/>
        <w:numPr>
          <w:ilvl w:val="0"/>
          <w:numId w:val="16"/>
        </w:numPr>
        <w:ind w:left="1714" w:right="181" w:hanging="850"/>
        <w:jc w:val="both"/>
        <w:rPr>
          <w:color w:val="000000" w:themeColor="text1"/>
          <w:spacing w:val="-8"/>
          <w:sz w:val="18"/>
          <w:szCs w:val="24"/>
        </w:rPr>
      </w:pPr>
      <w:r w:rsidRPr="00F73D04">
        <w:rPr>
          <w:color w:val="000000" w:themeColor="text1"/>
          <w:sz w:val="18"/>
          <w:szCs w:val="24"/>
        </w:rPr>
        <w:t>which, pursuant to testing for residues of antibacterial drugs carried out by the food</w:t>
      </w:r>
      <w:r w:rsidRPr="00F73D04">
        <w:rPr>
          <w:color w:val="000000" w:themeColor="text1"/>
          <w:spacing w:val="-94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business</w:t>
      </w:r>
      <w:r w:rsidRPr="00F73D04">
        <w:rPr>
          <w:color w:val="000000" w:themeColor="text1"/>
          <w:spacing w:val="-2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operator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in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accordance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with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the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requirements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of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Annex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III,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Section</w:t>
      </w:r>
      <w:r w:rsidRPr="00F73D04">
        <w:rPr>
          <w:color w:val="000000" w:themeColor="text1"/>
          <w:spacing w:val="-2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IX,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Chapter</w:t>
      </w:r>
      <w:r w:rsidRPr="00F73D04">
        <w:rPr>
          <w:color w:val="000000" w:themeColor="text1"/>
          <w:spacing w:val="-93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I, Part III, point 4 to Regulation (EC) No 853/2004, it complies with the maximum</w:t>
      </w:r>
      <w:r w:rsidRPr="00F73D04">
        <w:rPr>
          <w:color w:val="000000" w:themeColor="text1"/>
          <w:spacing w:val="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residue</w:t>
      </w:r>
      <w:r w:rsidRPr="00F73D04">
        <w:rPr>
          <w:color w:val="000000" w:themeColor="text1"/>
          <w:spacing w:val="-2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limits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for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residues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of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antibacterial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veterinary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medicinal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products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laid</w:t>
      </w:r>
      <w:r w:rsidRPr="00F73D04">
        <w:rPr>
          <w:color w:val="000000" w:themeColor="text1"/>
          <w:spacing w:val="-2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down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in</w:t>
      </w:r>
      <w:r w:rsidRPr="00F73D04">
        <w:rPr>
          <w:color w:val="000000" w:themeColor="text1"/>
          <w:spacing w:val="-93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the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Annex</w:t>
      </w:r>
      <w:r w:rsidRPr="00F73D04">
        <w:rPr>
          <w:color w:val="000000" w:themeColor="text1"/>
          <w:spacing w:val="-2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to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Regulation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(EU)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No</w:t>
      </w:r>
      <w:r w:rsidRPr="00F73D04">
        <w:rPr>
          <w:color w:val="000000" w:themeColor="text1"/>
          <w:spacing w:val="-1"/>
          <w:sz w:val="18"/>
          <w:szCs w:val="24"/>
        </w:rPr>
        <w:t xml:space="preserve"> </w:t>
      </w:r>
      <w:r w:rsidRPr="00F73D04">
        <w:rPr>
          <w:color w:val="000000" w:themeColor="text1"/>
          <w:sz w:val="18"/>
          <w:szCs w:val="24"/>
        </w:rPr>
        <w:t>37/2010;/</w:t>
      </w:r>
      <w:r w:rsidRPr="00F73D04">
        <w:rPr>
          <w:rFonts w:cs="Calibri"/>
          <w:i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яке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підлягало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дослідженням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на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виявлення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залишків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антимікробних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препаратів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,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здійснених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операторами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ринку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, у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відповідності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до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вимог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Додатку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ІІІ,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Секції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ІХ,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Глави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І,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Частини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ІІІ,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пункту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4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до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Регламенту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(ЄС) № 853/2004,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та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відповідає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максимально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допустимим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рівням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залишків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антимікробних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ветеринарних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препаратів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,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викладеним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у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Додатку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до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</w:t>
      </w:r>
      <w:proofErr w:type="spellStart"/>
      <w:r w:rsidRPr="00F73D04">
        <w:rPr>
          <w:rFonts w:cs="Calibri"/>
          <w:iCs/>
          <w:color w:val="000000" w:themeColor="text1"/>
          <w:sz w:val="18"/>
          <w:szCs w:val="18"/>
        </w:rPr>
        <w:t>Регламенту</w:t>
      </w:r>
      <w:proofErr w:type="spellEnd"/>
      <w:r w:rsidRPr="00F73D04">
        <w:rPr>
          <w:rFonts w:cs="Calibri"/>
          <w:iCs/>
          <w:color w:val="000000" w:themeColor="text1"/>
          <w:sz w:val="18"/>
          <w:szCs w:val="18"/>
        </w:rPr>
        <w:t xml:space="preserve"> (ЄС) №37/2010;</w:t>
      </w:r>
    </w:p>
    <w:p w14:paraId="78B90791" w14:textId="77777777" w:rsidR="00F73D04" w:rsidRPr="00F73D04" w:rsidRDefault="00F73D04" w:rsidP="00F73D04">
      <w:pPr>
        <w:pStyle w:val="a5"/>
        <w:rPr>
          <w:color w:val="000000" w:themeColor="text1"/>
          <w:spacing w:val="-8"/>
          <w:sz w:val="18"/>
          <w:szCs w:val="24"/>
        </w:rPr>
      </w:pPr>
    </w:p>
    <w:p w14:paraId="3D6C244A" w14:textId="469B955A" w:rsidR="00F73D04" w:rsidRPr="00F73D04" w:rsidRDefault="00F73D04" w:rsidP="00F73D04">
      <w:pPr>
        <w:pStyle w:val="a5"/>
        <w:numPr>
          <w:ilvl w:val="0"/>
          <w:numId w:val="16"/>
        </w:numPr>
        <w:ind w:left="1714" w:right="181" w:hanging="850"/>
        <w:jc w:val="both"/>
        <w:rPr>
          <w:color w:val="000000" w:themeColor="text1"/>
          <w:spacing w:val="-8"/>
          <w:sz w:val="18"/>
          <w:szCs w:val="24"/>
        </w:rPr>
      </w:pPr>
      <w:r>
        <w:rPr>
          <w:color w:val="000000" w:themeColor="text1"/>
          <w:spacing w:val="-8"/>
          <w:sz w:val="18"/>
          <w:szCs w:val="24"/>
        </w:rPr>
        <w:t xml:space="preserve">which </w:t>
      </w:r>
      <w:r w:rsidRPr="00F73D04">
        <w:rPr>
          <w:color w:val="000000" w:themeColor="text1"/>
          <w:spacing w:val="-8"/>
          <w:sz w:val="18"/>
          <w:szCs w:val="24"/>
        </w:rPr>
        <w:t xml:space="preserve">has been produced under conditions guaranteeing compliance with the maximum residue levels for pesticides laid down in Regulation (EC) No 396/2005, and maximum levels for contaminants laid down in Regulation (EC) No 1881/2006;/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яке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було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вироблено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за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умов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,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що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гарантують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відповідність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максимально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допустимим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рівням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залишків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пестицидів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,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викладеним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у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Регламенті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(ЄС) № 396/2005,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та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максимально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допустимим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рівням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забруднювачів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,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викладеним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у </w:t>
      </w:r>
      <w:proofErr w:type="spellStart"/>
      <w:r w:rsidRPr="00F73D04">
        <w:rPr>
          <w:color w:val="000000" w:themeColor="text1"/>
          <w:spacing w:val="-8"/>
          <w:sz w:val="18"/>
          <w:szCs w:val="24"/>
        </w:rPr>
        <w:t>Регламенті</w:t>
      </w:r>
      <w:proofErr w:type="spellEnd"/>
      <w:r w:rsidRPr="00F73D04">
        <w:rPr>
          <w:color w:val="000000" w:themeColor="text1"/>
          <w:spacing w:val="-8"/>
          <w:sz w:val="18"/>
          <w:szCs w:val="24"/>
        </w:rPr>
        <w:t xml:space="preserve"> (ЄС) № 1881/2006</w:t>
      </w:r>
    </w:p>
    <w:p w14:paraId="6B9C98A3" w14:textId="4F49EBD6" w:rsidR="00474772" w:rsidRPr="00F73D04" w:rsidRDefault="00474772" w:rsidP="0049028C">
      <w:pPr>
        <w:pStyle w:val="a3"/>
        <w:spacing w:before="8"/>
        <w:ind w:left="142" w:right="157"/>
        <w:jc w:val="both"/>
        <w:rPr>
          <w:sz w:val="20"/>
        </w:rPr>
      </w:pPr>
    </w:p>
    <w:p w14:paraId="273C9B31" w14:textId="77777777" w:rsidR="00F73D04" w:rsidRPr="00F73D04" w:rsidRDefault="00F73D04" w:rsidP="00F73D04">
      <w:pPr>
        <w:pStyle w:val="a3"/>
        <w:spacing w:before="8"/>
        <w:jc w:val="both"/>
        <w:rPr>
          <w:sz w:val="20"/>
        </w:rPr>
      </w:pPr>
    </w:p>
    <w:p w14:paraId="5B1A6391" w14:textId="77777777" w:rsidR="00F73D04" w:rsidRPr="00F73D04" w:rsidRDefault="00F73D04" w:rsidP="00F73D04">
      <w:pPr>
        <w:pStyle w:val="a3"/>
        <w:spacing w:before="8"/>
        <w:ind w:left="426" w:hanging="426"/>
        <w:jc w:val="both"/>
        <w:rPr>
          <w:sz w:val="18"/>
          <w:szCs w:val="18"/>
        </w:rPr>
      </w:pPr>
      <w:r w:rsidRPr="00F73D04">
        <w:rPr>
          <w:sz w:val="18"/>
          <w:szCs w:val="18"/>
        </w:rPr>
        <w:t>(b)</w:t>
      </w:r>
      <w:r w:rsidRPr="00F73D04">
        <w:rPr>
          <w:sz w:val="18"/>
          <w:szCs w:val="18"/>
        </w:rPr>
        <w:tab/>
        <w:t xml:space="preserve">it comes from an establishment implementing a </w:t>
      </w:r>
      <w:proofErr w:type="spellStart"/>
      <w:r w:rsidRPr="00F73D04">
        <w:rPr>
          <w:sz w:val="18"/>
          <w:szCs w:val="18"/>
        </w:rPr>
        <w:t>programme</w:t>
      </w:r>
      <w:proofErr w:type="spellEnd"/>
      <w:r w:rsidRPr="00F73D04">
        <w:rPr>
          <w:sz w:val="18"/>
          <w:szCs w:val="18"/>
        </w:rPr>
        <w:t xml:space="preserve"> based on the HACCP principles in accordance with Regulation (EC) No 852/2004;/ </w:t>
      </w:r>
      <w:proofErr w:type="spellStart"/>
      <w:r w:rsidRPr="00F73D04">
        <w:rPr>
          <w:sz w:val="18"/>
          <w:szCs w:val="18"/>
        </w:rPr>
        <w:t>походять</w:t>
      </w:r>
      <w:proofErr w:type="spellEnd"/>
      <w:r w:rsidRPr="00F73D04">
        <w:rPr>
          <w:sz w:val="18"/>
          <w:szCs w:val="18"/>
        </w:rPr>
        <w:t xml:space="preserve"> з </w:t>
      </w:r>
      <w:proofErr w:type="spellStart"/>
      <w:r w:rsidRPr="00F73D04">
        <w:rPr>
          <w:sz w:val="18"/>
          <w:szCs w:val="18"/>
        </w:rPr>
        <w:t>підприємства</w:t>
      </w:r>
      <w:proofErr w:type="spellEnd"/>
      <w:r w:rsidRPr="00F73D04">
        <w:rPr>
          <w:sz w:val="18"/>
          <w:szCs w:val="18"/>
        </w:rPr>
        <w:t xml:space="preserve">, </w:t>
      </w:r>
      <w:proofErr w:type="spellStart"/>
      <w:r w:rsidRPr="00F73D04">
        <w:rPr>
          <w:sz w:val="18"/>
          <w:szCs w:val="18"/>
        </w:rPr>
        <w:t>що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реалізує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програму</w:t>
      </w:r>
      <w:proofErr w:type="spellEnd"/>
      <w:r w:rsidRPr="00F73D04">
        <w:rPr>
          <w:sz w:val="18"/>
          <w:szCs w:val="18"/>
        </w:rPr>
        <w:t xml:space="preserve">, </w:t>
      </w:r>
      <w:proofErr w:type="spellStart"/>
      <w:r w:rsidRPr="00F73D04">
        <w:rPr>
          <w:sz w:val="18"/>
          <w:szCs w:val="18"/>
        </w:rPr>
        <w:t>засновану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на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принципах</w:t>
      </w:r>
      <w:proofErr w:type="spellEnd"/>
      <w:r w:rsidRPr="00F73D04">
        <w:rPr>
          <w:sz w:val="18"/>
          <w:szCs w:val="18"/>
        </w:rPr>
        <w:t xml:space="preserve"> HACCP </w:t>
      </w:r>
      <w:proofErr w:type="spellStart"/>
      <w:r w:rsidRPr="00F73D04">
        <w:rPr>
          <w:sz w:val="18"/>
          <w:szCs w:val="18"/>
        </w:rPr>
        <w:t>відповідно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до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Регламенту</w:t>
      </w:r>
      <w:proofErr w:type="spellEnd"/>
      <w:r w:rsidRPr="00F73D04">
        <w:rPr>
          <w:sz w:val="18"/>
          <w:szCs w:val="18"/>
        </w:rPr>
        <w:t xml:space="preserve"> (ЄС) № 852/2004;</w:t>
      </w:r>
    </w:p>
    <w:p w14:paraId="1E6A976E" w14:textId="77777777" w:rsidR="00F73D04" w:rsidRPr="00F73D04" w:rsidRDefault="00F73D04" w:rsidP="00F73D04">
      <w:pPr>
        <w:pStyle w:val="a3"/>
        <w:spacing w:before="8"/>
        <w:jc w:val="both"/>
        <w:rPr>
          <w:sz w:val="18"/>
          <w:szCs w:val="18"/>
        </w:rPr>
      </w:pPr>
    </w:p>
    <w:p w14:paraId="7A40240F" w14:textId="77777777" w:rsidR="00F73D04" w:rsidRPr="00F73D04" w:rsidRDefault="00F73D04" w:rsidP="00F73D04">
      <w:pPr>
        <w:pStyle w:val="a3"/>
        <w:spacing w:before="8"/>
        <w:ind w:left="426" w:hanging="426"/>
        <w:jc w:val="both"/>
        <w:rPr>
          <w:sz w:val="18"/>
          <w:szCs w:val="18"/>
        </w:rPr>
      </w:pPr>
      <w:r w:rsidRPr="00F73D04">
        <w:rPr>
          <w:sz w:val="18"/>
          <w:szCs w:val="18"/>
        </w:rPr>
        <w:t>(c)</w:t>
      </w:r>
      <w:r w:rsidRPr="00F73D04">
        <w:rPr>
          <w:sz w:val="18"/>
          <w:szCs w:val="18"/>
        </w:rPr>
        <w:tab/>
        <w:t xml:space="preserve">it has been processed, stored, wrapped, packaged and transported in accordance with the relevant hygiene conditions laid down in Annex II to Regulation (EC) No 852/2004 and Chapter II of Section IX of Annex III to Regulation (EC) No 853/2004;/ </w:t>
      </w:r>
      <w:proofErr w:type="spellStart"/>
      <w:r w:rsidRPr="00F73D04">
        <w:rPr>
          <w:sz w:val="18"/>
          <w:szCs w:val="18"/>
        </w:rPr>
        <w:t>були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вироблені</w:t>
      </w:r>
      <w:proofErr w:type="spellEnd"/>
      <w:r w:rsidRPr="00F73D04">
        <w:rPr>
          <w:sz w:val="18"/>
          <w:szCs w:val="18"/>
        </w:rPr>
        <w:t xml:space="preserve">, </w:t>
      </w:r>
      <w:proofErr w:type="spellStart"/>
      <w:r w:rsidRPr="00F73D04">
        <w:rPr>
          <w:sz w:val="18"/>
          <w:szCs w:val="18"/>
        </w:rPr>
        <w:t>зберігалися</w:t>
      </w:r>
      <w:proofErr w:type="spellEnd"/>
      <w:r w:rsidRPr="00F73D04">
        <w:rPr>
          <w:sz w:val="18"/>
          <w:szCs w:val="18"/>
        </w:rPr>
        <w:t xml:space="preserve">, </w:t>
      </w:r>
      <w:proofErr w:type="spellStart"/>
      <w:r w:rsidRPr="00F73D04">
        <w:rPr>
          <w:sz w:val="18"/>
          <w:szCs w:val="18"/>
        </w:rPr>
        <w:t>пакувалися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та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транспортувалися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відповідно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до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діючих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вимог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гігієни</w:t>
      </w:r>
      <w:proofErr w:type="spellEnd"/>
      <w:r w:rsidRPr="00F73D04">
        <w:rPr>
          <w:sz w:val="18"/>
          <w:szCs w:val="18"/>
        </w:rPr>
        <w:t xml:space="preserve">, </w:t>
      </w:r>
      <w:proofErr w:type="spellStart"/>
      <w:r w:rsidRPr="00F73D04">
        <w:rPr>
          <w:sz w:val="18"/>
          <w:szCs w:val="18"/>
        </w:rPr>
        <w:t>викладених</w:t>
      </w:r>
      <w:proofErr w:type="spellEnd"/>
      <w:r w:rsidRPr="00F73D04">
        <w:rPr>
          <w:sz w:val="18"/>
          <w:szCs w:val="18"/>
        </w:rPr>
        <w:t xml:space="preserve"> у </w:t>
      </w:r>
      <w:proofErr w:type="spellStart"/>
      <w:r w:rsidRPr="00F73D04">
        <w:rPr>
          <w:sz w:val="18"/>
          <w:szCs w:val="18"/>
        </w:rPr>
        <w:t>додатку</w:t>
      </w:r>
      <w:proofErr w:type="spellEnd"/>
      <w:r w:rsidRPr="00F73D04">
        <w:rPr>
          <w:sz w:val="18"/>
          <w:szCs w:val="18"/>
        </w:rPr>
        <w:t xml:space="preserve"> ІІ </w:t>
      </w:r>
      <w:proofErr w:type="spellStart"/>
      <w:r w:rsidRPr="00F73D04">
        <w:rPr>
          <w:sz w:val="18"/>
          <w:szCs w:val="18"/>
        </w:rPr>
        <w:t>до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Регламенту</w:t>
      </w:r>
      <w:proofErr w:type="spellEnd"/>
      <w:r w:rsidRPr="00F73D04">
        <w:rPr>
          <w:sz w:val="18"/>
          <w:szCs w:val="18"/>
        </w:rPr>
        <w:t xml:space="preserve"> (ЄС) № 852/2004 </w:t>
      </w:r>
      <w:proofErr w:type="spellStart"/>
      <w:r w:rsidRPr="00F73D04">
        <w:rPr>
          <w:sz w:val="18"/>
          <w:szCs w:val="18"/>
        </w:rPr>
        <w:t>та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глави</w:t>
      </w:r>
      <w:proofErr w:type="spellEnd"/>
      <w:r w:rsidRPr="00F73D04">
        <w:rPr>
          <w:sz w:val="18"/>
          <w:szCs w:val="18"/>
        </w:rPr>
        <w:t xml:space="preserve"> ІІ </w:t>
      </w:r>
      <w:proofErr w:type="spellStart"/>
      <w:r w:rsidRPr="00F73D04">
        <w:rPr>
          <w:sz w:val="18"/>
          <w:szCs w:val="18"/>
        </w:rPr>
        <w:t>секції</w:t>
      </w:r>
      <w:proofErr w:type="spellEnd"/>
      <w:r w:rsidRPr="00F73D04">
        <w:rPr>
          <w:sz w:val="18"/>
          <w:szCs w:val="18"/>
        </w:rPr>
        <w:t xml:space="preserve"> ІХ </w:t>
      </w:r>
      <w:proofErr w:type="spellStart"/>
      <w:r w:rsidRPr="00F73D04">
        <w:rPr>
          <w:sz w:val="18"/>
          <w:szCs w:val="18"/>
        </w:rPr>
        <w:t>додатку</w:t>
      </w:r>
      <w:proofErr w:type="spellEnd"/>
      <w:r w:rsidRPr="00F73D04">
        <w:rPr>
          <w:sz w:val="18"/>
          <w:szCs w:val="18"/>
        </w:rPr>
        <w:t xml:space="preserve"> ІІІ </w:t>
      </w:r>
      <w:proofErr w:type="spellStart"/>
      <w:r w:rsidRPr="00F73D04">
        <w:rPr>
          <w:sz w:val="18"/>
          <w:szCs w:val="18"/>
        </w:rPr>
        <w:t>до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Регламенту</w:t>
      </w:r>
      <w:proofErr w:type="spellEnd"/>
      <w:r w:rsidRPr="00F73D04">
        <w:rPr>
          <w:sz w:val="18"/>
          <w:szCs w:val="18"/>
        </w:rPr>
        <w:t xml:space="preserve"> (ЄС) № 852/2004;</w:t>
      </w:r>
    </w:p>
    <w:p w14:paraId="09B45022" w14:textId="77777777" w:rsidR="00F73D04" w:rsidRPr="00F73D04" w:rsidRDefault="00F73D04" w:rsidP="00F73D04">
      <w:pPr>
        <w:pStyle w:val="a3"/>
        <w:spacing w:before="8"/>
        <w:jc w:val="both"/>
        <w:rPr>
          <w:sz w:val="18"/>
          <w:szCs w:val="18"/>
        </w:rPr>
      </w:pPr>
    </w:p>
    <w:p w14:paraId="13AF9C56" w14:textId="5914F3A5" w:rsidR="00F73D04" w:rsidRPr="00F73D04" w:rsidRDefault="00F73D04" w:rsidP="00F73D04">
      <w:pPr>
        <w:pStyle w:val="a3"/>
        <w:spacing w:before="8"/>
        <w:ind w:left="426" w:hanging="426"/>
        <w:jc w:val="both"/>
        <w:rPr>
          <w:sz w:val="18"/>
          <w:szCs w:val="18"/>
        </w:rPr>
      </w:pPr>
      <w:r w:rsidRPr="00F73D04">
        <w:rPr>
          <w:sz w:val="18"/>
          <w:szCs w:val="18"/>
        </w:rPr>
        <w:t>(d)</w:t>
      </w:r>
      <w:r w:rsidRPr="00F73D04">
        <w:rPr>
          <w:sz w:val="18"/>
          <w:szCs w:val="18"/>
        </w:rPr>
        <w:tab/>
        <w:t xml:space="preserve">it meets the relevant criteria laid down in Chapter II of Section IX of Annex III to Regulation (EC) No 853/2004 and the relevant microbiological criteria laid down in Regulation (EC) No 2073/2005 on microbiological criteria for foodstuffs;/ </w:t>
      </w:r>
      <w:proofErr w:type="spellStart"/>
      <w:r w:rsidRPr="00F73D04">
        <w:rPr>
          <w:sz w:val="18"/>
          <w:szCs w:val="18"/>
        </w:rPr>
        <w:t>задовольняють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відповідні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критерії</w:t>
      </w:r>
      <w:proofErr w:type="spellEnd"/>
      <w:r w:rsidRPr="00F73D04">
        <w:rPr>
          <w:sz w:val="18"/>
          <w:szCs w:val="18"/>
        </w:rPr>
        <w:t xml:space="preserve">, </w:t>
      </w:r>
      <w:proofErr w:type="spellStart"/>
      <w:r w:rsidRPr="00F73D04">
        <w:rPr>
          <w:sz w:val="18"/>
          <w:szCs w:val="18"/>
        </w:rPr>
        <w:t>викладені</w:t>
      </w:r>
      <w:proofErr w:type="spellEnd"/>
      <w:r w:rsidRPr="00F73D04">
        <w:rPr>
          <w:sz w:val="18"/>
          <w:szCs w:val="18"/>
        </w:rPr>
        <w:t xml:space="preserve"> у </w:t>
      </w:r>
      <w:proofErr w:type="spellStart"/>
      <w:r w:rsidRPr="00F73D04">
        <w:rPr>
          <w:sz w:val="18"/>
          <w:szCs w:val="18"/>
        </w:rPr>
        <w:t>главі</w:t>
      </w:r>
      <w:proofErr w:type="spellEnd"/>
      <w:r w:rsidRPr="00F73D04">
        <w:rPr>
          <w:sz w:val="18"/>
          <w:szCs w:val="18"/>
        </w:rPr>
        <w:t xml:space="preserve"> ІІ </w:t>
      </w:r>
      <w:proofErr w:type="spellStart"/>
      <w:r w:rsidRPr="00F73D04">
        <w:rPr>
          <w:sz w:val="18"/>
          <w:szCs w:val="18"/>
        </w:rPr>
        <w:t>секції</w:t>
      </w:r>
      <w:proofErr w:type="spellEnd"/>
      <w:r w:rsidRPr="00F73D04">
        <w:rPr>
          <w:sz w:val="18"/>
          <w:szCs w:val="18"/>
        </w:rPr>
        <w:t xml:space="preserve"> ІХ </w:t>
      </w:r>
      <w:proofErr w:type="spellStart"/>
      <w:r w:rsidRPr="00F73D04">
        <w:rPr>
          <w:sz w:val="18"/>
          <w:szCs w:val="18"/>
        </w:rPr>
        <w:t>додатку</w:t>
      </w:r>
      <w:proofErr w:type="spellEnd"/>
      <w:r w:rsidRPr="00F73D04">
        <w:rPr>
          <w:sz w:val="18"/>
          <w:szCs w:val="18"/>
        </w:rPr>
        <w:t xml:space="preserve"> ІІІ </w:t>
      </w:r>
      <w:proofErr w:type="spellStart"/>
      <w:r w:rsidRPr="00F73D04">
        <w:rPr>
          <w:sz w:val="18"/>
          <w:szCs w:val="18"/>
        </w:rPr>
        <w:t>до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</w:rPr>
        <w:t>Регламенту</w:t>
      </w:r>
      <w:proofErr w:type="spellEnd"/>
      <w:r w:rsidRPr="00F73D04">
        <w:rPr>
          <w:sz w:val="18"/>
          <w:szCs w:val="18"/>
        </w:rPr>
        <w:t xml:space="preserve"> (ЄС)  № 853/2004 </w:t>
      </w:r>
      <w:r w:rsidRPr="00F73D04">
        <w:rPr>
          <w:sz w:val="18"/>
          <w:szCs w:val="18"/>
          <w:lang w:val="ru-RU"/>
        </w:rPr>
        <w:t>та</w:t>
      </w:r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відповідним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мікробіологічним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критеріям</w:t>
      </w:r>
      <w:proofErr w:type="spellEnd"/>
      <w:r w:rsidRPr="00F73D04">
        <w:rPr>
          <w:sz w:val="18"/>
          <w:szCs w:val="18"/>
        </w:rPr>
        <w:t xml:space="preserve">, </w:t>
      </w:r>
      <w:proofErr w:type="spellStart"/>
      <w:r w:rsidRPr="00F73D04">
        <w:rPr>
          <w:sz w:val="18"/>
          <w:szCs w:val="18"/>
          <w:lang w:val="ru-RU"/>
        </w:rPr>
        <w:t>викладеним</w:t>
      </w:r>
      <w:proofErr w:type="spellEnd"/>
      <w:r w:rsidRPr="00F73D04">
        <w:rPr>
          <w:sz w:val="18"/>
          <w:szCs w:val="18"/>
        </w:rPr>
        <w:t xml:space="preserve"> </w:t>
      </w:r>
      <w:r w:rsidRPr="00F73D04">
        <w:rPr>
          <w:sz w:val="18"/>
          <w:szCs w:val="18"/>
          <w:lang w:val="ru-RU"/>
        </w:rPr>
        <w:t>у</w:t>
      </w:r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Регламенті</w:t>
      </w:r>
      <w:proofErr w:type="spellEnd"/>
      <w:r w:rsidRPr="00F73D04">
        <w:rPr>
          <w:sz w:val="18"/>
          <w:szCs w:val="18"/>
        </w:rPr>
        <w:t xml:space="preserve"> (</w:t>
      </w:r>
      <w:r w:rsidRPr="00F73D04">
        <w:rPr>
          <w:sz w:val="18"/>
          <w:szCs w:val="18"/>
          <w:lang w:val="ru-RU"/>
        </w:rPr>
        <w:t>ЄС</w:t>
      </w:r>
      <w:r w:rsidRPr="00F73D04">
        <w:rPr>
          <w:sz w:val="18"/>
          <w:szCs w:val="18"/>
        </w:rPr>
        <w:t xml:space="preserve">)  № 2073/2005 </w:t>
      </w:r>
      <w:proofErr w:type="spellStart"/>
      <w:r w:rsidRPr="00F73D04">
        <w:rPr>
          <w:sz w:val="18"/>
          <w:szCs w:val="18"/>
          <w:lang w:val="ru-RU"/>
        </w:rPr>
        <w:t>щодо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мікробіологічних</w:t>
      </w:r>
      <w:proofErr w:type="spellEnd"/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критеріїв</w:t>
      </w:r>
      <w:proofErr w:type="spellEnd"/>
      <w:r w:rsidRPr="00F73D04">
        <w:rPr>
          <w:sz w:val="18"/>
          <w:szCs w:val="18"/>
        </w:rPr>
        <w:t xml:space="preserve"> </w:t>
      </w:r>
      <w:r w:rsidRPr="00F73D04">
        <w:rPr>
          <w:sz w:val="18"/>
          <w:szCs w:val="18"/>
          <w:lang w:val="ru-RU"/>
        </w:rPr>
        <w:t>у</w:t>
      </w:r>
      <w:r w:rsidRPr="00F73D04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харчових</w:t>
      </w:r>
      <w:proofErr w:type="spellEnd"/>
      <w:r w:rsidRPr="00F73D04">
        <w:rPr>
          <w:sz w:val="18"/>
          <w:szCs w:val="18"/>
        </w:rPr>
        <w:t xml:space="preserve"> </w:t>
      </w:r>
      <w:r w:rsidRPr="00F73D04">
        <w:rPr>
          <w:sz w:val="18"/>
          <w:szCs w:val="18"/>
          <w:lang w:val="ru-RU"/>
        </w:rPr>
        <w:t>продуктах</w:t>
      </w:r>
      <w:r w:rsidRPr="00F73D04">
        <w:rPr>
          <w:sz w:val="18"/>
          <w:szCs w:val="18"/>
        </w:rPr>
        <w:t>;</w:t>
      </w:r>
    </w:p>
    <w:p w14:paraId="530D40B2" w14:textId="77777777" w:rsidR="00F73D04" w:rsidRPr="00F73D04" w:rsidRDefault="00F73D04" w:rsidP="00F73D04">
      <w:pPr>
        <w:pStyle w:val="a3"/>
        <w:spacing w:before="8"/>
        <w:jc w:val="both"/>
        <w:rPr>
          <w:sz w:val="18"/>
          <w:szCs w:val="18"/>
        </w:rPr>
      </w:pPr>
    </w:p>
    <w:p w14:paraId="1CE40B3D" w14:textId="062FDF3F" w:rsidR="001E6ECD" w:rsidRPr="00BF34CA" w:rsidRDefault="00F73D04" w:rsidP="00F73D04">
      <w:pPr>
        <w:pStyle w:val="a3"/>
        <w:spacing w:before="8"/>
        <w:ind w:left="426" w:hanging="426"/>
        <w:jc w:val="both"/>
        <w:rPr>
          <w:sz w:val="18"/>
          <w:szCs w:val="18"/>
        </w:rPr>
      </w:pPr>
      <w:r w:rsidRPr="00BF34CA">
        <w:rPr>
          <w:sz w:val="18"/>
          <w:szCs w:val="18"/>
        </w:rPr>
        <w:t>(</w:t>
      </w:r>
      <w:r w:rsidRPr="00F73D04">
        <w:rPr>
          <w:sz w:val="18"/>
          <w:szCs w:val="18"/>
        </w:rPr>
        <w:t>e</w:t>
      </w:r>
      <w:r w:rsidRPr="00BF34CA">
        <w:rPr>
          <w:sz w:val="18"/>
          <w:szCs w:val="18"/>
        </w:rPr>
        <w:t>)</w:t>
      </w:r>
      <w:r w:rsidRPr="00BF34CA">
        <w:rPr>
          <w:sz w:val="18"/>
          <w:szCs w:val="18"/>
        </w:rPr>
        <w:tab/>
      </w:r>
      <w:r w:rsidRPr="00F73D04">
        <w:rPr>
          <w:sz w:val="18"/>
          <w:szCs w:val="18"/>
        </w:rPr>
        <w:t>the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guarantees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covering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live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animals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and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products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thereof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provided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by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the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residue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plans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submitted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in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accordance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with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Directive</w:t>
      </w:r>
      <w:r w:rsidRPr="00BF34CA">
        <w:rPr>
          <w:sz w:val="18"/>
          <w:szCs w:val="18"/>
        </w:rPr>
        <w:t xml:space="preserve"> 96/23/</w:t>
      </w:r>
      <w:r w:rsidRPr="00F73D04">
        <w:rPr>
          <w:sz w:val="18"/>
          <w:szCs w:val="18"/>
        </w:rPr>
        <w:t>EC</w:t>
      </w:r>
      <w:r w:rsidRPr="00BF34CA">
        <w:rPr>
          <w:sz w:val="18"/>
          <w:szCs w:val="18"/>
        </w:rPr>
        <w:t xml:space="preserve">, </w:t>
      </w:r>
      <w:r w:rsidRPr="00F73D04">
        <w:rPr>
          <w:sz w:val="18"/>
          <w:szCs w:val="18"/>
        </w:rPr>
        <w:t>and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in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particular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Article</w:t>
      </w:r>
      <w:r w:rsidRPr="00BF34CA">
        <w:rPr>
          <w:sz w:val="18"/>
          <w:szCs w:val="18"/>
        </w:rPr>
        <w:t xml:space="preserve"> 29 </w:t>
      </w:r>
      <w:r w:rsidRPr="00F73D04">
        <w:rPr>
          <w:sz w:val="18"/>
          <w:szCs w:val="18"/>
        </w:rPr>
        <w:t>thereof</w:t>
      </w:r>
      <w:r w:rsidRPr="00BF34CA">
        <w:rPr>
          <w:sz w:val="18"/>
          <w:szCs w:val="18"/>
        </w:rPr>
        <w:t xml:space="preserve">, </w:t>
      </w:r>
      <w:r w:rsidRPr="00F73D04">
        <w:rPr>
          <w:sz w:val="18"/>
          <w:szCs w:val="18"/>
        </w:rPr>
        <w:t>are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</w:rPr>
        <w:t>fulfilled</w:t>
      </w:r>
      <w:r w:rsidRPr="00BF34CA">
        <w:rPr>
          <w:sz w:val="18"/>
          <w:szCs w:val="18"/>
        </w:rPr>
        <w:t xml:space="preserve">/ </w:t>
      </w:r>
      <w:proofErr w:type="spellStart"/>
      <w:r w:rsidRPr="00F73D04">
        <w:rPr>
          <w:sz w:val="18"/>
          <w:szCs w:val="18"/>
          <w:lang w:val="ru-RU"/>
        </w:rPr>
        <w:t>дотримані</w:t>
      </w:r>
      <w:proofErr w:type="spellEnd"/>
      <w:r w:rsidRPr="00BF34CA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гарантії</w:t>
      </w:r>
      <w:proofErr w:type="spellEnd"/>
      <w:r w:rsidRPr="00BF34CA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щодо</w:t>
      </w:r>
      <w:proofErr w:type="spellEnd"/>
      <w:r w:rsidRPr="00BF34CA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живих</w:t>
      </w:r>
      <w:proofErr w:type="spellEnd"/>
      <w:r w:rsidRPr="00BF34CA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тварин</w:t>
      </w:r>
      <w:proofErr w:type="spellEnd"/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  <w:lang w:val="ru-RU"/>
        </w:rPr>
        <w:t>та</w:t>
      </w:r>
      <w:r w:rsidRPr="00BF34CA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продуктів</w:t>
      </w:r>
      <w:proofErr w:type="spellEnd"/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  <w:lang w:val="ru-RU"/>
        </w:rPr>
        <w:t>з</w:t>
      </w:r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  <w:lang w:val="ru-RU"/>
        </w:rPr>
        <w:t>них</w:t>
      </w:r>
      <w:r w:rsidRPr="00BF34CA">
        <w:rPr>
          <w:sz w:val="18"/>
          <w:szCs w:val="18"/>
        </w:rPr>
        <w:t xml:space="preserve">, </w:t>
      </w:r>
      <w:proofErr w:type="spellStart"/>
      <w:r w:rsidRPr="00F73D04">
        <w:rPr>
          <w:sz w:val="18"/>
          <w:szCs w:val="18"/>
          <w:lang w:val="ru-RU"/>
        </w:rPr>
        <w:t>передбачені</w:t>
      </w:r>
      <w:proofErr w:type="spellEnd"/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  <w:lang w:val="ru-RU"/>
        </w:rPr>
        <w:t>планами</w:t>
      </w:r>
      <w:r w:rsidRPr="00BF34CA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залишків</w:t>
      </w:r>
      <w:proofErr w:type="spellEnd"/>
      <w:r w:rsidRPr="00BF34CA">
        <w:rPr>
          <w:sz w:val="18"/>
          <w:szCs w:val="18"/>
        </w:rPr>
        <w:t xml:space="preserve">, </w:t>
      </w:r>
      <w:proofErr w:type="spellStart"/>
      <w:r w:rsidRPr="00F73D04">
        <w:rPr>
          <w:sz w:val="18"/>
          <w:szCs w:val="18"/>
          <w:lang w:val="ru-RU"/>
        </w:rPr>
        <w:t>встановлених</w:t>
      </w:r>
      <w:proofErr w:type="spellEnd"/>
      <w:r w:rsidRPr="00BF34CA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відповідно</w:t>
      </w:r>
      <w:proofErr w:type="spellEnd"/>
      <w:r w:rsidRPr="00BF34CA">
        <w:rPr>
          <w:sz w:val="18"/>
          <w:szCs w:val="18"/>
        </w:rPr>
        <w:t xml:space="preserve"> </w:t>
      </w:r>
      <w:r w:rsidRPr="00F73D04">
        <w:rPr>
          <w:sz w:val="18"/>
          <w:szCs w:val="18"/>
          <w:lang w:val="ru-RU"/>
        </w:rPr>
        <w:t>до</w:t>
      </w:r>
      <w:r w:rsidRPr="00BF34CA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Директиви</w:t>
      </w:r>
      <w:proofErr w:type="spellEnd"/>
      <w:r w:rsidRPr="00BF34CA">
        <w:rPr>
          <w:sz w:val="18"/>
          <w:szCs w:val="18"/>
        </w:rPr>
        <w:t xml:space="preserve"> 96/23/</w:t>
      </w:r>
      <w:r w:rsidRPr="00F73D04">
        <w:rPr>
          <w:sz w:val="18"/>
          <w:szCs w:val="18"/>
          <w:lang w:val="ru-RU"/>
        </w:rPr>
        <w:t>ЄС</w:t>
      </w:r>
      <w:r w:rsidRPr="00BF34CA">
        <w:rPr>
          <w:sz w:val="18"/>
          <w:szCs w:val="18"/>
        </w:rPr>
        <w:t xml:space="preserve">, </w:t>
      </w:r>
      <w:r w:rsidRPr="00F73D04">
        <w:rPr>
          <w:sz w:val="18"/>
          <w:szCs w:val="18"/>
          <w:lang w:val="ru-RU"/>
        </w:rPr>
        <w:t>та</w:t>
      </w:r>
      <w:r w:rsidRPr="00BF34CA">
        <w:rPr>
          <w:sz w:val="18"/>
          <w:szCs w:val="18"/>
        </w:rPr>
        <w:t xml:space="preserve"> </w:t>
      </w:r>
      <w:proofErr w:type="spellStart"/>
      <w:r w:rsidRPr="00F73D04">
        <w:rPr>
          <w:sz w:val="18"/>
          <w:szCs w:val="18"/>
          <w:lang w:val="ru-RU"/>
        </w:rPr>
        <w:t>зокрема</w:t>
      </w:r>
      <w:proofErr w:type="spellEnd"/>
      <w:r w:rsidRPr="00BF34CA">
        <w:rPr>
          <w:sz w:val="18"/>
          <w:szCs w:val="18"/>
        </w:rPr>
        <w:t xml:space="preserve">, </w:t>
      </w:r>
      <w:proofErr w:type="spellStart"/>
      <w:r w:rsidRPr="00F73D04">
        <w:rPr>
          <w:sz w:val="18"/>
          <w:szCs w:val="18"/>
          <w:lang w:val="ru-RU"/>
        </w:rPr>
        <w:t>статті</w:t>
      </w:r>
      <w:proofErr w:type="spellEnd"/>
      <w:r w:rsidRPr="00BF34CA">
        <w:rPr>
          <w:sz w:val="18"/>
          <w:szCs w:val="18"/>
        </w:rPr>
        <w:t xml:space="preserve"> 29.</w:t>
      </w:r>
    </w:p>
    <w:p w14:paraId="0586F144" w14:textId="3CA66969" w:rsidR="00291D6D" w:rsidRDefault="0042066D" w:rsidP="00291D6D">
      <w:pPr>
        <w:tabs>
          <w:tab w:val="left" w:pos="1072"/>
          <w:tab w:val="left" w:pos="1073"/>
        </w:tabs>
        <w:ind w:left="2977" w:right="245" w:hanging="5123"/>
        <w:jc w:val="both"/>
        <w:rPr>
          <w:sz w:val="20"/>
          <w:szCs w:val="20"/>
          <w:lang w:val="uk-UA"/>
        </w:rPr>
      </w:pPr>
      <w:r w:rsidRPr="00291D6D">
        <w:rPr>
          <w:sz w:val="20"/>
          <w:szCs w:val="20"/>
          <w:lang w:val="uk-UA"/>
        </w:rPr>
        <w:t>, отримані від В</w:t>
      </w:r>
    </w:p>
    <w:p w14:paraId="2FE0BFF5" w14:textId="15614E0A" w:rsidR="0052385D" w:rsidRPr="00F73D04" w:rsidRDefault="00291D6D" w:rsidP="00F73D04">
      <w:pPr>
        <w:tabs>
          <w:tab w:val="left" w:pos="1072"/>
          <w:tab w:val="left" w:pos="1073"/>
        </w:tabs>
        <w:ind w:left="3544" w:right="245" w:hanging="5690"/>
        <w:jc w:val="both"/>
        <w:rPr>
          <w:sz w:val="20"/>
          <w:szCs w:val="26"/>
          <w:lang w:val="ru-RU"/>
        </w:rPr>
      </w:pPr>
      <w:r w:rsidRPr="00291D6D">
        <w:rPr>
          <w:sz w:val="20"/>
          <w:szCs w:val="26"/>
          <w:lang w:val="uk-UA"/>
        </w:rPr>
        <w:t xml:space="preserve">довгастого </w:t>
      </w:r>
      <w:proofErr w:type="spellStart"/>
      <w:r w:rsidRPr="00291D6D">
        <w:rPr>
          <w:sz w:val="20"/>
          <w:szCs w:val="26"/>
          <w:lang w:val="uk-UA"/>
        </w:rPr>
        <w:t>ін</w:t>
      </w:r>
      <w:proofErr w:type="spellEnd"/>
    </w:p>
    <w:p w14:paraId="116E1045" w14:textId="77777777" w:rsidR="001E6ECD" w:rsidRPr="00014E76" w:rsidRDefault="00A87BF3">
      <w:pPr>
        <w:pStyle w:val="1"/>
        <w:tabs>
          <w:tab w:val="left" w:pos="10801"/>
        </w:tabs>
        <w:spacing w:before="1"/>
        <w:ind w:left="220" w:hanging="113"/>
        <w:rPr>
          <w:lang w:val="uk-UA"/>
        </w:rPr>
      </w:pPr>
      <w:r w:rsidRPr="0042066D">
        <w:rPr>
          <w:shd w:val="clear" w:color="auto" w:fill="BEBEBE"/>
          <w:lang w:val="uk-UA"/>
        </w:rPr>
        <w:t xml:space="preserve"> </w:t>
      </w:r>
      <w:r w:rsidRPr="0042066D">
        <w:rPr>
          <w:spacing w:val="-32"/>
          <w:shd w:val="clear" w:color="auto" w:fill="BEBEBE"/>
          <w:lang w:val="uk-UA"/>
        </w:rPr>
        <w:t xml:space="preserve"> </w:t>
      </w:r>
      <w:r>
        <w:rPr>
          <w:shd w:val="clear" w:color="auto" w:fill="BEBEBE"/>
        </w:rPr>
        <w:t>Notes</w:t>
      </w:r>
      <w:r w:rsidR="00260103" w:rsidRPr="00014E76">
        <w:rPr>
          <w:shd w:val="clear" w:color="auto" w:fill="BEBEBE"/>
          <w:lang w:val="uk-UA"/>
        </w:rPr>
        <w:t>/</w:t>
      </w:r>
      <w:r w:rsidR="00260103">
        <w:rPr>
          <w:shd w:val="clear" w:color="auto" w:fill="BEBEBE"/>
          <w:lang w:val="uk-UA"/>
        </w:rPr>
        <w:t>Примітки</w:t>
      </w:r>
      <w:r w:rsidRPr="00014E76">
        <w:rPr>
          <w:shd w:val="clear" w:color="auto" w:fill="BEBEBE"/>
          <w:lang w:val="uk-UA"/>
        </w:rPr>
        <w:tab/>
      </w:r>
    </w:p>
    <w:p w14:paraId="4672E807" w14:textId="77777777" w:rsidR="001E6ECD" w:rsidRPr="00014E76" w:rsidRDefault="001E6ECD">
      <w:pPr>
        <w:pStyle w:val="a3"/>
        <w:rPr>
          <w:rFonts w:ascii="Arial"/>
          <w:b/>
          <w:sz w:val="21"/>
          <w:lang w:val="uk-UA"/>
        </w:rPr>
      </w:pPr>
    </w:p>
    <w:p w14:paraId="3661AFFD" w14:textId="242D5411" w:rsidR="00BE6FFF" w:rsidRPr="00BE6FFF" w:rsidRDefault="00BE6FFF" w:rsidP="0052385D">
      <w:pPr>
        <w:pStyle w:val="a3"/>
        <w:spacing w:before="1"/>
        <w:ind w:left="220"/>
        <w:jc w:val="both"/>
        <w:rPr>
          <w:sz w:val="20"/>
          <w:lang w:val="uk-UA"/>
        </w:rPr>
      </w:pPr>
      <w:r w:rsidRPr="00BE6FFF">
        <w:rPr>
          <w:sz w:val="20"/>
        </w:rPr>
        <w:t>References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to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European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Union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legislation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within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this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certificate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are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references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to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direct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EU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legislation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which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has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been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retained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in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Great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Britain</w:t>
      </w:r>
      <w:r w:rsidRPr="00BE6FFF">
        <w:rPr>
          <w:sz w:val="20"/>
          <w:lang w:val="uk-UA"/>
        </w:rPr>
        <w:t xml:space="preserve"> (</w:t>
      </w:r>
      <w:r w:rsidRPr="00BE6FFF">
        <w:rPr>
          <w:sz w:val="20"/>
        </w:rPr>
        <w:t>retained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EU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law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as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defined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in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the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European</w:t>
      </w:r>
      <w:r w:rsidRPr="00BE6FFF">
        <w:rPr>
          <w:sz w:val="20"/>
          <w:lang w:val="uk-UA"/>
        </w:rPr>
        <w:t xml:space="preserve"> </w:t>
      </w:r>
      <w:r w:rsidRPr="00BE6FFF">
        <w:rPr>
          <w:sz w:val="20"/>
        </w:rPr>
        <w:t>Union</w:t>
      </w:r>
      <w:r w:rsidRPr="00BE6FFF">
        <w:rPr>
          <w:sz w:val="20"/>
          <w:lang w:val="uk-UA"/>
        </w:rPr>
        <w:t xml:space="preserve"> (</w:t>
      </w:r>
      <w:r w:rsidRPr="00BE6FFF">
        <w:rPr>
          <w:sz w:val="20"/>
        </w:rPr>
        <w:t>Withdrawal</w:t>
      </w:r>
      <w:r w:rsidRPr="00BE6FFF">
        <w:rPr>
          <w:sz w:val="20"/>
          <w:lang w:val="uk-UA"/>
        </w:rPr>
        <w:t xml:space="preserve">) </w:t>
      </w:r>
      <w:r w:rsidRPr="00BE6FFF">
        <w:rPr>
          <w:sz w:val="20"/>
        </w:rPr>
        <w:t>Act</w:t>
      </w:r>
      <w:r w:rsidRPr="00BE6FFF">
        <w:rPr>
          <w:sz w:val="20"/>
          <w:lang w:val="uk-UA"/>
        </w:rPr>
        <w:t xml:space="preserve"> 2018)</w:t>
      </w:r>
      <w:r w:rsidR="0052385D" w:rsidRPr="0052385D">
        <w:rPr>
          <w:lang w:val="uk-UA"/>
        </w:rPr>
        <w:t xml:space="preserve"> </w:t>
      </w:r>
      <w:proofErr w:type="spellStart"/>
      <w:r w:rsidR="0052385D" w:rsidRPr="0052385D">
        <w:rPr>
          <w:sz w:val="20"/>
          <w:lang w:val="uk-UA"/>
        </w:rPr>
        <w:t>and</w:t>
      </w:r>
      <w:proofErr w:type="spellEnd"/>
      <w:r w:rsidR="0052385D" w:rsidRPr="0052385D">
        <w:rPr>
          <w:sz w:val="20"/>
          <w:lang w:val="uk-UA"/>
        </w:rPr>
        <w:t xml:space="preserve"> </w:t>
      </w:r>
      <w:proofErr w:type="spellStart"/>
      <w:r w:rsidR="0052385D" w:rsidRPr="0052385D">
        <w:rPr>
          <w:sz w:val="20"/>
          <w:lang w:val="uk-UA"/>
        </w:rPr>
        <w:t>can</w:t>
      </w:r>
      <w:proofErr w:type="spellEnd"/>
      <w:r w:rsidR="0052385D" w:rsidRPr="0052385D">
        <w:rPr>
          <w:sz w:val="20"/>
          <w:lang w:val="uk-UA"/>
        </w:rPr>
        <w:t xml:space="preserve"> </w:t>
      </w:r>
      <w:proofErr w:type="spellStart"/>
      <w:r w:rsidR="0052385D" w:rsidRPr="0052385D">
        <w:rPr>
          <w:sz w:val="20"/>
          <w:lang w:val="uk-UA"/>
        </w:rPr>
        <w:t>be</w:t>
      </w:r>
      <w:proofErr w:type="spellEnd"/>
      <w:r w:rsidR="0052385D" w:rsidRPr="0052385D">
        <w:rPr>
          <w:sz w:val="20"/>
          <w:lang w:val="uk-UA"/>
        </w:rPr>
        <w:t xml:space="preserve"> </w:t>
      </w:r>
      <w:proofErr w:type="spellStart"/>
      <w:r w:rsidR="0052385D" w:rsidRPr="0052385D">
        <w:rPr>
          <w:sz w:val="20"/>
          <w:lang w:val="uk-UA"/>
        </w:rPr>
        <w:t>viewed</w:t>
      </w:r>
      <w:proofErr w:type="spellEnd"/>
      <w:r w:rsidR="0052385D" w:rsidRPr="0052385D">
        <w:rPr>
          <w:sz w:val="20"/>
          <w:lang w:val="uk-UA"/>
        </w:rPr>
        <w:t xml:space="preserve"> </w:t>
      </w:r>
      <w:proofErr w:type="spellStart"/>
      <w:r w:rsidR="0052385D" w:rsidRPr="0052385D">
        <w:rPr>
          <w:sz w:val="20"/>
          <w:lang w:val="uk-UA"/>
        </w:rPr>
        <w:t>on</w:t>
      </w:r>
      <w:proofErr w:type="spellEnd"/>
      <w:r w:rsidR="0052385D" w:rsidRPr="0052385D">
        <w:rPr>
          <w:sz w:val="20"/>
          <w:lang w:val="uk-UA"/>
        </w:rPr>
        <w:t xml:space="preserve"> </w:t>
      </w:r>
      <w:proofErr w:type="spellStart"/>
      <w:r w:rsidR="0052385D" w:rsidRPr="0052385D">
        <w:rPr>
          <w:sz w:val="20"/>
          <w:lang w:val="uk-UA"/>
        </w:rPr>
        <w:t>the</w:t>
      </w:r>
      <w:proofErr w:type="spellEnd"/>
      <w:r w:rsidR="0052385D" w:rsidRPr="0052385D">
        <w:rPr>
          <w:sz w:val="20"/>
          <w:lang w:val="uk-UA"/>
        </w:rPr>
        <w:t xml:space="preserve"> UK </w:t>
      </w:r>
      <w:proofErr w:type="spellStart"/>
      <w:r w:rsidR="0052385D" w:rsidRPr="0052385D">
        <w:rPr>
          <w:sz w:val="20"/>
          <w:lang w:val="uk-UA"/>
        </w:rPr>
        <w:t>legislation</w:t>
      </w:r>
      <w:proofErr w:type="spellEnd"/>
      <w:r w:rsidR="0052385D" w:rsidRPr="0052385D">
        <w:rPr>
          <w:sz w:val="20"/>
          <w:lang w:val="uk-UA"/>
        </w:rPr>
        <w:t xml:space="preserve"> </w:t>
      </w:r>
      <w:proofErr w:type="spellStart"/>
      <w:r w:rsidR="0052385D" w:rsidRPr="0052385D">
        <w:rPr>
          <w:sz w:val="20"/>
          <w:lang w:val="uk-UA"/>
        </w:rPr>
        <w:t>website</w:t>
      </w:r>
      <w:proofErr w:type="spellEnd"/>
      <w:r w:rsidR="0052385D" w:rsidRPr="0052385D">
        <w:rPr>
          <w:sz w:val="20"/>
          <w:lang w:val="uk-UA"/>
        </w:rPr>
        <w:t xml:space="preserve"> (legislation.gov.uk)</w:t>
      </w:r>
      <w:r w:rsidRPr="00BE6FFF">
        <w:rPr>
          <w:sz w:val="20"/>
          <w:lang w:val="uk-UA"/>
        </w:rPr>
        <w:t xml:space="preserve"> / Посилання на законодавство Європейського Союзу в цьому сертифікаті - це посилання на пряме законодавство ЄС, яке є чинним у Великій Британії (збережене законодавство ЄС, як визначено в Акті щодо виходу із Європейського Союзу 2018 року)</w:t>
      </w:r>
      <w:r w:rsidR="0052385D">
        <w:rPr>
          <w:sz w:val="20"/>
          <w:lang w:val="uk-UA"/>
        </w:rPr>
        <w:t xml:space="preserve">, з яким можна ознайомитись на урядовому сайті Великої Британії </w:t>
      </w:r>
      <w:r w:rsidR="0052385D" w:rsidRPr="0052385D">
        <w:rPr>
          <w:sz w:val="20"/>
          <w:lang w:val="uk-UA"/>
        </w:rPr>
        <w:t>(legislation.gov.uk)</w:t>
      </w:r>
      <w:r w:rsidRPr="00BE6FFF">
        <w:rPr>
          <w:sz w:val="20"/>
          <w:lang w:val="uk-UA"/>
        </w:rPr>
        <w:t>.</w:t>
      </w:r>
    </w:p>
    <w:p w14:paraId="5CA9577F" w14:textId="77777777" w:rsidR="00BE6FFF" w:rsidRPr="00BE6FFF" w:rsidRDefault="00BE6FFF" w:rsidP="00BE6FFF">
      <w:pPr>
        <w:pStyle w:val="a3"/>
        <w:spacing w:before="1"/>
        <w:ind w:left="220"/>
        <w:rPr>
          <w:sz w:val="20"/>
          <w:lang w:val="uk-UA"/>
        </w:rPr>
      </w:pPr>
    </w:p>
    <w:p w14:paraId="67617CD0" w14:textId="50867553" w:rsidR="001E6ECD" w:rsidRDefault="00BE6FFF" w:rsidP="00BE6FFF">
      <w:pPr>
        <w:pStyle w:val="a3"/>
        <w:spacing w:before="1"/>
        <w:ind w:left="220"/>
        <w:rPr>
          <w:sz w:val="20"/>
          <w:lang w:val="uk-UA"/>
        </w:rPr>
      </w:pPr>
      <w:r w:rsidRPr="00BE6FFF">
        <w:rPr>
          <w:sz w:val="20"/>
        </w:rPr>
        <w:t xml:space="preserve">References to Great Britain in this certificate include Channel Islands and Isle of Man/ </w:t>
      </w:r>
      <w:proofErr w:type="spellStart"/>
      <w:r w:rsidRPr="00BE6FFF">
        <w:rPr>
          <w:sz w:val="20"/>
        </w:rPr>
        <w:t>Посилання</w:t>
      </w:r>
      <w:proofErr w:type="spellEnd"/>
      <w:r w:rsidRPr="00BE6FFF">
        <w:rPr>
          <w:sz w:val="20"/>
        </w:rPr>
        <w:t xml:space="preserve"> </w:t>
      </w:r>
      <w:proofErr w:type="spellStart"/>
      <w:r w:rsidRPr="00BE6FFF">
        <w:rPr>
          <w:sz w:val="20"/>
        </w:rPr>
        <w:t>на</w:t>
      </w:r>
      <w:proofErr w:type="spellEnd"/>
      <w:r w:rsidRPr="00BE6FFF">
        <w:rPr>
          <w:sz w:val="20"/>
        </w:rPr>
        <w:t xml:space="preserve"> </w:t>
      </w:r>
      <w:proofErr w:type="spellStart"/>
      <w:r w:rsidRPr="00BE6FFF">
        <w:rPr>
          <w:sz w:val="20"/>
        </w:rPr>
        <w:t>Великобританію</w:t>
      </w:r>
      <w:proofErr w:type="spellEnd"/>
      <w:r w:rsidRPr="00BE6FFF">
        <w:rPr>
          <w:sz w:val="20"/>
        </w:rPr>
        <w:t xml:space="preserve"> в </w:t>
      </w:r>
      <w:proofErr w:type="spellStart"/>
      <w:r w:rsidRPr="00BE6FFF">
        <w:rPr>
          <w:sz w:val="20"/>
        </w:rPr>
        <w:t>цьому</w:t>
      </w:r>
      <w:proofErr w:type="spellEnd"/>
      <w:r w:rsidRPr="00BE6FFF">
        <w:rPr>
          <w:sz w:val="20"/>
        </w:rPr>
        <w:t xml:space="preserve"> </w:t>
      </w:r>
      <w:proofErr w:type="spellStart"/>
      <w:r w:rsidRPr="00BE6FFF">
        <w:rPr>
          <w:sz w:val="20"/>
        </w:rPr>
        <w:t>сертифікаті</w:t>
      </w:r>
      <w:proofErr w:type="spellEnd"/>
      <w:r w:rsidRPr="00BE6FFF">
        <w:rPr>
          <w:sz w:val="20"/>
        </w:rPr>
        <w:t xml:space="preserve"> </w:t>
      </w:r>
      <w:proofErr w:type="spellStart"/>
      <w:r w:rsidRPr="00BE6FFF">
        <w:rPr>
          <w:sz w:val="20"/>
        </w:rPr>
        <w:t>включають</w:t>
      </w:r>
      <w:proofErr w:type="spellEnd"/>
      <w:r w:rsidRPr="00BE6FFF">
        <w:rPr>
          <w:sz w:val="20"/>
        </w:rPr>
        <w:t xml:space="preserve"> </w:t>
      </w:r>
      <w:proofErr w:type="spellStart"/>
      <w:r w:rsidRPr="00BE6FFF">
        <w:rPr>
          <w:sz w:val="20"/>
        </w:rPr>
        <w:t>Нормандські</w:t>
      </w:r>
      <w:proofErr w:type="spellEnd"/>
      <w:r w:rsidRPr="00BE6FFF">
        <w:rPr>
          <w:sz w:val="20"/>
        </w:rPr>
        <w:t xml:space="preserve"> </w:t>
      </w:r>
      <w:proofErr w:type="spellStart"/>
      <w:r w:rsidRPr="00BE6FFF">
        <w:rPr>
          <w:sz w:val="20"/>
        </w:rPr>
        <w:t>острови</w:t>
      </w:r>
      <w:proofErr w:type="spellEnd"/>
      <w:r w:rsidRPr="00BE6FFF">
        <w:rPr>
          <w:sz w:val="20"/>
        </w:rPr>
        <w:t xml:space="preserve"> </w:t>
      </w:r>
      <w:proofErr w:type="spellStart"/>
      <w:r w:rsidRPr="00BE6FFF">
        <w:rPr>
          <w:sz w:val="20"/>
        </w:rPr>
        <w:t>та</w:t>
      </w:r>
      <w:proofErr w:type="spellEnd"/>
      <w:r w:rsidRPr="00BE6FFF">
        <w:rPr>
          <w:sz w:val="20"/>
        </w:rPr>
        <w:t xml:space="preserve"> </w:t>
      </w:r>
      <w:proofErr w:type="spellStart"/>
      <w:r w:rsidRPr="00BE6FFF">
        <w:rPr>
          <w:sz w:val="20"/>
        </w:rPr>
        <w:t>острів</w:t>
      </w:r>
      <w:proofErr w:type="spellEnd"/>
      <w:r w:rsidRPr="00BE6FFF">
        <w:rPr>
          <w:sz w:val="20"/>
        </w:rPr>
        <w:t xml:space="preserve"> </w:t>
      </w:r>
      <w:proofErr w:type="spellStart"/>
      <w:r w:rsidRPr="00BE6FFF">
        <w:rPr>
          <w:sz w:val="20"/>
        </w:rPr>
        <w:t>Мен</w:t>
      </w:r>
      <w:proofErr w:type="spellEnd"/>
      <w:r w:rsidRPr="00BE6FFF">
        <w:rPr>
          <w:sz w:val="20"/>
        </w:rPr>
        <w:t>.</w:t>
      </w:r>
      <w:r w:rsidR="0052385D">
        <w:rPr>
          <w:sz w:val="20"/>
          <w:lang w:val="uk-UA"/>
        </w:rPr>
        <w:t xml:space="preserve"> </w:t>
      </w:r>
    </w:p>
    <w:p w14:paraId="514FC61F" w14:textId="7C706C59" w:rsidR="00F73D04" w:rsidRDefault="00F73D04" w:rsidP="00BE6FFF">
      <w:pPr>
        <w:pStyle w:val="a3"/>
        <w:spacing w:before="1"/>
        <w:ind w:left="220"/>
        <w:rPr>
          <w:sz w:val="20"/>
          <w:lang w:val="uk-UA"/>
        </w:rPr>
      </w:pPr>
    </w:p>
    <w:p w14:paraId="7FF99168" w14:textId="5224E6A2" w:rsidR="00F73D04" w:rsidRPr="00247A73" w:rsidRDefault="00F73D04" w:rsidP="00247A73">
      <w:pPr>
        <w:pStyle w:val="a3"/>
        <w:spacing w:before="1"/>
        <w:ind w:left="220"/>
        <w:jc w:val="both"/>
        <w:rPr>
          <w:sz w:val="20"/>
          <w:lang w:val="uk-UA"/>
        </w:rPr>
      </w:pPr>
      <w:r w:rsidRPr="00F73D04">
        <w:rPr>
          <w:sz w:val="20"/>
        </w:rPr>
        <w:t>This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certificate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is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intended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for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dairy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products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for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human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consumption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from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third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countries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or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parts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thereof</w:t>
      </w:r>
      <w:r w:rsidRPr="00247A73">
        <w:rPr>
          <w:sz w:val="20"/>
          <w:lang w:val="uk-UA"/>
        </w:rPr>
        <w:t xml:space="preserve"> </w:t>
      </w:r>
      <w:proofErr w:type="spellStart"/>
      <w:r w:rsidRPr="00F73D04">
        <w:rPr>
          <w:sz w:val="20"/>
        </w:rPr>
        <w:t>authorised</w:t>
      </w:r>
      <w:proofErr w:type="spellEnd"/>
      <w:r w:rsidRPr="00247A73">
        <w:rPr>
          <w:sz w:val="20"/>
          <w:lang w:val="uk-UA"/>
        </w:rPr>
        <w:t xml:space="preserve">, </w:t>
      </w:r>
      <w:r w:rsidRPr="00F73D04">
        <w:rPr>
          <w:sz w:val="20"/>
        </w:rPr>
        <w:t>where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applicable</w:t>
      </w:r>
      <w:r w:rsidRPr="00247A73">
        <w:rPr>
          <w:sz w:val="20"/>
          <w:lang w:val="uk-UA"/>
        </w:rPr>
        <w:t xml:space="preserve">, </w:t>
      </w:r>
      <w:r w:rsidRPr="00F73D04">
        <w:rPr>
          <w:sz w:val="20"/>
        </w:rPr>
        <w:t>for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milk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from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certain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animal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species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only</w:t>
      </w:r>
      <w:r w:rsidRPr="00247A73">
        <w:rPr>
          <w:sz w:val="20"/>
          <w:lang w:val="uk-UA"/>
        </w:rPr>
        <w:t xml:space="preserve">, </w:t>
      </w:r>
      <w:r w:rsidRPr="00F73D04">
        <w:rPr>
          <w:sz w:val="20"/>
        </w:rPr>
        <w:t>in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column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C</w:t>
      </w:r>
      <w:r w:rsidRPr="00247A73">
        <w:rPr>
          <w:sz w:val="20"/>
          <w:lang w:val="uk-UA"/>
        </w:rPr>
        <w:t xml:space="preserve"> </w:t>
      </w:r>
      <w:r w:rsidR="00247A73" w:rsidRPr="00247A73">
        <w:rPr>
          <w:sz w:val="20"/>
        </w:rPr>
        <w:t>in</w:t>
      </w:r>
      <w:r w:rsidR="00247A73" w:rsidRPr="00247A73">
        <w:rPr>
          <w:sz w:val="20"/>
          <w:lang w:val="uk-UA"/>
        </w:rPr>
        <w:t xml:space="preserve"> </w:t>
      </w:r>
      <w:r w:rsidR="00247A73" w:rsidRPr="00247A73">
        <w:rPr>
          <w:sz w:val="20"/>
        </w:rPr>
        <w:t>a</w:t>
      </w:r>
      <w:r w:rsidR="00247A73" w:rsidRPr="00247A73">
        <w:rPr>
          <w:sz w:val="20"/>
          <w:lang w:val="uk-UA"/>
        </w:rPr>
        <w:t xml:space="preserve"> </w:t>
      </w:r>
      <w:r w:rsidR="00247A73" w:rsidRPr="00247A73">
        <w:rPr>
          <w:sz w:val="20"/>
        </w:rPr>
        <w:t>document</w:t>
      </w:r>
      <w:r w:rsidR="00247A73">
        <w:rPr>
          <w:sz w:val="20"/>
          <w:lang w:val="uk-UA"/>
        </w:rPr>
        <w:t xml:space="preserve"> </w:t>
      </w:r>
      <w:r w:rsidR="00247A73" w:rsidRPr="00247A73">
        <w:rPr>
          <w:sz w:val="20"/>
        </w:rPr>
        <w:t>relating</w:t>
      </w:r>
      <w:r w:rsidR="00247A73" w:rsidRPr="00247A73">
        <w:rPr>
          <w:sz w:val="20"/>
          <w:lang w:val="uk-UA"/>
        </w:rPr>
        <w:t xml:space="preserve"> </w:t>
      </w:r>
      <w:r w:rsidR="00247A73" w:rsidRPr="00247A73">
        <w:rPr>
          <w:sz w:val="20"/>
        </w:rPr>
        <w:t>to</w:t>
      </w:r>
      <w:r w:rsidR="00247A73" w:rsidRPr="00247A73">
        <w:rPr>
          <w:sz w:val="20"/>
          <w:lang w:val="uk-UA"/>
        </w:rPr>
        <w:t xml:space="preserve"> ‘</w:t>
      </w:r>
      <w:r w:rsidR="00247A73" w:rsidRPr="00247A73">
        <w:rPr>
          <w:sz w:val="20"/>
        </w:rPr>
        <w:t>milk</w:t>
      </w:r>
      <w:r w:rsidR="00247A73" w:rsidRPr="00247A73">
        <w:rPr>
          <w:sz w:val="20"/>
          <w:lang w:val="uk-UA"/>
        </w:rPr>
        <w:t xml:space="preserve"> </w:t>
      </w:r>
      <w:r w:rsidR="00247A73" w:rsidRPr="00247A73">
        <w:rPr>
          <w:sz w:val="20"/>
        </w:rPr>
        <w:t>and</w:t>
      </w:r>
      <w:r w:rsidR="00247A73" w:rsidRPr="00247A73">
        <w:rPr>
          <w:sz w:val="20"/>
          <w:lang w:val="uk-UA"/>
        </w:rPr>
        <w:t xml:space="preserve"> </w:t>
      </w:r>
      <w:r w:rsidR="00247A73" w:rsidRPr="00247A73">
        <w:rPr>
          <w:sz w:val="20"/>
        </w:rPr>
        <w:t>milk</w:t>
      </w:r>
      <w:r w:rsidR="00247A73" w:rsidRPr="00247A73">
        <w:rPr>
          <w:sz w:val="20"/>
          <w:lang w:val="uk-UA"/>
        </w:rPr>
        <w:t xml:space="preserve"> </w:t>
      </w:r>
      <w:r w:rsidR="00247A73" w:rsidRPr="00247A73">
        <w:rPr>
          <w:sz w:val="20"/>
        </w:rPr>
        <w:t>products</w:t>
      </w:r>
      <w:r w:rsidR="00247A73" w:rsidRPr="00247A73">
        <w:rPr>
          <w:sz w:val="20"/>
          <w:lang w:val="uk-UA"/>
        </w:rPr>
        <w:t xml:space="preserve">’ </w:t>
      </w:r>
      <w:r w:rsidR="00247A73" w:rsidRPr="00247A73">
        <w:rPr>
          <w:sz w:val="20"/>
        </w:rPr>
        <w:t>published</w:t>
      </w:r>
      <w:r w:rsidR="00247A73" w:rsidRPr="00247A73">
        <w:rPr>
          <w:sz w:val="20"/>
          <w:lang w:val="uk-UA"/>
        </w:rPr>
        <w:t xml:space="preserve"> </w:t>
      </w:r>
      <w:r w:rsidR="00247A73" w:rsidRPr="00247A73">
        <w:rPr>
          <w:sz w:val="20"/>
        </w:rPr>
        <w:t>on</w:t>
      </w:r>
      <w:r w:rsidR="00247A73" w:rsidRPr="00247A73">
        <w:rPr>
          <w:sz w:val="20"/>
          <w:lang w:val="uk-UA"/>
        </w:rPr>
        <w:t xml:space="preserve"> </w:t>
      </w:r>
      <w:r w:rsidR="00247A73" w:rsidRPr="00247A73">
        <w:rPr>
          <w:sz w:val="20"/>
        </w:rPr>
        <w:t>gov</w:t>
      </w:r>
      <w:r w:rsidR="00247A73" w:rsidRPr="00247A73">
        <w:rPr>
          <w:sz w:val="20"/>
          <w:lang w:val="uk-UA"/>
        </w:rPr>
        <w:t>.</w:t>
      </w:r>
      <w:proofErr w:type="spellStart"/>
      <w:r w:rsidR="00247A73" w:rsidRPr="00247A73">
        <w:rPr>
          <w:sz w:val="20"/>
        </w:rPr>
        <w:t>uk</w:t>
      </w:r>
      <w:proofErr w:type="spellEnd"/>
      <w:r w:rsidR="00247A73" w:rsidRPr="00247A73">
        <w:rPr>
          <w:sz w:val="20"/>
          <w:lang w:val="uk-UA"/>
        </w:rPr>
        <w:t xml:space="preserve">, </w:t>
      </w:r>
      <w:r w:rsidR="00247A73">
        <w:rPr>
          <w:sz w:val="20"/>
        </w:rPr>
        <w:t>in</w:t>
      </w:r>
      <w:r w:rsidR="00247A73" w:rsidRPr="00247A73">
        <w:rPr>
          <w:sz w:val="20"/>
          <w:lang w:val="uk-UA"/>
        </w:rPr>
        <w:t xml:space="preserve"> </w:t>
      </w:r>
      <w:r w:rsidR="00247A73">
        <w:rPr>
          <w:sz w:val="20"/>
        </w:rPr>
        <w:t>accordance</w:t>
      </w:r>
      <w:r w:rsidR="00247A73" w:rsidRPr="00247A73">
        <w:rPr>
          <w:sz w:val="20"/>
          <w:lang w:val="uk-UA"/>
        </w:rPr>
        <w:t xml:space="preserve"> </w:t>
      </w:r>
      <w:r w:rsidR="00247A73">
        <w:rPr>
          <w:sz w:val="20"/>
        </w:rPr>
        <w:t>with</w:t>
      </w:r>
      <w:r w:rsidR="00247A73"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Regulation</w:t>
      </w:r>
      <w:r w:rsidRPr="00247A73">
        <w:rPr>
          <w:sz w:val="20"/>
          <w:lang w:val="uk-UA"/>
        </w:rPr>
        <w:t xml:space="preserve"> (</w:t>
      </w:r>
      <w:r w:rsidRPr="00F73D04">
        <w:rPr>
          <w:sz w:val="20"/>
        </w:rPr>
        <w:t>EU</w:t>
      </w:r>
      <w:r w:rsidRPr="00247A73">
        <w:rPr>
          <w:sz w:val="20"/>
          <w:lang w:val="uk-UA"/>
        </w:rPr>
        <w:t xml:space="preserve">) </w:t>
      </w:r>
      <w:r w:rsidRPr="00F73D04">
        <w:rPr>
          <w:sz w:val="20"/>
        </w:rPr>
        <w:t>No</w:t>
      </w:r>
      <w:r w:rsidRPr="00247A73">
        <w:rPr>
          <w:sz w:val="20"/>
          <w:lang w:val="uk-UA"/>
        </w:rPr>
        <w:t xml:space="preserve"> 605/2010 </w:t>
      </w:r>
      <w:r w:rsidRPr="00F73D04">
        <w:rPr>
          <w:sz w:val="20"/>
        </w:rPr>
        <w:t>intended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for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importation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into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Great</w:t>
      </w:r>
      <w:r w:rsidRPr="00247A73">
        <w:rPr>
          <w:sz w:val="20"/>
          <w:lang w:val="uk-UA"/>
        </w:rPr>
        <w:t xml:space="preserve"> </w:t>
      </w:r>
      <w:r w:rsidRPr="00F73D04">
        <w:rPr>
          <w:sz w:val="20"/>
        </w:rPr>
        <w:t>Britain</w:t>
      </w:r>
      <w:r w:rsidRPr="00247A73">
        <w:rPr>
          <w:sz w:val="20"/>
          <w:lang w:val="uk-UA"/>
        </w:rPr>
        <w:t>.</w:t>
      </w:r>
      <w:r w:rsidR="00247A73" w:rsidRPr="00247A73">
        <w:rPr>
          <w:sz w:val="20"/>
          <w:lang w:val="uk-UA"/>
        </w:rPr>
        <w:t>(</w:t>
      </w:r>
      <w:r w:rsidR="00247A73" w:rsidRPr="00247A73">
        <w:rPr>
          <w:sz w:val="20"/>
          <w:vertAlign w:val="superscript"/>
          <w:lang w:val="uk-UA"/>
        </w:rPr>
        <w:t>2</w:t>
      </w:r>
      <w:r w:rsidR="00247A73" w:rsidRPr="00247A73">
        <w:rPr>
          <w:sz w:val="20"/>
          <w:lang w:val="uk-UA"/>
        </w:rPr>
        <w:t>)</w:t>
      </w:r>
      <w:r w:rsidRPr="00247A73">
        <w:rPr>
          <w:sz w:val="20"/>
          <w:lang w:val="uk-UA"/>
        </w:rPr>
        <w:t xml:space="preserve">/ Цей сертифікат призначений для молочних продуктів для людського споживання з третіх країн або їх частин, авторизованих, де застосовується для молока від лише визначених видів, відповідно до колонки С </w:t>
      </w:r>
      <w:r w:rsidR="00247A73" w:rsidRPr="00247A73">
        <w:rPr>
          <w:sz w:val="20"/>
          <w:lang w:val="uk-UA"/>
        </w:rPr>
        <w:t xml:space="preserve">документу що відноситься до «молока та молочних продуктів» як викладено на gov.uk, відповідно  до Регламенту (ЄС) </w:t>
      </w:r>
      <w:r w:rsidR="00247A73" w:rsidRPr="00247A73">
        <w:rPr>
          <w:sz w:val="20"/>
          <w:lang w:val="uk-UA"/>
        </w:rPr>
        <w:lastRenderedPageBreak/>
        <w:t>№605/2010</w:t>
      </w:r>
      <w:r w:rsidRPr="00247A73">
        <w:rPr>
          <w:sz w:val="20"/>
          <w:lang w:val="uk-UA"/>
        </w:rPr>
        <w:t>, та призначених для імпорту до Великої Британії</w:t>
      </w:r>
      <w:r w:rsidR="00247A73" w:rsidRPr="00247A73">
        <w:rPr>
          <w:sz w:val="20"/>
          <w:lang w:val="uk-UA"/>
        </w:rPr>
        <w:t xml:space="preserve"> (</w:t>
      </w:r>
      <w:r w:rsidR="00247A73" w:rsidRPr="00247A73">
        <w:rPr>
          <w:sz w:val="20"/>
          <w:vertAlign w:val="superscript"/>
          <w:lang w:val="uk-UA"/>
        </w:rPr>
        <w:t>2</w:t>
      </w:r>
      <w:r w:rsidR="00247A73" w:rsidRPr="00247A73">
        <w:rPr>
          <w:sz w:val="20"/>
          <w:lang w:val="uk-UA"/>
        </w:rPr>
        <w:t>)</w:t>
      </w:r>
      <w:r w:rsidRPr="00247A73">
        <w:rPr>
          <w:sz w:val="20"/>
          <w:lang w:val="uk-UA"/>
        </w:rPr>
        <w:t>.</w:t>
      </w:r>
    </w:p>
    <w:p w14:paraId="21FE159A" w14:textId="77777777" w:rsidR="001E6ECD" w:rsidRPr="00247A73" w:rsidRDefault="001E6ECD">
      <w:pPr>
        <w:pStyle w:val="a3"/>
        <w:spacing w:before="8"/>
        <w:rPr>
          <w:sz w:val="18"/>
          <w:lang w:val="uk-UA"/>
        </w:rPr>
      </w:pPr>
    </w:p>
    <w:p w14:paraId="2B8F66D9" w14:textId="77777777" w:rsidR="001E6ECD" w:rsidRPr="00A87BF3" w:rsidRDefault="00A87BF3">
      <w:pPr>
        <w:pStyle w:val="1"/>
        <w:spacing w:before="1"/>
        <w:ind w:left="220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 xml:space="preserve">Частина </w:t>
      </w:r>
      <w:r w:rsidRPr="00A87BF3">
        <w:rPr>
          <w:sz w:val="20"/>
        </w:rPr>
        <w:t>I:</w:t>
      </w:r>
    </w:p>
    <w:p w14:paraId="37696B9F" w14:textId="77777777" w:rsidR="001E6ECD" w:rsidRPr="00A87BF3" w:rsidRDefault="001E6ECD">
      <w:pPr>
        <w:pStyle w:val="a3"/>
        <w:spacing w:before="11"/>
        <w:rPr>
          <w:rFonts w:ascii="Arial"/>
          <w:b/>
          <w:sz w:val="8"/>
        </w:rPr>
      </w:pPr>
    </w:p>
    <w:p w14:paraId="494F9626" w14:textId="7B8F8CCF" w:rsidR="00F73D04" w:rsidRPr="00B3557F" w:rsidRDefault="00F73D04" w:rsidP="00247A73">
      <w:pPr>
        <w:pStyle w:val="TableParagraph"/>
        <w:numPr>
          <w:ilvl w:val="0"/>
          <w:numId w:val="14"/>
        </w:numPr>
        <w:tabs>
          <w:tab w:val="left" w:pos="677"/>
          <w:tab w:val="left" w:pos="678"/>
        </w:tabs>
        <w:spacing w:before="159" w:line="179" w:lineRule="exact"/>
        <w:ind w:right="238"/>
        <w:jc w:val="both"/>
        <w:rPr>
          <w:sz w:val="18"/>
          <w:szCs w:val="24"/>
          <w:lang w:val="ru-RU"/>
        </w:rPr>
      </w:pPr>
      <w:r w:rsidRPr="00F73D04">
        <w:rPr>
          <w:sz w:val="18"/>
          <w:szCs w:val="24"/>
        </w:rPr>
        <w:t>Box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reference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I.7: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provide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name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and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IS0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code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of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the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country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or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part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thereof</w:t>
      </w:r>
      <w:r w:rsidRPr="00F73D04">
        <w:rPr>
          <w:spacing w:val="1"/>
          <w:sz w:val="18"/>
          <w:szCs w:val="24"/>
        </w:rPr>
        <w:t xml:space="preserve"> </w:t>
      </w:r>
      <w:r w:rsidR="00247A73" w:rsidRPr="00247A73">
        <w:rPr>
          <w:sz w:val="18"/>
          <w:szCs w:val="24"/>
        </w:rPr>
        <w:t>as set out in a</w:t>
      </w:r>
      <w:r w:rsidR="00247A73">
        <w:rPr>
          <w:sz w:val="18"/>
          <w:szCs w:val="24"/>
        </w:rPr>
        <w:t xml:space="preserve"> </w:t>
      </w:r>
      <w:r w:rsidR="00247A73" w:rsidRPr="00247A73">
        <w:rPr>
          <w:sz w:val="18"/>
          <w:szCs w:val="24"/>
        </w:rPr>
        <w:t>document relating to ‘milk and milk products’ published on gov.uk,</w:t>
      </w:r>
      <w:r w:rsidRPr="00247A73">
        <w:rPr>
          <w:spacing w:val="2"/>
          <w:sz w:val="18"/>
          <w:szCs w:val="24"/>
        </w:rPr>
        <w:t xml:space="preserve"> </w:t>
      </w:r>
      <w:r w:rsidR="00247A73" w:rsidRPr="00247A73">
        <w:rPr>
          <w:spacing w:val="2"/>
          <w:sz w:val="18"/>
          <w:szCs w:val="24"/>
        </w:rPr>
        <w:t>in accordance</w:t>
      </w:r>
      <w:r w:rsidR="00247A73">
        <w:rPr>
          <w:spacing w:val="2"/>
          <w:sz w:val="18"/>
          <w:szCs w:val="24"/>
        </w:rPr>
        <w:t xml:space="preserve"> with </w:t>
      </w:r>
      <w:r w:rsidRPr="00247A73">
        <w:rPr>
          <w:sz w:val="18"/>
          <w:szCs w:val="24"/>
        </w:rPr>
        <w:t>Regulation</w:t>
      </w:r>
      <w:r w:rsidRPr="00247A73">
        <w:rPr>
          <w:spacing w:val="2"/>
          <w:sz w:val="18"/>
          <w:szCs w:val="24"/>
        </w:rPr>
        <w:t xml:space="preserve"> </w:t>
      </w:r>
      <w:r w:rsidRPr="00247A73">
        <w:rPr>
          <w:sz w:val="18"/>
          <w:szCs w:val="24"/>
        </w:rPr>
        <w:t>(EU)</w:t>
      </w:r>
      <w:r w:rsidRPr="00247A73">
        <w:rPr>
          <w:spacing w:val="2"/>
          <w:sz w:val="18"/>
          <w:szCs w:val="24"/>
        </w:rPr>
        <w:t xml:space="preserve"> </w:t>
      </w:r>
      <w:r w:rsidRPr="00247A73">
        <w:rPr>
          <w:sz w:val="18"/>
          <w:szCs w:val="24"/>
        </w:rPr>
        <w:t>No</w:t>
      </w:r>
      <w:r w:rsidRPr="00247A73">
        <w:rPr>
          <w:spacing w:val="2"/>
          <w:sz w:val="18"/>
          <w:szCs w:val="24"/>
        </w:rPr>
        <w:t xml:space="preserve"> </w:t>
      </w:r>
      <w:r w:rsidRPr="00247A73">
        <w:rPr>
          <w:sz w:val="18"/>
          <w:szCs w:val="24"/>
        </w:rPr>
        <w:t>605/2010</w:t>
      </w:r>
      <w:r w:rsidR="00247A73">
        <w:rPr>
          <w:sz w:val="18"/>
          <w:szCs w:val="24"/>
        </w:rPr>
        <w:t xml:space="preserve"> (</w:t>
      </w:r>
      <w:r w:rsidR="00247A73" w:rsidRPr="00247A73">
        <w:rPr>
          <w:sz w:val="18"/>
          <w:szCs w:val="24"/>
          <w:vertAlign w:val="superscript"/>
        </w:rPr>
        <w:t>2</w:t>
      </w:r>
      <w:r w:rsidR="00247A73">
        <w:rPr>
          <w:sz w:val="18"/>
          <w:szCs w:val="24"/>
        </w:rPr>
        <w:t>)</w:t>
      </w:r>
      <w:r w:rsidRPr="00247A73">
        <w:rPr>
          <w:sz w:val="18"/>
          <w:szCs w:val="24"/>
        </w:rPr>
        <w:t xml:space="preserve">./ </w:t>
      </w:r>
      <w:r w:rsidRPr="00B3557F">
        <w:rPr>
          <w:sz w:val="18"/>
          <w:szCs w:val="24"/>
          <w:lang w:val="ru-RU"/>
        </w:rPr>
        <w:t xml:space="preserve">Пункт І.7: </w:t>
      </w:r>
      <w:proofErr w:type="spellStart"/>
      <w:r w:rsidRPr="00B3557F">
        <w:rPr>
          <w:sz w:val="18"/>
          <w:szCs w:val="24"/>
          <w:lang w:val="ru-RU"/>
        </w:rPr>
        <w:t>вкажіть</w:t>
      </w:r>
      <w:proofErr w:type="spellEnd"/>
      <w:r w:rsidRPr="00B3557F">
        <w:rPr>
          <w:sz w:val="18"/>
          <w:szCs w:val="24"/>
          <w:lang w:val="ru-RU"/>
        </w:rPr>
        <w:t xml:space="preserve"> </w:t>
      </w:r>
      <w:proofErr w:type="spellStart"/>
      <w:r w:rsidRPr="00B3557F">
        <w:rPr>
          <w:sz w:val="18"/>
          <w:szCs w:val="24"/>
          <w:lang w:val="ru-RU"/>
        </w:rPr>
        <w:t>назву</w:t>
      </w:r>
      <w:proofErr w:type="spellEnd"/>
      <w:r w:rsidRPr="00B3557F">
        <w:rPr>
          <w:sz w:val="18"/>
          <w:szCs w:val="24"/>
          <w:lang w:val="ru-RU"/>
        </w:rPr>
        <w:t xml:space="preserve"> та </w:t>
      </w:r>
      <w:r w:rsidRPr="00247A73">
        <w:rPr>
          <w:sz w:val="18"/>
          <w:szCs w:val="24"/>
        </w:rPr>
        <w:t>ISO</w:t>
      </w:r>
      <w:r w:rsidRPr="00B3557F">
        <w:rPr>
          <w:sz w:val="18"/>
          <w:szCs w:val="24"/>
          <w:lang w:val="ru-RU"/>
        </w:rPr>
        <w:t xml:space="preserve"> код </w:t>
      </w:r>
      <w:proofErr w:type="spellStart"/>
      <w:r w:rsidRPr="00B3557F">
        <w:rPr>
          <w:sz w:val="18"/>
          <w:szCs w:val="24"/>
          <w:lang w:val="ru-RU"/>
        </w:rPr>
        <w:t>країни</w:t>
      </w:r>
      <w:proofErr w:type="spellEnd"/>
      <w:r w:rsidRPr="00B3557F">
        <w:rPr>
          <w:sz w:val="18"/>
          <w:szCs w:val="24"/>
          <w:lang w:val="ru-RU"/>
        </w:rPr>
        <w:t xml:space="preserve"> </w:t>
      </w:r>
      <w:proofErr w:type="spellStart"/>
      <w:r w:rsidRPr="00B3557F">
        <w:rPr>
          <w:sz w:val="18"/>
          <w:szCs w:val="24"/>
          <w:lang w:val="ru-RU"/>
        </w:rPr>
        <w:t>або</w:t>
      </w:r>
      <w:proofErr w:type="spellEnd"/>
      <w:r w:rsidRPr="00B3557F">
        <w:rPr>
          <w:sz w:val="18"/>
          <w:szCs w:val="24"/>
          <w:lang w:val="ru-RU"/>
        </w:rPr>
        <w:t xml:space="preserve"> </w:t>
      </w:r>
      <w:proofErr w:type="spellStart"/>
      <w:r w:rsidRPr="00B3557F">
        <w:rPr>
          <w:sz w:val="18"/>
          <w:szCs w:val="24"/>
          <w:lang w:val="ru-RU"/>
        </w:rPr>
        <w:t>їх</w:t>
      </w:r>
      <w:proofErr w:type="spellEnd"/>
      <w:r w:rsidRPr="00B3557F">
        <w:rPr>
          <w:sz w:val="18"/>
          <w:szCs w:val="24"/>
          <w:lang w:val="ru-RU"/>
        </w:rPr>
        <w:t xml:space="preserve"> </w:t>
      </w:r>
      <w:proofErr w:type="spellStart"/>
      <w:r w:rsidRPr="00B3557F">
        <w:rPr>
          <w:sz w:val="18"/>
          <w:szCs w:val="24"/>
          <w:lang w:val="ru-RU"/>
        </w:rPr>
        <w:t>частин</w:t>
      </w:r>
      <w:proofErr w:type="spellEnd"/>
      <w:r w:rsidRPr="00B3557F">
        <w:rPr>
          <w:sz w:val="18"/>
          <w:szCs w:val="24"/>
          <w:lang w:val="ru-RU"/>
        </w:rPr>
        <w:t xml:space="preserve">, як </w:t>
      </w:r>
      <w:proofErr w:type="spellStart"/>
      <w:r w:rsidRPr="00B3557F">
        <w:rPr>
          <w:sz w:val="18"/>
          <w:szCs w:val="24"/>
          <w:lang w:val="ru-RU"/>
        </w:rPr>
        <w:t>зазначається</w:t>
      </w:r>
      <w:proofErr w:type="spellEnd"/>
      <w:r w:rsidRPr="00B3557F">
        <w:rPr>
          <w:sz w:val="18"/>
          <w:szCs w:val="24"/>
          <w:lang w:val="ru-RU"/>
        </w:rPr>
        <w:t xml:space="preserve"> </w:t>
      </w:r>
      <w:r w:rsidR="00B3557F" w:rsidRPr="00B3557F">
        <w:rPr>
          <w:sz w:val="18"/>
          <w:szCs w:val="24"/>
          <w:lang w:val="ru-RU"/>
        </w:rPr>
        <w:t>документ</w:t>
      </w:r>
      <w:r w:rsidR="00B3557F">
        <w:rPr>
          <w:sz w:val="18"/>
          <w:szCs w:val="24"/>
          <w:lang w:val="uk-UA"/>
        </w:rPr>
        <w:t xml:space="preserve">і </w:t>
      </w:r>
      <w:proofErr w:type="spellStart"/>
      <w:r w:rsidR="00B3557F" w:rsidRPr="00B3557F">
        <w:rPr>
          <w:sz w:val="18"/>
          <w:szCs w:val="24"/>
          <w:lang w:val="ru-RU"/>
        </w:rPr>
        <w:t>що</w:t>
      </w:r>
      <w:proofErr w:type="spellEnd"/>
      <w:r w:rsidR="00B3557F" w:rsidRPr="00B3557F">
        <w:rPr>
          <w:sz w:val="18"/>
          <w:szCs w:val="24"/>
          <w:lang w:val="ru-RU"/>
        </w:rPr>
        <w:t xml:space="preserve"> </w:t>
      </w:r>
      <w:proofErr w:type="spellStart"/>
      <w:r w:rsidR="00B3557F" w:rsidRPr="00B3557F">
        <w:rPr>
          <w:sz w:val="18"/>
          <w:szCs w:val="24"/>
          <w:lang w:val="ru-RU"/>
        </w:rPr>
        <w:t>відноситься</w:t>
      </w:r>
      <w:proofErr w:type="spellEnd"/>
      <w:r w:rsidR="00B3557F" w:rsidRPr="00B3557F">
        <w:rPr>
          <w:sz w:val="18"/>
          <w:szCs w:val="24"/>
          <w:lang w:val="ru-RU"/>
        </w:rPr>
        <w:t xml:space="preserve"> до «молока та </w:t>
      </w:r>
      <w:proofErr w:type="spellStart"/>
      <w:r w:rsidR="00B3557F" w:rsidRPr="00B3557F">
        <w:rPr>
          <w:sz w:val="18"/>
          <w:szCs w:val="24"/>
          <w:lang w:val="ru-RU"/>
        </w:rPr>
        <w:t>молочних</w:t>
      </w:r>
      <w:proofErr w:type="spellEnd"/>
      <w:r w:rsidR="00B3557F" w:rsidRPr="00B3557F">
        <w:rPr>
          <w:sz w:val="18"/>
          <w:szCs w:val="24"/>
          <w:lang w:val="ru-RU"/>
        </w:rPr>
        <w:t xml:space="preserve"> </w:t>
      </w:r>
      <w:proofErr w:type="spellStart"/>
      <w:r w:rsidR="00B3557F" w:rsidRPr="00B3557F">
        <w:rPr>
          <w:sz w:val="18"/>
          <w:szCs w:val="24"/>
          <w:lang w:val="ru-RU"/>
        </w:rPr>
        <w:t>продуктів</w:t>
      </w:r>
      <w:proofErr w:type="spellEnd"/>
      <w:r w:rsidR="00B3557F" w:rsidRPr="00B3557F">
        <w:rPr>
          <w:sz w:val="18"/>
          <w:szCs w:val="24"/>
          <w:lang w:val="ru-RU"/>
        </w:rPr>
        <w:t xml:space="preserve">» як </w:t>
      </w:r>
      <w:proofErr w:type="spellStart"/>
      <w:r w:rsidR="00B3557F" w:rsidRPr="00B3557F">
        <w:rPr>
          <w:sz w:val="18"/>
          <w:szCs w:val="24"/>
          <w:lang w:val="ru-RU"/>
        </w:rPr>
        <w:t>викладено</w:t>
      </w:r>
      <w:proofErr w:type="spellEnd"/>
      <w:r w:rsidR="00B3557F" w:rsidRPr="00B3557F">
        <w:rPr>
          <w:sz w:val="18"/>
          <w:szCs w:val="24"/>
          <w:lang w:val="ru-RU"/>
        </w:rPr>
        <w:t xml:space="preserve"> на </w:t>
      </w:r>
      <w:r w:rsidR="00B3557F" w:rsidRPr="00B3557F">
        <w:rPr>
          <w:sz w:val="18"/>
          <w:szCs w:val="24"/>
        </w:rPr>
        <w:t>gov</w:t>
      </w:r>
      <w:r w:rsidR="00B3557F" w:rsidRPr="00B3557F">
        <w:rPr>
          <w:sz w:val="18"/>
          <w:szCs w:val="24"/>
          <w:lang w:val="ru-RU"/>
        </w:rPr>
        <w:t>.</w:t>
      </w:r>
      <w:proofErr w:type="spellStart"/>
      <w:r w:rsidR="00B3557F" w:rsidRPr="00B3557F">
        <w:rPr>
          <w:sz w:val="18"/>
          <w:szCs w:val="24"/>
        </w:rPr>
        <w:t>uk</w:t>
      </w:r>
      <w:proofErr w:type="spellEnd"/>
      <w:r w:rsidR="00B3557F" w:rsidRPr="00B3557F">
        <w:rPr>
          <w:sz w:val="18"/>
          <w:szCs w:val="24"/>
          <w:lang w:val="ru-RU"/>
        </w:rPr>
        <w:t xml:space="preserve">, </w:t>
      </w:r>
      <w:proofErr w:type="spellStart"/>
      <w:r w:rsidR="00B3557F">
        <w:rPr>
          <w:sz w:val="18"/>
          <w:szCs w:val="24"/>
          <w:lang w:val="ru-RU"/>
        </w:rPr>
        <w:t>згідно</w:t>
      </w:r>
      <w:proofErr w:type="spellEnd"/>
      <w:r w:rsidR="00B3557F">
        <w:rPr>
          <w:sz w:val="18"/>
          <w:szCs w:val="24"/>
          <w:lang w:val="ru-RU"/>
        </w:rPr>
        <w:t xml:space="preserve"> </w:t>
      </w:r>
      <w:r w:rsidRPr="00B3557F">
        <w:rPr>
          <w:sz w:val="18"/>
          <w:szCs w:val="24"/>
          <w:lang w:val="ru-RU"/>
        </w:rPr>
        <w:t>Регламенту (ЄС) № 605/2010</w:t>
      </w:r>
      <w:r w:rsidR="00B3557F">
        <w:rPr>
          <w:sz w:val="18"/>
          <w:szCs w:val="24"/>
          <w:lang w:val="ru-RU"/>
        </w:rPr>
        <w:t xml:space="preserve"> (</w:t>
      </w:r>
      <w:r w:rsidR="00B3557F" w:rsidRPr="00B3557F">
        <w:rPr>
          <w:sz w:val="18"/>
          <w:szCs w:val="24"/>
          <w:vertAlign w:val="superscript"/>
          <w:lang w:val="ru-RU"/>
        </w:rPr>
        <w:t>2</w:t>
      </w:r>
      <w:r w:rsidR="00B3557F">
        <w:rPr>
          <w:sz w:val="18"/>
          <w:szCs w:val="24"/>
          <w:lang w:val="ru-RU"/>
        </w:rPr>
        <w:t>)</w:t>
      </w:r>
      <w:r w:rsidRPr="00B3557F">
        <w:rPr>
          <w:sz w:val="18"/>
          <w:szCs w:val="24"/>
          <w:lang w:val="ru-RU"/>
        </w:rPr>
        <w:t>.</w:t>
      </w:r>
    </w:p>
    <w:p w14:paraId="0D401CAE" w14:textId="77777777" w:rsidR="00F73D04" w:rsidRPr="00B3557F" w:rsidRDefault="00F73D04" w:rsidP="00F73D04">
      <w:pPr>
        <w:pStyle w:val="TableParagraph"/>
        <w:spacing w:before="5"/>
        <w:rPr>
          <w:b/>
          <w:sz w:val="18"/>
          <w:szCs w:val="24"/>
          <w:lang w:val="ru-RU"/>
        </w:rPr>
      </w:pPr>
    </w:p>
    <w:p w14:paraId="6F98EFC3" w14:textId="77777777" w:rsidR="00F73D04" w:rsidRPr="00F73D04" w:rsidRDefault="00F73D04" w:rsidP="00F73D04">
      <w:pPr>
        <w:pStyle w:val="TableParagraph"/>
        <w:numPr>
          <w:ilvl w:val="0"/>
          <w:numId w:val="14"/>
        </w:numPr>
        <w:tabs>
          <w:tab w:val="left" w:pos="677"/>
          <w:tab w:val="left" w:pos="678"/>
        </w:tabs>
        <w:spacing w:before="1"/>
        <w:ind w:right="238"/>
        <w:jc w:val="both"/>
        <w:rPr>
          <w:sz w:val="18"/>
          <w:szCs w:val="24"/>
          <w:lang w:val="ru-RU"/>
        </w:rPr>
      </w:pPr>
      <w:r w:rsidRPr="00F73D04">
        <w:rPr>
          <w:sz w:val="18"/>
          <w:szCs w:val="24"/>
        </w:rPr>
        <w:t>Box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reference</w:t>
      </w:r>
      <w:r w:rsidRPr="00F73D04">
        <w:rPr>
          <w:spacing w:val="3"/>
          <w:sz w:val="18"/>
          <w:szCs w:val="24"/>
        </w:rPr>
        <w:t xml:space="preserve"> </w:t>
      </w:r>
      <w:r w:rsidRPr="00F73D04">
        <w:rPr>
          <w:sz w:val="18"/>
          <w:szCs w:val="24"/>
        </w:rPr>
        <w:t>I.11:</w:t>
      </w:r>
      <w:r w:rsidRPr="00F73D04">
        <w:rPr>
          <w:spacing w:val="3"/>
          <w:sz w:val="18"/>
          <w:szCs w:val="24"/>
        </w:rPr>
        <w:t xml:space="preserve"> </w:t>
      </w:r>
      <w:r w:rsidRPr="00F73D04">
        <w:rPr>
          <w:sz w:val="18"/>
          <w:szCs w:val="24"/>
        </w:rPr>
        <w:t>name,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address</w:t>
      </w:r>
      <w:r w:rsidRPr="00F73D04">
        <w:rPr>
          <w:spacing w:val="3"/>
          <w:sz w:val="18"/>
          <w:szCs w:val="24"/>
        </w:rPr>
        <w:t xml:space="preserve"> </w:t>
      </w:r>
      <w:r w:rsidRPr="00F73D04">
        <w:rPr>
          <w:sz w:val="18"/>
          <w:szCs w:val="24"/>
        </w:rPr>
        <w:t>and</w:t>
      </w:r>
      <w:r w:rsidRPr="00F73D04">
        <w:rPr>
          <w:spacing w:val="3"/>
          <w:sz w:val="18"/>
          <w:szCs w:val="24"/>
        </w:rPr>
        <w:t xml:space="preserve"> </w:t>
      </w:r>
      <w:r w:rsidRPr="00F73D04">
        <w:rPr>
          <w:sz w:val="18"/>
          <w:szCs w:val="24"/>
        </w:rPr>
        <w:t>approval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number</w:t>
      </w:r>
      <w:r w:rsidRPr="00F73D04">
        <w:rPr>
          <w:spacing w:val="3"/>
          <w:sz w:val="18"/>
          <w:szCs w:val="24"/>
        </w:rPr>
        <w:t xml:space="preserve"> </w:t>
      </w:r>
      <w:r w:rsidRPr="00F73D04">
        <w:rPr>
          <w:sz w:val="18"/>
          <w:szCs w:val="24"/>
        </w:rPr>
        <w:t>of</w:t>
      </w:r>
      <w:r w:rsidRPr="00F73D04">
        <w:rPr>
          <w:spacing w:val="3"/>
          <w:sz w:val="18"/>
          <w:szCs w:val="24"/>
        </w:rPr>
        <w:t xml:space="preserve"> </w:t>
      </w:r>
      <w:r w:rsidRPr="00F73D04">
        <w:rPr>
          <w:sz w:val="18"/>
          <w:szCs w:val="24"/>
        </w:rPr>
        <w:t>the</w:t>
      </w:r>
      <w:r w:rsidRPr="00F73D04">
        <w:rPr>
          <w:spacing w:val="19"/>
          <w:sz w:val="18"/>
          <w:szCs w:val="24"/>
        </w:rPr>
        <w:t xml:space="preserve"> </w:t>
      </w:r>
      <w:r w:rsidRPr="00F73D04">
        <w:rPr>
          <w:sz w:val="18"/>
          <w:szCs w:val="24"/>
        </w:rPr>
        <w:t>establishment</w:t>
      </w:r>
      <w:r w:rsidRPr="00F73D04">
        <w:rPr>
          <w:spacing w:val="3"/>
          <w:sz w:val="18"/>
          <w:szCs w:val="24"/>
        </w:rPr>
        <w:t xml:space="preserve"> </w:t>
      </w:r>
      <w:r w:rsidRPr="00F73D04">
        <w:rPr>
          <w:sz w:val="18"/>
          <w:szCs w:val="24"/>
        </w:rPr>
        <w:t>of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 xml:space="preserve">dispatch./ </w:t>
      </w:r>
      <w:r w:rsidRPr="00F73D04">
        <w:rPr>
          <w:sz w:val="18"/>
          <w:szCs w:val="24"/>
          <w:lang w:val="ru-RU"/>
        </w:rPr>
        <w:t xml:space="preserve">Пункт І.11: </w:t>
      </w:r>
      <w:proofErr w:type="spellStart"/>
      <w:r w:rsidRPr="00F73D04">
        <w:rPr>
          <w:sz w:val="18"/>
          <w:szCs w:val="24"/>
          <w:lang w:val="ru-RU"/>
        </w:rPr>
        <w:t>вкажіть</w:t>
      </w:r>
      <w:proofErr w:type="spellEnd"/>
      <w:r w:rsidRPr="00F73D04">
        <w:rPr>
          <w:sz w:val="18"/>
          <w:szCs w:val="24"/>
          <w:lang w:val="ru-RU"/>
        </w:rPr>
        <w:t xml:space="preserve"> </w:t>
      </w:r>
      <w:proofErr w:type="spellStart"/>
      <w:r w:rsidRPr="00F73D04">
        <w:rPr>
          <w:sz w:val="18"/>
          <w:szCs w:val="24"/>
          <w:lang w:val="ru-RU"/>
        </w:rPr>
        <w:t>назву</w:t>
      </w:r>
      <w:proofErr w:type="spellEnd"/>
      <w:r w:rsidRPr="00F73D04">
        <w:rPr>
          <w:sz w:val="18"/>
          <w:szCs w:val="24"/>
          <w:lang w:val="ru-RU"/>
        </w:rPr>
        <w:t xml:space="preserve">, адресу та номер </w:t>
      </w:r>
      <w:proofErr w:type="spellStart"/>
      <w:r w:rsidRPr="00F73D04">
        <w:rPr>
          <w:sz w:val="18"/>
          <w:szCs w:val="24"/>
          <w:lang w:val="ru-RU"/>
        </w:rPr>
        <w:t>ухвалення</w:t>
      </w:r>
      <w:proofErr w:type="spellEnd"/>
      <w:r w:rsidRPr="00F73D04">
        <w:rPr>
          <w:sz w:val="18"/>
          <w:szCs w:val="24"/>
          <w:lang w:val="ru-RU"/>
        </w:rPr>
        <w:t xml:space="preserve"> </w:t>
      </w:r>
      <w:proofErr w:type="spellStart"/>
      <w:r w:rsidRPr="00F73D04">
        <w:rPr>
          <w:sz w:val="18"/>
          <w:szCs w:val="24"/>
          <w:lang w:val="ru-RU"/>
        </w:rPr>
        <w:t>підприємства</w:t>
      </w:r>
      <w:proofErr w:type="spellEnd"/>
      <w:r w:rsidRPr="00F73D04">
        <w:rPr>
          <w:sz w:val="18"/>
          <w:szCs w:val="24"/>
          <w:lang w:val="ru-RU"/>
        </w:rPr>
        <w:t xml:space="preserve"> </w:t>
      </w:r>
      <w:proofErr w:type="spellStart"/>
      <w:r w:rsidRPr="00F73D04">
        <w:rPr>
          <w:sz w:val="18"/>
          <w:szCs w:val="24"/>
          <w:lang w:val="ru-RU"/>
        </w:rPr>
        <w:t>відправки</w:t>
      </w:r>
      <w:proofErr w:type="spellEnd"/>
      <w:r w:rsidRPr="00F73D04">
        <w:rPr>
          <w:sz w:val="18"/>
          <w:szCs w:val="24"/>
          <w:lang w:val="ru-RU"/>
        </w:rPr>
        <w:t>.</w:t>
      </w:r>
    </w:p>
    <w:p w14:paraId="593300A7" w14:textId="77777777" w:rsidR="00F73D04" w:rsidRPr="00F73D04" w:rsidRDefault="00F73D04" w:rsidP="00F73D04">
      <w:pPr>
        <w:pStyle w:val="TableParagraph"/>
        <w:spacing w:before="10"/>
        <w:rPr>
          <w:b/>
          <w:sz w:val="18"/>
          <w:szCs w:val="24"/>
          <w:lang w:val="ru-RU"/>
        </w:rPr>
      </w:pPr>
    </w:p>
    <w:p w14:paraId="14ACE767" w14:textId="6320288E" w:rsidR="00F73D04" w:rsidRPr="00F73D04" w:rsidRDefault="00F73D04" w:rsidP="00F73D04">
      <w:pPr>
        <w:pStyle w:val="TableParagraph"/>
        <w:numPr>
          <w:ilvl w:val="0"/>
          <w:numId w:val="14"/>
        </w:numPr>
        <w:tabs>
          <w:tab w:val="left" w:pos="677"/>
          <w:tab w:val="left" w:pos="678"/>
        </w:tabs>
        <w:spacing w:line="249" w:lineRule="auto"/>
        <w:ind w:right="238"/>
        <w:jc w:val="both"/>
        <w:rPr>
          <w:sz w:val="18"/>
          <w:szCs w:val="24"/>
          <w:lang w:val="ru-RU"/>
        </w:rPr>
      </w:pPr>
      <w:r w:rsidRPr="00F73D04">
        <w:rPr>
          <w:sz w:val="18"/>
          <w:szCs w:val="24"/>
        </w:rPr>
        <w:t>Box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reference</w:t>
      </w:r>
      <w:r w:rsidRPr="00F73D04">
        <w:rPr>
          <w:spacing w:val="17"/>
          <w:sz w:val="18"/>
          <w:szCs w:val="24"/>
        </w:rPr>
        <w:t xml:space="preserve"> </w:t>
      </w:r>
      <w:r w:rsidRPr="00F73D04">
        <w:rPr>
          <w:sz w:val="18"/>
          <w:szCs w:val="24"/>
        </w:rPr>
        <w:t>I.15:</w:t>
      </w:r>
      <w:r w:rsidRPr="00F73D04">
        <w:rPr>
          <w:spacing w:val="18"/>
          <w:sz w:val="18"/>
          <w:szCs w:val="24"/>
        </w:rPr>
        <w:t xml:space="preserve"> </w:t>
      </w:r>
      <w:r w:rsidRPr="00F73D04">
        <w:rPr>
          <w:sz w:val="18"/>
          <w:szCs w:val="24"/>
        </w:rPr>
        <w:t>registration</w:t>
      </w:r>
      <w:r w:rsidRPr="00F73D04">
        <w:rPr>
          <w:spacing w:val="18"/>
          <w:sz w:val="18"/>
          <w:szCs w:val="24"/>
        </w:rPr>
        <w:t xml:space="preserve"> </w:t>
      </w:r>
      <w:r w:rsidRPr="00F73D04">
        <w:rPr>
          <w:sz w:val="18"/>
          <w:szCs w:val="24"/>
        </w:rPr>
        <w:t>number</w:t>
      </w:r>
      <w:r w:rsidRPr="00F73D04">
        <w:rPr>
          <w:spacing w:val="17"/>
          <w:sz w:val="18"/>
          <w:szCs w:val="24"/>
        </w:rPr>
        <w:t xml:space="preserve"> </w:t>
      </w:r>
      <w:r w:rsidRPr="00F73D04">
        <w:rPr>
          <w:sz w:val="18"/>
          <w:szCs w:val="24"/>
        </w:rPr>
        <w:t>(railway</w:t>
      </w:r>
      <w:r w:rsidRPr="00F73D04">
        <w:rPr>
          <w:spacing w:val="18"/>
          <w:sz w:val="18"/>
          <w:szCs w:val="24"/>
        </w:rPr>
        <w:t xml:space="preserve"> </w:t>
      </w:r>
      <w:r w:rsidRPr="00F73D04">
        <w:rPr>
          <w:sz w:val="18"/>
          <w:szCs w:val="24"/>
        </w:rPr>
        <w:t>wagons</w:t>
      </w:r>
      <w:r w:rsidRPr="00F73D04">
        <w:rPr>
          <w:spacing w:val="17"/>
          <w:sz w:val="18"/>
          <w:szCs w:val="24"/>
        </w:rPr>
        <w:t xml:space="preserve"> </w:t>
      </w:r>
      <w:r w:rsidRPr="00F73D04">
        <w:rPr>
          <w:sz w:val="18"/>
          <w:szCs w:val="24"/>
        </w:rPr>
        <w:t>or</w:t>
      </w:r>
      <w:r w:rsidRPr="00F73D04">
        <w:rPr>
          <w:spacing w:val="18"/>
          <w:sz w:val="18"/>
          <w:szCs w:val="24"/>
        </w:rPr>
        <w:t xml:space="preserve"> </w:t>
      </w:r>
      <w:r w:rsidRPr="00F73D04">
        <w:rPr>
          <w:sz w:val="18"/>
          <w:szCs w:val="24"/>
        </w:rPr>
        <w:t>container</w:t>
      </w:r>
      <w:r w:rsidRPr="00F73D04">
        <w:rPr>
          <w:spacing w:val="18"/>
          <w:sz w:val="18"/>
          <w:szCs w:val="24"/>
        </w:rPr>
        <w:t xml:space="preserve"> </w:t>
      </w:r>
      <w:r w:rsidRPr="00F73D04">
        <w:rPr>
          <w:sz w:val="18"/>
          <w:szCs w:val="24"/>
        </w:rPr>
        <w:t>and</w:t>
      </w:r>
      <w:r w:rsidRPr="00F73D04">
        <w:rPr>
          <w:spacing w:val="17"/>
          <w:sz w:val="18"/>
          <w:szCs w:val="24"/>
        </w:rPr>
        <w:t xml:space="preserve"> </w:t>
      </w:r>
      <w:r w:rsidRPr="00F73D04">
        <w:rPr>
          <w:sz w:val="18"/>
          <w:szCs w:val="24"/>
        </w:rPr>
        <w:t>road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vehicles),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flight</w:t>
      </w:r>
      <w:r w:rsidRPr="00F73D04">
        <w:rPr>
          <w:spacing w:val="14"/>
          <w:sz w:val="18"/>
          <w:szCs w:val="24"/>
        </w:rPr>
        <w:t xml:space="preserve"> </w:t>
      </w:r>
      <w:r w:rsidRPr="00F73D04">
        <w:rPr>
          <w:sz w:val="18"/>
          <w:szCs w:val="24"/>
        </w:rPr>
        <w:t>number</w:t>
      </w:r>
      <w:r w:rsidRPr="00F73D04">
        <w:rPr>
          <w:spacing w:val="15"/>
          <w:sz w:val="18"/>
          <w:szCs w:val="24"/>
        </w:rPr>
        <w:t xml:space="preserve"> </w:t>
      </w:r>
      <w:r w:rsidRPr="00F73D04">
        <w:rPr>
          <w:sz w:val="18"/>
          <w:szCs w:val="24"/>
        </w:rPr>
        <w:t>(aircraft)</w:t>
      </w:r>
      <w:r w:rsidRPr="00F73D04">
        <w:rPr>
          <w:spacing w:val="15"/>
          <w:sz w:val="18"/>
          <w:szCs w:val="24"/>
        </w:rPr>
        <w:t xml:space="preserve"> </w:t>
      </w:r>
      <w:r w:rsidRPr="00F73D04">
        <w:rPr>
          <w:sz w:val="18"/>
          <w:szCs w:val="24"/>
        </w:rPr>
        <w:t>or</w:t>
      </w:r>
      <w:r w:rsidRPr="00F73D04">
        <w:rPr>
          <w:spacing w:val="15"/>
          <w:sz w:val="18"/>
          <w:szCs w:val="24"/>
        </w:rPr>
        <w:t xml:space="preserve"> </w:t>
      </w:r>
      <w:r w:rsidRPr="00F73D04">
        <w:rPr>
          <w:sz w:val="18"/>
          <w:szCs w:val="24"/>
        </w:rPr>
        <w:t>name</w:t>
      </w:r>
      <w:r w:rsidRPr="00F73D04">
        <w:rPr>
          <w:spacing w:val="15"/>
          <w:sz w:val="18"/>
          <w:szCs w:val="24"/>
        </w:rPr>
        <w:t xml:space="preserve"> </w:t>
      </w:r>
      <w:r w:rsidRPr="00F73D04">
        <w:rPr>
          <w:sz w:val="18"/>
          <w:szCs w:val="24"/>
        </w:rPr>
        <w:t>(ship)</w:t>
      </w:r>
      <w:r w:rsidRPr="00F73D04">
        <w:rPr>
          <w:spacing w:val="31"/>
          <w:sz w:val="18"/>
          <w:szCs w:val="24"/>
        </w:rPr>
        <w:t xml:space="preserve"> </w:t>
      </w:r>
      <w:r w:rsidRPr="00F73D04">
        <w:rPr>
          <w:sz w:val="18"/>
          <w:szCs w:val="24"/>
        </w:rPr>
        <w:t>is</w:t>
      </w:r>
      <w:r w:rsidRPr="00F73D04">
        <w:rPr>
          <w:spacing w:val="15"/>
          <w:sz w:val="18"/>
          <w:szCs w:val="24"/>
        </w:rPr>
        <w:t xml:space="preserve"> </w:t>
      </w:r>
      <w:r w:rsidRPr="00F73D04">
        <w:rPr>
          <w:sz w:val="18"/>
          <w:szCs w:val="24"/>
        </w:rPr>
        <w:t>to</w:t>
      </w:r>
      <w:r w:rsidRPr="00F73D04">
        <w:rPr>
          <w:spacing w:val="15"/>
          <w:sz w:val="18"/>
          <w:szCs w:val="24"/>
        </w:rPr>
        <w:t xml:space="preserve"> </w:t>
      </w:r>
      <w:r w:rsidRPr="00F73D04">
        <w:rPr>
          <w:sz w:val="18"/>
          <w:szCs w:val="24"/>
        </w:rPr>
        <w:t>be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provided.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In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the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case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of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transport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in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containers,</w:t>
      </w:r>
      <w:r w:rsidRPr="00F73D04">
        <w:rPr>
          <w:spacing w:val="-2"/>
          <w:sz w:val="18"/>
          <w:szCs w:val="24"/>
        </w:rPr>
        <w:t xml:space="preserve"> </w:t>
      </w:r>
      <w:r w:rsidRPr="00F73D04">
        <w:rPr>
          <w:sz w:val="18"/>
          <w:szCs w:val="24"/>
        </w:rPr>
        <w:t>the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total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number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of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containers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and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their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registration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number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and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where</w:t>
      </w:r>
      <w:r w:rsidRPr="00F73D04">
        <w:rPr>
          <w:spacing w:val="-2"/>
          <w:sz w:val="18"/>
          <w:szCs w:val="24"/>
        </w:rPr>
        <w:t xml:space="preserve"> </w:t>
      </w:r>
      <w:r w:rsidRPr="00F73D04">
        <w:rPr>
          <w:sz w:val="18"/>
          <w:szCs w:val="24"/>
        </w:rPr>
        <w:t>there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is</w:t>
      </w:r>
      <w:r w:rsidRPr="00F73D04">
        <w:rPr>
          <w:spacing w:val="-93"/>
          <w:sz w:val="18"/>
          <w:szCs w:val="24"/>
        </w:rPr>
        <w:t xml:space="preserve"> </w:t>
      </w:r>
      <w:r w:rsidRPr="00F73D04">
        <w:rPr>
          <w:sz w:val="18"/>
          <w:szCs w:val="24"/>
        </w:rPr>
        <w:t>a serial number of the seal it must be indicated in box I.23. In the case of unloading and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reloading,</w:t>
      </w:r>
      <w:r w:rsidRPr="00F73D04">
        <w:rPr>
          <w:spacing w:val="-2"/>
          <w:sz w:val="18"/>
          <w:szCs w:val="24"/>
        </w:rPr>
        <w:t xml:space="preserve"> </w:t>
      </w:r>
      <w:r w:rsidRPr="00F73D04">
        <w:rPr>
          <w:sz w:val="18"/>
          <w:szCs w:val="24"/>
        </w:rPr>
        <w:t>the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consignor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must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inform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the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border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control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post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of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introduction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into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 xml:space="preserve">Great Britain./ </w:t>
      </w:r>
      <w:proofErr w:type="spellStart"/>
      <w:r w:rsidRPr="00F73D04">
        <w:rPr>
          <w:sz w:val="18"/>
          <w:szCs w:val="24"/>
        </w:rPr>
        <w:t>Пункт</w:t>
      </w:r>
      <w:proofErr w:type="spellEnd"/>
      <w:r w:rsidRPr="00F73D04">
        <w:rPr>
          <w:sz w:val="18"/>
          <w:szCs w:val="24"/>
        </w:rPr>
        <w:t xml:space="preserve"> І.15: </w:t>
      </w:r>
      <w:proofErr w:type="spellStart"/>
      <w:r w:rsidRPr="00F73D04">
        <w:rPr>
          <w:sz w:val="18"/>
          <w:szCs w:val="24"/>
        </w:rPr>
        <w:t>в</w:t>
      </w:r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кажіть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реєстраційний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номер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(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залізничних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вагонів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або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контейнерів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та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вантажних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автомобілів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),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номер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рейсу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літака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та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назву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корабля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. </w:t>
      </w:r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У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разі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перевезення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у контейнерах –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загальна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кількість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контейнерів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та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їх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реєстраційний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номер, та за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наявності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серійного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номеру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пломби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–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вказати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у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пункті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І.23. У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разі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розвантаження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чи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перезавантаження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вантажовідправник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має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проінформувати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вхідний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прикордонний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інспекційний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пункт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Великої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Британії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val="ru-RU" w:eastAsia="ja-JP"/>
        </w:rPr>
        <w:t>.</w:t>
      </w:r>
    </w:p>
    <w:p w14:paraId="758EB9F5" w14:textId="77777777" w:rsidR="00F73D04" w:rsidRDefault="00F73D04" w:rsidP="00F73D04">
      <w:pPr>
        <w:pStyle w:val="a5"/>
        <w:rPr>
          <w:sz w:val="18"/>
          <w:szCs w:val="24"/>
          <w:lang w:val="ru-RU"/>
        </w:rPr>
      </w:pPr>
    </w:p>
    <w:p w14:paraId="7F80F3EC" w14:textId="7E154C7A" w:rsidR="00F73D04" w:rsidRPr="00B3557F" w:rsidRDefault="00F73D04" w:rsidP="00B3557F">
      <w:pPr>
        <w:pStyle w:val="TableParagraph"/>
        <w:numPr>
          <w:ilvl w:val="0"/>
          <w:numId w:val="14"/>
        </w:numPr>
        <w:tabs>
          <w:tab w:val="left" w:pos="677"/>
          <w:tab w:val="left" w:pos="678"/>
        </w:tabs>
        <w:spacing w:line="254" w:lineRule="auto"/>
        <w:ind w:right="238"/>
        <w:jc w:val="both"/>
        <w:rPr>
          <w:sz w:val="18"/>
          <w:szCs w:val="24"/>
          <w:lang w:val="ru-RU"/>
        </w:rPr>
      </w:pPr>
      <w:r w:rsidRPr="00F73D04">
        <w:rPr>
          <w:sz w:val="18"/>
          <w:szCs w:val="24"/>
        </w:rPr>
        <w:t>Box reference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I.19: use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the appropriate</w:t>
      </w:r>
      <w:r w:rsidRPr="00F73D04">
        <w:rPr>
          <w:spacing w:val="1"/>
          <w:sz w:val="18"/>
          <w:szCs w:val="24"/>
        </w:rPr>
        <w:t xml:space="preserve"> </w:t>
      </w:r>
      <w:proofErr w:type="spellStart"/>
      <w:r w:rsidRPr="00F73D04">
        <w:rPr>
          <w:sz w:val="18"/>
          <w:szCs w:val="24"/>
        </w:rPr>
        <w:t>Harmonised</w:t>
      </w:r>
      <w:proofErr w:type="spellEnd"/>
      <w:r w:rsidRPr="00F73D04">
        <w:rPr>
          <w:sz w:val="18"/>
          <w:szCs w:val="24"/>
        </w:rPr>
        <w:t xml:space="preserve"> System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(HS)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code</w:t>
      </w:r>
      <w:r w:rsidRPr="00F73D04">
        <w:rPr>
          <w:spacing w:val="16"/>
          <w:sz w:val="18"/>
          <w:szCs w:val="24"/>
        </w:rPr>
        <w:t xml:space="preserve"> </w:t>
      </w:r>
      <w:r w:rsidRPr="00F73D04">
        <w:rPr>
          <w:sz w:val="18"/>
          <w:szCs w:val="24"/>
        </w:rPr>
        <w:t>under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the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following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headings:</w:t>
      </w:r>
      <w:r w:rsidRPr="00F73D04">
        <w:rPr>
          <w:spacing w:val="3"/>
          <w:sz w:val="18"/>
          <w:szCs w:val="24"/>
        </w:rPr>
        <w:t xml:space="preserve"> </w:t>
      </w:r>
      <w:r w:rsidR="00B3557F" w:rsidRPr="00B3557F">
        <w:rPr>
          <w:sz w:val="18"/>
          <w:szCs w:val="24"/>
        </w:rPr>
        <w:t>04.01; 04.02; 04.03; 04.04; 04.05; 04.06;15.17; 17.02; 19.01; 21.05; 21.06;</w:t>
      </w:r>
      <w:r w:rsidR="00B3557F">
        <w:rPr>
          <w:sz w:val="18"/>
          <w:szCs w:val="24"/>
          <w:lang w:val="uk-UA"/>
        </w:rPr>
        <w:t xml:space="preserve"> </w:t>
      </w:r>
      <w:r w:rsidR="00B3557F" w:rsidRPr="00B3557F">
        <w:rPr>
          <w:sz w:val="18"/>
          <w:szCs w:val="24"/>
        </w:rPr>
        <w:t>22.02; 28.35; 35.01; 35.02 or 35.04.</w:t>
      </w:r>
      <w:r w:rsidR="00B3557F">
        <w:rPr>
          <w:sz w:val="18"/>
          <w:szCs w:val="24"/>
          <w:lang w:val="uk-UA"/>
        </w:rPr>
        <w:t xml:space="preserve">/ </w:t>
      </w:r>
      <w:r w:rsidRPr="00B3557F">
        <w:rPr>
          <w:sz w:val="18"/>
          <w:szCs w:val="24"/>
          <w:lang w:val="ru-RU"/>
        </w:rPr>
        <w:t xml:space="preserve">Пункт І.19: </w:t>
      </w:r>
      <w:proofErr w:type="spellStart"/>
      <w:r w:rsidRPr="00B3557F">
        <w:rPr>
          <w:sz w:val="18"/>
          <w:szCs w:val="24"/>
          <w:lang w:val="ru-RU"/>
        </w:rPr>
        <w:t>вкажіть</w:t>
      </w:r>
      <w:proofErr w:type="spellEnd"/>
      <w:r w:rsidRPr="00B3557F">
        <w:rPr>
          <w:sz w:val="18"/>
          <w:szCs w:val="24"/>
          <w:lang w:val="ru-RU"/>
        </w:rPr>
        <w:t xml:space="preserve"> </w:t>
      </w:r>
      <w:proofErr w:type="spellStart"/>
      <w:r w:rsidRPr="00B3557F">
        <w:rPr>
          <w:sz w:val="18"/>
          <w:szCs w:val="24"/>
          <w:lang w:val="ru-RU"/>
        </w:rPr>
        <w:t>відповідні</w:t>
      </w:r>
      <w:proofErr w:type="spellEnd"/>
      <w:r w:rsidRPr="00B3557F">
        <w:rPr>
          <w:sz w:val="18"/>
          <w:szCs w:val="24"/>
          <w:lang w:val="ru-RU"/>
        </w:rPr>
        <w:t xml:space="preserve"> </w:t>
      </w:r>
      <w:r w:rsidRPr="00B3557F">
        <w:rPr>
          <w:sz w:val="18"/>
          <w:szCs w:val="24"/>
        </w:rPr>
        <w:t>HS</w:t>
      </w:r>
      <w:r w:rsidRPr="00B3557F">
        <w:rPr>
          <w:sz w:val="18"/>
          <w:szCs w:val="24"/>
          <w:lang w:val="ru-RU"/>
        </w:rPr>
        <w:t xml:space="preserve"> </w:t>
      </w:r>
      <w:proofErr w:type="spellStart"/>
      <w:r w:rsidRPr="00B3557F">
        <w:rPr>
          <w:sz w:val="18"/>
          <w:szCs w:val="24"/>
          <w:lang w:val="ru-RU"/>
        </w:rPr>
        <w:t>коди</w:t>
      </w:r>
      <w:proofErr w:type="spellEnd"/>
      <w:r w:rsidRPr="00B3557F">
        <w:rPr>
          <w:sz w:val="18"/>
          <w:szCs w:val="24"/>
          <w:lang w:val="ru-RU"/>
        </w:rPr>
        <w:t xml:space="preserve"> </w:t>
      </w:r>
      <w:proofErr w:type="spellStart"/>
      <w:r w:rsidRPr="00B3557F">
        <w:rPr>
          <w:sz w:val="18"/>
          <w:szCs w:val="24"/>
          <w:lang w:val="ru-RU"/>
        </w:rPr>
        <w:t>відповідно</w:t>
      </w:r>
      <w:proofErr w:type="spellEnd"/>
      <w:r w:rsidRPr="00B3557F">
        <w:rPr>
          <w:sz w:val="18"/>
          <w:szCs w:val="24"/>
          <w:lang w:val="ru-RU"/>
        </w:rPr>
        <w:t xml:space="preserve"> до </w:t>
      </w:r>
      <w:proofErr w:type="spellStart"/>
      <w:r w:rsidRPr="00B3557F">
        <w:rPr>
          <w:sz w:val="18"/>
          <w:szCs w:val="24"/>
          <w:lang w:val="ru-RU"/>
        </w:rPr>
        <w:t>зазначених</w:t>
      </w:r>
      <w:proofErr w:type="spellEnd"/>
      <w:r w:rsidRPr="00B3557F">
        <w:rPr>
          <w:sz w:val="18"/>
          <w:szCs w:val="24"/>
          <w:lang w:val="ru-RU"/>
        </w:rPr>
        <w:t xml:space="preserve"> </w:t>
      </w:r>
      <w:proofErr w:type="spellStart"/>
      <w:r w:rsidRPr="00B3557F">
        <w:rPr>
          <w:sz w:val="18"/>
          <w:szCs w:val="24"/>
          <w:lang w:val="ru-RU"/>
        </w:rPr>
        <w:t>найменувань</w:t>
      </w:r>
      <w:proofErr w:type="spellEnd"/>
      <w:r w:rsidRPr="00B3557F">
        <w:rPr>
          <w:sz w:val="18"/>
          <w:szCs w:val="24"/>
          <w:lang w:val="ru-RU"/>
        </w:rPr>
        <w:t xml:space="preserve">: 04.01; 04.02; 04.03; 04.04; 04.05; 04.06; 15.17; 17.02; 19.01; 21.05; 21.06; 22.02; 28.35; 35.01; 35.02 </w:t>
      </w:r>
      <w:proofErr w:type="spellStart"/>
      <w:r w:rsidRPr="00B3557F">
        <w:rPr>
          <w:sz w:val="18"/>
          <w:szCs w:val="24"/>
          <w:lang w:val="ru-RU"/>
        </w:rPr>
        <w:t>або</w:t>
      </w:r>
      <w:proofErr w:type="spellEnd"/>
      <w:r w:rsidRPr="00B3557F">
        <w:rPr>
          <w:sz w:val="18"/>
          <w:szCs w:val="24"/>
          <w:lang w:val="ru-RU"/>
        </w:rPr>
        <w:t xml:space="preserve"> 35.04.</w:t>
      </w:r>
    </w:p>
    <w:p w14:paraId="111A91C2" w14:textId="77777777" w:rsidR="00F73D04" w:rsidRPr="00B3557F" w:rsidRDefault="00F73D04" w:rsidP="00F73D04">
      <w:pPr>
        <w:pStyle w:val="TableParagraph"/>
        <w:spacing w:before="5"/>
        <w:rPr>
          <w:b/>
          <w:sz w:val="16"/>
          <w:szCs w:val="24"/>
          <w:lang w:val="ru-RU"/>
        </w:rPr>
      </w:pPr>
    </w:p>
    <w:p w14:paraId="43567E0B" w14:textId="77777777" w:rsidR="00F73D04" w:rsidRPr="00F73D04" w:rsidRDefault="00F73D04" w:rsidP="00F73D04">
      <w:pPr>
        <w:pStyle w:val="TableParagraph"/>
        <w:numPr>
          <w:ilvl w:val="0"/>
          <w:numId w:val="14"/>
        </w:numPr>
        <w:tabs>
          <w:tab w:val="left" w:pos="677"/>
          <w:tab w:val="left" w:pos="678"/>
        </w:tabs>
        <w:ind w:right="238"/>
        <w:jc w:val="both"/>
        <w:rPr>
          <w:iCs/>
          <w:sz w:val="18"/>
          <w:szCs w:val="24"/>
        </w:rPr>
      </w:pPr>
      <w:r w:rsidRPr="00F73D04">
        <w:rPr>
          <w:sz w:val="18"/>
          <w:szCs w:val="24"/>
        </w:rPr>
        <w:t>Box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reference</w:t>
      </w:r>
      <w:r w:rsidRPr="00F73D04">
        <w:rPr>
          <w:spacing w:val="5"/>
          <w:sz w:val="18"/>
          <w:szCs w:val="24"/>
        </w:rPr>
        <w:t xml:space="preserve"> </w:t>
      </w:r>
      <w:r w:rsidRPr="00F73D04">
        <w:rPr>
          <w:sz w:val="18"/>
          <w:szCs w:val="24"/>
        </w:rPr>
        <w:t>I.20:</w:t>
      </w:r>
      <w:r w:rsidRPr="00F73D04">
        <w:rPr>
          <w:spacing w:val="5"/>
          <w:sz w:val="18"/>
          <w:szCs w:val="24"/>
        </w:rPr>
        <w:t xml:space="preserve"> </w:t>
      </w:r>
      <w:r w:rsidRPr="00F73D04">
        <w:rPr>
          <w:sz w:val="18"/>
          <w:szCs w:val="24"/>
        </w:rPr>
        <w:t>indicate</w:t>
      </w:r>
      <w:r w:rsidRPr="00F73D04">
        <w:rPr>
          <w:spacing w:val="5"/>
          <w:sz w:val="18"/>
          <w:szCs w:val="24"/>
        </w:rPr>
        <w:t xml:space="preserve"> </w:t>
      </w:r>
      <w:r w:rsidRPr="00F73D04">
        <w:rPr>
          <w:sz w:val="18"/>
          <w:szCs w:val="24"/>
        </w:rPr>
        <w:t>total</w:t>
      </w:r>
      <w:r w:rsidRPr="00F73D04">
        <w:rPr>
          <w:spacing w:val="22"/>
          <w:sz w:val="18"/>
          <w:szCs w:val="24"/>
        </w:rPr>
        <w:t xml:space="preserve"> </w:t>
      </w:r>
      <w:r w:rsidRPr="00F73D04">
        <w:rPr>
          <w:sz w:val="18"/>
          <w:szCs w:val="24"/>
        </w:rPr>
        <w:t>gross</w:t>
      </w:r>
      <w:r w:rsidRPr="00F73D04">
        <w:rPr>
          <w:spacing w:val="5"/>
          <w:sz w:val="18"/>
          <w:szCs w:val="24"/>
        </w:rPr>
        <w:t xml:space="preserve"> </w:t>
      </w:r>
      <w:r w:rsidRPr="00F73D04">
        <w:rPr>
          <w:sz w:val="18"/>
          <w:szCs w:val="24"/>
        </w:rPr>
        <w:t>weight</w:t>
      </w:r>
      <w:r w:rsidRPr="00F73D04">
        <w:rPr>
          <w:spacing w:val="5"/>
          <w:sz w:val="18"/>
          <w:szCs w:val="24"/>
        </w:rPr>
        <w:t xml:space="preserve"> </w:t>
      </w:r>
      <w:r w:rsidRPr="00F73D04">
        <w:rPr>
          <w:sz w:val="18"/>
          <w:szCs w:val="24"/>
        </w:rPr>
        <w:t>and</w:t>
      </w:r>
      <w:r w:rsidRPr="00F73D04">
        <w:rPr>
          <w:spacing w:val="5"/>
          <w:sz w:val="18"/>
          <w:szCs w:val="24"/>
        </w:rPr>
        <w:t xml:space="preserve"> </w:t>
      </w:r>
      <w:r w:rsidRPr="00F73D04">
        <w:rPr>
          <w:sz w:val="18"/>
          <w:szCs w:val="24"/>
        </w:rPr>
        <w:t>total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net</w:t>
      </w:r>
      <w:r w:rsidRPr="00F73D04">
        <w:rPr>
          <w:spacing w:val="5"/>
          <w:sz w:val="18"/>
          <w:szCs w:val="24"/>
        </w:rPr>
        <w:t xml:space="preserve"> </w:t>
      </w:r>
      <w:r w:rsidRPr="00F73D04">
        <w:rPr>
          <w:sz w:val="18"/>
          <w:szCs w:val="24"/>
        </w:rPr>
        <w:t>weight/</w:t>
      </w:r>
      <w:r w:rsidRPr="00F73D04">
        <w:rPr>
          <w:rFonts w:cs="Calibri"/>
          <w:i/>
          <w:sz w:val="18"/>
          <w:szCs w:val="18"/>
          <w:lang w:eastAsia="de-AT"/>
        </w:rPr>
        <w:t xml:space="preserve"> </w:t>
      </w:r>
      <w:proofErr w:type="spellStart"/>
      <w:r w:rsidRPr="00F73D04">
        <w:rPr>
          <w:sz w:val="18"/>
          <w:szCs w:val="24"/>
        </w:rPr>
        <w:t>Пункт</w:t>
      </w:r>
      <w:proofErr w:type="spellEnd"/>
      <w:r w:rsidRPr="00F73D04">
        <w:rPr>
          <w:sz w:val="18"/>
          <w:szCs w:val="24"/>
        </w:rPr>
        <w:t xml:space="preserve"> І.20: </w:t>
      </w:r>
      <w:proofErr w:type="spellStart"/>
      <w:r w:rsidRPr="00F73D04">
        <w:rPr>
          <w:rFonts w:cs="Calibri"/>
          <w:iCs/>
          <w:sz w:val="18"/>
          <w:szCs w:val="18"/>
          <w:lang w:eastAsia="de-AT"/>
        </w:rPr>
        <w:t>вкажіть</w:t>
      </w:r>
      <w:proofErr w:type="spellEnd"/>
      <w:r w:rsidRPr="00F73D04">
        <w:rPr>
          <w:rFonts w:cs="Calibri"/>
          <w:iCs/>
          <w:sz w:val="18"/>
          <w:szCs w:val="18"/>
          <w:lang w:eastAsia="de-AT"/>
        </w:rPr>
        <w:t xml:space="preserve"> </w:t>
      </w:r>
      <w:proofErr w:type="spellStart"/>
      <w:r w:rsidRPr="00F73D04">
        <w:rPr>
          <w:rFonts w:cs="Calibri"/>
          <w:iCs/>
          <w:sz w:val="18"/>
          <w:szCs w:val="18"/>
          <w:lang w:eastAsia="de-AT"/>
        </w:rPr>
        <w:t>повну</w:t>
      </w:r>
      <w:proofErr w:type="spellEnd"/>
      <w:r w:rsidRPr="00F73D04">
        <w:rPr>
          <w:rFonts w:cs="Calibri"/>
          <w:iCs/>
          <w:sz w:val="18"/>
          <w:szCs w:val="18"/>
          <w:lang w:eastAsia="de-AT"/>
        </w:rPr>
        <w:t xml:space="preserve"> </w:t>
      </w:r>
      <w:proofErr w:type="spellStart"/>
      <w:r w:rsidRPr="00F73D04">
        <w:rPr>
          <w:rFonts w:cs="Calibri"/>
          <w:iCs/>
          <w:sz w:val="18"/>
          <w:szCs w:val="18"/>
          <w:lang w:eastAsia="de-AT"/>
        </w:rPr>
        <w:t>вагу</w:t>
      </w:r>
      <w:proofErr w:type="spellEnd"/>
      <w:r w:rsidRPr="00F73D04">
        <w:rPr>
          <w:rFonts w:cs="Calibri"/>
          <w:iCs/>
          <w:sz w:val="18"/>
          <w:szCs w:val="18"/>
          <w:lang w:eastAsia="de-AT"/>
        </w:rPr>
        <w:t xml:space="preserve"> </w:t>
      </w:r>
      <w:proofErr w:type="spellStart"/>
      <w:r w:rsidRPr="00F73D04">
        <w:rPr>
          <w:rFonts w:cs="Calibri"/>
          <w:iCs/>
          <w:sz w:val="18"/>
          <w:szCs w:val="18"/>
          <w:lang w:eastAsia="de-AT"/>
        </w:rPr>
        <w:t>брутто</w:t>
      </w:r>
      <w:proofErr w:type="spellEnd"/>
      <w:r w:rsidRPr="00F73D04">
        <w:rPr>
          <w:rFonts w:cs="Calibri"/>
          <w:iCs/>
          <w:sz w:val="18"/>
          <w:szCs w:val="18"/>
          <w:lang w:eastAsia="de-AT"/>
        </w:rPr>
        <w:t xml:space="preserve"> </w:t>
      </w:r>
      <w:proofErr w:type="spellStart"/>
      <w:r w:rsidRPr="00F73D04">
        <w:rPr>
          <w:rFonts w:cs="Calibri"/>
          <w:iCs/>
          <w:sz w:val="18"/>
          <w:szCs w:val="18"/>
          <w:lang w:eastAsia="de-AT"/>
        </w:rPr>
        <w:t>та</w:t>
      </w:r>
      <w:proofErr w:type="spellEnd"/>
      <w:r w:rsidRPr="00F73D04">
        <w:rPr>
          <w:rFonts w:cs="Calibri"/>
          <w:iCs/>
          <w:sz w:val="18"/>
          <w:szCs w:val="18"/>
          <w:lang w:eastAsia="de-AT"/>
        </w:rPr>
        <w:t xml:space="preserve"> </w:t>
      </w:r>
      <w:proofErr w:type="spellStart"/>
      <w:r w:rsidRPr="00F73D04">
        <w:rPr>
          <w:rFonts w:cs="Calibri"/>
          <w:iCs/>
          <w:sz w:val="18"/>
          <w:szCs w:val="18"/>
          <w:lang w:eastAsia="de-AT"/>
        </w:rPr>
        <w:t>вагу</w:t>
      </w:r>
      <w:proofErr w:type="spellEnd"/>
      <w:r w:rsidRPr="00F73D04">
        <w:rPr>
          <w:rFonts w:cs="Calibri"/>
          <w:iCs/>
          <w:sz w:val="18"/>
          <w:szCs w:val="18"/>
          <w:lang w:eastAsia="de-AT"/>
        </w:rPr>
        <w:t xml:space="preserve"> </w:t>
      </w:r>
      <w:proofErr w:type="spellStart"/>
      <w:r w:rsidRPr="00F73D04">
        <w:rPr>
          <w:rFonts w:cs="Calibri"/>
          <w:iCs/>
          <w:sz w:val="18"/>
          <w:szCs w:val="18"/>
          <w:lang w:eastAsia="de-AT"/>
        </w:rPr>
        <w:t>нетто</w:t>
      </w:r>
      <w:proofErr w:type="spellEnd"/>
      <w:r w:rsidRPr="00F73D04">
        <w:rPr>
          <w:iCs/>
          <w:sz w:val="18"/>
          <w:szCs w:val="24"/>
        </w:rPr>
        <w:t>.</w:t>
      </w:r>
    </w:p>
    <w:p w14:paraId="682E392C" w14:textId="77777777" w:rsidR="00F73D04" w:rsidRPr="00F73D04" w:rsidRDefault="00F73D04" w:rsidP="00F73D04">
      <w:pPr>
        <w:pStyle w:val="TableParagraph"/>
        <w:spacing w:before="9"/>
        <w:jc w:val="both"/>
        <w:rPr>
          <w:b/>
          <w:sz w:val="18"/>
          <w:szCs w:val="24"/>
        </w:rPr>
      </w:pPr>
    </w:p>
    <w:p w14:paraId="50542A45" w14:textId="77777777" w:rsidR="00F73D04" w:rsidRPr="00F73D04" w:rsidRDefault="00F73D04" w:rsidP="00F73D04">
      <w:pPr>
        <w:pStyle w:val="TableParagraph"/>
        <w:numPr>
          <w:ilvl w:val="0"/>
          <w:numId w:val="14"/>
        </w:numPr>
        <w:tabs>
          <w:tab w:val="left" w:pos="677"/>
          <w:tab w:val="left" w:pos="678"/>
        </w:tabs>
        <w:spacing w:line="232" w:lineRule="auto"/>
        <w:ind w:right="238"/>
        <w:jc w:val="both"/>
        <w:rPr>
          <w:sz w:val="18"/>
          <w:szCs w:val="24"/>
          <w:lang w:val="ru-RU"/>
        </w:rPr>
      </w:pPr>
      <w:r w:rsidRPr="00F73D04">
        <w:rPr>
          <w:sz w:val="18"/>
          <w:szCs w:val="24"/>
        </w:rPr>
        <w:t>Box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reference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I.23: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for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containers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or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boxes,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the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container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number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and</w:t>
      </w:r>
      <w:r w:rsidRPr="00F73D04">
        <w:rPr>
          <w:spacing w:val="19"/>
          <w:sz w:val="18"/>
          <w:szCs w:val="24"/>
        </w:rPr>
        <w:t xml:space="preserve"> </w:t>
      </w:r>
      <w:r w:rsidRPr="00F73D04">
        <w:rPr>
          <w:sz w:val="18"/>
          <w:szCs w:val="24"/>
        </w:rPr>
        <w:t>the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seal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number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(if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applicable)</w:t>
      </w:r>
      <w:r w:rsidRPr="00F73D04">
        <w:rPr>
          <w:spacing w:val="-93"/>
          <w:sz w:val="18"/>
          <w:szCs w:val="24"/>
        </w:rPr>
        <w:t xml:space="preserve"> </w:t>
      </w:r>
      <w:r w:rsidRPr="00F73D04">
        <w:rPr>
          <w:sz w:val="18"/>
          <w:szCs w:val="24"/>
        </w:rPr>
        <w:t>should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be</w:t>
      </w:r>
      <w:r w:rsidRPr="00F73D04">
        <w:rPr>
          <w:spacing w:val="-1"/>
          <w:sz w:val="18"/>
          <w:szCs w:val="24"/>
        </w:rPr>
        <w:t xml:space="preserve"> </w:t>
      </w:r>
      <w:r w:rsidRPr="00F73D04">
        <w:rPr>
          <w:sz w:val="18"/>
          <w:szCs w:val="24"/>
        </w:rPr>
        <w:t>included./</w:t>
      </w:r>
      <w:r w:rsidRPr="00F73D04">
        <w:rPr>
          <w:sz w:val="24"/>
          <w:szCs w:val="24"/>
        </w:rPr>
        <w:t xml:space="preserve"> </w:t>
      </w:r>
      <w:r w:rsidRPr="00F73D04">
        <w:rPr>
          <w:sz w:val="18"/>
          <w:szCs w:val="24"/>
          <w:lang w:val="ru-RU"/>
        </w:rPr>
        <w:t xml:space="preserve">Пункт І.23: для </w:t>
      </w:r>
      <w:proofErr w:type="spellStart"/>
      <w:r w:rsidRPr="00F73D04">
        <w:rPr>
          <w:sz w:val="18"/>
          <w:szCs w:val="24"/>
          <w:lang w:val="ru-RU"/>
        </w:rPr>
        <w:t>контейнерів</w:t>
      </w:r>
      <w:proofErr w:type="spellEnd"/>
      <w:r w:rsidRPr="00F73D04">
        <w:rPr>
          <w:sz w:val="18"/>
          <w:szCs w:val="24"/>
          <w:lang w:val="ru-RU"/>
        </w:rPr>
        <w:t xml:space="preserve"> </w:t>
      </w:r>
      <w:proofErr w:type="spellStart"/>
      <w:r w:rsidRPr="00F73D04">
        <w:rPr>
          <w:sz w:val="18"/>
          <w:szCs w:val="24"/>
          <w:lang w:val="ru-RU"/>
        </w:rPr>
        <w:t>або</w:t>
      </w:r>
      <w:proofErr w:type="spellEnd"/>
      <w:r w:rsidRPr="00F73D04">
        <w:rPr>
          <w:sz w:val="18"/>
          <w:szCs w:val="24"/>
          <w:lang w:val="ru-RU"/>
        </w:rPr>
        <w:t xml:space="preserve"> коробок, </w:t>
      </w:r>
      <w:proofErr w:type="spellStart"/>
      <w:r w:rsidRPr="00F73D04">
        <w:rPr>
          <w:sz w:val="18"/>
          <w:szCs w:val="24"/>
          <w:lang w:val="ru-RU"/>
        </w:rPr>
        <w:t>вкажіть</w:t>
      </w:r>
      <w:proofErr w:type="spellEnd"/>
      <w:r w:rsidRPr="00F73D04">
        <w:rPr>
          <w:sz w:val="18"/>
          <w:szCs w:val="24"/>
          <w:lang w:val="ru-RU"/>
        </w:rPr>
        <w:t xml:space="preserve"> номер контейнера та номер </w:t>
      </w:r>
      <w:proofErr w:type="spellStart"/>
      <w:r w:rsidRPr="00F73D04">
        <w:rPr>
          <w:sz w:val="18"/>
          <w:szCs w:val="24"/>
          <w:lang w:val="ru-RU"/>
        </w:rPr>
        <w:t>пломби</w:t>
      </w:r>
      <w:proofErr w:type="spellEnd"/>
      <w:r w:rsidRPr="00F73D04">
        <w:rPr>
          <w:sz w:val="18"/>
          <w:szCs w:val="24"/>
          <w:lang w:val="ru-RU"/>
        </w:rPr>
        <w:t xml:space="preserve"> (</w:t>
      </w:r>
      <w:proofErr w:type="spellStart"/>
      <w:r w:rsidRPr="00F73D04">
        <w:rPr>
          <w:sz w:val="18"/>
          <w:szCs w:val="24"/>
          <w:lang w:val="ru-RU"/>
        </w:rPr>
        <w:t>якщо</w:t>
      </w:r>
      <w:proofErr w:type="spellEnd"/>
      <w:r w:rsidRPr="00F73D04">
        <w:rPr>
          <w:sz w:val="18"/>
          <w:szCs w:val="24"/>
          <w:lang w:val="ru-RU"/>
        </w:rPr>
        <w:t xml:space="preserve"> є).</w:t>
      </w:r>
    </w:p>
    <w:p w14:paraId="47E67860" w14:textId="77777777" w:rsidR="00F73D04" w:rsidRPr="00F73D04" w:rsidRDefault="00F73D04" w:rsidP="00F73D04">
      <w:pPr>
        <w:pStyle w:val="TableParagraph"/>
        <w:spacing w:before="1"/>
        <w:rPr>
          <w:b/>
          <w:sz w:val="20"/>
          <w:szCs w:val="24"/>
          <w:lang w:val="ru-RU"/>
        </w:rPr>
      </w:pPr>
    </w:p>
    <w:p w14:paraId="6FA4D682" w14:textId="77777777" w:rsidR="00F73D04" w:rsidRPr="00F73D04" w:rsidRDefault="00F73D04" w:rsidP="00F73D04">
      <w:pPr>
        <w:pStyle w:val="TableParagraph"/>
        <w:numPr>
          <w:ilvl w:val="0"/>
          <w:numId w:val="14"/>
        </w:numPr>
        <w:tabs>
          <w:tab w:val="left" w:pos="677"/>
          <w:tab w:val="left" w:pos="678"/>
        </w:tabs>
        <w:spacing w:line="254" w:lineRule="auto"/>
        <w:ind w:right="238"/>
        <w:jc w:val="both"/>
        <w:rPr>
          <w:sz w:val="18"/>
          <w:szCs w:val="24"/>
          <w:lang w:val="ru-RU"/>
        </w:rPr>
      </w:pPr>
      <w:r w:rsidRPr="00F73D04">
        <w:rPr>
          <w:sz w:val="18"/>
          <w:szCs w:val="24"/>
        </w:rPr>
        <w:t>Box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reference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I.28: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manufacturing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plant: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introduce</w:t>
      </w:r>
      <w:r w:rsidRPr="00F73D04">
        <w:rPr>
          <w:spacing w:val="5"/>
          <w:sz w:val="18"/>
          <w:szCs w:val="24"/>
        </w:rPr>
        <w:t xml:space="preserve"> </w:t>
      </w:r>
      <w:r w:rsidRPr="00F73D04">
        <w:rPr>
          <w:sz w:val="18"/>
          <w:szCs w:val="24"/>
        </w:rPr>
        <w:t>the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approval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number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of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the</w:t>
      </w:r>
      <w:r w:rsidRPr="00F73D04">
        <w:rPr>
          <w:spacing w:val="4"/>
          <w:sz w:val="18"/>
          <w:szCs w:val="24"/>
        </w:rPr>
        <w:t xml:space="preserve"> </w:t>
      </w:r>
      <w:r w:rsidRPr="00F73D04">
        <w:rPr>
          <w:sz w:val="18"/>
          <w:szCs w:val="24"/>
        </w:rPr>
        <w:t>treatment</w:t>
      </w:r>
      <w:r w:rsidRPr="00F73D04">
        <w:rPr>
          <w:spacing w:val="5"/>
          <w:sz w:val="18"/>
          <w:szCs w:val="24"/>
        </w:rPr>
        <w:t xml:space="preserve"> </w:t>
      </w:r>
      <w:r w:rsidRPr="00F73D04">
        <w:rPr>
          <w:sz w:val="18"/>
          <w:szCs w:val="24"/>
        </w:rPr>
        <w:t>and/or</w:t>
      </w:r>
      <w:r w:rsidRPr="00F73D04">
        <w:rPr>
          <w:spacing w:val="-93"/>
          <w:sz w:val="18"/>
          <w:szCs w:val="24"/>
        </w:rPr>
        <w:t xml:space="preserve"> </w:t>
      </w:r>
      <w:r w:rsidRPr="00F73D04">
        <w:rPr>
          <w:sz w:val="18"/>
          <w:szCs w:val="24"/>
        </w:rPr>
        <w:t>processing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establishment(s)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approved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for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export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to</w:t>
      </w:r>
      <w:r w:rsidRPr="00F73D04">
        <w:rPr>
          <w:spacing w:val="18"/>
          <w:sz w:val="18"/>
          <w:szCs w:val="24"/>
        </w:rPr>
        <w:t xml:space="preserve"> </w:t>
      </w:r>
      <w:r w:rsidRPr="00F73D04">
        <w:rPr>
          <w:sz w:val="18"/>
          <w:szCs w:val="24"/>
        </w:rPr>
        <w:t>Great</w:t>
      </w:r>
      <w:r w:rsidRPr="00F73D04">
        <w:rPr>
          <w:spacing w:val="18"/>
          <w:sz w:val="18"/>
          <w:szCs w:val="24"/>
        </w:rPr>
        <w:t xml:space="preserve"> </w:t>
      </w:r>
      <w:r w:rsidRPr="00F73D04">
        <w:rPr>
          <w:sz w:val="18"/>
          <w:szCs w:val="24"/>
        </w:rPr>
        <w:t xml:space="preserve">Britain./ </w:t>
      </w:r>
      <w:r w:rsidRPr="00F73D04">
        <w:rPr>
          <w:sz w:val="18"/>
          <w:szCs w:val="24"/>
          <w:lang w:val="ru-RU"/>
        </w:rPr>
        <w:t xml:space="preserve">Пункт І.28: </w:t>
      </w:r>
      <w:proofErr w:type="spellStart"/>
      <w:r w:rsidRPr="00F73D04">
        <w:rPr>
          <w:sz w:val="18"/>
          <w:szCs w:val="24"/>
          <w:lang w:val="ru-RU"/>
        </w:rPr>
        <w:t>підприємство-виробник</w:t>
      </w:r>
      <w:proofErr w:type="spellEnd"/>
      <w:r w:rsidRPr="00F73D04">
        <w:rPr>
          <w:sz w:val="18"/>
          <w:szCs w:val="24"/>
          <w:lang w:val="ru-RU"/>
        </w:rPr>
        <w:t xml:space="preserve">: </w:t>
      </w:r>
      <w:proofErr w:type="spellStart"/>
      <w:r w:rsidRPr="00F73D04">
        <w:rPr>
          <w:sz w:val="18"/>
          <w:szCs w:val="24"/>
          <w:lang w:val="ru-RU"/>
        </w:rPr>
        <w:t>вкажіть</w:t>
      </w:r>
      <w:proofErr w:type="spellEnd"/>
      <w:r w:rsidRPr="00F73D04">
        <w:rPr>
          <w:sz w:val="18"/>
          <w:szCs w:val="24"/>
          <w:lang w:val="ru-RU"/>
        </w:rPr>
        <w:t xml:space="preserve"> номер </w:t>
      </w:r>
      <w:proofErr w:type="spellStart"/>
      <w:r w:rsidRPr="00F73D04">
        <w:rPr>
          <w:sz w:val="18"/>
          <w:szCs w:val="24"/>
          <w:lang w:val="ru-RU"/>
        </w:rPr>
        <w:t>схвалення</w:t>
      </w:r>
      <w:proofErr w:type="spellEnd"/>
      <w:r w:rsidRPr="00F73D04">
        <w:rPr>
          <w:sz w:val="18"/>
          <w:szCs w:val="24"/>
          <w:lang w:val="ru-RU"/>
        </w:rPr>
        <w:t xml:space="preserve"> </w:t>
      </w:r>
      <w:proofErr w:type="spellStart"/>
      <w:r w:rsidRPr="00F73D04">
        <w:rPr>
          <w:sz w:val="18"/>
          <w:szCs w:val="24"/>
          <w:lang w:val="ru-RU"/>
        </w:rPr>
        <w:t>переробного</w:t>
      </w:r>
      <w:proofErr w:type="spellEnd"/>
      <w:r w:rsidRPr="00F73D04">
        <w:rPr>
          <w:sz w:val="18"/>
          <w:szCs w:val="24"/>
          <w:lang w:val="ru-RU"/>
        </w:rPr>
        <w:t xml:space="preserve"> </w:t>
      </w:r>
      <w:proofErr w:type="spellStart"/>
      <w:r w:rsidRPr="00F73D04">
        <w:rPr>
          <w:sz w:val="18"/>
          <w:szCs w:val="24"/>
          <w:lang w:val="ru-RU"/>
        </w:rPr>
        <w:t>підприємства</w:t>
      </w:r>
      <w:proofErr w:type="spellEnd"/>
      <w:r w:rsidRPr="00F73D04">
        <w:rPr>
          <w:sz w:val="18"/>
          <w:szCs w:val="24"/>
          <w:lang w:val="ru-RU"/>
        </w:rPr>
        <w:t xml:space="preserve">(в), </w:t>
      </w:r>
      <w:proofErr w:type="spellStart"/>
      <w:r w:rsidRPr="00F73D04">
        <w:rPr>
          <w:sz w:val="18"/>
          <w:szCs w:val="24"/>
          <w:lang w:val="ru-RU"/>
        </w:rPr>
        <w:t>схваленого</w:t>
      </w:r>
      <w:proofErr w:type="spellEnd"/>
      <w:r w:rsidRPr="00F73D04">
        <w:rPr>
          <w:sz w:val="18"/>
          <w:szCs w:val="24"/>
          <w:lang w:val="ru-RU"/>
        </w:rPr>
        <w:t xml:space="preserve"> для </w:t>
      </w:r>
      <w:proofErr w:type="spellStart"/>
      <w:r w:rsidRPr="00F73D04">
        <w:rPr>
          <w:sz w:val="18"/>
          <w:szCs w:val="24"/>
          <w:lang w:val="ru-RU"/>
        </w:rPr>
        <w:t>експорту</w:t>
      </w:r>
      <w:proofErr w:type="spellEnd"/>
      <w:r w:rsidRPr="00F73D04">
        <w:rPr>
          <w:sz w:val="18"/>
          <w:szCs w:val="24"/>
          <w:lang w:val="ru-RU"/>
        </w:rPr>
        <w:t xml:space="preserve"> до </w:t>
      </w:r>
      <w:proofErr w:type="spellStart"/>
      <w:r w:rsidRPr="00F73D04">
        <w:rPr>
          <w:sz w:val="18"/>
          <w:szCs w:val="24"/>
          <w:lang w:val="ru-RU"/>
        </w:rPr>
        <w:t>Великої</w:t>
      </w:r>
      <w:proofErr w:type="spellEnd"/>
      <w:r w:rsidRPr="00F73D04">
        <w:rPr>
          <w:sz w:val="18"/>
          <w:szCs w:val="24"/>
          <w:lang w:val="ru-RU"/>
        </w:rPr>
        <w:t xml:space="preserve"> </w:t>
      </w:r>
      <w:proofErr w:type="spellStart"/>
      <w:r w:rsidRPr="00F73D04">
        <w:rPr>
          <w:sz w:val="18"/>
          <w:szCs w:val="24"/>
          <w:lang w:val="ru-RU"/>
        </w:rPr>
        <w:t>Британії</w:t>
      </w:r>
      <w:proofErr w:type="spellEnd"/>
      <w:r w:rsidRPr="00F73D04">
        <w:rPr>
          <w:sz w:val="18"/>
          <w:szCs w:val="24"/>
          <w:lang w:val="ru-RU"/>
        </w:rPr>
        <w:t>.</w:t>
      </w:r>
    </w:p>
    <w:p w14:paraId="577D5601" w14:textId="173B1E35" w:rsidR="001E6ECD" w:rsidRPr="00F73D04" w:rsidRDefault="001E6ECD" w:rsidP="00F73D04">
      <w:pPr>
        <w:pStyle w:val="TableParagraph"/>
        <w:ind w:left="0"/>
        <w:rPr>
          <w:b/>
          <w:sz w:val="15"/>
          <w:lang w:val="uk-UA"/>
        </w:rPr>
      </w:pPr>
    </w:p>
    <w:p w14:paraId="7E59434C" w14:textId="77777777" w:rsidR="001E6ECD" w:rsidRPr="00BF34CA" w:rsidRDefault="001E6ECD">
      <w:pPr>
        <w:pStyle w:val="a3"/>
        <w:spacing w:before="9"/>
        <w:rPr>
          <w:sz w:val="18"/>
          <w:lang w:val="ru-RU"/>
        </w:rPr>
      </w:pPr>
    </w:p>
    <w:p w14:paraId="4177B0C6" w14:textId="77777777" w:rsidR="001E6ECD" w:rsidRPr="00A87BF3" w:rsidRDefault="00A87BF3">
      <w:pPr>
        <w:pStyle w:val="1"/>
        <w:spacing w:before="0"/>
        <w:ind w:left="220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>Частина</w:t>
      </w:r>
      <w:r w:rsidRPr="00A87BF3">
        <w:rPr>
          <w:sz w:val="20"/>
        </w:rPr>
        <w:t xml:space="preserve"> II</w:t>
      </w:r>
      <w:r>
        <w:rPr>
          <w:sz w:val="20"/>
          <w:lang w:val="uk-UA"/>
        </w:rPr>
        <w:t xml:space="preserve"> </w:t>
      </w:r>
      <w:r w:rsidRPr="00A87BF3">
        <w:rPr>
          <w:sz w:val="20"/>
        </w:rPr>
        <w:t>:</w:t>
      </w:r>
    </w:p>
    <w:p w14:paraId="508C8399" w14:textId="77777777" w:rsidR="00F73D04" w:rsidRDefault="00F73D04" w:rsidP="00F73D04">
      <w:pPr>
        <w:pStyle w:val="TableParagraph"/>
        <w:ind w:left="118"/>
        <w:rPr>
          <w:sz w:val="18"/>
          <w:szCs w:val="24"/>
        </w:rPr>
      </w:pPr>
    </w:p>
    <w:p w14:paraId="49DB5273" w14:textId="750D927A" w:rsidR="00F73D04" w:rsidRDefault="00F73D04" w:rsidP="00B3557F">
      <w:pPr>
        <w:pStyle w:val="TableParagraph"/>
        <w:numPr>
          <w:ilvl w:val="0"/>
          <w:numId w:val="18"/>
        </w:numPr>
        <w:rPr>
          <w:rFonts w:eastAsia="MS Mincho"/>
          <w:iCs/>
          <w:color w:val="000000"/>
          <w:kern w:val="2"/>
          <w:sz w:val="18"/>
          <w:szCs w:val="18"/>
          <w:lang w:eastAsia="ja-JP"/>
        </w:rPr>
      </w:pPr>
      <w:r w:rsidRPr="00F73D04">
        <w:rPr>
          <w:sz w:val="18"/>
          <w:szCs w:val="24"/>
        </w:rPr>
        <w:t>Keep</w:t>
      </w:r>
      <w:r w:rsidRPr="00F73D04">
        <w:rPr>
          <w:spacing w:val="2"/>
          <w:sz w:val="18"/>
          <w:szCs w:val="24"/>
        </w:rPr>
        <w:t xml:space="preserve"> </w:t>
      </w:r>
      <w:r w:rsidRPr="00F73D04">
        <w:rPr>
          <w:sz w:val="18"/>
          <w:szCs w:val="24"/>
        </w:rPr>
        <w:t>as</w:t>
      </w:r>
      <w:r w:rsidRPr="00F73D04">
        <w:rPr>
          <w:spacing w:val="1"/>
          <w:sz w:val="18"/>
          <w:szCs w:val="24"/>
        </w:rPr>
        <w:t xml:space="preserve"> </w:t>
      </w:r>
      <w:r w:rsidRPr="00F73D04">
        <w:rPr>
          <w:sz w:val="18"/>
          <w:szCs w:val="24"/>
        </w:rPr>
        <w:t>appropriate/</w:t>
      </w:r>
      <w:r w:rsidRPr="00F73D04">
        <w:rPr>
          <w:rFonts w:eastAsia="MS Mincho"/>
          <w:i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Залишити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якщо</w:t>
      </w:r>
      <w:proofErr w:type="spellEnd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 xml:space="preserve"> </w:t>
      </w:r>
      <w:proofErr w:type="spellStart"/>
      <w:r w:rsidRPr="00F73D04">
        <w:rPr>
          <w:rFonts w:eastAsia="MS Mincho"/>
          <w:iCs/>
          <w:color w:val="000000"/>
          <w:kern w:val="2"/>
          <w:sz w:val="18"/>
          <w:szCs w:val="18"/>
          <w:lang w:eastAsia="ja-JP"/>
        </w:rPr>
        <w:t>застосовується</w:t>
      </w:r>
      <w:proofErr w:type="spellEnd"/>
    </w:p>
    <w:p w14:paraId="7DF6E921" w14:textId="61EEF2DF" w:rsidR="00F73D04" w:rsidRPr="00B3557F" w:rsidRDefault="00B3557F" w:rsidP="00F73D04">
      <w:pPr>
        <w:pStyle w:val="TableParagraph"/>
        <w:numPr>
          <w:ilvl w:val="0"/>
          <w:numId w:val="18"/>
        </w:numPr>
        <w:spacing w:before="5"/>
        <w:rPr>
          <w:b/>
          <w:sz w:val="18"/>
          <w:szCs w:val="24"/>
        </w:rPr>
      </w:pPr>
      <w:r w:rsidRPr="00B3557F">
        <w:rPr>
          <w:sz w:val="18"/>
          <w:szCs w:val="24"/>
        </w:rPr>
        <w:t>A document relating to ‘milk and milk products’ for non-EU countries published by the Secretary of</w:t>
      </w:r>
      <w:r w:rsidRPr="00B3557F">
        <w:rPr>
          <w:sz w:val="18"/>
          <w:szCs w:val="24"/>
          <w:lang w:val="uk-UA"/>
        </w:rPr>
        <w:t xml:space="preserve"> </w:t>
      </w:r>
      <w:r w:rsidRPr="00B3557F">
        <w:rPr>
          <w:sz w:val="18"/>
          <w:szCs w:val="24"/>
        </w:rPr>
        <w:t>State, with the consent of the Scottish and Welsh Ministers, may be found here</w:t>
      </w:r>
      <w:r w:rsidRPr="00B3557F">
        <w:rPr>
          <w:sz w:val="18"/>
          <w:szCs w:val="24"/>
          <w:lang w:val="uk-UA"/>
        </w:rPr>
        <w:t>/ Документ, що відноситься до «молока та молочних продуктів» для країн, що не є членами ЄС , опублікований Державним секретарем за згодою міністрів Шотландії та Уельсу, можна знайти тут</w:t>
      </w:r>
      <w:r w:rsidRPr="00B3557F">
        <w:rPr>
          <w:sz w:val="18"/>
          <w:szCs w:val="24"/>
        </w:rPr>
        <w:t>:</w:t>
      </w:r>
      <w:r w:rsidRPr="00B3557F">
        <w:t xml:space="preserve"> </w:t>
      </w:r>
      <w:r>
        <w:br/>
      </w:r>
      <w:r>
        <w:br/>
      </w:r>
      <w:hyperlink r:id="rId11" w:history="1">
        <w:r w:rsidRPr="00B3557F">
          <w:rPr>
            <w:rStyle w:val="ad"/>
            <w:sz w:val="18"/>
            <w:szCs w:val="18"/>
          </w:rPr>
          <w:t>Non-EU countries approved to export animals and animal products to Great Britain – data.gov.uk</w:t>
        </w:r>
      </w:hyperlink>
      <w:r w:rsidRPr="00B3557F">
        <w:rPr>
          <w:sz w:val="18"/>
          <w:szCs w:val="18"/>
        </w:rPr>
        <w:t xml:space="preserve"> </w:t>
      </w:r>
    </w:p>
    <w:p w14:paraId="27C560A4" w14:textId="26E83286" w:rsidR="001E6ECD" w:rsidRPr="00F73D04" w:rsidRDefault="00B3557F" w:rsidP="00F73D04">
      <w:pPr>
        <w:pStyle w:val="a3"/>
        <w:ind w:left="142"/>
        <w:rPr>
          <w:rFonts w:ascii="Arial"/>
          <w:b/>
          <w:szCs w:val="24"/>
          <w:lang w:val="ru-RU"/>
        </w:rPr>
      </w:pPr>
      <w:r>
        <w:rPr>
          <w:sz w:val="18"/>
          <w:szCs w:val="24"/>
        </w:rPr>
        <w:br/>
      </w:r>
      <w:r w:rsidR="00F73D04" w:rsidRPr="00F73D04">
        <w:rPr>
          <w:sz w:val="18"/>
          <w:szCs w:val="24"/>
        </w:rPr>
        <w:t>The</w:t>
      </w:r>
      <w:r w:rsidR="00F73D04" w:rsidRPr="00F73D04">
        <w:rPr>
          <w:spacing w:val="-1"/>
          <w:sz w:val="18"/>
          <w:szCs w:val="24"/>
        </w:rPr>
        <w:t xml:space="preserve"> </w:t>
      </w:r>
      <w:proofErr w:type="spellStart"/>
      <w:r w:rsidR="00F73D04" w:rsidRPr="00F73D04">
        <w:rPr>
          <w:sz w:val="18"/>
          <w:szCs w:val="24"/>
        </w:rPr>
        <w:t>colour</w:t>
      </w:r>
      <w:proofErr w:type="spellEnd"/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of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the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signature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shall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be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different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to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that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of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the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printing.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The</w:t>
      </w:r>
      <w:r w:rsidR="00F73D04" w:rsidRPr="00F73D04">
        <w:rPr>
          <w:spacing w:val="-2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same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rule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applies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to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stamps</w:t>
      </w:r>
      <w:r w:rsidR="00F73D04" w:rsidRPr="00F73D04">
        <w:rPr>
          <w:spacing w:val="-93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other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than</w:t>
      </w:r>
      <w:r w:rsidR="00F73D04" w:rsidRPr="00F73D04">
        <w:rPr>
          <w:spacing w:val="-2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those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embossed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or</w:t>
      </w:r>
      <w:r w:rsidR="00F73D04" w:rsidRPr="00F73D04">
        <w:rPr>
          <w:spacing w:val="-1"/>
          <w:sz w:val="18"/>
          <w:szCs w:val="24"/>
        </w:rPr>
        <w:t xml:space="preserve"> </w:t>
      </w:r>
      <w:r w:rsidR="00F73D04" w:rsidRPr="00F73D04">
        <w:rPr>
          <w:sz w:val="18"/>
          <w:szCs w:val="24"/>
        </w:rPr>
        <w:t>watermark/</w:t>
      </w:r>
      <w:r w:rsidR="00F73D04" w:rsidRPr="00F73D04">
        <w:rPr>
          <w:rFonts w:cs="Calibri"/>
          <w:i/>
          <w:sz w:val="18"/>
          <w:szCs w:val="18"/>
        </w:rPr>
        <w:t xml:space="preserve"> </w:t>
      </w:r>
      <w:proofErr w:type="spellStart"/>
      <w:r w:rsidR="00F73D04" w:rsidRPr="00F73D04">
        <w:rPr>
          <w:rFonts w:cs="Calibri"/>
          <w:iCs/>
          <w:sz w:val="18"/>
          <w:szCs w:val="18"/>
        </w:rPr>
        <w:t>Колір</w:t>
      </w:r>
      <w:proofErr w:type="spellEnd"/>
      <w:r w:rsidR="00F73D04" w:rsidRPr="00F73D04">
        <w:rPr>
          <w:rFonts w:cs="Calibri"/>
          <w:iCs/>
          <w:sz w:val="18"/>
          <w:szCs w:val="18"/>
        </w:rPr>
        <w:t xml:space="preserve"> </w:t>
      </w:r>
      <w:proofErr w:type="spellStart"/>
      <w:r w:rsidR="00F73D04" w:rsidRPr="00F73D04">
        <w:rPr>
          <w:rFonts w:cs="Calibri"/>
          <w:iCs/>
          <w:sz w:val="18"/>
          <w:szCs w:val="18"/>
        </w:rPr>
        <w:t>підпису</w:t>
      </w:r>
      <w:proofErr w:type="spellEnd"/>
      <w:r w:rsidR="00F73D04" w:rsidRPr="00F73D04">
        <w:rPr>
          <w:rFonts w:cs="Calibri"/>
          <w:iCs/>
          <w:sz w:val="18"/>
          <w:szCs w:val="18"/>
        </w:rPr>
        <w:t xml:space="preserve"> </w:t>
      </w:r>
      <w:proofErr w:type="spellStart"/>
      <w:r w:rsidR="00F73D04" w:rsidRPr="00F73D04">
        <w:rPr>
          <w:rFonts w:cs="Calibri"/>
          <w:iCs/>
          <w:sz w:val="18"/>
          <w:szCs w:val="18"/>
        </w:rPr>
        <w:t>повинен</w:t>
      </w:r>
      <w:proofErr w:type="spellEnd"/>
      <w:r w:rsidR="00F73D04" w:rsidRPr="00F73D04">
        <w:rPr>
          <w:rFonts w:cs="Calibri"/>
          <w:iCs/>
          <w:sz w:val="18"/>
          <w:szCs w:val="18"/>
        </w:rPr>
        <w:t xml:space="preserve"> </w:t>
      </w:r>
      <w:proofErr w:type="spellStart"/>
      <w:r w:rsidR="00F73D04" w:rsidRPr="00F73D04">
        <w:rPr>
          <w:rFonts w:cs="Calibri"/>
          <w:iCs/>
          <w:sz w:val="18"/>
          <w:szCs w:val="18"/>
        </w:rPr>
        <w:t>відрізнятися</w:t>
      </w:r>
      <w:proofErr w:type="spellEnd"/>
      <w:r w:rsidR="00F73D04" w:rsidRPr="00F73D04">
        <w:rPr>
          <w:rFonts w:cs="Calibri"/>
          <w:iCs/>
          <w:sz w:val="18"/>
          <w:szCs w:val="18"/>
        </w:rPr>
        <w:t xml:space="preserve"> </w:t>
      </w:r>
      <w:proofErr w:type="spellStart"/>
      <w:r w:rsidR="00F73D04" w:rsidRPr="00F73D04">
        <w:rPr>
          <w:rFonts w:cs="Calibri"/>
          <w:iCs/>
          <w:sz w:val="18"/>
          <w:szCs w:val="18"/>
        </w:rPr>
        <w:t>від</w:t>
      </w:r>
      <w:proofErr w:type="spellEnd"/>
      <w:r w:rsidR="00F73D04" w:rsidRPr="00F73D04">
        <w:rPr>
          <w:rFonts w:cs="Calibri"/>
          <w:b/>
          <w:iCs/>
          <w:sz w:val="18"/>
          <w:szCs w:val="18"/>
        </w:rPr>
        <w:t xml:space="preserve"> </w:t>
      </w:r>
      <w:proofErr w:type="spellStart"/>
      <w:r w:rsidR="00F73D04" w:rsidRPr="00F73D04">
        <w:rPr>
          <w:rFonts w:cs="Calibri"/>
          <w:iCs/>
          <w:sz w:val="18"/>
          <w:szCs w:val="18"/>
        </w:rPr>
        <w:t>кольору</w:t>
      </w:r>
      <w:proofErr w:type="spellEnd"/>
      <w:r w:rsidR="00F73D04" w:rsidRPr="00F73D04">
        <w:rPr>
          <w:rFonts w:cs="Calibri"/>
          <w:iCs/>
          <w:sz w:val="18"/>
          <w:szCs w:val="18"/>
        </w:rPr>
        <w:t xml:space="preserve"> </w:t>
      </w:r>
      <w:proofErr w:type="spellStart"/>
      <w:r w:rsidR="00F73D04" w:rsidRPr="00F73D04">
        <w:rPr>
          <w:rFonts w:cs="Calibri"/>
          <w:iCs/>
          <w:sz w:val="18"/>
          <w:szCs w:val="18"/>
        </w:rPr>
        <w:t>друкованого</w:t>
      </w:r>
      <w:proofErr w:type="spellEnd"/>
      <w:r w:rsidR="00F73D04" w:rsidRPr="00F73D04">
        <w:rPr>
          <w:rFonts w:cs="Calibri"/>
          <w:iCs/>
          <w:sz w:val="18"/>
          <w:szCs w:val="18"/>
        </w:rPr>
        <w:t xml:space="preserve"> </w:t>
      </w:r>
      <w:proofErr w:type="spellStart"/>
      <w:r w:rsidR="00F73D04" w:rsidRPr="00F73D04">
        <w:rPr>
          <w:rFonts w:cs="Calibri"/>
          <w:iCs/>
          <w:sz w:val="18"/>
          <w:szCs w:val="18"/>
        </w:rPr>
        <w:t>тексту</w:t>
      </w:r>
      <w:proofErr w:type="spellEnd"/>
      <w:r w:rsidR="00F73D04" w:rsidRPr="00F73D04">
        <w:rPr>
          <w:rFonts w:cs="Calibri"/>
          <w:iCs/>
          <w:sz w:val="18"/>
          <w:szCs w:val="18"/>
        </w:rPr>
        <w:t xml:space="preserve">. </w:t>
      </w:r>
      <w:proofErr w:type="spellStart"/>
      <w:r w:rsidR="00F73D04" w:rsidRPr="00F73D04">
        <w:rPr>
          <w:rFonts w:cs="Calibri"/>
          <w:iCs/>
          <w:sz w:val="18"/>
          <w:szCs w:val="18"/>
          <w:lang w:val="ru-RU"/>
        </w:rPr>
        <w:t>Таке</w:t>
      </w:r>
      <w:proofErr w:type="spellEnd"/>
      <w:r w:rsidR="00F73D04" w:rsidRPr="00F73D04">
        <w:rPr>
          <w:rFonts w:cs="Calibri"/>
          <w:iCs/>
          <w:sz w:val="18"/>
          <w:szCs w:val="18"/>
          <w:lang w:val="ru-RU"/>
        </w:rPr>
        <w:t xml:space="preserve"> </w:t>
      </w:r>
      <w:proofErr w:type="spellStart"/>
      <w:r w:rsidR="00F73D04" w:rsidRPr="00F73D04">
        <w:rPr>
          <w:rFonts w:cs="Calibri"/>
          <w:iCs/>
          <w:sz w:val="18"/>
          <w:szCs w:val="18"/>
          <w:lang w:val="ru-RU"/>
        </w:rPr>
        <w:t>саме</w:t>
      </w:r>
      <w:proofErr w:type="spellEnd"/>
      <w:r w:rsidR="00F73D04" w:rsidRPr="00F73D04">
        <w:rPr>
          <w:rFonts w:cs="Calibri"/>
          <w:iCs/>
          <w:sz w:val="18"/>
          <w:szCs w:val="18"/>
          <w:lang w:val="ru-RU"/>
        </w:rPr>
        <w:t xml:space="preserve"> правило </w:t>
      </w:r>
      <w:proofErr w:type="spellStart"/>
      <w:r w:rsidR="00F73D04" w:rsidRPr="00F73D04">
        <w:rPr>
          <w:rFonts w:cs="Calibri"/>
          <w:iCs/>
          <w:sz w:val="18"/>
          <w:szCs w:val="18"/>
          <w:lang w:val="ru-RU"/>
        </w:rPr>
        <w:t>застосовується</w:t>
      </w:r>
      <w:proofErr w:type="spellEnd"/>
      <w:r w:rsidR="00F73D04" w:rsidRPr="00F73D04">
        <w:rPr>
          <w:rFonts w:cs="Calibri"/>
          <w:iCs/>
          <w:sz w:val="18"/>
          <w:szCs w:val="18"/>
          <w:lang w:val="ru-RU"/>
        </w:rPr>
        <w:t xml:space="preserve"> до печатки, за </w:t>
      </w:r>
      <w:proofErr w:type="spellStart"/>
      <w:r w:rsidR="00F73D04" w:rsidRPr="00F73D04">
        <w:rPr>
          <w:rFonts w:cs="Calibri"/>
          <w:iCs/>
          <w:sz w:val="18"/>
          <w:szCs w:val="18"/>
          <w:lang w:val="ru-RU"/>
        </w:rPr>
        <w:t>винятком</w:t>
      </w:r>
      <w:proofErr w:type="spellEnd"/>
      <w:r w:rsidR="00F73D04" w:rsidRPr="00F73D04">
        <w:rPr>
          <w:rFonts w:cs="Calibri"/>
          <w:iCs/>
          <w:sz w:val="18"/>
          <w:szCs w:val="18"/>
          <w:lang w:val="ru-RU"/>
        </w:rPr>
        <w:t xml:space="preserve"> </w:t>
      </w:r>
      <w:proofErr w:type="spellStart"/>
      <w:r w:rsidR="00F73D04" w:rsidRPr="00F73D04">
        <w:rPr>
          <w:rFonts w:cs="Calibri"/>
          <w:iCs/>
          <w:sz w:val="18"/>
          <w:szCs w:val="18"/>
          <w:lang w:val="ru-RU"/>
        </w:rPr>
        <w:t>тиснених</w:t>
      </w:r>
      <w:proofErr w:type="spellEnd"/>
      <w:r w:rsidR="00F73D04" w:rsidRPr="00F73D04">
        <w:rPr>
          <w:rFonts w:cs="Calibri"/>
          <w:iCs/>
          <w:sz w:val="18"/>
          <w:szCs w:val="18"/>
          <w:lang w:val="ru-RU"/>
        </w:rPr>
        <w:t xml:space="preserve"> та </w:t>
      </w:r>
      <w:proofErr w:type="spellStart"/>
      <w:r w:rsidR="00F73D04" w:rsidRPr="00F73D04">
        <w:rPr>
          <w:rFonts w:cs="Calibri"/>
          <w:iCs/>
          <w:sz w:val="18"/>
          <w:szCs w:val="18"/>
          <w:lang w:val="ru-RU"/>
        </w:rPr>
        <w:t>водних</w:t>
      </w:r>
      <w:proofErr w:type="spellEnd"/>
      <w:r w:rsidR="00F73D04" w:rsidRPr="00F73D04">
        <w:rPr>
          <w:rFonts w:cs="Calibri"/>
          <w:iCs/>
          <w:sz w:val="18"/>
          <w:szCs w:val="18"/>
          <w:lang w:val="ru-RU"/>
        </w:rPr>
        <w:t xml:space="preserve"> </w:t>
      </w:r>
      <w:proofErr w:type="spellStart"/>
      <w:r w:rsidR="00F73D04" w:rsidRPr="00F73D04">
        <w:rPr>
          <w:rFonts w:cs="Calibri"/>
          <w:iCs/>
          <w:sz w:val="18"/>
          <w:szCs w:val="18"/>
          <w:lang w:val="ru-RU"/>
        </w:rPr>
        <w:t>знаків</w:t>
      </w:r>
      <w:proofErr w:type="spellEnd"/>
    </w:p>
    <w:p w14:paraId="63082239" w14:textId="097E359C" w:rsidR="009B5D0A" w:rsidRDefault="00BE0B9D" w:rsidP="00F73D04">
      <w:pPr>
        <w:pStyle w:val="TableParagraph"/>
        <w:tabs>
          <w:tab w:val="left" w:pos="0"/>
        </w:tabs>
        <w:spacing w:before="1" w:line="232" w:lineRule="auto"/>
        <w:ind w:left="880" w:right="332" w:hanging="720"/>
        <w:jc w:val="both"/>
        <w:rPr>
          <w:sz w:val="20"/>
          <w:szCs w:val="28"/>
          <w:lang w:val="uk-UA"/>
        </w:rPr>
      </w:pPr>
      <w:r w:rsidRPr="00F73D04">
        <w:rPr>
          <w:sz w:val="20"/>
          <w:szCs w:val="28"/>
          <w:lang w:val="ru-RU"/>
        </w:rPr>
        <w:t xml:space="preserve"> </w:t>
      </w:r>
    </w:p>
    <w:p w14:paraId="153AD063" w14:textId="25F77E95" w:rsidR="003E74F5" w:rsidRDefault="00AD6A34" w:rsidP="009B5D0A">
      <w:pPr>
        <w:pStyle w:val="a3"/>
        <w:tabs>
          <w:tab w:val="left" w:pos="928"/>
        </w:tabs>
        <w:rPr>
          <w:sz w:val="20"/>
          <w:lang w:val="uk-UA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C6F0CB" wp14:editId="37671521">
                <wp:simplePos x="0" y="0"/>
                <wp:positionH relativeFrom="column">
                  <wp:posOffset>46990</wp:posOffset>
                </wp:positionH>
                <wp:positionV relativeFrom="paragraph">
                  <wp:posOffset>97155</wp:posOffset>
                </wp:positionV>
                <wp:extent cx="6837680" cy="294005"/>
                <wp:effectExtent l="0" t="0" r="2032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0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665D" w14:textId="1242D1AB" w:rsidR="00247A73" w:rsidRPr="00F73D04" w:rsidRDefault="00247A73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 xml:space="preserve">Official Veterinarian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/</w:t>
                            </w:r>
                            <w:r w:rsidRPr="00F73D0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Official inspector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/</w:t>
                            </w: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 xml:space="preserve">Офіційний ветеринарний лікар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>Офіційний інспектор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F0CB" id="Надпись 2" o:spid="_x0000_s1026" type="#_x0000_t202" style="position:absolute;margin-left:3.7pt;margin-top:7.65pt;width:538.4pt;height:2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" fillcolor="black [3213]">
                <v:textbox>
                  <w:txbxContent>
                    <w:p w14:paraId="251B665D" w14:textId="1242D1AB" w:rsidR="00247A73" w:rsidRPr="00F73D04" w:rsidRDefault="00247A73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 xml:space="preserve">Official Veterinarian 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/</w:t>
                      </w:r>
                      <w:r w:rsidRPr="00F73D0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Official inspector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/</w:t>
                      </w: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 xml:space="preserve">Офіційний ветеринарний лікар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/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>Офіційний інспектор</w:t>
                      </w:r>
                    </w:p>
                  </w:txbxContent>
                </v:textbox>
              </v:shape>
            </w:pict>
          </mc:Fallback>
        </mc:AlternateContent>
      </w:r>
    </w:p>
    <w:p w14:paraId="0C591745" w14:textId="024DDD15" w:rsid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14:paraId="50DE7979" w14:textId="76D09E29" w:rsidR="003E74F5" w:rsidRPr="003E74F5" w:rsidRDefault="00AD6A34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119D76" wp14:editId="618CECD1">
                <wp:simplePos x="0" y="0"/>
                <wp:positionH relativeFrom="column">
                  <wp:posOffset>34192</wp:posOffset>
                </wp:positionH>
                <wp:positionV relativeFrom="paragraph">
                  <wp:posOffset>101698</wp:posOffset>
                </wp:positionV>
                <wp:extent cx="6837680" cy="2457743"/>
                <wp:effectExtent l="0" t="0" r="2032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24577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7D385" id="Прямоугольник 2" o:spid="_x0000_s1026" style="position:absolute;margin-left:2.7pt;margin-top:8pt;width:538.4pt;height:19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" filled="f" strokecolor="black [3213]" strokeweight=".25pt"/>
            </w:pict>
          </mc:Fallback>
        </mc:AlternateContent>
      </w:r>
    </w:p>
    <w:p w14:paraId="01E6F4C5" w14:textId="5C95B86A" w:rsidR="001E6ECD" w:rsidRDefault="003E74F5">
      <w:pPr>
        <w:pStyle w:val="a3"/>
        <w:spacing w:before="11"/>
        <w:rPr>
          <w:sz w:val="20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F01DC" wp14:editId="61A75BDE">
                <wp:simplePos x="0" y="0"/>
                <wp:positionH relativeFrom="column">
                  <wp:posOffset>3272790</wp:posOffset>
                </wp:positionH>
                <wp:positionV relativeFrom="paragraph">
                  <wp:posOffset>1347001</wp:posOffset>
                </wp:positionV>
                <wp:extent cx="6837680" cy="294198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A763" w14:textId="77777777" w:rsidR="00247A73" w:rsidRPr="003E74F5" w:rsidRDefault="00247A73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01DC" id="_x0000_s1027" type="#_x0000_t202" style="position:absolute;margin-left:257.7pt;margin-top:106.05pt;width:538.4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" filled="f" stroked="f">
                <v:textbox>
                  <w:txbxContent>
                    <w:p w14:paraId="6E0BA763" w14:textId="77777777" w:rsidR="00247A73" w:rsidRPr="003E74F5" w:rsidRDefault="00247A73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C32BB" wp14:editId="73B31D07">
                <wp:simplePos x="0" y="0"/>
                <wp:positionH relativeFrom="column">
                  <wp:posOffset>3280245</wp:posOffset>
                </wp:positionH>
                <wp:positionV relativeFrom="paragraph">
                  <wp:posOffset>789719</wp:posOffset>
                </wp:positionV>
                <wp:extent cx="6837680" cy="29419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9B95" w14:textId="77777777" w:rsidR="00247A73" w:rsidRPr="003E74F5" w:rsidRDefault="00247A73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Кваліфікація та 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32BB" id="_x0000_s1028" type="#_x0000_t202" style="position:absolute;margin-left:258.3pt;margin-top:62.2pt;width:538.4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L6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" filled="f" stroked="f">
                <v:textbox>
                  <w:txbxContent>
                    <w:p w14:paraId="2E069B95" w14:textId="77777777" w:rsidR="00247A73" w:rsidRPr="003E74F5" w:rsidRDefault="00247A73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Кваліфікація та 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D815E" wp14:editId="3908B550">
                <wp:simplePos x="0" y="0"/>
                <wp:positionH relativeFrom="column">
                  <wp:posOffset>59303</wp:posOffset>
                </wp:positionH>
                <wp:positionV relativeFrom="paragraph">
                  <wp:posOffset>1346062</wp:posOffset>
                </wp:positionV>
                <wp:extent cx="6837680" cy="294198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3EA8" w14:textId="77777777" w:rsidR="00247A73" w:rsidRPr="003E74F5" w:rsidRDefault="00247A73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815E" id="_x0000_s1029" type="#_x0000_t202" style="position:absolute;margin-left:4.65pt;margin-top:106pt;width:538.4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" filled="f" stroked="f">
                <v:textbox>
                  <w:txbxContent>
                    <w:p w14:paraId="56493EA8" w14:textId="77777777" w:rsidR="00247A73" w:rsidRPr="003E74F5" w:rsidRDefault="00247A73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Stamp/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08074" wp14:editId="5FEC9311">
                <wp:simplePos x="0" y="0"/>
                <wp:positionH relativeFrom="column">
                  <wp:posOffset>58475</wp:posOffset>
                </wp:positionH>
                <wp:positionV relativeFrom="paragraph">
                  <wp:posOffset>788974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F88E" w14:textId="77777777" w:rsidR="00247A73" w:rsidRPr="003E74F5" w:rsidRDefault="00247A73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8074" id="_x0000_s1030" type="#_x0000_t202" style="position:absolute;margin-left:4.6pt;margin-top:62.1pt;width:538.4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FT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" filled="f" stroked="f">
                <v:textbox>
                  <w:txbxContent>
                    <w:p w14:paraId="312CF88E" w14:textId="77777777" w:rsidR="00247A73" w:rsidRPr="003E74F5" w:rsidRDefault="00247A73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Date/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D2E478" wp14:editId="2217AE0B">
                <wp:simplePos x="0" y="0"/>
                <wp:positionH relativeFrom="column">
                  <wp:posOffset>57205</wp:posOffset>
                </wp:positionH>
                <wp:positionV relativeFrom="paragraph">
                  <wp:posOffset>350575</wp:posOffset>
                </wp:positionV>
                <wp:extent cx="6837680" cy="294198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8428" w14:textId="77777777" w:rsidR="00247A73" w:rsidRPr="003E74F5" w:rsidRDefault="00247A73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E478" id="_x0000_s1031" type="#_x0000_t202" style="position:absolute;margin-left:4.5pt;margin-top:27.6pt;width:538.4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" filled="f" stroked="f">
                <v:textbox>
                  <w:txbxContent>
                    <w:p w14:paraId="5E208428" w14:textId="77777777" w:rsidR="00247A73" w:rsidRPr="003E74F5" w:rsidRDefault="00247A73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ECD" w:rsidSect="00093C0C">
      <w:pgSz w:w="11910" w:h="16840"/>
      <w:pgMar w:top="1360" w:right="480" w:bottom="580" w:left="500" w:header="511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9FBDF" w14:textId="77777777" w:rsidR="00B37730" w:rsidRDefault="00B37730">
      <w:r>
        <w:separator/>
      </w:r>
    </w:p>
  </w:endnote>
  <w:endnote w:type="continuationSeparator" w:id="0">
    <w:p w14:paraId="4E94AE8B" w14:textId="77777777" w:rsidR="00B37730" w:rsidRDefault="00B3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8018" w14:textId="277ADBAD" w:rsidR="00247A73" w:rsidRDefault="00B37730">
    <w:pPr>
      <w:pStyle w:val="a3"/>
      <w:spacing w:line="14" w:lineRule="auto"/>
      <w:rPr>
        <w:sz w:val="20"/>
      </w:rPr>
    </w:pPr>
    <w:r>
      <w:pict w14:anchorId="37C74E20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9.4pt;margin-top:811.7pt;width:54.75pt;height:13.3pt;z-index:-16042496;mso-position-horizontal-relative:page;mso-position-vertical-relative:page" filled="f" stroked="f">
          <v:textbox style="mso-next-textbox:#_x0000_s2057" inset="0,0,0,0">
            <w:txbxContent>
              <w:p w14:paraId="6246D9E9" w14:textId="46124267" w:rsidR="00247A73" w:rsidRDefault="00247A73">
                <w:pPr>
                  <w:spacing w:before="13"/>
                  <w:ind w:left="60"/>
                  <w:rPr>
                    <w:rFonts w:ascii="Arial"/>
                    <w:b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B24A2D">
                  <w:rPr>
                    <w:rFonts w:ascii="Arial"/>
                    <w:b/>
                    <w:spacing w:val="-1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01305F5E">
        <v:shape id="_x0000_s2058" type="#_x0000_t202" style="position:absolute;margin-left:27.9pt;margin-top:811.7pt;width:182.55pt;height:17.35pt;z-index:-16043008;mso-position-horizontal-relative:page;mso-position-vertical-relative:page" filled="f" stroked="f">
          <v:textbox style="mso-next-textbox:#_x0000_s2058" inset="0,0,0,0">
            <w:txbxContent>
              <w:p w14:paraId="2CAD184F" w14:textId="2748928D" w:rsidR="00247A73" w:rsidRDefault="00247A73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Version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3.</w:t>
                </w:r>
                <w:r>
                  <w:rPr>
                    <w:rFonts w:ascii="Arial"/>
                    <w:b/>
                    <w:lang w:val="uk-UA"/>
                  </w:rPr>
                  <w:t>1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August 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A71A" w14:textId="32D04F87" w:rsidR="00247A73" w:rsidRDefault="00B37730">
    <w:pPr>
      <w:pStyle w:val="a3"/>
      <w:spacing w:line="14" w:lineRule="auto"/>
      <w:rPr>
        <w:sz w:val="20"/>
      </w:rPr>
    </w:pPr>
    <w:r>
      <w:pict w14:anchorId="0F0962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55pt;margin-top:811.7pt;width:54pt;height:18.1pt;z-index:-16039936;mso-position-horizontal-relative:page;mso-position-vertical-relative:page" filled="f" stroked="f">
          <v:textbox inset="0,0,0,0">
            <w:txbxContent>
              <w:p w14:paraId="6C831FA1" w14:textId="39097DD5" w:rsidR="00247A73" w:rsidRPr="003E74F5" w:rsidRDefault="00247A73">
                <w:pPr>
                  <w:spacing w:before="13"/>
                  <w:ind w:left="60"/>
                  <w:rPr>
                    <w:rFonts w:ascii="Arial"/>
                    <w:b/>
                    <w:lang w:val="uk-UA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B24A2D">
                  <w:rPr>
                    <w:rFonts w:ascii="Arial"/>
                    <w:b/>
                    <w:spacing w:val="-1"/>
                  </w:rPr>
                  <w:t>5</w:t>
                </w:r>
              </w:p>
            </w:txbxContent>
          </v:textbox>
          <w10:wrap anchorx="page" anchory="page"/>
        </v:shape>
      </w:pict>
    </w:r>
    <w:r>
      <w:pict w14:anchorId="2A8A19B8">
        <v:shape id="_x0000_s2050" type="#_x0000_t202" style="position:absolute;margin-left:27.9pt;margin-top:811.7pt;width:150.3pt;height:15.85pt;z-index:-16040448;mso-position-horizontal-relative:page;mso-position-vertical-relative:page" filled="f" stroked="f">
          <v:textbox inset="0,0,0,0">
            <w:txbxContent>
              <w:p w14:paraId="4D0E23BC" w14:textId="77777777" w:rsidR="00247A73" w:rsidRDefault="00247A73" w:rsidP="0042066D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Version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3.</w:t>
                </w:r>
                <w:r>
                  <w:rPr>
                    <w:rFonts w:ascii="Arial"/>
                    <w:b/>
                    <w:lang w:val="uk-UA"/>
                  </w:rPr>
                  <w:t>1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August 2022</w:t>
                </w:r>
              </w:p>
              <w:p w14:paraId="32C95776" w14:textId="58D70CAD" w:rsidR="00247A73" w:rsidRDefault="00247A73">
                <w:pPr>
                  <w:spacing w:before="13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A0ED" w14:textId="77777777" w:rsidR="00B37730" w:rsidRDefault="00B37730">
      <w:r>
        <w:separator/>
      </w:r>
    </w:p>
  </w:footnote>
  <w:footnote w:type="continuationSeparator" w:id="0">
    <w:p w14:paraId="097CD6B4" w14:textId="77777777" w:rsidR="00B37730" w:rsidRDefault="00B3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EC94" w14:textId="27074C25" w:rsidR="00247A73" w:rsidRDefault="00B37730">
    <w:pPr>
      <w:pStyle w:val="a3"/>
      <w:spacing w:line="14" w:lineRule="auto"/>
      <w:rPr>
        <w:sz w:val="20"/>
      </w:rPr>
    </w:pPr>
    <w:r>
      <w:pict w14:anchorId="2DC227C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45pt;margin-top:3.9pt;width:230.05pt;height:65.25pt;z-index:-16040960;mso-position-horizontal-relative:page;mso-position-vertical-relative:page" filled="f" stroked="f">
          <v:textbox inset="0,0,0,0">
            <w:txbxContent>
              <w:p w14:paraId="54746FFC" w14:textId="77777777" w:rsidR="00247A73" w:rsidRPr="000A1022" w:rsidRDefault="00247A73" w:rsidP="000A1022">
                <w:pPr>
                  <w:spacing w:before="13"/>
                  <w:ind w:left="20" w:right="3"/>
                  <w:rPr>
                    <w:rFonts w:ascii="Arial"/>
                    <w:b/>
                    <w:sz w:val="18"/>
                    <w:szCs w:val="20"/>
                  </w:rPr>
                </w:pPr>
                <w:r w:rsidRPr="000A1022">
                  <w:rPr>
                    <w:rFonts w:ascii="Arial"/>
                    <w:b/>
                    <w:sz w:val="18"/>
                    <w:szCs w:val="20"/>
                  </w:rPr>
                  <w:t>Dairy products from third countries</w:t>
                </w:r>
              </w:p>
              <w:p w14:paraId="11F8F8C8" w14:textId="77777777" w:rsidR="00247A73" w:rsidRPr="000A1022" w:rsidRDefault="00247A73" w:rsidP="000A1022">
                <w:pPr>
                  <w:spacing w:before="13"/>
                  <w:ind w:left="20" w:right="3"/>
                  <w:rPr>
                    <w:rFonts w:ascii="Arial"/>
                    <w:b/>
                    <w:sz w:val="18"/>
                    <w:szCs w:val="20"/>
                  </w:rPr>
                </w:pPr>
                <w:proofErr w:type="spellStart"/>
                <w:r w:rsidRPr="000A1022">
                  <w:rPr>
                    <w:rFonts w:ascii="Arial"/>
                    <w:b/>
                    <w:sz w:val="18"/>
                    <w:szCs w:val="20"/>
                  </w:rPr>
                  <w:t>authorised</w:t>
                </w:r>
                <w:proofErr w:type="spellEnd"/>
                <w:r w:rsidRPr="000A1022">
                  <w:rPr>
                    <w:rFonts w:ascii="Arial"/>
                    <w:b/>
                    <w:sz w:val="18"/>
                    <w:szCs w:val="20"/>
                  </w:rPr>
                  <w:t xml:space="preserve"> in column C (Milk-HTC)</w:t>
                </w:r>
              </w:p>
              <w:p w14:paraId="7D237DEF" w14:textId="52ABCC97" w:rsidR="00247A73" w:rsidRPr="009D53BF" w:rsidRDefault="00247A73" w:rsidP="000A1022">
                <w:pPr>
                  <w:spacing w:before="13"/>
                  <w:ind w:left="20" w:right="3"/>
                  <w:rPr>
                    <w:rFonts w:ascii="Arial"/>
                    <w:b/>
                    <w:sz w:val="18"/>
                    <w:szCs w:val="20"/>
                  </w:rPr>
                </w:pPr>
                <w:r w:rsidRPr="000A1022">
                  <w:rPr>
                    <w:rFonts w:ascii="Arial"/>
                    <w:b/>
                    <w:sz w:val="18"/>
                    <w:szCs w:val="20"/>
                  </w:rPr>
                  <w:t>from non-EU countries GBHC067X</w:t>
                </w:r>
                <w:r w:rsidRPr="009D53BF">
                  <w:rPr>
                    <w:rFonts w:ascii="Arial"/>
                    <w:b/>
                    <w:sz w:val="18"/>
                    <w:szCs w:val="20"/>
                  </w:rPr>
                  <w:cr/>
                  <w:t>/</w:t>
                </w:r>
                <w:r w:rsidRPr="009D53BF">
                  <w:rPr>
                    <w:sz w:val="20"/>
                    <w:szCs w:val="20"/>
                    <w:lang w:val="uk-UA"/>
                  </w:rPr>
                  <w:t>М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>олочні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>продукти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>із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>третіх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>країн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>,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>затверджених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>відповідно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>до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>колонки</w:t>
                </w:r>
                <w:r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,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>що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>не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>є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>членами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 xml:space="preserve"> </w:t>
                </w:r>
                <w:r w:rsidRPr="009D53BF">
                  <w:rPr>
                    <w:rFonts w:ascii="Arial"/>
                    <w:b/>
                    <w:sz w:val="18"/>
                    <w:szCs w:val="20"/>
                    <w:lang w:val="uk-UA"/>
                  </w:rPr>
                  <w:t>ЄС</w:t>
                </w:r>
                <w:r w:rsidRPr="009D53BF">
                  <w:rPr>
                    <w:rFonts w:ascii="Arial"/>
                    <w:b/>
                    <w:sz w:val="18"/>
                    <w:szCs w:val="20"/>
                  </w:rPr>
                  <w:t xml:space="preserve"> </w:t>
                </w:r>
              </w:p>
              <w:p w14:paraId="55A327F8" w14:textId="5708BF3B" w:rsidR="00247A73" w:rsidRDefault="00247A73">
                <w:pPr>
                  <w:spacing w:before="1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  <w:r>
      <w:pict w14:anchorId="740CE535">
        <v:shape id="_x0000_s2052" type="#_x0000_t202" style="position:absolute;margin-left:265.55pt;margin-top:25.35pt;width:179.85pt;height:26pt;z-index:-16041472;mso-position-horizontal-relative:page;mso-position-vertical-relative:page" filled="f" stroked="f">
          <v:textbox inset="0,0,0,0">
            <w:txbxContent>
              <w:p w14:paraId="718F39E8" w14:textId="77777777" w:rsidR="00247A73" w:rsidRDefault="00247A73">
                <w:pPr>
                  <w:tabs>
                    <w:tab w:val="left" w:pos="3195"/>
                  </w:tabs>
                  <w:spacing w:before="13"/>
                  <w:ind w:left="20"/>
                  <w:rPr>
                    <w:rFonts w:ascii="Arial"/>
                    <w:b/>
                  </w:rPr>
                </w:pPr>
                <w:proofErr w:type="spellStart"/>
                <w:r>
                  <w:rPr>
                    <w:rFonts w:ascii="Arial"/>
                    <w:b/>
                  </w:rPr>
                  <w:t>II.a</w:t>
                </w:r>
                <w:proofErr w:type="spellEnd"/>
                <w:r>
                  <w:rPr>
                    <w:rFonts w:ascii="Arial"/>
                    <w:b/>
                  </w:rPr>
                  <w:t>.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Certificate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reference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no./</w:t>
                </w:r>
                <w:r>
                  <w:rPr>
                    <w:rFonts w:ascii="Arial"/>
                    <w:b/>
                    <w:lang w:val="uk-UA"/>
                  </w:rPr>
                  <w:t xml:space="preserve">   </w:t>
                </w:r>
                <w:proofErr w:type="spellStart"/>
                <w:r>
                  <w:rPr>
                    <w:rFonts w:ascii="Arial"/>
                    <w:b/>
                  </w:rPr>
                  <w:t>II.b</w:t>
                </w:r>
                <w:proofErr w:type="spellEnd"/>
                <w:r>
                  <w:rPr>
                    <w:rFonts w:ascii="Arial"/>
                    <w:b/>
                  </w:rPr>
                  <w:t>.</w:t>
                </w:r>
                <w:r>
                  <w:rPr>
                    <w:rFonts w:ascii="Arial"/>
                    <w:b/>
                  </w:rPr>
                  <w:br/>
                </w:r>
                <w:r>
                  <w:rPr>
                    <w:rFonts w:ascii="Arial"/>
                    <w:b/>
                    <w:lang w:val="uk-UA"/>
                  </w:rPr>
                  <w:t>Номер</w:t>
                </w:r>
                <w:r>
                  <w:rPr>
                    <w:rFonts w:ascii="Arial"/>
                    <w:b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lang w:val="uk-UA"/>
                  </w:rPr>
                  <w:t>сертифіката</w:t>
                </w:r>
                <w:r>
                  <w:rPr>
                    <w:rFonts w:ascii="Arial"/>
                    <w:b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C7CCB26">
        <v:group id="_x0000_s2053" style="position:absolute;margin-left:260.95pt;margin-top:25.55pt;width:303.8pt;height:43pt;z-index:-16041984;mso-position-horizontal-relative:page;mso-position-vertical-relative:page" coordorigin="5219,511" coordsize="6076,860">
          <v:shape id="_x0000_s2056" style="position:absolute;left:5218;top:511;width:6076;height:860" coordorigin="5219,511" coordsize="6076,860" o:spt="100" adj="0,,0" path="m5228,511r-9,l5219,521r,840l5219,1370r9,l5228,1361r,-840l5228,511xm11284,511r-2880,l8394,511r-3166,l5228,521r3166,l8394,1361r-3166,l5228,1370r3166,l8404,1370r2880,l11284,1361r-2880,l8404,521r2880,l11284,511xm11294,511r-10,l11284,521r,840l11294,1361r,-840l11294,511xe" fillcolor="black" stroked="f">
            <v:stroke joinstyle="round"/>
            <v:formulas/>
            <v:path arrowok="t" o:connecttype="segments"/>
          </v:shape>
          <v:line id="_x0000_s2055" style="position:absolute" from="11284,521" to="8404,1361" strokeweight=".48pt"/>
          <v:rect id="_x0000_s2054" style="position:absolute;left:11284;top:1360;width:10;height:10" fillcolor="black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D8D"/>
    <w:multiLevelType w:val="hybridMultilevel"/>
    <w:tmpl w:val="BFD6E570"/>
    <w:lvl w:ilvl="0" w:tplc="BB76380E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en-US" w:eastAsia="en-US" w:bidi="ar-SA"/>
      </w:rPr>
    </w:lvl>
    <w:lvl w:ilvl="1" w:tplc="9E50D4E0">
      <w:start w:val="2"/>
      <w:numFmt w:val="decimal"/>
      <w:lvlText w:val="(%2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2" w:tplc="B9B61496">
      <w:start w:val="1"/>
      <w:numFmt w:val="lowerLetter"/>
      <w:lvlText w:val="(%3)"/>
      <w:lvlJc w:val="left"/>
      <w:pPr>
        <w:ind w:left="371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3" w:tplc="FBBAC98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4" w:tplc="8182F37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EEDAD0EE">
      <w:numFmt w:val="bullet"/>
      <w:lvlText w:val="•"/>
      <w:lvlJc w:val="left"/>
      <w:pPr>
        <w:ind w:left="6601" w:hanging="720"/>
      </w:pPr>
      <w:rPr>
        <w:rFonts w:hint="default"/>
        <w:lang w:val="en-US" w:eastAsia="en-US" w:bidi="ar-SA"/>
      </w:rPr>
    </w:lvl>
    <w:lvl w:ilvl="6" w:tplc="F7841D42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DDCED4E6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EB2CE12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B049E5"/>
    <w:multiLevelType w:val="hybridMultilevel"/>
    <w:tmpl w:val="7E004242"/>
    <w:lvl w:ilvl="0" w:tplc="45729166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1" w:tplc="D7F0BC06">
      <w:numFmt w:val="bullet"/>
      <w:lvlText w:val="•"/>
      <w:lvlJc w:val="left"/>
      <w:pPr>
        <w:ind w:left="3720" w:hanging="720"/>
      </w:pPr>
      <w:rPr>
        <w:rFonts w:hint="default"/>
        <w:lang w:val="en-US" w:eastAsia="en-US" w:bidi="ar-SA"/>
      </w:rPr>
    </w:lvl>
    <w:lvl w:ilvl="2" w:tplc="EC96FBDA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8F9A7A4E">
      <w:numFmt w:val="bullet"/>
      <w:lvlText w:val="•"/>
      <w:lvlJc w:val="left"/>
      <w:pPr>
        <w:ind w:left="5161" w:hanging="720"/>
      </w:pPr>
      <w:rPr>
        <w:rFonts w:hint="default"/>
        <w:lang w:val="en-US" w:eastAsia="en-US" w:bidi="ar-SA"/>
      </w:rPr>
    </w:lvl>
    <w:lvl w:ilvl="4" w:tplc="69A4399C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5DB4407A">
      <w:numFmt w:val="bullet"/>
      <w:lvlText w:val="•"/>
      <w:lvlJc w:val="left"/>
      <w:pPr>
        <w:ind w:left="6602" w:hanging="720"/>
      </w:pPr>
      <w:rPr>
        <w:rFonts w:hint="default"/>
        <w:lang w:val="en-US" w:eastAsia="en-US" w:bidi="ar-SA"/>
      </w:rPr>
    </w:lvl>
    <w:lvl w:ilvl="6" w:tplc="1B306CA2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09B48808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A0C8928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C4451C9"/>
    <w:multiLevelType w:val="hybridMultilevel"/>
    <w:tmpl w:val="D4182656"/>
    <w:lvl w:ilvl="0" w:tplc="76BEF6FA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b w:val="0"/>
        <w:w w:val="98"/>
        <w:sz w:val="20"/>
        <w:szCs w:val="20"/>
        <w:lang w:val="en-US" w:eastAsia="en-US" w:bidi="ar-SA"/>
      </w:rPr>
    </w:lvl>
    <w:lvl w:ilvl="1" w:tplc="27DC6DDC">
      <w:start w:val="1"/>
      <w:numFmt w:val="lowerRoman"/>
      <w:lvlText w:val="(%2)"/>
      <w:lvlJc w:val="left"/>
      <w:pPr>
        <w:ind w:left="3718" w:hanging="720"/>
      </w:pPr>
      <w:rPr>
        <w:rFonts w:ascii="Arial" w:eastAsia="Courier New" w:hAnsi="Arial" w:cs="Arial" w:hint="default"/>
        <w:w w:val="74"/>
        <w:sz w:val="22"/>
        <w:szCs w:val="22"/>
        <w:lang w:val="en-US" w:eastAsia="en-US" w:bidi="ar-SA"/>
      </w:rPr>
    </w:lvl>
    <w:lvl w:ilvl="2" w:tplc="60A03492">
      <w:numFmt w:val="bullet"/>
      <w:lvlText w:val="—"/>
      <w:lvlJc w:val="left"/>
      <w:pPr>
        <w:ind w:left="44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 w:tplc="18FA9D6A">
      <w:numFmt w:val="bullet"/>
      <w:lvlText w:val="•"/>
      <w:lvlJc w:val="left"/>
      <w:pPr>
        <w:ind w:left="5132" w:hanging="720"/>
      </w:pPr>
      <w:rPr>
        <w:rFonts w:hint="default"/>
        <w:lang w:val="en-US" w:eastAsia="en-US" w:bidi="ar-SA"/>
      </w:rPr>
    </w:lvl>
    <w:lvl w:ilvl="4" w:tplc="6F8A88C0">
      <w:numFmt w:val="bullet"/>
      <w:lvlText w:val="•"/>
      <w:lvlJc w:val="left"/>
      <w:pPr>
        <w:ind w:left="5825" w:hanging="720"/>
      </w:pPr>
      <w:rPr>
        <w:rFonts w:hint="default"/>
        <w:lang w:val="en-US" w:eastAsia="en-US" w:bidi="ar-SA"/>
      </w:rPr>
    </w:lvl>
    <w:lvl w:ilvl="5" w:tplc="AEB4DA02">
      <w:numFmt w:val="bullet"/>
      <w:lvlText w:val="•"/>
      <w:lvlJc w:val="left"/>
      <w:pPr>
        <w:ind w:left="6517" w:hanging="720"/>
      </w:pPr>
      <w:rPr>
        <w:rFonts w:hint="default"/>
        <w:lang w:val="en-US" w:eastAsia="en-US" w:bidi="ar-SA"/>
      </w:rPr>
    </w:lvl>
    <w:lvl w:ilvl="6" w:tplc="000E8CAA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7" w:tplc="E1DEC36E">
      <w:numFmt w:val="bullet"/>
      <w:lvlText w:val="•"/>
      <w:lvlJc w:val="left"/>
      <w:pPr>
        <w:ind w:left="7902" w:hanging="720"/>
      </w:pPr>
      <w:rPr>
        <w:rFonts w:hint="default"/>
        <w:lang w:val="en-US" w:eastAsia="en-US" w:bidi="ar-SA"/>
      </w:rPr>
    </w:lvl>
    <w:lvl w:ilvl="8" w:tplc="08E8158C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C776C77"/>
    <w:multiLevelType w:val="hybridMultilevel"/>
    <w:tmpl w:val="DCA2B8D8"/>
    <w:lvl w:ilvl="0" w:tplc="3B22059A">
      <w:start w:val="1"/>
      <w:numFmt w:val="lowerRoman"/>
      <w:lvlText w:val="(%1)"/>
      <w:lvlJc w:val="left"/>
      <w:pPr>
        <w:ind w:left="200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729" w:hanging="360"/>
      </w:pPr>
    </w:lvl>
    <w:lvl w:ilvl="2" w:tplc="0419001B" w:tentative="1">
      <w:start w:val="1"/>
      <w:numFmt w:val="lowerRoman"/>
      <w:lvlText w:val="%3."/>
      <w:lvlJc w:val="right"/>
      <w:pPr>
        <w:ind w:left="3449" w:hanging="180"/>
      </w:pPr>
    </w:lvl>
    <w:lvl w:ilvl="3" w:tplc="0419000F" w:tentative="1">
      <w:start w:val="1"/>
      <w:numFmt w:val="decimal"/>
      <w:lvlText w:val="%4."/>
      <w:lvlJc w:val="left"/>
      <w:pPr>
        <w:ind w:left="4169" w:hanging="360"/>
      </w:pPr>
    </w:lvl>
    <w:lvl w:ilvl="4" w:tplc="04190019" w:tentative="1">
      <w:start w:val="1"/>
      <w:numFmt w:val="lowerLetter"/>
      <w:lvlText w:val="%5."/>
      <w:lvlJc w:val="left"/>
      <w:pPr>
        <w:ind w:left="4889" w:hanging="360"/>
      </w:pPr>
    </w:lvl>
    <w:lvl w:ilvl="5" w:tplc="0419001B" w:tentative="1">
      <w:start w:val="1"/>
      <w:numFmt w:val="lowerRoman"/>
      <w:lvlText w:val="%6."/>
      <w:lvlJc w:val="right"/>
      <w:pPr>
        <w:ind w:left="5609" w:hanging="180"/>
      </w:pPr>
    </w:lvl>
    <w:lvl w:ilvl="6" w:tplc="0419000F" w:tentative="1">
      <w:start w:val="1"/>
      <w:numFmt w:val="decimal"/>
      <w:lvlText w:val="%7."/>
      <w:lvlJc w:val="left"/>
      <w:pPr>
        <w:ind w:left="6329" w:hanging="360"/>
      </w:pPr>
    </w:lvl>
    <w:lvl w:ilvl="7" w:tplc="04190019" w:tentative="1">
      <w:start w:val="1"/>
      <w:numFmt w:val="lowerLetter"/>
      <w:lvlText w:val="%8."/>
      <w:lvlJc w:val="left"/>
      <w:pPr>
        <w:ind w:left="7049" w:hanging="360"/>
      </w:pPr>
    </w:lvl>
    <w:lvl w:ilvl="8" w:tplc="0419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4" w15:restartNumberingAfterBreak="0">
    <w:nsid w:val="132D5817"/>
    <w:multiLevelType w:val="hybridMultilevel"/>
    <w:tmpl w:val="46209DD2"/>
    <w:lvl w:ilvl="0" w:tplc="FD0EC3C4">
      <w:start w:val="1"/>
      <w:numFmt w:val="lowerLetter"/>
      <w:lvlText w:val="(%1)"/>
      <w:lvlJc w:val="left"/>
      <w:pPr>
        <w:ind w:left="2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0" w:hanging="360"/>
      </w:pPr>
    </w:lvl>
    <w:lvl w:ilvl="2" w:tplc="0419001B" w:tentative="1">
      <w:start w:val="1"/>
      <w:numFmt w:val="lowerRoman"/>
      <w:lvlText w:val="%3."/>
      <w:lvlJc w:val="right"/>
      <w:pPr>
        <w:ind w:left="3530" w:hanging="180"/>
      </w:pPr>
    </w:lvl>
    <w:lvl w:ilvl="3" w:tplc="0419000F" w:tentative="1">
      <w:start w:val="1"/>
      <w:numFmt w:val="decimal"/>
      <w:lvlText w:val="%4."/>
      <w:lvlJc w:val="left"/>
      <w:pPr>
        <w:ind w:left="4250" w:hanging="360"/>
      </w:pPr>
    </w:lvl>
    <w:lvl w:ilvl="4" w:tplc="04190019" w:tentative="1">
      <w:start w:val="1"/>
      <w:numFmt w:val="lowerLetter"/>
      <w:lvlText w:val="%5."/>
      <w:lvlJc w:val="left"/>
      <w:pPr>
        <w:ind w:left="4970" w:hanging="360"/>
      </w:pPr>
    </w:lvl>
    <w:lvl w:ilvl="5" w:tplc="0419001B" w:tentative="1">
      <w:start w:val="1"/>
      <w:numFmt w:val="lowerRoman"/>
      <w:lvlText w:val="%6."/>
      <w:lvlJc w:val="right"/>
      <w:pPr>
        <w:ind w:left="5690" w:hanging="180"/>
      </w:pPr>
    </w:lvl>
    <w:lvl w:ilvl="6" w:tplc="0419000F" w:tentative="1">
      <w:start w:val="1"/>
      <w:numFmt w:val="decimal"/>
      <w:lvlText w:val="%7."/>
      <w:lvlJc w:val="left"/>
      <w:pPr>
        <w:ind w:left="6410" w:hanging="360"/>
      </w:pPr>
    </w:lvl>
    <w:lvl w:ilvl="7" w:tplc="04190019" w:tentative="1">
      <w:start w:val="1"/>
      <w:numFmt w:val="lowerLetter"/>
      <w:lvlText w:val="%8."/>
      <w:lvlJc w:val="left"/>
      <w:pPr>
        <w:ind w:left="7130" w:hanging="360"/>
      </w:pPr>
    </w:lvl>
    <w:lvl w:ilvl="8" w:tplc="041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5" w15:restartNumberingAfterBreak="0">
    <w:nsid w:val="136F47F0"/>
    <w:multiLevelType w:val="hybridMultilevel"/>
    <w:tmpl w:val="E7D8EB7A"/>
    <w:lvl w:ilvl="0" w:tplc="B9F2257A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uk-UA" w:eastAsia="en-US" w:bidi="ar-SA"/>
      </w:rPr>
    </w:lvl>
    <w:lvl w:ilvl="1" w:tplc="6EC60998">
      <w:start w:val="2"/>
      <w:numFmt w:val="lowerLetter"/>
      <w:lvlText w:val="(%2)"/>
      <w:lvlJc w:val="left"/>
      <w:pPr>
        <w:ind w:left="3718" w:hanging="72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2" w:tplc="B7F6D97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57B659E4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4" w:tplc="FF4A7B7E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ED7EC252">
      <w:numFmt w:val="bullet"/>
      <w:lvlText w:val="•"/>
      <w:lvlJc w:val="left"/>
      <w:pPr>
        <w:ind w:left="6601" w:hanging="720"/>
      </w:pPr>
      <w:rPr>
        <w:rFonts w:hint="default"/>
        <w:lang w:val="en-US" w:eastAsia="en-US" w:bidi="ar-SA"/>
      </w:rPr>
    </w:lvl>
    <w:lvl w:ilvl="6" w:tplc="6CAA1624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C47A3316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2FA4EC50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7A54B3D"/>
    <w:multiLevelType w:val="hybridMultilevel"/>
    <w:tmpl w:val="4B58BF06"/>
    <w:lvl w:ilvl="0" w:tplc="FFAAEA86">
      <w:start w:val="2"/>
      <w:numFmt w:val="decimal"/>
      <w:lvlText w:val="(%1)"/>
      <w:lvlJc w:val="left"/>
      <w:pPr>
        <w:ind w:left="2998" w:hanging="352"/>
      </w:pPr>
      <w:rPr>
        <w:rFonts w:ascii="Courier New" w:eastAsia="Courier New" w:hAnsi="Courier New" w:cs="Courier New" w:hint="default"/>
        <w:w w:val="87"/>
        <w:sz w:val="16"/>
        <w:szCs w:val="16"/>
        <w:lang w:val="en-US" w:eastAsia="en-US" w:bidi="ar-SA"/>
      </w:rPr>
    </w:lvl>
    <w:lvl w:ilvl="1" w:tplc="D5A6D0A8">
      <w:start w:val="1"/>
      <w:numFmt w:val="lowerLetter"/>
      <w:lvlText w:val="(%2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2"/>
        <w:szCs w:val="22"/>
        <w:lang w:val="ru-RU" w:eastAsia="en-US" w:bidi="ar-SA"/>
      </w:rPr>
    </w:lvl>
    <w:lvl w:ilvl="2" w:tplc="FF1EDD20">
      <w:numFmt w:val="bullet"/>
      <w:lvlText w:val="•"/>
      <w:lvlJc w:val="left"/>
      <w:pPr>
        <w:ind w:left="4440" w:hanging="720"/>
      </w:pPr>
      <w:rPr>
        <w:rFonts w:hint="default"/>
        <w:lang w:val="en-US" w:eastAsia="en-US" w:bidi="ar-SA"/>
      </w:rPr>
    </w:lvl>
    <w:lvl w:ilvl="3" w:tplc="D4B6D0AE">
      <w:numFmt w:val="bullet"/>
      <w:lvlText w:val="•"/>
      <w:lvlJc w:val="left"/>
      <w:pPr>
        <w:ind w:left="5161" w:hanging="720"/>
      </w:pPr>
      <w:rPr>
        <w:rFonts w:hint="default"/>
        <w:lang w:val="en-US" w:eastAsia="en-US" w:bidi="ar-SA"/>
      </w:rPr>
    </w:lvl>
    <w:lvl w:ilvl="4" w:tplc="3B081C32">
      <w:numFmt w:val="bullet"/>
      <w:lvlText w:val="•"/>
      <w:lvlJc w:val="left"/>
      <w:pPr>
        <w:ind w:left="5881" w:hanging="720"/>
      </w:pPr>
      <w:rPr>
        <w:rFonts w:hint="default"/>
        <w:lang w:val="en-US" w:eastAsia="en-US" w:bidi="ar-SA"/>
      </w:rPr>
    </w:lvl>
    <w:lvl w:ilvl="5" w:tplc="032292D0">
      <w:numFmt w:val="bullet"/>
      <w:lvlText w:val="•"/>
      <w:lvlJc w:val="left"/>
      <w:pPr>
        <w:ind w:left="6602" w:hanging="720"/>
      </w:pPr>
      <w:rPr>
        <w:rFonts w:hint="default"/>
        <w:lang w:val="en-US" w:eastAsia="en-US" w:bidi="ar-SA"/>
      </w:rPr>
    </w:lvl>
    <w:lvl w:ilvl="6" w:tplc="D340CCDC">
      <w:numFmt w:val="bullet"/>
      <w:lvlText w:val="•"/>
      <w:lvlJc w:val="left"/>
      <w:pPr>
        <w:ind w:left="7322" w:hanging="720"/>
      </w:pPr>
      <w:rPr>
        <w:rFonts w:hint="default"/>
        <w:lang w:val="en-US" w:eastAsia="en-US" w:bidi="ar-SA"/>
      </w:rPr>
    </w:lvl>
    <w:lvl w:ilvl="7" w:tplc="AF420608">
      <w:numFmt w:val="bullet"/>
      <w:lvlText w:val="•"/>
      <w:lvlJc w:val="left"/>
      <w:pPr>
        <w:ind w:left="8042" w:hanging="720"/>
      </w:pPr>
      <w:rPr>
        <w:rFonts w:hint="default"/>
        <w:lang w:val="en-US" w:eastAsia="en-US" w:bidi="ar-SA"/>
      </w:rPr>
    </w:lvl>
    <w:lvl w:ilvl="8" w:tplc="DD28DBC4">
      <w:numFmt w:val="bullet"/>
      <w:lvlText w:val="•"/>
      <w:lvlJc w:val="left"/>
      <w:pPr>
        <w:ind w:left="8763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4B87231"/>
    <w:multiLevelType w:val="hybridMultilevel"/>
    <w:tmpl w:val="E424F36C"/>
    <w:lvl w:ilvl="0" w:tplc="7660BF00">
      <w:start w:val="1"/>
      <w:numFmt w:val="decimal"/>
      <w:lvlText w:val="(%1)"/>
      <w:lvlJc w:val="left"/>
      <w:pPr>
        <w:ind w:left="478" w:hanging="360"/>
      </w:pPr>
      <w:rPr>
        <w:rFonts w:eastAsia="Arial" w:hint="default"/>
        <w:color w:val="auto"/>
        <w:sz w:val="11"/>
      </w:rPr>
    </w:lvl>
    <w:lvl w:ilvl="1" w:tplc="04220019" w:tentative="1">
      <w:start w:val="1"/>
      <w:numFmt w:val="lowerLetter"/>
      <w:lvlText w:val="%2."/>
      <w:lvlJc w:val="left"/>
      <w:pPr>
        <w:ind w:left="1198" w:hanging="360"/>
      </w:pPr>
    </w:lvl>
    <w:lvl w:ilvl="2" w:tplc="0422001B" w:tentative="1">
      <w:start w:val="1"/>
      <w:numFmt w:val="lowerRoman"/>
      <w:lvlText w:val="%3."/>
      <w:lvlJc w:val="right"/>
      <w:pPr>
        <w:ind w:left="1918" w:hanging="180"/>
      </w:pPr>
    </w:lvl>
    <w:lvl w:ilvl="3" w:tplc="0422000F" w:tentative="1">
      <w:start w:val="1"/>
      <w:numFmt w:val="decimal"/>
      <w:lvlText w:val="%4."/>
      <w:lvlJc w:val="left"/>
      <w:pPr>
        <w:ind w:left="2638" w:hanging="360"/>
      </w:pPr>
    </w:lvl>
    <w:lvl w:ilvl="4" w:tplc="04220019" w:tentative="1">
      <w:start w:val="1"/>
      <w:numFmt w:val="lowerLetter"/>
      <w:lvlText w:val="%5."/>
      <w:lvlJc w:val="left"/>
      <w:pPr>
        <w:ind w:left="3358" w:hanging="360"/>
      </w:pPr>
    </w:lvl>
    <w:lvl w:ilvl="5" w:tplc="0422001B" w:tentative="1">
      <w:start w:val="1"/>
      <w:numFmt w:val="lowerRoman"/>
      <w:lvlText w:val="%6."/>
      <w:lvlJc w:val="right"/>
      <w:pPr>
        <w:ind w:left="4078" w:hanging="180"/>
      </w:pPr>
    </w:lvl>
    <w:lvl w:ilvl="6" w:tplc="0422000F" w:tentative="1">
      <w:start w:val="1"/>
      <w:numFmt w:val="decimal"/>
      <w:lvlText w:val="%7."/>
      <w:lvlJc w:val="left"/>
      <w:pPr>
        <w:ind w:left="4798" w:hanging="360"/>
      </w:pPr>
    </w:lvl>
    <w:lvl w:ilvl="7" w:tplc="04220019" w:tentative="1">
      <w:start w:val="1"/>
      <w:numFmt w:val="lowerLetter"/>
      <w:lvlText w:val="%8."/>
      <w:lvlJc w:val="left"/>
      <w:pPr>
        <w:ind w:left="5518" w:hanging="360"/>
      </w:pPr>
    </w:lvl>
    <w:lvl w:ilvl="8" w:tplc="0422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 w15:restartNumberingAfterBreak="0">
    <w:nsid w:val="37446F45"/>
    <w:multiLevelType w:val="hybridMultilevel"/>
    <w:tmpl w:val="303497E2"/>
    <w:lvl w:ilvl="0" w:tplc="CDF0EF9A">
      <w:start w:val="2"/>
      <w:numFmt w:val="decimal"/>
      <w:lvlText w:val="(%1)"/>
      <w:lvlJc w:val="left"/>
      <w:pPr>
        <w:ind w:left="1190" w:hanging="352"/>
      </w:pPr>
      <w:rPr>
        <w:rFonts w:ascii="Courier New" w:eastAsia="Courier New" w:hAnsi="Courier New" w:cs="Courier New" w:hint="default"/>
        <w:w w:val="87"/>
        <w:sz w:val="16"/>
        <w:szCs w:val="16"/>
        <w:vertAlign w:val="superscript"/>
        <w:lang w:val="en-US" w:eastAsia="en-US" w:bidi="ar-SA"/>
      </w:rPr>
    </w:lvl>
    <w:lvl w:ilvl="1" w:tplc="B7AAA73E">
      <w:start w:val="2"/>
      <w:numFmt w:val="decimal"/>
      <w:lvlText w:val="(%2)"/>
      <w:lvlJc w:val="left"/>
      <w:pPr>
        <w:ind w:left="227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2" w:tplc="2D4C0C84">
      <w:start w:val="1"/>
      <w:numFmt w:val="lowerLetter"/>
      <w:lvlText w:val="(%3)"/>
      <w:lvlJc w:val="left"/>
      <w:pPr>
        <w:ind w:left="2998" w:hanging="720"/>
      </w:pPr>
      <w:rPr>
        <w:rFonts w:ascii="Arial" w:eastAsia="Courier New" w:hAnsi="Arial" w:cs="Arial" w:hint="default"/>
        <w:w w:val="98"/>
        <w:sz w:val="20"/>
        <w:szCs w:val="20"/>
        <w:lang w:val="en-US" w:eastAsia="en-US" w:bidi="ar-SA"/>
      </w:rPr>
    </w:lvl>
    <w:lvl w:ilvl="3" w:tplc="F58828DA">
      <w:numFmt w:val="bullet"/>
      <w:lvlText w:val="•"/>
      <w:lvlJc w:val="left"/>
      <w:pPr>
        <w:ind w:left="3200" w:hanging="720"/>
      </w:pPr>
      <w:rPr>
        <w:rFonts w:hint="default"/>
        <w:lang w:val="en-US" w:eastAsia="en-US" w:bidi="ar-SA"/>
      </w:rPr>
    </w:lvl>
    <w:lvl w:ilvl="4" w:tplc="9740FBF4">
      <w:numFmt w:val="bullet"/>
      <w:lvlText w:val="•"/>
      <w:lvlJc w:val="left"/>
      <w:pPr>
        <w:ind w:left="4200" w:hanging="720"/>
      </w:pPr>
      <w:rPr>
        <w:rFonts w:hint="default"/>
        <w:lang w:val="en-US" w:eastAsia="en-US" w:bidi="ar-SA"/>
      </w:rPr>
    </w:lvl>
    <w:lvl w:ilvl="5" w:tplc="899E1E4A">
      <w:numFmt w:val="bullet"/>
      <w:lvlText w:val="•"/>
      <w:lvlJc w:val="left"/>
      <w:pPr>
        <w:ind w:left="5201" w:hanging="720"/>
      </w:pPr>
      <w:rPr>
        <w:rFonts w:hint="default"/>
        <w:lang w:val="en-US" w:eastAsia="en-US" w:bidi="ar-SA"/>
      </w:rPr>
    </w:lvl>
    <w:lvl w:ilvl="6" w:tplc="5F06C8C2">
      <w:numFmt w:val="bullet"/>
      <w:lvlText w:val="•"/>
      <w:lvlJc w:val="left"/>
      <w:pPr>
        <w:ind w:left="6201" w:hanging="720"/>
      </w:pPr>
      <w:rPr>
        <w:rFonts w:hint="default"/>
        <w:lang w:val="en-US" w:eastAsia="en-US" w:bidi="ar-SA"/>
      </w:rPr>
    </w:lvl>
    <w:lvl w:ilvl="7" w:tplc="6CCA04EE">
      <w:numFmt w:val="bullet"/>
      <w:lvlText w:val="•"/>
      <w:lvlJc w:val="left"/>
      <w:pPr>
        <w:ind w:left="7202" w:hanging="720"/>
      </w:pPr>
      <w:rPr>
        <w:rFonts w:hint="default"/>
        <w:lang w:val="en-US" w:eastAsia="en-US" w:bidi="ar-SA"/>
      </w:rPr>
    </w:lvl>
    <w:lvl w:ilvl="8" w:tplc="72F24E7A">
      <w:numFmt w:val="bullet"/>
      <w:lvlText w:val="•"/>
      <w:lvlJc w:val="left"/>
      <w:pPr>
        <w:ind w:left="8202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F3A6821"/>
    <w:multiLevelType w:val="hybridMultilevel"/>
    <w:tmpl w:val="230E29EA"/>
    <w:lvl w:ilvl="0" w:tplc="84123570">
      <w:numFmt w:val="bullet"/>
      <w:lvlText w:val="—"/>
      <w:lvlJc w:val="left"/>
      <w:pPr>
        <w:ind w:left="8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1" w:tplc="7A0465D8">
      <w:numFmt w:val="bullet"/>
      <w:lvlText w:val="•"/>
      <w:lvlJc w:val="left"/>
      <w:pPr>
        <w:ind w:left="1754" w:hanging="720"/>
      </w:pPr>
      <w:rPr>
        <w:rFonts w:hint="default"/>
        <w:lang w:val="en-US" w:eastAsia="en-US" w:bidi="ar-SA"/>
      </w:rPr>
    </w:lvl>
    <w:lvl w:ilvl="2" w:tplc="9A9CC434">
      <w:numFmt w:val="bullet"/>
      <w:lvlText w:val="•"/>
      <w:lvlJc w:val="left"/>
      <w:pPr>
        <w:ind w:left="2668" w:hanging="720"/>
      </w:pPr>
      <w:rPr>
        <w:rFonts w:hint="default"/>
        <w:lang w:val="en-US" w:eastAsia="en-US" w:bidi="ar-SA"/>
      </w:rPr>
    </w:lvl>
    <w:lvl w:ilvl="3" w:tplc="A39ADF44">
      <w:numFmt w:val="bullet"/>
      <w:lvlText w:val="•"/>
      <w:lvlJc w:val="left"/>
      <w:pPr>
        <w:ind w:left="3582" w:hanging="720"/>
      </w:pPr>
      <w:rPr>
        <w:rFonts w:hint="default"/>
        <w:lang w:val="en-US" w:eastAsia="en-US" w:bidi="ar-SA"/>
      </w:rPr>
    </w:lvl>
    <w:lvl w:ilvl="4" w:tplc="C7E66B28">
      <w:numFmt w:val="bullet"/>
      <w:lvlText w:val="•"/>
      <w:lvlJc w:val="left"/>
      <w:pPr>
        <w:ind w:left="4496" w:hanging="720"/>
      </w:pPr>
      <w:rPr>
        <w:rFonts w:hint="default"/>
        <w:lang w:val="en-US" w:eastAsia="en-US" w:bidi="ar-SA"/>
      </w:rPr>
    </w:lvl>
    <w:lvl w:ilvl="5" w:tplc="75722A80">
      <w:numFmt w:val="bullet"/>
      <w:lvlText w:val="•"/>
      <w:lvlJc w:val="left"/>
      <w:pPr>
        <w:ind w:left="5410" w:hanging="720"/>
      </w:pPr>
      <w:rPr>
        <w:rFonts w:hint="default"/>
        <w:lang w:val="en-US" w:eastAsia="en-US" w:bidi="ar-SA"/>
      </w:rPr>
    </w:lvl>
    <w:lvl w:ilvl="6" w:tplc="D966C6F4">
      <w:numFmt w:val="bullet"/>
      <w:lvlText w:val="•"/>
      <w:lvlJc w:val="left"/>
      <w:pPr>
        <w:ind w:left="6324" w:hanging="720"/>
      </w:pPr>
      <w:rPr>
        <w:rFonts w:hint="default"/>
        <w:lang w:val="en-US" w:eastAsia="en-US" w:bidi="ar-SA"/>
      </w:rPr>
    </w:lvl>
    <w:lvl w:ilvl="7" w:tplc="0038CB8A">
      <w:numFmt w:val="bullet"/>
      <w:lvlText w:val="•"/>
      <w:lvlJc w:val="left"/>
      <w:pPr>
        <w:ind w:left="7238" w:hanging="720"/>
      </w:pPr>
      <w:rPr>
        <w:rFonts w:hint="default"/>
        <w:lang w:val="en-US" w:eastAsia="en-US" w:bidi="ar-SA"/>
      </w:rPr>
    </w:lvl>
    <w:lvl w:ilvl="8" w:tplc="232C94D4">
      <w:numFmt w:val="bullet"/>
      <w:lvlText w:val="•"/>
      <w:lvlJc w:val="left"/>
      <w:pPr>
        <w:ind w:left="8152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43607EF5"/>
    <w:multiLevelType w:val="multilevel"/>
    <w:tmpl w:val="1098F7B0"/>
    <w:lvl w:ilvl="0">
      <w:start w:val="2"/>
      <w:numFmt w:val="upperRoman"/>
      <w:lvlText w:val="%1"/>
      <w:lvlJc w:val="left"/>
      <w:pPr>
        <w:ind w:left="2278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78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278" w:hanging="1440"/>
      </w:pPr>
      <w:rPr>
        <w:rFonts w:ascii="Arial" w:eastAsia="Courier New" w:hAnsi="Arial" w:cs="Arial" w:hint="default"/>
        <w:w w:val="98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657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9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9" w:hanging="1440"/>
      </w:pPr>
      <w:rPr>
        <w:rFonts w:hint="default"/>
        <w:lang w:val="en-US" w:eastAsia="en-US" w:bidi="ar-SA"/>
      </w:rPr>
    </w:lvl>
  </w:abstractNum>
  <w:abstractNum w:abstractNumId="11" w15:restartNumberingAfterBreak="0">
    <w:nsid w:val="472935FF"/>
    <w:multiLevelType w:val="multilevel"/>
    <w:tmpl w:val="64440D74"/>
    <w:lvl w:ilvl="0">
      <w:start w:val="2"/>
      <w:numFmt w:val="upperRoman"/>
      <w:lvlText w:val="%1"/>
      <w:lvlJc w:val="left"/>
      <w:pPr>
        <w:ind w:left="1072" w:hanging="853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72" w:hanging="853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2" w:hanging="85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16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5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3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0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9" w:hanging="853"/>
      </w:pPr>
      <w:rPr>
        <w:rFonts w:hint="default"/>
        <w:lang w:val="en-US" w:eastAsia="en-US" w:bidi="ar-SA"/>
      </w:rPr>
    </w:lvl>
  </w:abstractNum>
  <w:abstractNum w:abstractNumId="12" w15:restartNumberingAfterBreak="0">
    <w:nsid w:val="491E567D"/>
    <w:multiLevelType w:val="hybridMultilevel"/>
    <w:tmpl w:val="314EF776"/>
    <w:lvl w:ilvl="0" w:tplc="894E0B2E">
      <w:start w:val="1"/>
      <w:numFmt w:val="decimal"/>
      <w:lvlText w:val="(%1)"/>
      <w:lvlJc w:val="left"/>
      <w:pPr>
        <w:ind w:left="9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3" w15:restartNumberingAfterBreak="0">
    <w:nsid w:val="645B3DEA"/>
    <w:multiLevelType w:val="hybridMultilevel"/>
    <w:tmpl w:val="EA72DFC8"/>
    <w:lvl w:ilvl="0" w:tplc="1A42BA22">
      <w:numFmt w:val="bullet"/>
      <w:lvlText w:val="-"/>
      <w:lvlJc w:val="left"/>
      <w:pPr>
        <w:ind w:left="678" w:hanging="560"/>
      </w:pPr>
      <w:rPr>
        <w:rFonts w:ascii="Courier New" w:eastAsia="Courier New" w:hAnsi="Courier New" w:cs="Courier New" w:hint="default"/>
        <w:w w:val="199"/>
        <w:sz w:val="16"/>
        <w:szCs w:val="16"/>
        <w:lang w:val="en-US" w:eastAsia="en-US" w:bidi="ar-SA"/>
      </w:rPr>
    </w:lvl>
    <w:lvl w:ilvl="1" w:tplc="629A0602">
      <w:numFmt w:val="bullet"/>
      <w:lvlText w:val="•"/>
      <w:lvlJc w:val="left"/>
      <w:pPr>
        <w:ind w:left="880" w:hanging="560"/>
      </w:pPr>
      <w:rPr>
        <w:rFonts w:hint="default"/>
        <w:lang w:val="en-US" w:eastAsia="en-US" w:bidi="ar-SA"/>
      </w:rPr>
    </w:lvl>
    <w:lvl w:ilvl="2" w:tplc="7EC23884">
      <w:start w:val="1"/>
      <w:numFmt w:val="lowerLetter"/>
      <w:lvlText w:val="(%3)"/>
      <w:lvlJc w:val="left"/>
      <w:pPr>
        <w:ind w:left="1930" w:hanging="560"/>
      </w:pPr>
      <w:rPr>
        <w:rFonts w:hint="default"/>
        <w:b w:val="0"/>
        <w:i w:val="0"/>
        <w:lang w:val="en-US" w:eastAsia="en-US" w:bidi="ar-SA"/>
      </w:rPr>
    </w:lvl>
    <w:lvl w:ilvl="3" w:tplc="3B22059A">
      <w:start w:val="1"/>
      <w:numFmt w:val="lowerRoman"/>
      <w:lvlText w:val="(%4)"/>
      <w:lvlJc w:val="left"/>
      <w:pPr>
        <w:ind w:left="2980" w:hanging="560"/>
      </w:pPr>
      <w:rPr>
        <w:rFonts w:cs="Times New Roman" w:hint="default"/>
        <w:b w:val="0"/>
        <w:i w:val="0"/>
        <w:lang w:val="en-US" w:eastAsia="en-US" w:bidi="ar-SA"/>
      </w:rPr>
    </w:lvl>
    <w:lvl w:ilvl="4" w:tplc="5418B63A">
      <w:numFmt w:val="bullet"/>
      <w:lvlText w:val="•"/>
      <w:lvlJc w:val="left"/>
      <w:pPr>
        <w:ind w:left="4030" w:hanging="560"/>
      </w:pPr>
      <w:rPr>
        <w:rFonts w:hint="default"/>
        <w:lang w:val="en-US" w:eastAsia="en-US" w:bidi="ar-SA"/>
      </w:rPr>
    </w:lvl>
    <w:lvl w:ilvl="5" w:tplc="5DE45DEA">
      <w:numFmt w:val="bullet"/>
      <w:lvlText w:val="•"/>
      <w:lvlJc w:val="left"/>
      <w:pPr>
        <w:ind w:left="5080" w:hanging="560"/>
      </w:pPr>
      <w:rPr>
        <w:rFonts w:hint="default"/>
        <w:lang w:val="en-US" w:eastAsia="en-US" w:bidi="ar-SA"/>
      </w:rPr>
    </w:lvl>
    <w:lvl w:ilvl="6" w:tplc="4CC225D6">
      <w:numFmt w:val="bullet"/>
      <w:lvlText w:val="•"/>
      <w:lvlJc w:val="left"/>
      <w:pPr>
        <w:ind w:left="6131" w:hanging="560"/>
      </w:pPr>
      <w:rPr>
        <w:rFonts w:hint="default"/>
        <w:lang w:val="en-US" w:eastAsia="en-US" w:bidi="ar-SA"/>
      </w:rPr>
    </w:lvl>
    <w:lvl w:ilvl="7" w:tplc="F1DACB9E">
      <w:numFmt w:val="bullet"/>
      <w:lvlText w:val="•"/>
      <w:lvlJc w:val="left"/>
      <w:pPr>
        <w:ind w:left="7181" w:hanging="560"/>
      </w:pPr>
      <w:rPr>
        <w:rFonts w:hint="default"/>
        <w:lang w:val="en-US" w:eastAsia="en-US" w:bidi="ar-SA"/>
      </w:rPr>
    </w:lvl>
    <w:lvl w:ilvl="8" w:tplc="FCB090E2">
      <w:numFmt w:val="bullet"/>
      <w:lvlText w:val="•"/>
      <w:lvlJc w:val="left"/>
      <w:pPr>
        <w:ind w:left="8231" w:hanging="560"/>
      </w:pPr>
      <w:rPr>
        <w:rFonts w:hint="default"/>
        <w:lang w:val="en-US" w:eastAsia="en-US" w:bidi="ar-SA"/>
      </w:rPr>
    </w:lvl>
  </w:abstractNum>
  <w:abstractNum w:abstractNumId="14" w15:restartNumberingAfterBreak="0">
    <w:nsid w:val="66AE6D9F"/>
    <w:multiLevelType w:val="hybridMultilevel"/>
    <w:tmpl w:val="8E526040"/>
    <w:lvl w:ilvl="0" w:tplc="F1FCD6D8">
      <w:start w:val="1"/>
      <w:numFmt w:val="lowerLetter"/>
      <w:lvlText w:val="(%1)"/>
      <w:lvlJc w:val="left"/>
      <w:pPr>
        <w:ind w:left="2998" w:hanging="720"/>
      </w:pPr>
      <w:rPr>
        <w:rFonts w:ascii="Arial" w:eastAsia="Courier New" w:hAnsi="Arial" w:cs="Arial" w:hint="default"/>
        <w:b w:val="0"/>
        <w:w w:val="98"/>
        <w:sz w:val="20"/>
        <w:szCs w:val="20"/>
        <w:lang w:val="en-US" w:eastAsia="en-US" w:bidi="ar-SA"/>
      </w:rPr>
    </w:lvl>
    <w:lvl w:ilvl="1" w:tplc="68261170">
      <w:start w:val="1"/>
      <w:numFmt w:val="lowerRoman"/>
      <w:lvlText w:val="(%2)"/>
      <w:lvlJc w:val="left"/>
      <w:pPr>
        <w:ind w:left="3718" w:hanging="720"/>
      </w:pPr>
      <w:rPr>
        <w:rFonts w:ascii="Courier New" w:eastAsia="Courier New" w:hAnsi="Courier New" w:cs="Courier New" w:hint="default"/>
        <w:w w:val="74"/>
        <w:sz w:val="16"/>
        <w:szCs w:val="16"/>
        <w:lang w:val="en-US" w:eastAsia="en-US" w:bidi="ar-SA"/>
      </w:rPr>
    </w:lvl>
    <w:lvl w:ilvl="2" w:tplc="60A03492">
      <w:numFmt w:val="bullet"/>
      <w:lvlText w:val="—"/>
      <w:lvlJc w:val="left"/>
      <w:pPr>
        <w:ind w:left="4438" w:hanging="72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 w:tplc="18FA9D6A">
      <w:numFmt w:val="bullet"/>
      <w:lvlText w:val="•"/>
      <w:lvlJc w:val="left"/>
      <w:pPr>
        <w:ind w:left="5132" w:hanging="720"/>
      </w:pPr>
      <w:rPr>
        <w:rFonts w:hint="default"/>
        <w:lang w:val="en-US" w:eastAsia="en-US" w:bidi="ar-SA"/>
      </w:rPr>
    </w:lvl>
    <w:lvl w:ilvl="4" w:tplc="6F8A88C0">
      <w:numFmt w:val="bullet"/>
      <w:lvlText w:val="•"/>
      <w:lvlJc w:val="left"/>
      <w:pPr>
        <w:ind w:left="5825" w:hanging="720"/>
      </w:pPr>
      <w:rPr>
        <w:rFonts w:hint="default"/>
        <w:lang w:val="en-US" w:eastAsia="en-US" w:bidi="ar-SA"/>
      </w:rPr>
    </w:lvl>
    <w:lvl w:ilvl="5" w:tplc="AEB4DA02">
      <w:numFmt w:val="bullet"/>
      <w:lvlText w:val="•"/>
      <w:lvlJc w:val="left"/>
      <w:pPr>
        <w:ind w:left="6517" w:hanging="720"/>
      </w:pPr>
      <w:rPr>
        <w:rFonts w:hint="default"/>
        <w:lang w:val="en-US" w:eastAsia="en-US" w:bidi="ar-SA"/>
      </w:rPr>
    </w:lvl>
    <w:lvl w:ilvl="6" w:tplc="000E8CAA">
      <w:numFmt w:val="bullet"/>
      <w:lvlText w:val="•"/>
      <w:lvlJc w:val="left"/>
      <w:pPr>
        <w:ind w:left="7210" w:hanging="720"/>
      </w:pPr>
      <w:rPr>
        <w:rFonts w:hint="default"/>
        <w:lang w:val="en-US" w:eastAsia="en-US" w:bidi="ar-SA"/>
      </w:rPr>
    </w:lvl>
    <w:lvl w:ilvl="7" w:tplc="E1DEC36E">
      <w:numFmt w:val="bullet"/>
      <w:lvlText w:val="•"/>
      <w:lvlJc w:val="left"/>
      <w:pPr>
        <w:ind w:left="7902" w:hanging="720"/>
      </w:pPr>
      <w:rPr>
        <w:rFonts w:hint="default"/>
        <w:lang w:val="en-US" w:eastAsia="en-US" w:bidi="ar-SA"/>
      </w:rPr>
    </w:lvl>
    <w:lvl w:ilvl="8" w:tplc="08E8158C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6BD220F7"/>
    <w:multiLevelType w:val="hybridMultilevel"/>
    <w:tmpl w:val="26E206FC"/>
    <w:lvl w:ilvl="0" w:tplc="FD0EC3C4">
      <w:start w:val="1"/>
      <w:numFmt w:val="lowerLetter"/>
      <w:lvlText w:val="(%1)"/>
      <w:lvlJc w:val="left"/>
      <w:pPr>
        <w:ind w:left="2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0" w:hanging="360"/>
      </w:pPr>
    </w:lvl>
    <w:lvl w:ilvl="2" w:tplc="0419001B" w:tentative="1">
      <w:start w:val="1"/>
      <w:numFmt w:val="lowerRoman"/>
      <w:lvlText w:val="%3."/>
      <w:lvlJc w:val="right"/>
      <w:pPr>
        <w:ind w:left="3530" w:hanging="180"/>
      </w:pPr>
    </w:lvl>
    <w:lvl w:ilvl="3" w:tplc="0419000F" w:tentative="1">
      <w:start w:val="1"/>
      <w:numFmt w:val="decimal"/>
      <w:lvlText w:val="%4."/>
      <w:lvlJc w:val="left"/>
      <w:pPr>
        <w:ind w:left="4250" w:hanging="360"/>
      </w:pPr>
    </w:lvl>
    <w:lvl w:ilvl="4" w:tplc="04190019" w:tentative="1">
      <w:start w:val="1"/>
      <w:numFmt w:val="lowerLetter"/>
      <w:lvlText w:val="%5."/>
      <w:lvlJc w:val="left"/>
      <w:pPr>
        <w:ind w:left="4970" w:hanging="360"/>
      </w:pPr>
    </w:lvl>
    <w:lvl w:ilvl="5" w:tplc="0419001B" w:tentative="1">
      <w:start w:val="1"/>
      <w:numFmt w:val="lowerRoman"/>
      <w:lvlText w:val="%6."/>
      <w:lvlJc w:val="right"/>
      <w:pPr>
        <w:ind w:left="5690" w:hanging="180"/>
      </w:pPr>
    </w:lvl>
    <w:lvl w:ilvl="6" w:tplc="0419000F" w:tentative="1">
      <w:start w:val="1"/>
      <w:numFmt w:val="decimal"/>
      <w:lvlText w:val="%7."/>
      <w:lvlJc w:val="left"/>
      <w:pPr>
        <w:ind w:left="6410" w:hanging="360"/>
      </w:pPr>
    </w:lvl>
    <w:lvl w:ilvl="7" w:tplc="04190019" w:tentative="1">
      <w:start w:val="1"/>
      <w:numFmt w:val="lowerLetter"/>
      <w:lvlText w:val="%8."/>
      <w:lvlJc w:val="left"/>
      <w:pPr>
        <w:ind w:left="7130" w:hanging="360"/>
      </w:pPr>
    </w:lvl>
    <w:lvl w:ilvl="8" w:tplc="041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16" w15:restartNumberingAfterBreak="0">
    <w:nsid w:val="6E087247"/>
    <w:multiLevelType w:val="multilevel"/>
    <w:tmpl w:val="8D0A43D2"/>
    <w:lvl w:ilvl="0">
      <w:start w:val="2"/>
      <w:numFmt w:val="upperRoman"/>
      <w:lvlText w:val="%1"/>
      <w:lvlJc w:val="left"/>
      <w:pPr>
        <w:ind w:left="2278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278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78" w:hanging="1440"/>
      </w:pPr>
      <w:rPr>
        <w:rFonts w:ascii="Arial" w:eastAsia="Courier New" w:hAnsi="Arial" w:cs="Arial" w:hint="default"/>
        <w:w w:val="98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57" w:hanging="1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49" w:hanging="1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42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9" w:hanging="1440"/>
      </w:pPr>
      <w:rPr>
        <w:rFonts w:hint="default"/>
        <w:lang w:val="en-US" w:eastAsia="en-US" w:bidi="ar-SA"/>
      </w:rPr>
    </w:lvl>
  </w:abstractNum>
  <w:abstractNum w:abstractNumId="17" w15:restartNumberingAfterBreak="0">
    <w:nsid w:val="79BA2252"/>
    <w:multiLevelType w:val="multilevel"/>
    <w:tmpl w:val="5136F7D6"/>
    <w:lvl w:ilvl="0">
      <w:start w:val="2"/>
      <w:numFmt w:val="upperRoman"/>
      <w:lvlText w:val="%1"/>
      <w:lvlJc w:val="left"/>
      <w:pPr>
        <w:ind w:left="842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ascii="Courier New" w:eastAsia="Courier New" w:hAnsi="Courier New" w:cs="Courier New" w:hint="default"/>
        <w:b/>
        <w:bCs/>
        <w:w w:val="98"/>
        <w:sz w:val="16"/>
        <w:szCs w:val="16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82" w:hanging="1440"/>
      </w:pPr>
      <w:rPr>
        <w:rFonts w:ascii="Courier New" w:eastAsia="Courier New" w:hAnsi="Courier New" w:cs="Courier New" w:hint="default"/>
        <w:w w:val="98"/>
        <w:sz w:val="16"/>
        <w:szCs w:val="16"/>
        <w:lang w:val="en-US" w:eastAsia="en-US" w:bidi="ar-SA"/>
      </w:rPr>
    </w:lvl>
    <w:lvl w:ilvl="3">
      <w:start w:val="1"/>
      <w:numFmt w:val="upperLetter"/>
      <w:lvlText w:val="(%4)"/>
      <w:lvlJc w:val="left"/>
      <w:pPr>
        <w:ind w:left="3002" w:hanging="720"/>
      </w:pPr>
      <w:rPr>
        <w:rFonts w:ascii="Arial" w:eastAsia="Courier New" w:hAnsi="Arial" w:cs="Arial" w:hint="default"/>
        <w:b/>
        <w:bCs/>
        <w:w w:val="98"/>
        <w:sz w:val="16"/>
        <w:szCs w:val="16"/>
        <w:lang w:val="en-US" w:eastAsia="en-US" w:bidi="ar-SA"/>
      </w:rPr>
    </w:lvl>
    <w:lvl w:ilvl="4">
      <w:numFmt w:val="bullet"/>
      <w:lvlText w:val="•"/>
      <w:lvlJc w:val="left"/>
      <w:pPr>
        <w:ind w:left="481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2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5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54" w:hanging="720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6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ECD"/>
    <w:rsid w:val="00014E76"/>
    <w:rsid w:val="00022E48"/>
    <w:rsid w:val="00093C0C"/>
    <w:rsid w:val="000A1022"/>
    <w:rsid w:val="001D3E84"/>
    <w:rsid w:val="001E6ECD"/>
    <w:rsid w:val="001F4201"/>
    <w:rsid w:val="00247A73"/>
    <w:rsid w:val="00260103"/>
    <w:rsid w:val="00291D6D"/>
    <w:rsid w:val="00327E70"/>
    <w:rsid w:val="00377ABF"/>
    <w:rsid w:val="003E74F5"/>
    <w:rsid w:val="0042066D"/>
    <w:rsid w:val="004529A4"/>
    <w:rsid w:val="00474772"/>
    <w:rsid w:val="0049028C"/>
    <w:rsid w:val="004B2A45"/>
    <w:rsid w:val="004C3D16"/>
    <w:rsid w:val="0052385D"/>
    <w:rsid w:val="0056666B"/>
    <w:rsid w:val="005935F1"/>
    <w:rsid w:val="005E760F"/>
    <w:rsid w:val="005F682F"/>
    <w:rsid w:val="00670136"/>
    <w:rsid w:val="006A2DF7"/>
    <w:rsid w:val="00754174"/>
    <w:rsid w:val="007A400D"/>
    <w:rsid w:val="008869AD"/>
    <w:rsid w:val="008A7622"/>
    <w:rsid w:val="008E334B"/>
    <w:rsid w:val="009755E2"/>
    <w:rsid w:val="009B5D0A"/>
    <w:rsid w:val="009D53BF"/>
    <w:rsid w:val="00A87BF3"/>
    <w:rsid w:val="00AB0BB1"/>
    <w:rsid w:val="00AB3632"/>
    <w:rsid w:val="00AC362D"/>
    <w:rsid w:val="00AC6269"/>
    <w:rsid w:val="00AD6A34"/>
    <w:rsid w:val="00B22AF1"/>
    <w:rsid w:val="00B24A2D"/>
    <w:rsid w:val="00B3557F"/>
    <w:rsid w:val="00B37196"/>
    <w:rsid w:val="00B37730"/>
    <w:rsid w:val="00B530FF"/>
    <w:rsid w:val="00BE0B9D"/>
    <w:rsid w:val="00BE6FFF"/>
    <w:rsid w:val="00BF34CA"/>
    <w:rsid w:val="00BF639F"/>
    <w:rsid w:val="00CC089B"/>
    <w:rsid w:val="00CE6C64"/>
    <w:rsid w:val="00D901D8"/>
    <w:rsid w:val="00DA61BB"/>
    <w:rsid w:val="00DC2803"/>
    <w:rsid w:val="00E33FDB"/>
    <w:rsid w:val="00EB647B"/>
    <w:rsid w:val="00EC5729"/>
    <w:rsid w:val="00EF53F4"/>
    <w:rsid w:val="00F73D04"/>
    <w:rsid w:val="00FA0A9F"/>
    <w:rsid w:val="00FB4BA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709F60"/>
  <w15:docId w15:val="{E349ADC9-9DAF-4989-9876-7B291F2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574" w:right="15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34"/>
    <w:qFormat/>
    <w:pPr>
      <w:ind w:left="1072" w:hanging="853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E334B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E334B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A87BF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87BF3"/>
    <w:rPr>
      <w:rFonts w:ascii="Tahoma" w:eastAsia="Arial MT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AB363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uk-UA" w:eastAsia="uk-UA"/>
    </w:rPr>
  </w:style>
  <w:style w:type="character" w:styleId="ad">
    <w:name w:val="Hyperlink"/>
    <w:basedOn w:val="a0"/>
    <w:uiPriority w:val="99"/>
    <w:unhideWhenUsed/>
    <w:rsid w:val="00CE6C6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E6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(1)%09https:/www.data.gov.uk/dataset/b92627b0-dd7b-4e1d-ba36-e25424f55eeb/non-eu-countries-approved-to-export-animals-and-animal-products-to-great-britai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99B3-EB23-4536-B5A2-54B1C61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11181</Words>
  <Characters>6374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Model veterinary certificate for egg products from non-EU countries GBHC076X v3.0 May 2022</vt:lpstr>
      <vt:lpstr>Model veterinary certificate for egg products from non-EU countries GBHC076X v3.0 May 2022</vt:lpstr>
    </vt:vector>
  </TitlesOfParts>
  <Company>*</Company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veterinary certificate for egg products from non-EU countries GBHC076X v3.0 May 2022</dc:title>
  <dc:creator>Defra</dc:creator>
  <cp:lastModifiedBy>Vlada Sychkova</cp:lastModifiedBy>
  <cp:revision>27</cp:revision>
  <dcterms:created xsi:type="dcterms:W3CDTF">2022-05-24T09:44:00Z</dcterms:created>
  <dcterms:modified xsi:type="dcterms:W3CDTF">2022-10-03T11:55:00Z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2022-05-24T00:00:00Z</vt:filetime>
  </property>
</Properties>
</file>